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5451" w:rsidRPr="00675451" w:rsidRDefault="00675451" w:rsidP="00675451">
      <w:pPr>
        <w:shd w:val="clear" w:color="auto" w:fill="FFFFFF"/>
        <w:spacing w:after="0" w:line="240" w:lineRule="auto"/>
        <w:jc w:val="both"/>
        <w:rPr>
          <w:rFonts w:ascii="Verdana" w:eastAsia="Times New Roman" w:hAnsi="Verdana" w:cs="Times New Roman"/>
          <w:i/>
          <w:iCs/>
          <w:color w:val="6666FF"/>
          <w:sz w:val="18"/>
          <w:szCs w:val="18"/>
          <w:lang w:eastAsia="ro-RO"/>
        </w:rPr>
      </w:pPr>
      <w:bookmarkStart w:id="0" w:name="do"/>
      <w:r w:rsidRPr="00675451">
        <w:rPr>
          <w:rFonts w:ascii="Verdana" w:eastAsia="Times New Roman" w:hAnsi="Verdana" w:cs="Times New Roman"/>
          <w:b/>
          <w:bCs/>
          <w:noProof/>
          <w:color w:val="333399"/>
          <w:lang w:eastAsia="ro-RO"/>
        </w:rPr>
        <w:drawing>
          <wp:inline distT="0" distB="0" distL="0" distR="0">
            <wp:extent cx="95250" cy="95250"/>
            <wp:effectExtent l="0" t="0" r="0" b="0"/>
            <wp:docPr id="791" name="Imagine 791" descr="C:\Users\cerasela.branescu\sintact 3.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_i" descr="C:\Users\cerasela.branescu\sintact 3.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0"/>
      <w:r w:rsidRPr="00675451">
        <w:rPr>
          <w:rFonts w:ascii="Verdana" w:eastAsia="Times New Roman" w:hAnsi="Verdana" w:cs="Times New Roman"/>
          <w:b/>
          <w:bCs/>
          <w:strike/>
          <w:vanish/>
          <w:color w:val="DC143C"/>
          <w:sz w:val="26"/>
          <w:szCs w:val="26"/>
          <w:lang w:eastAsia="ro-RO"/>
        </w:rPr>
        <w:t>LEGE nr. 32 din 3 aprilie 2000 privind societăţile de asigurare şi supravegherea asigurărilorLEGE nr. 32 din 3 aprilie 2000 privind activitatea de asigurare şi supravegherea asigurărilor</w:t>
      </w:r>
      <w:r w:rsidRPr="00675451">
        <w:rPr>
          <w:rFonts w:ascii="Verdana" w:eastAsia="Times New Roman" w:hAnsi="Verdana" w:cs="Times New Roman"/>
          <w:i/>
          <w:iCs/>
          <w:strike/>
          <w:noProof/>
          <w:vanish/>
          <w:color w:val="6666FF"/>
          <w:sz w:val="18"/>
          <w:szCs w:val="18"/>
          <w:lang w:eastAsia="ro-RO"/>
        </w:rPr>
        <w:drawing>
          <wp:inline distT="0" distB="0" distL="0" distR="0">
            <wp:extent cx="85725" cy="85725"/>
            <wp:effectExtent l="0" t="0" r="9525" b="9525"/>
            <wp:docPr id="790" name="Imagine 790"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9041_0001"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675451">
        <w:rPr>
          <w:rFonts w:ascii="Verdana" w:eastAsia="Times New Roman" w:hAnsi="Verdana" w:cs="Times New Roman"/>
          <w:i/>
          <w:iCs/>
          <w:strike/>
          <w:vanish/>
          <w:color w:val="6666FF"/>
          <w:sz w:val="18"/>
          <w:szCs w:val="18"/>
          <w:shd w:val="clear" w:color="auto" w:fill="FFFFFF"/>
          <w:lang w:eastAsia="ro-RO"/>
        </w:rPr>
        <w:t xml:space="preserve">(la data 29-dec-2005 Actul modificat de Art. I, punctul 1. din </w:t>
      </w:r>
      <w:hyperlink r:id="rId7" w:anchor="do|ari|pt1" w:history="1">
        <w:r w:rsidRPr="00675451">
          <w:rPr>
            <w:rFonts w:ascii="Verdana" w:eastAsia="Times New Roman" w:hAnsi="Verdana" w:cs="Times New Roman"/>
            <w:b/>
            <w:bCs/>
            <w:i/>
            <w:iCs/>
            <w:strike/>
            <w:vanish/>
            <w:color w:val="333399"/>
            <w:sz w:val="18"/>
            <w:szCs w:val="18"/>
            <w:u w:val="single"/>
            <w:shd w:val="clear" w:color="auto" w:fill="FFFFFF"/>
            <w:lang w:eastAsia="ro-RO"/>
          </w:rPr>
          <w:t>Ordonanta urgenta 201/2005</w:t>
        </w:r>
      </w:hyperlink>
      <w:r w:rsidRPr="00675451">
        <w:rPr>
          <w:rFonts w:ascii="Verdana" w:eastAsia="Times New Roman" w:hAnsi="Verdana" w:cs="Times New Roman"/>
          <w:i/>
          <w:iCs/>
          <w:strike/>
          <w:vanish/>
          <w:color w:val="6666FF"/>
          <w:sz w:val="18"/>
          <w:szCs w:val="18"/>
          <w:shd w:val="clear" w:color="auto" w:fill="FFFFFF"/>
          <w:lang w:eastAsia="ro-RO"/>
        </w:rPr>
        <w:t xml:space="preserve"> )</w:t>
      </w:r>
      <w:r w:rsidRPr="00675451">
        <w:rPr>
          <w:rFonts w:ascii="Verdana" w:eastAsia="Times New Roman" w:hAnsi="Verdana" w:cs="Times New Roman"/>
          <w:b/>
          <w:bCs/>
          <w:sz w:val="26"/>
          <w:szCs w:val="26"/>
          <w:lang w:eastAsia="ro-RO"/>
        </w:rPr>
        <w:t>LEGE nr. 32 din 3 aprilie 2000 privind activitatea şi supravegherea intermediarilor în asigurări şi reasigurări</w:t>
      </w:r>
      <w:r w:rsidRPr="00675451">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789" name="Imagine 789"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3613_0001"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675451">
        <w:rPr>
          <w:rFonts w:ascii="Verdana" w:eastAsia="Times New Roman" w:hAnsi="Verdana" w:cs="Times New Roman"/>
          <w:i/>
          <w:iCs/>
          <w:color w:val="6666FF"/>
          <w:sz w:val="18"/>
          <w:szCs w:val="18"/>
          <w:shd w:val="clear" w:color="auto" w:fill="FFFFFF"/>
          <w:lang w:eastAsia="ro-RO"/>
        </w:rPr>
        <w:t xml:space="preserve">(la data 01-ian-2016 Actul modificat de Art. 180, punctul 1. din partea III din </w:t>
      </w:r>
      <w:hyperlink r:id="rId8" w:anchor="do|peiii|ar180|pt1" w:history="1">
        <w:r w:rsidRPr="00675451">
          <w:rPr>
            <w:rFonts w:ascii="Verdana" w:eastAsia="Times New Roman" w:hAnsi="Verdana" w:cs="Times New Roman"/>
            <w:b/>
            <w:bCs/>
            <w:i/>
            <w:iCs/>
            <w:color w:val="333399"/>
            <w:sz w:val="18"/>
            <w:szCs w:val="18"/>
            <w:u w:val="single"/>
            <w:shd w:val="clear" w:color="auto" w:fill="FFFFFF"/>
            <w:lang w:eastAsia="ro-RO"/>
          </w:rPr>
          <w:t>Legea 237/2015</w:t>
        </w:r>
      </w:hyperlink>
      <w:r w:rsidRPr="00675451">
        <w:rPr>
          <w:rFonts w:ascii="Verdana" w:eastAsia="Times New Roman" w:hAnsi="Verdana" w:cs="Times New Roman"/>
          <w:i/>
          <w:iCs/>
          <w:color w:val="6666FF"/>
          <w:sz w:val="18"/>
          <w:szCs w:val="18"/>
          <w:shd w:val="clear" w:color="auto" w:fill="FFFFFF"/>
          <w:lang w:eastAsia="ro-RO"/>
        </w:rPr>
        <w:t xml:space="preserve"> )</w:t>
      </w:r>
      <w:r w:rsidRPr="00675451">
        <w:rPr>
          <w:rFonts w:ascii="Verdana" w:eastAsia="Times New Roman" w:hAnsi="Verdana" w:cs="Times New Roman"/>
          <w:lang w:eastAsia="ro-RO"/>
        </w:rPr>
        <w:br/>
      </w:r>
      <w:r w:rsidRPr="00675451">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788" name="Imagine 788"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6675_0001"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675451">
        <w:rPr>
          <w:rFonts w:ascii="Verdana" w:eastAsia="Times New Roman" w:hAnsi="Verdana" w:cs="Times New Roman"/>
          <w:i/>
          <w:iCs/>
          <w:color w:val="6666FF"/>
          <w:sz w:val="18"/>
          <w:szCs w:val="18"/>
          <w:lang w:eastAsia="ro-RO"/>
        </w:rPr>
        <w:t xml:space="preserve">(la data 01-ian-2015 actul a fost a se vedea referinte de aplicare din </w:t>
      </w:r>
      <w:hyperlink r:id="rId9" w:anchor="do" w:history="1">
        <w:r w:rsidRPr="00675451">
          <w:rPr>
            <w:rFonts w:ascii="Verdana" w:eastAsia="Times New Roman" w:hAnsi="Verdana" w:cs="Times New Roman"/>
            <w:b/>
            <w:bCs/>
            <w:i/>
            <w:iCs/>
            <w:color w:val="333399"/>
            <w:sz w:val="18"/>
            <w:szCs w:val="18"/>
            <w:u w:val="single"/>
            <w:lang w:eastAsia="ro-RO"/>
          </w:rPr>
          <w:t>Norma 24/2014</w:t>
        </w:r>
      </w:hyperlink>
      <w:r w:rsidRPr="00675451">
        <w:rPr>
          <w:rFonts w:ascii="Verdana" w:eastAsia="Times New Roman" w:hAnsi="Verdana" w:cs="Times New Roman"/>
          <w:i/>
          <w:iCs/>
          <w:color w:val="6666FF"/>
          <w:sz w:val="18"/>
          <w:szCs w:val="18"/>
          <w:lang w:eastAsia="ro-RO"/>
        </w:rPr>
        <w:t xml:space="preserve"> )</w:t>
      </w:r>
    </w:p>
    <w:p w:rsidR="00675451" w:rsidRPr="00675451" w:rsidRDefault="00675451" w:rsidP="00675451">
      <w:pPr>
        <w:shd w:val="clear" w:color="auto" w:fill="FFFFFF"/>
        <w:spacing w:after="0" w:line="240" w:lineRule="auto"/>
        <w:jc w:val="both"/>
        <w:rPr>
          <w:rFonts w:ascii="Verdana" w:eastAsia="Times New Roman" w:hAnsi="Verdana" w:cs="Times New Roman"/>
          <w:i/>
          <w:iCs/>
          <w:color w:val="6666FF"/>
          <w:sz w:val="18"/>
          <w:szCs w:val="18"/>
          <w:lang w:eastAsia="ro-RO"/>
        </w:rPr>
      </w:pPr>
      <w:r w:rsidRPr="00675451">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787" name="Imagine 787"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4412_0001"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675451">
        <w:rPr>
          <w:rFonts w:ascii="Verdana" w:eastAsia="Times New Roman" w:hAnsi="Verdana" w:cs="Times New Roman"/>
          <w:i/>
          <w:iCs/>
          <w:color w:val="6666FF"/>
          <w:sz w:val="18"/>
          <w:szCs w:val="18"/>
          <w:lang w:eastAsia="ro-RO"/>
        </w:rPr>
        <w:t xml:space="preserve">(la data 20-feb-2013 actul a fost a se vedea referinte de aplicare din </w:t>
      </w:r>
      <w:hyperlink r:id="rId10" w:anchor="do" w:history="1">
        <w:r w:rsidRPr="00675451">
          <w:rPr>
            <w:rFonts w:ascii="Verdana" w:eastAsia="Times New Roman" w:hAnsi="Verdana" w:cs="Times New Roman"/>
            <w:b/>
            <w:bCs/>
            <w:i/>
            <w:iCs/>
            <w:color w:val="333399"/>
            <w:sz w:val="18"/>
            <w:szCs w:val="18"/>
            <w:u w:val="single"/>
            <w:lang w:eastAsia="ro-RO"/>
          </w:rPr>
          <w:t>Norma din 2013</w:t>
        </w:r>
      </w:hyperlink>
      <w:r w:rsidRPr="00675451">
        <w:rPr>
          <w:rFonts w:ascii="Verdana" w:eastAsia="Times New Roman" w:hAnsi="Verdana" w:cs="Times New Roman"/>
          <w:i/>
          <w:iCs/>
          <w:color w:val="6666FF"/>
          <w:sz w:val="18"/>
          <w:szCs w:val="18"/>
          <w:lang w:eastAsia="ro-RO"/>
        </w:rPr>
        <w:t xml:space="preserve"> )</w:t>
      </w:r>
    </w:p>
    <w:p w:rsidR="00675451" w:rsidRPr="00675451" w:rsidRDefault="00675451" w:rsidP="00675451">
      <w:pPr>
        <w:shd w:val="clear" w:color="auto" w:fill="FFFFFF"/>
        <w:spacing w:after="0" w:line="240" w:lineRule="auto"/>
        <w:jc w:val="both"/>
        <w:rPr>
          <w:rFonts w:ascii="Verdana" w:eastAsia="Times New Roman" w:hAnsi="Verdana" w:cs="Times New Roman"/>
          <w:i/>
          <w:iCs/>
          <w:color w:val="6666FF"/>
          <w:sz w:val="18"/>
          <w:szCs w:val="18"/>
          <w:lang w:eastAsia="ro-RO"/>
        </w:rPr>
      </w:pPr>
      <w:r w:rsidRPr="00675451">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786" name="Imagine 786"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8152_0001"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675451">
        <w:rPr>
          <w:rFonts w:ascii="Verdana" w:eastAsia="Times New Roman" w:hAnsi="Verdana" w:cs="Times New Roman"/>
          <w:i/>
          <w:iCs/>
          <w:color w:val="6666FF"/>
          <w:sz w:val="18"/>
          <w:szCs w:val="18"/>
          <w:lang w:eastAsia="ro-RO"/>
        </w:rPr>
        <w:t xml:space="preserve">(la data 16-mai-2012 actul a fost a se vedea referinte de aplicare din </w:t>
      </w:r>
      <w:hyperlink r:id="rId11" w:anchor="do" w:history="1">
        <w:r w:rsidRPr="00675451">
          <w:rPr>
            <w:rFonts w:ascii="Verdana" w:eastAsia="Times New Roman" w:hAnsi="Verdana" w:cs="Times New Roman"/>
            <w:b/>
            <w:bCs/>
            <w:i/>
            <w:iCs/>
            <w:color w:val="333399"/>
            <w:sz w:val="18"/>
            <w:szCs w:val="18"/>
            <w:u w:val="single"/>
            <w:lang w:eastAsia="ro-RO"/>
          </w:rPr>
          <w:t>Norma din 2012</w:t>
        </w:r>
      </w:hyperlink>
      <w:r w:rsidRPr="00675451">
        <w:rPr>
          <w:rFonts w:ascii="Verdana" w:eastAsia="Times New Roman" w:hAnsi="Verdana" w:cs="Times New Roman"/>
          <w:i/>
          <w:iCs/>
          <w:color w:val="6666FF"/>
          <w:sz w:val="18"/>
          <w:szCs w:val="18"/>
          <w:lang w:eastAsia="ro-RO"/>
        </w:rPr>
        <w:t xml:space="preserve"> )</w:t>
      </w:r>
    </w:p>
    <w:p w:rsidR="00675451" w:rsidRPr="00675451" w:rsidRDefault="00675451" w:rsidP="00675451">
      <w:pPr>
        <w:shd w:val="clear" w:color="auto" w:fill="FFFFFF"/>
        <w:spacing w:after="0" w:line="240" w:lineRule="auto"/>
        <w:jc w:val="both"/>
        <w:rPr>
          <w:rFonts w:ascii="Verdana" w:eastAsia="Times New Roman" w:hAnsi="Verdana" w:cs="Times New Roman"/>
          <w:i/>
          <w:iCs/>
          <w:color w:val="6666FF"/>
          <w:sz w:val="18"/>
          <w:szCs w:val="18"/>
          <w:lang w:eastAsia="ro-RO"/>
        </w:rPr>
      </w:pPr>
      <w:r w:rsidRPr="00675451">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785" name="Imagine 785"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8150_0001"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675451">
        <w:rPr>
          <w:rFonts w:ascii="Verdana" w:eastAsia="Times New Roman" w:hAnsi="Verdana" w:cs="Times New Roman"/>
          <w:i/>
          <w:iCs/>
          <w:color w:val="6666FF"/>
          <w:sz w:val="18"/>
          <w:szCs w:val="18"/>
          <w:lang w:eastAsia="ro-RO"/>
        </w:rPr>
        <w:t xml:space="preserve">(la data 16-mai-2012 actul a fost a se vedea referinte de aplicare din </w:t>
      </w:r>
      <w:hyperlink r:id="rId12" w:anchor="do" w:history="1">
        <w:r w:rsidRPr="00675451">
          <w:rPr>
            <w:rFonts w:ascii="Verdana" w:eastAsia="Times New Roman" w:hAnsi="Verdana" w:cs="Times New Roman"/>
            <w:b/>
            <w:bCs/>
            <w:i/>
            <w:iCs/>
            <w:color w:val="333399"/>
            <w:sz w:val="18"/>
            <w:szCs w:val="18"/>
            <w:u w:val="single"/>
            <w:lang w:eastAsia="ro-RO"/>
          </w:rPr>
          <w:t>Norma din 2012</w:t>
        </w:r>
      </w:hyperlink>
      <w:r w:rsidRPr="00675451">
        <w:rPr>
          <w:rFonts w:ascii="Verdana" w:eastAsia="Times New Roman" w:hAnsi="Verdana" w:cs="Times New Roman"/>
          <w:i/>
          <w:iCs/>
          <w:color w:val="6666FF"/>
          <w:sz w:val="18"/>
          <w:szCs w:val="18"/>
          <w:lang w:eastAsia="ro-RO"/>
        </w:rPr>
        <w:t xml:space="preserve"> )</w:t>
      </w:r>
    </w:p>
    <w:p w:rsidR="00675451" w:rsidRPr="00675451" w:rsidRDefault="00675451" w:rsidP="00675451">
      <w:pPr>
        <w:shd w:val="clear" w:color="auto" w:fill="FFFFFF"/>
        <w:spacing w:after="0" w:line="240" w:lineRule="auto"/>
        <w:jc w:val="both"/>
        <w:rPr>
          <w:rFonts w:ascii="Verdana" w:eastAsia="Times New Roman" w:hAnsi="Verdana" w:cs="Times New Roman"/>
          <w:i/>
          <w:iCs/>
          <w:color w:val="6666FF"/>
          <w:sz w:val="18"/>
          <w:szCs w:val="18"/>
          <w:lang w:eastAsia="ro-RO"/>
        </w:rPr>
      </w:pPr>
      <w:r w:rsidRPr="00675451">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784" name="Imagine 784"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7498_0001"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675451">
        <w:rPr>
          <w:rFonts w:ascii="Verdana" w:eastAsia="Times New Roman" w:hAnsi="Verdana" w:cs="Times New Roman"/>
          <w:i/>
          <w:iCs/>
          <w:color w:val="6666FF"/>
          <w:sz w:val="18"/>
          <w:szCs w:val="18"/>
          <w:lang w:eastAsia="ro-RO"/>
        </w:rPr>
        <w:t xml:space="preserve">(la data 20-apr-2012 actul a fost in legatura cu </w:t>
      </w:r>
      <w:hyperlink r:id="rId13" w:anchor="do|ar1" w:history="1">
        <w:r w:rsidRPr="00675451">
          <w:rPr>
            <w:rFonts w:ascii="Verdana" w:eastAsia="Times New Roman" w:hAnsi="Verdana" w:cs="Times New Roman"/>
            <w:b/>
            <w:bCs/>
            <w:i/>
            <w:iCs/>
            <w:color w:val="333399"/>
            <w:sz w:val="18"/>
            <w:szCs w:val="18"/>
            <w:u w:val="single"/>
            <w:lang w:eastAsia="ro-RO"/>
          </w:rPr>
          <w:t>Decizia 200/2012</w:t>
        </w:r>
      </w:hyperlink>
      <w:r w:rsidRPr="00675451">
        <w:rPr>
          <w:rFonts w:ascii="Verdana" w:eastAsia="Times New Roman" w:hAnsi="Verdana" w:cs="Times New Roman"/>
          <w:i/>
          <w:iCs/>
          <w:color w:val="6666FF"/>
          <w:sz w:val="18"/>
          <w:szCs w:val="18"/>
          <w:lang w:eastAsia="ro-RO"/>
        </w:rPr>
        <w:t xml:space="preserve"> )</w:t>
      </w:r>
    </w:p>
    <w:p w:rsidR="00675451" w:rsidRPr="00675451" w:rsidRDefault="00675451" w:rsidP="00675451">
      <w:pPr>
        <w:shd w:val="clear" w:color="auto" w:fill="FFFFFF"/>
        <w:spacing w:after="0" w:line="240" w:lineRule="auto"/>
        <w:jc w:val="both"/>
        <w:rPr>
          <w:rFonts w:ascii="Verdana" w:eastAsia="Times New Roman" w:hAnsi="Verdana" w:cs="Times New Roman"/>
          <w:i/>
          <w:iCs/>
          <w:color w:val="6666FF"/>
          <w:sz w:val="18"/>
          <w:szCs w:val="18"/>
          <w:lang w:eastAsia="ro-RO"/>
        </w:rPr>
      </w:pPr>
      <w:r w:rsidRPr="00675451">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783" name="Imagine 783"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6691_0001"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675451">
        <w:rPr>
          <w:rFonts w:ascii="Verdana" w:eastAsia="Times New Roman" w:hAnsi="Verdana" w:cs="Times New Roman"/>
          <w:i/>
          <w:iCs/>
          <w:color w:val="6666FF"/>
          <w:sz w:val="18"/>
          <w:szCs w:val="18"/>
          <w:lang w:eastAsia="ro-RO"/>
        </w:rPr>
        <w:t xml:space="preserve">(la data 05-mar-2012 actul a fost a se vedea referinte de aplicare din </w:t>
      </w:r>
      <w:hyperlink r:id="rId14" w:anchor="do" w:tooltip="ABROGATA - privind încheierea exerciţiului financiar 2011 pentru societăţile din domeniul asigurărilor (act publicat in M.Of. 146 bis din 05-mar-2012)" w:history="1">
        <w:r w:rsidRPr="00675451">
          <w:rPr>
            <w:rFonts w:ascii="Verdana" w:eastAsia="Times New Roman" w:hAnsi="Verdana" w:cs="Times New Roman"/>
            <w:b/>
            <w:bCs/>
            <w:i/>
            <w:iCs/>
            <w:color w:val="333399"/>
            <w:sz w:val="18"/>
            <w:szCs w:val="18"/>
            <w:u w:val="single"/>
            <w:lang w:eastAsia="ro-RO"/>
          </w:rPr>
          <w:t>Norma din 2012</w:t>
        </w:r>
      </w:hyperlink>
      <w:r w:rsidRPr="00675451">
        <w:rPr>
          <w:rFonts w:ascii="Verdana" w:eastAsia="Times New Roman" w:hAnsi="Verdana" w:cs="Times New Roman"/>
          <w:i/>
          <w:iCs/>
          <w:color w:val="6666FF"/>
          <w:sz w:val="18"/>
          <w:szCs w:val="18"/>
          <w:lang w:eastAsia="ro-RO"/>
        </w:rPr>
        <w:t xml:space="preserve"> )</w:t>
      </w:r>
    </w:p>
    <w:p w:rsidR="00675451" w:rsidRPr="00675451" w:rsidRDefault="00675451" w:rsidP="00675451">
      <w:pPr>
        <w:shd w:val="clear" w:color="auto" w:fill="FFFFFF"/>
        <w:spacing w:after="0" w:line="240" w:lineRule="auto"/>
        <w:jc w:val="both"/>
        <w:rPr>
          <w:rFonts w:ascii="Verdana" w:eastAsia="Times New Roman" w:hAnsi="Verdana" w:cs="Times New Roman"/>
          <w:i/>
          <w:iCs/>
          <w:color w:val="6666FF"/>
          <w:sz w:val="18"/>
          <w:szCs w:val="18"/>
          <w:lang w:eastAsia="ro-RO"/>
        </w:rPr>
      </w:pPr>
      <w:r w:rsidRPr="00675451">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782" name="Imagine 782"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1785_0001"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675451">
        <w:rPr>
          <w:rFonts w:ascii="Verdana" w:eastAsia="Times New Roman" w:hAnsi="Verdana" w:cs="Times New Roman"/>
          <w:i/>
          <w:iCs/>
          <w:color w:val="6666FF"/>
          <w:sz w:val="18"/>
          <w:szCs w:val="18"/>
          <w:lang w:eastAsia="ro-RO"/>
        </w:rPr>
        <w:t xml:space="preserve">(la data 29-iul-2011 actul a fost a se vedea referinte de aplicare din </w:t>
      </w:r>
      <w:hyperlink r:id="rId15" w:anchor="do" w:tooltip="ABROGATA - pentru punerea în aplicare a Sistemului de raportare contabilă la 30 iunie 2011 a societăţilor comerciale de asigurare, de asigurare-reasigurare şi de reasigurare, precum şi a brokerilor de asigurare şi/sau reasigurare (act publicat in M.Of. 539 bis" w:history="1">
        <w:r w:rsidRPr="00675451">
          <w:rPr>
            <w:rFonts w:ascii="Verdana" w:eastAsia="Times New Roman" w:hAnsi="Verdana" w:cs="Times New Roman"/>
            <w:b/>
            <w:bCs/>
            <w:i/>
            <w:iCs/>
            <w:color w:val="333399"/>
            <w:sz w:val="18"/>
            <w:szCs w:val="18"/>
            <w:u w:val="single"/>
            <w:lang w:eastAsia="ro-RO"/>
          </w:rPr>
          <w:t>Ordinul 13/2011</w:t>
        </w:r>
      </w:hyperlink>
      <w:r w:rsidRPr="00675451">
        <w:rPr>
          <w:rFonts w:ascii="Verdana" w:eastAsia="Times New Roman" w:hAnsi="Verdana" w:cs="Times New Roman"/>
          <w:i/>
          <w:iCs/>
          <w:color w:val="6666FF"/>
          <w:sz w:val="18"/>
          <w:szCs w:val="18"/>
          <w:lang w:eastAsia="ro-RO"/>
        </w:rPr>
        <w:t xml:space="preserve"> )</w:t>
      </w:r>
    </w:p>
    <w:p w:rsidR="00675451" w:rsidRPr="00675451" w:rsidRDefault="00675451" w:rsidP="00675451">
      <w:pPr>
        <w:shd w:val="clear" w:color="auto" w:fill="FFFFFF"/>
        <w:spacing w:after="0" w:line="240" w:lineRule="auto"/>
        <w:jc w:val="both"/>
        <w:rPr>
          <w:rFonts w:ascii="Verdana" w:eastAsia="Times New Roman" w:hAnsi="Verdana" w:cs="Times New Roman"/>
          <w:i/>
          <w:iCs/>
          <w:color w:val="6666FF"/>
          <w:sz w:val="18"/>
          <w:szCs w:val="18"/>
          <w:lang w:eastAsia="ro-RO"/>
        </w:rPr>
      </w:pPr>
      <w:r w:rsidRPr="00675451">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781" name="Imagine 781"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6659_0002"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675451">
        <w:rPr>
          <w:rFonts w:ascii="Verdana" w:eastAsia="Times New Roman" w:hAnsi="Verdana" w:cs="Times New Roman"/>
          <w:i/>
          <w:iCs/>
          <w:color w:val="6666FF"/>
          <w:sz w:val="18"/>
          <w:szCs w:val="18"/>
          <w:lang w:eastAsia="ro-RO"/>
        </w:rPr>
        <w:t xml:space="preserve">(la data 01-ian-2011 actul a fost a se vedea referinte de aplicare din </w:t>
      </w:r>
      <w:hyperlink r:id="rId16" w:anchor="do" w:tooltip="ABROGATA - privind condiţiile şi modalităţile de comunicare electronică a datelor referitoare la contractele de asigurare pentru vehicule înmatriculate în România (act publicat in M.Of. 844 din 16-dec-2010)" w:history="1">
        <w:r w:rsidRPr="00675451">
          <w:rPr>
            <w:rFonts w:ascii="Verdana" w:eastAsia="Times New Roman" w:hAnsi="Verdana" w:cs="Times New Roman"/>
            <w:b/>
            <w:bCs/>
            <w:i/>
            <w:iCs/>
            <w:color w:val="333399"/>
            <w:sz w:val="18"/>
            <w:szCs w:val="18"/>
            <w:u w:val="single"/>
            <w:lang w:eastAsia="ro-RO"/>
          </w:rPr>
          <w:t>Norma din 2010</w:t>
        </w:r>
      </w:hyperlink>
      <w:r w:rsidRPr="00675451">
        <w:rPr>
          <w:rFonts w:ascii="Verdana" w:eastAsia="Times New Roman" w:hAnsi="Verdana" w:cs="Times New Roman"/>
          <w:i/>
          <w:iCs/>
          <w:color w:val="6666FF"/>
          <w:sz w:val="18"/>
          <w:szCs w:val="18"/>
          <w:lang w:eastAsia="ro-RO"/>
        </w:rPr>
        <w:t xml:space="preserve"> )</w:t>
      </w:r>
    </w:p>
    <w:p w:rsidR="00675451" w:rsidRPr="00675451" w:rsidRDefault="00675451" w:rsidP="00675451">
      <w:pPr>
        <w:shd w:val="clear" w:color="auto" w:fill="FFFFFF"/>
        <w:spacing w:after="0" w:line="240" w:lineRule="auto"/>
        <w:jc w:val="both"/>
        <w:rPr>
          <w:rFonts w:ascii="Verdana" w:eastAsia="Times New Roman" w:hAnsi="Verdana" w:cs="Times New Roman"/>
          <w:i/>
          <w:iCs/>
          <w:color w:val="6666FF"/>
          <w:sz w:val="18"/>
          <w:szCs w:val="18"/>
          <w:lang w:eastAsia="ro-RO"/>
        </w:rPr>
      </w:pPr>
      <w:r w:rsidRPr="00675451">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780" name="Imagine 780"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3544_0001"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675451">
        <w:rPr>
          <w:rFonts w:ascii="Verdana" w:eastAsia="Times New Roman" w:hAnsi="Verdana" w:cs="Times New Roman"/>
          <w:i/>
          <w:iCs/>
          <w:color w:val="6666FF"/>
          <w:sz w:val="18"/>
          <w:szCs w:val="18"/>
          <w:lang w:eastAsia="ro-RO"/>
        </w:rPr>
        <w:t xml:space="preserve">(la data 23-iul-2010 actul a fost a se vedea referinte de aplicare din </w:t>
      </w:r>
      <w:hyperlink r:id="rId17" w:anchor="do" w:history="1">
        <w:r w:rsidRPr="00675451">
          <w:rPr>
            <w:rFonts w:ascii="Verdana" w:eastAsia="Times New Roman" w:hAnsi="Verdana" w:cs="Times New Roman"/>
            <w:b/>
            <w:bCs/>
            <w:i/>
            <w:iCs/>
            <w:color w:val="333399"/>
            <w:sz w:val="18"/>
            <w:szCs w:val="18"/>
            <w:u w:val="single"/>
            <w:lang w:eastAsia="ro-RO"/>
          </w:rPr>
          <w:t>Ordinul 9/2010</w:t>
        </w:r>
      </w:hyperlink>
      <w:r w:rsidRPr="00675451">
        <w:rPr>
          <w:rFonts w:ascii="Verdana" w:eastAsia="Times New Roman" w:hAnsi="Verdana" w:cs="Times New Roman"/>
          <w:i/>
          <w:iCs/>
          <w:color w:val="6666FF"/>
          <w:sz w:val="18"/>
          <w:szCs w:val="18"/>
          <w:lang w:eastAsia="ro-RO"/>
        </w:rPr>
        <w:t xml:space="preserve"> )</w:t>
      </w:r>
    </w:p>
    <w:p w:rsidR="00675451" w:rsidRPr="00675451" w:rsidRDefault="00675451" w:rsidP="00675451">
      <w:pPr>
        <w:shd w:val="clear" w:color="auto" w:fill="FFFFFF"/>
        <w:spacing w:after="0" w:line="240" w:lineRule="auto"/>
        <w:jc w:val="both"/>
        <w:rPr>
          <w:rFonts w:ascii="Verdana" w:eastAsia="Times New Roman" w:hAnsi="Verdana" w:cs="Times New Roman"/>
          <w:i/>
          <w:iCs/>
          <w:color w:val="6666FF"/>
          <w:sz w:val="18"/>
          <w:szCs w:val="18"/>
          <w:lang w:eastAsia="ro-RO"/>
        </w:rPr>
      </w:pPr>
      <w:r w:rsidRPr="00675451">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779" name="Imagine 779"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3847_0001"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675451">
        <w:rPr>
          <w:rFonts w:ascii="Verdana" w:eastAsia="Times New Roman" w:hAnsi="Verdana" w:cs="Times New Roman"/>
          <w:i/>
          <w:iCs/>
          <w:color w:val="6666FF"/>
          <w:sz w:val="18"/>
          <w:szCs w:val="18"/>
          <w:lang w:eastAsia="ro-RO"/>
        </w:rPr>
        <w:t xml:space="preserve">(la data 14-iul-2009 actul a fost a se vedea referinte de aplicare din </w:t>
      </w:r>
      <w:hyperlink r:id="rId18" w:anchor="do" w:history="1">
        <w:r w:rsidRPr="00675451">
          <w:rPr>
            <w:rFonts w:ascii="Verdana" w:eastAsia="Times New Roman" w:hAnsi="Verdana" w:cs="Times New Roman"/>
            <w:b/>
            <w:bCs/>
            <w:i/>
            <w:iCs/>
            <w:color w:val="333399"/>
            <w:sz w:val="18"/>
            <w:szCs w:val="18"/>
            <w:u w:val="single"/>
            <w:lang w:eastAsia="ro-RO"/>
          </w:rPr>
          <w:t>Ordinul 8/2009</w:t>
        </w:r>
      </w:hyperlink>
      <w:r w:rsidRPr="00675451">
        <w:rPr>
          <w:rFonts w:ascii="Verdana" w:eastAsia="Times New Roman" w:hAnsi="Verdana" w:cs="Times New Roman"/>
          <w:i/>
          <w:iCs/>
          <w:color w:val="6666FF"/>
          <w:sz w:val="18"/>
          <w:szCs w:val="18"/>
          <w:lang w:eastAsia="ro-RO"/>
        </w:rPr>
        <w:t xml:space="preserve"> )</w:t>
      </w:r>
    </w:p>
    <w:p w:rsidR="00675451" w:rsidRPr="00675451" w:rsidRDefault="00675451" w:rsidP="00675451">
      <w:pPr>
        <w:shd w:val="clear" w:color="auto" w:fill="FFFFFF"/>
        <w:spacing w:after="0" w:line="240" w:lineRule="auto"/>
        <w:jc w:val="both"/>
        <w:rPr>
          <w:rFonts w:ascii="Verdana" w:eastAsia="Times New Roman" w:hAnsi="Verdana" w:cs="Times New Roman"/>
          <w:i/>
          <w:iCs/>
          <w:color w:val="6666FF"/>
          <w:sz w:val="18"/>
          <w:szCs w:val="18"/>
          <w:lang w:eastAsia="ro-RO"/>
        </w:rPr>
      </w:pPr>
      <w:r w:rsidRPr="00675451">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778" name="Imagine 778"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9182_0002"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675451">
        <w:rPr>
          <w:rFonts w:ascii="Verdana" w:eastAsia="Times New Roman" w:hAnsi="Verdana" w:cs="Times New Roman"/>
          <w:i/>
          <w:iCs/>
          <w:color w:val="6666FF"/>
          <w:sz w:val="18"/>
          <w:szCs w:val="18"/>
          <w:lang w:eastAsia="ro-RO"/>
        </w:rPr>
        <w:t xml:space="preserve">(la data 16-feb-2009 actul a fost a se vedea referinte de aplicare din </w:t>
      </w:r>
      <w:hyperlink r:id="rId19" w:anchor="do" w:tooltip="pentru aprobarea Normelor privind încheierea exerciţiului financiar 2008 pentru societăţile din domeniul asigurărilor (act publicat in M.Of. 91 din 16-feb-2009)" w:history="1">
        <w:r w:rsidRPr="00675451">
          <w:rPr>
            <w:rFonts w:ascii="Verdana" w:eastAsia="Times New Roman" w:hAnsi="Verdana" w:cs="Times New Roman"/>
            <w:b/>
            <w:bCs/>
            <w:i/>
            <w:iCs/>
            <w:color w:val="333399"/>
            <w:sz w:val="18"/>
            <w:szCs w:val="18"/>
            <w:u w:val="single"/>
            <w:lang w:eastAsia="ro-RO"/>
          </w:rPr>
          <w:t>Ordinul 1/2009</w:t>
        </w:r>
      </w:hyperlink>
      <w:r w:rsidRPr="00675451">
        <w:rPr>
          <w:rFonts w:ascii="Verdana" w:eastAsia="Times New Roman" w:hAnsi="Verdana" w:cs="Times New Roman"/>
          <w:i/>
          <w:iCs/>
          <w:color w:val="6666FF"/>
          <w:sz w:val="18"/>
          <w:szCs w:val="18"/>
          <w:lang w:eastAsia="ro-RO"/>
        </w:rPr>
        <w:t xml:space="preserve"> )</w:t>
      </w:r>
    </w:p>
    <w:p w:rsidR="00675451" w:rsidRPr="00675451" w:rsidRDefault="00675451" w:rsidP="00675451">
      <w:pPr>
        <w:shd w:val="clear" w:color="auto" w:fill="FFFFFF"/>
        <w:spacing w:after="0" w:line="240" w:lineRule="auto"/>
        <w:jc w:val="both"/>
        <w:rPr>
          <w:rFonts w:ascii="Verdana" w:eastAsia="Times New Roman" w:hAnsi="Verdana" w:cs="Times New Roman"/>
          <w:i/>
          <w:iCs/>
          <w:color w:val="6666FF"/>
          <w:sz w:val="18"/>
          <w:szCs w:val="18"/>
          <w:lang w:eastAsia="ro-RO"/>
        </w:rPr>
      </w:pPr>
      <w:r w:rsidRPr="00675451">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777" name="Imagine 777"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9971_0001"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675451">
        <w:rPr>
          <w:rFonts w:ascii="Verdana" w:eastAsia="Times New Roman" w:hAnsi="Verdana" w:cs="Times New Roman"/>
          <w:i/>
          <w:iCs/>
          <w:color w:val="6666FF"/>
          <w:sz w:val="18"/>
          <w:szCs w:val="18"/>
          <w:lang w:eastAsia="ro-RO"/>
        </w:rPr>
        <w:t xml:space="preserve">(la data 25-feb-2008 actul a fost a se vedea referinte de aplicare din </w:t>
      </w:r>
      <w:hyperlink r:id="rId20" w:anchor="do" w:history="1">
        <w:r w:rsidRPr="00675451">
          <w:rPr>
            <w:rFonts w:ascii="Verdana" w:eastAsia="Times New Roman" w:hAnsi="Verdana" w:cs="Times New Roman"/>
            <w:b/>
            <w:bCs/>
            <w:i/>
            <w:iCs/>
            <w:color w:val="333399"/>
            <w:sz w:val="18"/>
            <w:szCs w:val="18"/>
            <w:u w:val="single"/>
            <w:lang w:eastAsia="ro-RO"/>
          </w:rPr>
          <w:t>Precizari din 2008</w:t>
        </w:r>
      </w:hyperlink>
      <w:r w:rsidRPr="00675451">
        <w:rPr>
          <w:rFonts w:ascii="Verdana" w:eastAsia="Times New Roman" w:hAnsi="Verdana" w:cs="Times New Roman"/>
          <w:i/>
          <w:iCs/>
          <w:color w:val="6666FF"/>
          <w:sz w:val="18"/>
          <w:szCs w:val="18"/>
          <w:lang w:eastAsia="ro-RO"/>
        </w:rPr>
        <w:t xml:space="preserve"> )</w:t>
      </w:r>
    </w:p>
    <w:p w:rsidR="00675451" w:rsidRPr="00675451" w:rsidRDefault="00675451" w:rsidP="00675451">
      <w:pPr>
        <w:shd w:val="clear" w:color="auto" w:fill="FFFFFF"/>
        <w:spacing w:after="0" w:line="240" w:lineRule="auto"/>
        <w:jc w:val="both"/>
        <w:rPr>
          <w:rFonts w:ascii="Verdana" w:eastAsia="Times New Roman" w:hAnsi="Verdana" w:cs="Times New Roman"/>
          <w:i/>
          <w:iCs/>
          <w:color w:val="6666FF"/>
          <w:sz w:val="18"/>
          <w:szCs w:val="18"/>
          <w:lang w:eastAsia="ro-RO"/>
        </w:rPr>
      </w:pPr>
      <w:r w:rsidRPr="00675451">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776" name="Imagine 776"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9040_0001"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675451">
        <w:rPr>
          <w:rFonts w:ascii="Verdana" w:eastAsia="Times New Roman" w:hAnsi="Verdana" w:cs="Times New Roman"/>
          <w:i/>
          <w:iCs/>
          <w:color w:val="6666FF"/>
          <w:sz w:val="18"/>
          <w:szCs w:val="18"/>
          <w:lang w:eastAsia="ro-RO"/>
        </w:rPr>
        <w:t xml:space="preserve">(la data 01-ian-2006 actul a fost a se vedea referinte de aplicare din </w:t>
      </w:r>
      <w:hyperlink r:id="rId21" w:anchor="do" w:history="1">
        <w:r w:rsidRPr="00675451">
          <w:rPr>
            <w:rFonts w:ascii="Verdana" w:eastAsia="Times New Roman" w:hAnsi="Verdana" w:cs="Times New Roman"/>
            <w:b/>
            <w:bCs/>
            <w:i/>
            <w:iCs/>
            <w:color w:val="333399"/>
            <w:sz w:val="18"/>
            <w:szCs w:val="18"/>
            <w:u w:val="single"/>
            <w:lang w:eastAsia="ro-RO"/>
          </w:rPr>
          <w:t>Ordinul 3129/2005</w:t>
        </w:r>
      </w:hyperlink>
      <w:r w:rsidRPr="00675451">
        <w:rPr>
          <w:rFonts w:ascii="Verdana" w:eastAsia="Times New Roman" w:hAnsi="Verdana" w:cs="Times New Roman"/>
          <w:i/>
          <w:iCs/>
          <w:color w:val="6666FF"/>
          <w:sz w:val="18"/>
          <w:szCs w:val="18"/>
          <w:lang w:eastAsia="ro-RO"/>
        </w:rPr>
        <w:t xml:space="preserve"> )</w:t>
      </w:r>
    </w:p>
    <w:p w:rsidR="00675451" w:rsidRPr="00675451" w:rsidRDefault="00675451" w:rsidP="00675451">
      <w:pPr>
        <w:shd w:val="clear" w:color="auto" w:fill="FFFFFF"/>
        <w:spacing w:after="0" w:line="240" w:lineRule="auto"/>
        <w:jc w:val="both"/>
        <w:rPr>
          <w:rFonts w:ascii="Verdana" w:eastAsia="Times New Roman" w:hAnsi="Verdana" w:cs="Times New Roman"/>
          <w:i/>
          <w:iCs/>
          <w:color w:val="6666FF"/>
          <w:sz w:val="18"/>
          <w:szCs w:val="18"/>
          <w:lang w:eastAsia="ro-RO"/>
        </w:rPr>
      </w:pPr>
      <w:r w:rsidRPr="00675451">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775" name="Imagine 775"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1051_0001"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675451">
        <w:rPr>
          <w:rFonts w:ascii="Verdana" w:eastAsia="Times New Roman" w:hAnsi="Verdana" w:cs="Times New Roman"/>
          <w:i/>
          <w:iCs/>
          <w:color w:val="6666FF"/>
          <w:sz w:val="18"/>
          <w:szCs w:val="18"/>
          <w:lang w:eastAsia="ro-RO"/>
        </w:rPr>
        <w:t xml:space="preserve">(la data 06-sep-2001 actul a fost aprobat de </w:t>
      </w:r>
      <w:hyperlink r:id="rId22" w:anchor="do" w:history="1">
        <w:r w:rsidRPr="00675451">
          <w:rPr>
            <w:rFonts w:ascii="Verdana" w:eastAsia="Times New Roman" w:hAnsi="Verdana" w:cs="Times New Roman"/>
            <w:b/>
            <w:bCs/>
            <w:i/>
            <w:iCs/>
            <w:color w:val="333399"/>
            <w:sz w:val="18"/>
            <w:szCs w:val="18"/>
            <w:u w:val="single"/>
            <w:lang w:eastAsia="ro-RO"/>
          </w:rPr>
          <w:t>Ordinul 4/2001</w:t>
        </w:r>
      </w:hyperlink>
      <w:r w:rsidRPr="00675451">
        <w:rPr>
          <w:rFonts w:ascii="Verdana" w:eastAsia="Times New Roman" w:hAnsi="Verdana" w:cs="Times New Roman"/>
          <w:i/>
          <w:iCs/>
          <w:color w:val="6666FF"/>
          <w:sz w:val="18"/>
          <w:szCs w:val="18"/>
          <w:lang w:eastAsia="ro-RO"/>
        </w:rPr>
        <w:t xml:space="preserve"> )</w:t>
      </w:r>
    </w:p>
    <w:p w:rsidR="00675451" w:rsidRPr="00675451" w:rsidRDefault="00675451" w:rsidP="00675451">
      <w:pPr>
        <w:shd w:val="clear" w:color="auto" w:fill="FFFFFF"/>
        <w:spacing w:after="0" w:line="240" w:lineRule="auto"/>
        <w:jc w:val="both"/>
        <w:rPr>
          <w:rFonts w:ascii="Verdana" w:eastAsia="Times New Roman" w:hAnsi="Verdana" w:cs="Times New Roman"/>
          <w:i/>
          <w:iCs/>
          <w:color w:val="6666FF"/>
          <w:sz w:val="18"/>
          <w:szCs w:val="18"/>
          <w:lang w:eastAsia="ro-RO"/>
        </w:rPr>
      </w:pPr>
      <w:r w:rsidRPr="00675451">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774" name="Imagine 774"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3718_0001"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675451">
        <w:rPr>
          <w:rFonts w:ascii="Verdana" w:eastAsia="Times New Roman" w:hAnsi="Verdana" w:cs="Times New Roman"/>
          <w:i/>
          <w:iCs/>
          <w:color w:val="6666FF"/>
          <w:sz w:val="18"/>
          <w:szCs w:val="18"/>
          <w:lang w:eastAsia="ro-RO"/>
        </w:rPr>
        <w:t xml:space="preserve">(la data 10-apr-2000 actul a fost promulgata de </w:t>
      </w:r>
      <w:hyperlink r:id="rId23" w:anchor="do" w:tooltip="pentru promulgarea Legii privind societatile de asigurare si supravegherea asigurarilor (act publicat in M.Of. 148 din 10-apr-2000)" w:history="1">
        <w:r w:rsidRPr="00675451">
          <w:rPr>
            <w:rFonts w:ascii="Verdana" w:eastAsia="Times New Roman" w:hAnsi="Verdana" w:cs="Times New Roman"/>
            <w:b/>
            <w:bCs/>
            <w:i/>
            <w:iCs/>
            <w:color w:val="333399"/>
            <w:sz w:val="18"/>
            <w:szCs w:val="18"/>
            <w:u w:val="single"/>
            <w:lang w:eastAsia="ro-RO"/>
          </w:rPr>
          <w:t>Decretul 87/2000</w:t>
        </w:r>
      </w:hyperlink>
      <w:r w:rsidRPr="00675451">
        <w:rPr>
          <w:rFonts w:ascii="Verdana" w:eastAsia="Times New Roman" w:hAnsi="Verdana" w:cs="Times New Roman"/>
          <w:i/>
          <w:iCs/>
          <w:color w:val="6666FF"/>
          <w:sz w:val="18"/>
          <w:szCs w:val="18"/>
          <w:lang w:eastAsia="ro-RO"/>
        </w:rPr>
        <w:t xml:space="preserve"> )</w:t>
      </w:r>
    </w:p>
    <w:p w:rsidR="00675451" w:rsidRPr="00675451" w:rsidRDefault="00675451" w:rsidP="00675451">
      <w:pPr>
        <w:shd w:val="clear" w:color="auto" w:fill="FFFFFF"/>
        <w:spacing w:after="0" w:line="240" w:lineRule="auto"/>
        <w:jc w:val="both"/>
        <w:rPr>
          <w:rFonts w:ascii="Verdana" w:eastAsia="Times New Roman" w:hAnsi="Verdana" w:cs="Times New Roman"/>
          <w:lang w:eastAsia="ro-RO"/>
        </w:rPr>
      </w:pPr>
      <w:r w:rsidRPr="00675451">
        <w:rPr>
          <w:rFonts w:ascii="Verdana" w:eastAsia="Times New Roman" w:hAnsi="Verdana" w:cs="Times New Roman"/>
          <w:b/>
          <w:bCs/>
          <w:lang w:eastAsia="ro-RO"/>
        </w:rPr>
        <w:t>Parlamentul României</w:t>
      </w:r>
      <w:r w:rsidRPr="00675451">
        <w:rPr>
          <w:rFonts w:ascii="Verdana" w:eastAsia="Times New Roman" w:hAnsi="Verdana" w:cs="Times New Roman"/>
          <w:lang w:eastAsia="ro-RO"/>
        </w:rPr>
        <w:t xml:space="preserve"> adoptă prezenta lege.</w:t>
      </w:r>
    </w:p>
    <w:p w:rsidR="00675451" w:rsidRPr="00675451" w:rsidRDefault="00675451" w:rsidP="00675451">
      <w:pPr>
        <w:shd w:val="clear" w:color="auto" w:fill="FFFFFF"/>
        <w:spacing w:after="0" w:line="240" w:lineRule="auto"/>
        <w:jc w:val="both"/>
        <w:rPr>
          <w:rFonts w:ascii="Verdana" w:eastAsia="Times New Roman" w:hAnsi="Verdana" w:cs="Times New Roman"/>
          <w:lang w:eastAsia="ro-RO"/>
        </w:rPr>
      </w:pPr>
      <w:bookmarkStart w:id="1" w:name="do|caI"/>
      <w:r w:rsidRPr="00675451">
        <w:rPr>
          <w:rFonts w:ascii="Verdana" w:eastAsia="Times New Roman" w:hAnsi="Verdana" w:cs="Times New Roman"/>
          <w:b/>
          <w:bCs/>
          <w:noProof/>
          <w:color w:val="333399"/>
          <w:lang w:eastAsia="ro-RO"/>
        </w:rPr>
        <w:drawing>
          <wp:inline distT="0" distB="0" distL="0" distR="0">
            <wp:extent cx="95250" cy="95250"/>
            <wp:effectExtent l="0" t="0" r="0" b="0"/>
            <wp:docPr id="773" name="Imagine 773" descr="C:\Users\cerasela.branescu\sintact 3.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_i" descr="C:\Users\cerasela.branescu\sintact 3.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
      <w:r w:rsidRPr="00675451">
        <w:rPr>
          <w:rFonts w:ascii="Verdana" w:eastAsia="Times New Roman" w:hAnsi="Verdana" w:cs="Times New Roman"/>
          <w:b/>
          <w:bCs/>
          <w:strike/>
          <w:vanish/>
          <w:color w:val="DC143C"/>
          <w:sz w:val="24"/>
          <w:szCs w:val="24"/>
          <w:lang w:eastAsia="ro-RO"/>
        </w:rPr>
        <w:t>CAPITOLUL I:</w:t>
      </w:r>
      <w:r w:rsidRPr="00675451">
        <w:rPr>
          <w:rFonts w:ascii="Verdana" w:eastAsia="Times New Roman" w:hAnsi="Verdana" w:cs="Times New Roman"/>
          <w:lang w:eastAsia="ro-RO"/>
        </w:rPr>
        <w:t xml:space="preserve"> </w:t>
      </w:r>
      <w:r w:rsidRPr="00675451">
        <w:rPr>
          <w:rFonts w:ascii="Verdana" w:eastAsia="Times New Roman" w:hAnsi="Verdana" w:cs="Times New Roman"/>
          <w:b/>
          <w:bCs/>
          <w:strike/>
          <w:vanish/>
          <w:color w:val="DC143C"/>
          <w:sz w:val="24"/>
          <w:szCs w:val="24"/>
          <w:lang w:eastAsia="ro-RO"/>
        </w:rPr>
        <w:t>Obiectul legii, înţelesul unor termeni şi categorii de asigurare</w:t>
      </w:r>
      <w:r w:rsidRPr="00675451">
        <w:rPr>
          <w:rFonts w:ascii="Verdana" w:eastAsia="Times New Roman" w:hAnsi="Verdana" w:cs="Times New Roman"/>
          <w:b/>
          <w:bCs/>
          <w:sz w:val="24"/>
          <w:szCs w:val="24"/>
          <w:lang w:eastAsia="ro-RO"/>
        </w:rPr>
        <w:t>CAPITOLUL I: Obiectul legii şi înţelesul unor termeni</w:t>
      </w:r>
      <w:r w:rsidRPr="00675451">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772" name="Imagine 772"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3613_0002"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675451">
        <w:rPr>
          <w:rFonts w:ascii="Verdana" w:eastAsia="Times New Roman" w:hAnsi="Verdana" w:cs="Times New Roman"/>
          <w:i/>
          <w:iCs/>
          <w:color w:val="6666FF"/>
          <w:sz w:val="18"/>
          <w:szCs w:val="18"/>
          <w:shd w:val="clear" w:color="auto" w:fill="FFFFFF"/>
          <w:lang w:eastAsia="ro-RO"/>
        </w:rPr>
        <w:t xml:space="preserve">(la data 01-ian-2016 capitolul I modificat de Art. 180, punctul 2. din partea III din </w:t>
      </w:r>
      <w:hyperlink r:id="rId24" w:anchor="do|peiii|ar180|pt2" w:history="1">
        <w:r w:rsidRPr="00675451">
          <w:rPr>
            <w:rFonts w:ascii="Verdana" w:eastAsia="Times New Roman" w:hAnsi="Verdana" w:cs="Times New Roman"/>
            <w:b/>
            <w:bCs/>
            <w:i/>
            <w:iCs/>
            <w:color w:val="333399"/>
            <w:sz w:val="18"/>
            <w:szCs w:val="18"/>
            <w:u w:val="single"/>
            <w:shd w:val="clear" w:color="auto" w:fill="FFFFFF"/>
            <w:lang w:eastAsia="ro-RO"/>
          </w:rPr>
          <w:t>Legea 237/2015</w:t>
        </w:r>
      </w:hyperlink>
      <w:r w:rsidRPr="00675451">
        <w:rPr>
          <w:rFonts w:ascii="Verdana" w:eastAsia="Times New Roman" w:hAnsi="Verdana" w:cs="Times New Roman"/>
          <w:i/>
          <w:iCs/>
          <w:color w:val="6666FF"/>
          <w:sz w:val="18"/>
          <w:szCs w:val="18"/>
          <w:shd w:val="clear" w:color="auto" w:fill="FFFFFF"/>
          <w:lang w:eastAsia="ro-RO"/>
        </w:rPr>
        <w:t xml:space="preserve"> )</w:t>
      </w:r>
    </w:p>
    <w:p w:rsidR="00675451" w:rsidRPr="00675451" w:rsidRDefault="00675451" w:rsidP="00675451">
      <w:pPr>
        <w:shd w:val="clear" w:color="auto" w:fill="FFFFFF"/>
        <w:spacing w:after="0" w:line="240" w:lineRule="auto"/>
        <w:jc w:val="both"/>
        <w:rPr>
          <w:rFonts w:ascii="Verdana" w:eastAsia="Times New Roman" w:hAnsi="Verdana" w:cs="Times New Roman"/>
          <w:lang w:eastAsia="ro-RO"/>
        </w:rPr>
      </w:pPr>
      <w:bookmarkStart w:id="2" w:name="do|caI|ar1"/>
      <w:r w:rsidRPr="00675451">
        <w:rPr>
          <w:rFonts w:ascii="Verdana" w:eastAsia="Times New Roman" w:hAnsi="Verdana" w:cs="Times New Roman"/>
          <w:b/>
          <w:bCs/>
          <w:noProof/>
          <w:color w:val="333399"/>
          <w:lang w:eastAsia="ro-RO"/>
        </w:rPr>
        <w:drawing>
          <wp:inline distT="0" distB="0" distL="0" distR="0">
            <wp:extent cx="95250" cy="95250"/>
            <wp:effectExtent l="0" t="0" r="0" b="0"/>
            <wp:docPr id="771" name="Imagine 771" descr="C:\Users\cerasela.branescu\sintact 3.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1|_i" descr="C:\Users\cerasela.branescu\sintact 3.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
      <w:r w:rsidRPr="00675451">
        <w:rPr>
          <w:rFonts w:ascii="Verdana" w:eastAsia="Times New Roman" w:hAnsi="Verdana" w:cs="Times New Roman"/>
          <w:b/>
          <w:bCs/>
          <w:color w:val="0000AF"/>
          <w:lang w:eastAsia="ro-RO"/>
        </w:rPr>
        <w:t>Art. 1</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3" w:name="do|caI|ar1|pa1:487"/>
      <w:bookmarkEnd w:id="3"/>
      <w:r w:rsidRPr="00675451">
        <w:rPr>
          <w:rFonts w:ascii="Verdana" w:eastAsia="Times New Roman" w:hAnsi="Verdana" w:cs="Times New Roman"/>
          <w:strike/>
          <w:vanish/>
          <w:color w:val="DC143C"/>
          <w:lang w:eastAsia="ro-RO"/>
        </w:rPr>
        <w:t>Prezenta lege reglementează: organizarea şi funcţionarea societăţilor comerciale de asigurare, de asigurare-reasigurare şi de reasigurare, a societăţilor mutuale, denumite în continuare asigurători, respectiv reasigurători, precum şi a intermediarilor în asigurări, organizarea şi funcţionarea Comisiei de Supraveghere a Asigurărilor, supravegherea asigurătorilor şi reasigurătorilor care desfăşoară activitatea în sau din România, supravegherea activităţii intermediarilor în asigurări şi reasigurări, precum şi a altor activităţi în legătură cu acestea.</w:t>
      </w:r>
    </w:p>
    <w:p w:rsidR="00675451" w:rsidRPr="00675451" w:rsidRDefault="00675451" w:rsidP="00675451">
      <w:pPr>
        <w:shd w:val="clear" w:color="auto" w:fill="FFFFFF"/>
        <w:spacing w:after="0" w:line="240" w:lineRule="auto"/>
        <w:jc w:val="both"/>
        <w:rPr>
          <w:rFonts w:ascii="Verdana" w:eastAsia="Times New Roman" w:hAnsi="Verdana" w:cs="Times New Roman"/>
          <w:lang w:eastAsia="ro-RO"/>
        </w:rPr>
      </w:pPr>
      <w:bookmarkStart w:id="4" w:name="do|caI|ar1|pa1"/>
      <w:bookmarkEnd w:id="4"/>
      <w:r w:rsidRPr="00675451">
        <w:rPr>
          <w:rFonts w:ascii="Verdana" w:eastAsia="Times New Roman" w:hAnsi="Verdana" w:cs="Times New Roman"/>
          <w:shd w:val="clear" w:color="auto" w:fill="D3D3D3"/>
          <w:lang w:eastAsia="ro-RO"/>
        </w:rPr>
        <w:t>Prezenta lege reglementează organizarea şi funcţionarea intermediarilor în asigurări şi reasigurări şi supravegherea activităţii intermediarilor în asigurări şi reasigurări, precum şi a altor activităţi în legătură cu acestea.</w:t>
      </w:r>
      <w:r w:rsidRPr="00675451">
        <w:rPr>
          <w:rFonts w:ascii="Verdana" w:eastAsia="Times New Roman" w:hAnsi="Verdana" w:cs="Times New Roman"/>
          <w:shd w:val="clear" w:color="auto" w:fill="D3D3D3"/>
          <w:lang w:eastAsia="ro-RO"/>
        </w:rPr>
        <w:br/>
      </w:r>
      <w:r w:rsidRPr="00675451">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770" name="Imagine 770"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3613_0003"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675451">
        <w:rPr>
          <w:rFonts w:ascii="Verdana" w:eastAsia="Times New Roman" w:hAnsi="Verdana" w:cs="Times New Roman"/>
          <w:i/>
          <w:iCs/>
          <w:color w:val="6666FF"/>
          <w:sz w:val="18"/>
          <w:szCs w:val="18"/>
          <w:shd w:val="clear" w:color="auto" w:fill="FFFFFF"/>
          <w:lang w:eastAsia="ro-RO"/>
        </w:rPr>
        <w:t xml:space="preserve">(la data 01-ian-2016 Art. 1 din capitolul I modificat de Art. 180, punctul 3. din partea III din </w:t>
      </w:r>
      <w:hyperlink r:id="rId25" w:anchor="do|peiii|ar180|pt3" w:history="1">
        <w:r w:rsidRPr="00675451">
          <w:rPr>
            <w:rFonts w:ascii="Verdana" w:eastAsia="Times New Roman" w:hAnsi="Verdana" w:cs="Times New Roman"/>
            <w:b/>
            <w:bCs/>
            <w:i/>
            <w:iCs/>
            <w:color w:val="333399"/>
            <w:sz w:val="18"/>
            <w:szCs w:val="18"/>
            <w:u w:val="single"/>
            <w:shd w:val="clear" w:color="auto" w:fill="FFFFFF"/>
            <w:lang w:eastAsia="ro-RO"/>
          </w:rPr>
          <w:t>Legea 237/2015</w:t>
        </w:r>
      </w:hyperlink>
      <w:r w:rsidRPr="00675451">
        <w:rPr>
          <w:rFonts w:ascii="Verdana" w:eastAsia="Times New Roman" w:hAnsi="Verdana" w:cs="Times New Roman"/>
          <w:i/>
          <w:iCs/>
          <w:color w:val="6666FF"/>
          <w:sz w:val="18"/>
          <w:szCs w:val="18"/>
          <w:shd w:val="clear" w:color="auto" w:fill="FFFFFF"/>
          <w:lang w:eastAsia="ro-RO"/>
        </w:rPr>
        <w:t xml:space="preserve"> )</w:t>
      </w:r>
    </w:p>
    <w:p w:rsidR="00675451" w:rsidRPr="00675451" w:rsidRDefault="00675451" w:rsidP="00675451">
      <w:pPr>
        <w:shd w:val="clear" w:color="auto" w:fill="FFFFFF"/>
        <w:spacing w:after="0" w:line="240" w:lineRule="auto"/>
        <w:jc w:val="both"/>
        <w:rPr>
          <w:rFonts w:ascii="Verdana" w:eastAsia="Times New Roman" w:hAnsi="Verdana" w:cs="Times New Roman"/>
          <w:lang w:eastAsia="ro-RO"/>
        </w:rPr>
      </w:pPr>
      <w:bookmarkStart w:id="5" w:name="do|caI|ar2"/>
      <w:r w:rsidRPr="00675451">
        <w:rPr>
          <w:rFonts w:ascii="Verdana" w:eastAsia="Times New Roman" w:hAnsi="Verdana" w:cs="Times New Roman"/>
          <w:b/>
          <w:bCs/>
          <w:noProof/>
          <w:color w:val="333399"/>
          <w:lang w:eastAsia="ro-RO"/>
        </w:rPr>
        <w:drawing>
          <wp:inline distT="0" distB="0" distL="0" distR="0">
            <wp:extent cx="95250" cy="95250"/>
            <wp:effectExtent l="0" t="0" r="0" b="0"/>
            <wp:docPr id="769" name="Imagine 769" descr="C:\Users\cerasela.branescu\sintact 3.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2|_i" descr="C:\Users\cerasela.branescu\sintact 3.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
      <w:r w:rsidRPr="00675451">
        <w:rPr>
          <w:rFonts w:ascii="Verdana" w:eastAsia="Times New Roman" w:hAnsi="Verdana" w:cs="Times New Roman"/>
          <w:b/>
          <w:bCs/>
          <w:color w:val="0000AF"/>
          <w:lang w:eastAsia="ro-RO"/>
        </w:rPr>
        <w:t>Art. 2</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6" w:name="do|caI|ar2|pa1:26:488"/>
      <w:bookmarkEnd w:id="6"/>
      <w:r w:rsidRPr="00675451">
        <w:rPr>
          <w:rFonts w:ascii="Verdana" w:eastAsia="Times New Roman" w:hAnsi="Verdana" w:cs="Times New Roman"/>
          <w:strike/>
          <w:vanish/>
          <w:color w:val="DC143C"/>
          <w:lang w:eastAsia="ro-RO"/>
        </w:rPr>
        <w:t>În înţelesul prezentei legi, termenii şi expresiile de mai jos au următoarele semnificaţii:</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7" w:name="do|caI|ar2|pt1:27:489"/>
      <w:bookmarkEnd w:id="7"/>
      <w:r w:rsidRPr="00675451">
        <w:rPr>
          <w:rFonts w:ascii="Verdana" w:eastAsia="Times New Roman" w:hAnsi="Verdana" w:cs="Times New Roman"/>
          <w:b/>
          <w:bCs/>
          <w:strike/>
          <w:vanish/>
          <w:color w:val="DC143C"/>
          <w:lang w:eastAsia="ro-RO"/>
        </w:rPr>
        <w:t>1.</w:t>
      </w:r>
      <w:r w:rsidRPr="00675451">
        <w:rPr>
          <w:rFonts w:ascii="Verdana" w:eastAsia="Times New Roman" w:hAnsi="Verdana" w:cs="Times New Roman"/>
          <w:strike/>
          <w:vanish/>
          <w:color w:val="DC143C"/>
          <w:lang w:eastAsia="ro-RO"/>
        </w:rPr>
        <w:t>activitatea de asigurare - activitatea exercitată în sau din România, care desemnează, în principal, oferirea, intermedierea, negocierea, încheierea de contracte de asigurare şi reasigurare, încasarea de prime, lichidarea de daune, activitatea de regres şi de recuperare, precum şi investirea sau fructificarea fondurilor proprii şi atrase prin activitatea desfăşurată;</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8" w:name="do|caI|ar2|pt2:28:490"/>
      <w:bookmarkEnd w:id="8"/>
      <w:r w:rsidRPr="00675451">
        <w:rPr>
          <w:rFonts w:ascii="Verdana" w:eastAsia="Times New Roman" w:hAnsi="Verdana" w:cs="Times New Roman"/>
          <w:b/>
          <w:bCs/>
          <w:strike/>
          <w:vanish/>
          <w:color w:val="DC143C"/>
          <w:lang w:eastAsia="ro-RO"/>
        </w:rPr>
        <w:t>2.</w:t>
      </w:r>
      <w:r w:rsidRPr="00675451">
        <w:rPr>
          <w:rFonts w:ascii="Verdana" w:eastAsia="Times New Roman" w:hAnsi="Verdana" w:cs="Times New Roman"/>
          <w:strike/>
          <w:vanish/>
          <w:color w:val="DC143C"/>
          <w:lang w:eastAsia="ro-RO"/>
        </w:rPr>
        <w:t>agent de asigurare - persoana fizică sau juridică abilitată, în baza autorizării unui asigurător, să negocieze sau să încheie în numele şi în contul asigurătorului contracte de asigurare cu terţii, conform condiţiilor stipulate în contractul de mandat încheiat, fără să aibă calitatea de asigurător sau de broker de asigurare;</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9" w:name="do|caI|ar2|pt3:29:491"/>
      <w:bookmarkEnd w:id="9"/>
      <w:r w:rsidRPr="00675451">
        <w:rPr>
          <w:rFonts w:ascii="Verdana" w:eastAsia="Times New Roman" w:hAnsi="Verdana" w:cs="Times New Roman"/>
          <w:b/>
          <w:bCs/>
          <w:strike/>
          <w:vanish/>
          <w:color w:val="DC143C"/>
          <w:lang w:eastAsia="ro-RO"/>
        </w:rPr>
        <w:t>3.</w:t>
      </w:r>
      <w:r w:rsidRPr="00675451">
        <w:rPr>
          <w:rFonts w:ascii="Verdana" w:eastAsia="Times New Roman" w:hAnsi="Verdana" w:cs="Times New Roman"/>
          <w:strike/>
          <w:vanish/>
          <w:color w:val="DC143C"/>
          <w:lang w:eastAsia="ro-RO"/>
        </w:rPr>
        <w:t>asigurare - operaţiunea prin care un asigurător constituie, pe principiul mutualităţii, un fond de asigurare, prin contribuţia unui număr de asiguraţi, expuşi la producerea anumitor riscuri, şi îi indemnizează pe cei care suferă un prejudiciu pe seama fondului alcătuit din primele încasate, precum şi pe seama celorlalte venituri rezultate ca urmare a activităţii desfăşurate;</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10" w:name="do|caI|ar2|pt4:30:492"/>
      <w:bookmarkEnd w:id="10"/>
      <w:r w:rsidRPr="00675451">
        <w:rPr>
          <w:rFonts w:ascii="Verdana" w:eastAsia="Times New Roman" w:hAnsi="Verdana" w:cs="Times New Roman"/>
          <w:b/>
          <w:bCs/>
          <w:strike/>
          <w:vanish/>
          <w:color w:val="DC143C"/>
          <w:lang w:eastAsia="ro-RO"/>
        </w:rPr>
        <w:t>4.</w:t>
      </w:r>
      <w:r w:rsidRPr="00675451">
        <w:rPr>
          <w:rFonts w:ascii="Verdana" w:eastAsia="Times New Roman" w:hAnsi="Verdana" w:cs="Times New Roman"/>
          <w:strike/>
          <w:vanish/>
          <w:color w:val="DC143C"/>
          <w:lang w:eastAsia="ro-RO"/>
        </w:rPr>
        <w:t>asigurat - persoana care are un contract de asigurare încheiat cu asigurătorul;</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11" w:name="do|caI|ar2|pt5:31:493"/>
      <w:bookmarkEnd w:id="11"/>
      <w:r w:rsidRPr="00675451">
        <w:rPr>
          <w:rFonts w:ascii="Verdana" w:eastAsia="Times New Roman" w:hAnsi="Verdana" w:cs="Times New Roman"/>
          <w:b/>
          <w:bCs/>
          <w:strike/>
          <w:vanish/>
          <w:color w:val="DC143C"/>
          <w:lang w:eastAsia="ro-RO"/>
        </w:rPr>
        <w:t>5.</w:t>
      </w:r>
      <w:r w:rsidRPr="00675451">
        <w:rPr>
          <w:rFonts w:ascii="Verdana" w:eastAsia="Times New Roman" w:hAnsi="Verdana" w:cs="Times New Roman"/>
          <w:strike/>
          <w:vanish/>
          <w:color w:val="DC143C"/>
          <w:lang w:eastAsia="ro-RO"/>
        </w:rPr>
        <w:t>asigurător - persoana juridică română sau străină ori societatea mutuală autorizată în condiţiile prezentei legi să exercite activităţi de asigurare;</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12" w:name="do|caI|ar2|pt6:8:32:494"/>
      <w:bookmarkEnd w:id="12"/>
      <w:r w:rsidRPr="00675451">
        <w:rPr>
          <w:rFonts w:ascii="Verdana" w:eastAsia="Times New Roman" w:hAnsi="Verdana" w:cs="Times New Roman"/>
          <w:b/>
          <w:bCs/>
          <w:strike/>
          <w:vanish/>
          <w:color w:val="DC143C"/>
          <w:lang w:eastAsia="ro-RO"/>
        </w:rPr>
        <w:t>6.</w:t>
      </w:r>
      <w:r w:rsidRPr="00675451">
        <w:rPr>
          <w:rFonts w:ascii="Verdana" w:eastAsia="Times New Roman" w:hAnsi="Verdana" w:cs="Times New Roman"/>
          <w:strike/>
          <w:vanish/>
          <w:color w:val="DC143C"/>
          <w:lang w:eastAsia="ro-RO"/>
        </w:rPr>
        <w:t>broker de asigurare - persoana juridică română sau străină, autorizată în condiţiile prezentei legi, care, pentru clienţii săi, negociază sau încheie contracte de asigurare şi acordă alte servicii în legătură cu protecţia împotriva riscurilor sau cu regularizarea daunelor;</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13" w:name="do|caI|ar2|pt6:33:495"/>
      <w:bookmarkEnd w:id="13"/>
      <w:r w:rsidRPr="00675451">
        <w:rPr>
          <w:rFonts w:ascii="Verdana" w:eastAsia="Times New Roman" w:hAnsi="Verdana" w:cs="Times New Roman"/>
          <w:b/>
          <w:bCs/>
          <w:strike/>
          <w:vanish/>
          <w:color w:val="DC143C"/>
          <w:shd w:val="clear" w:color="auto" w:fill="D3D3D3"/>
          <w:lang w:eastAsia="ro-RO"/>
        </w:rPr>
        <w:t>6.</w:t>
      </w:r>
      <w:r w:rsidRPr="00675451">
        <w:rPr>
          <w:rFonts w:ascii="Verdana" w:eastAsia="Times New Roman" w:hAnsi="Verdana" w:cs="Times New Roman"/>
          <w:strike/>
          <w:vanish/>
          <w:color w:val="DC143C"/>
          <w:shd w:val="clear" w:color="auto" w:fill="D3D3D3"/>
          <w:lang w:eastAsia="ro-RO"/>
        </w:rPr>
        <w:t>broker de asigurare - persoana juridică română sau străină, autorizată în condiţiile prezentei legi, care negociază pentru clienţii săi, persoane fizice sau juridice, asiguraţi ori potenţiali asiguraţi, încheierea contractelor de asigurare sau reasigurare şi acordă asistenţă pe durata derulării contractelor ori în legătură cu regularizarea daunelor, după caz;</w:t>
      </w:r>
      <w:r w:rsidRPr="00675451">
        <w:rPr>
          <w:rFonts w:ascii="Verdana" w:eastAsia="Times New Roman" w:hAnsi="Verdana" w:cs="Times New Roman"/>
          <w:strike/>
          <w:vanish/>
          <w:color w:val="DC143C"/>
          <w:shd w:val="clear" w:color="auto" w:fill="D3D3D3"/>
          <w:lang w:eastAsia="ro-RO"/>
        </w:rPr>
        <w:br/>
      </w:r>
      <w:r w:rsidRPr="00675451">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767" name="Imagine 767"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2506_0001"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675451">
        <w:rPr>
          <w:rFonts w:ascii="Verdana" w:eastAsia="Times New Roman" w:hAnsi="Verdana" w:cs="Times New Roman"/>
          <w:i/>
          <w:iCs/>
          <w:strike/>
          <w:vanish/>
          <w:color w:val="6666FF"/>
          <w:sz w:val="18"/>
          <w:szCs w:val="18"/>
          <w:shd w:val="clear" w:color="auto" w:fill="FFFFFF"/>
          <w:lang w:eastAsia="ro-RO"/>
        </w:rPr>
        <w:t xml:space="preserve">(la data 26-mar-2003 Art. 2, punctul 6. din capitolul I modificat de Art. I, punctul 1. din </w:t>
      </w:r>
      <w:hyperlink r:id="rId26" w:anchor="do|ari|pt1" w:tooltip="pentru modificarea si completarea Legii nr. 32/2000 privind societatile de asigurare si supravegherea asigurarilor (act publicat in M.Of. 193 din 26-mar-2003)" w:history="1">
        <w:r w:rsidRPr="00675451">
          <w:rPr>
            <w:rFonts w:ascii="Verdana" w:eastAsia="Times New Roman" w:hAnsi="Verdana" w:cs="Times New Roman"/>
            <w:b/>
            <w:bCs/>
            <w:i/>
            <w:iCs/>
            <w:strike/>
            <w:vanish/>
            <w:color w:val="333399"/>
            <w:sz w:val="18"/>
            <w:szCs w:val="18"/>
            <w:u w:val="single"/>
            <w:shd w:val="clear" w:color="auto" w:fill="FFFFFF"/>
            <w:lang w:eastAsia="ro-RO"/>
          </w:rPr>
          <w:t>Legea 76/2003</w:t>
        </w:r>
      </w:hyperlink>
      <w:r w:rsidRPr="00675451">
        <w:rPr>
          <w:rFonts w:ascii="Verdana" w:eastAsia="Times New Roman" w:hAnsi="Verdana" w:cs="Times New Roman"/>
          <w:i/>
          <w:iCs/>
          <w:strike/>
          <w:vanish/>
          <w:color w:val="6666FF"/>
          <w:sz w:val="18"/>
          <w:szCs w:val="18"/>
          <w:shd w:val="clear" w:color="auto" w:fill="FFFFFF"/>
          <w:lang w:eastAsia="ro-RO"/>
        </w:rPr>
        <w:t xml:space="preserve"> )</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14" w:name="do|caI|ar2|pt7:34:496"/>
      <w:bookmarkEnd w:id="14"/>
      <w:r w:rsidRPr="00675451">
        <w:rPr>
          <w:rFonts w:ascii="Verdana" w:eastAsia="Times New Roman" w:hAnsi="Verdana" w:cs="Times New Roman"/>
          <w:b/>
          <w:bCs/>
          <w:strike/>
          <w:vanish/>
          <w:color w:val="DC143C"/>
          <w:lang w:eastAsia="ro-RO"/>
        </w:rPr>
        <w:t>7.</w:t>
      </w:r>
      <w:r w:rsidRPr="00675451">
        <w:rPr>
          <w:rFonts w:ascii="Verdana" w:eastAsia="Times New Roman" w:hAnsi="Verdana" w:cs="Times New Roman"/>
          <w:strike/>
          <w:vanish/>
          <w:color w:val="DC143C"/>
          <w:lang w:eastAsia="ro-RO"/>
        </w:rPr>
        <w:t>catastrofă - un eveniment sau o serie de evenimente care provoacă pagube substanţiale într-o perioadă scurtă de timp;</w:t>
      </w:r>
      <w:r w:rsidRPr="00675451">
        <w:rPr>
          <w:rFonts w:ascii="Verdana" w:eastAsia="Times New Roman" w:hAnsi="Verdana" w:cs="Times New Roman"/>
          <w:vanish/>
          <w:lang w:eastAsia="ro-RO"/>
        </w:rPr>
        <w:t xml:space="preserve"> </w:t>
      </w:r>
    </w:p>
    <w:p w:rsidR="00675451" w:rsidRPr="00675451" w:rsidRDefault="00675451" w:rsidP="00675451">
      <w:pPr>
        <w:shd w:val="clear" w:color="auto" w:fill="FFFFFF"/>
        <w:spacing w:after="0" w:line="240" w:lineRule="auto"/>
        <w:jc w:val="both"/>
        <w:rPr>
          <w:rFonts w:ascii="Verdana" w:eastAsia="Times New Roman" w:hAnsi="Verdana" w:cs="Times New Roman"/>
          <w:i/>
          <w:iCs/>
          <w:color w:val="6666FF"/>
          <w:sz w:val="18"/>
          <w:szCs w:val="18"/>
          <w:lang w:eastAsia="ro-RO"/>
        </w:rPr>
      </w:pPr>
      <w:r w:rsidRPr="00675451">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766" name="Imagine 766"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5521_0001"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675451">
        <w:rPr>
          <w:rFonts w:ascii="Verdana" w:eastAsia="Times New Roman" w:hAnsi="Verdana" w:cs="Times New Roman"/>
          <w:i/>
          <w:iCs/>
          <w:color w:val="6666FF"/>
          <w:sz w:val="18"/>
          <w:szCs w:val="18"/>
          <w:lang w:eastAsia="ro-RO"/>
        </w:rPr>
        <w:t xml:space="preserve">(la data 29-mai-2002 Art. 2, punctul 7. din capitolul I a se vedea referinte de aplicare din </w:t>
      </w:r>
      <w:hyperlink r:id="rId27" w:anchor="do" w:tooltip="ABROGATA - PRUDENTIALE privind acoperirea riscurilor de catastrofe naturale (act publicat in M.Of. 359 din 29-mai-2002)" w:history="1">
        <w:r w:rsidRPr="00675451">
          <w:rPr>
            <w:rFonts w:ascii="Verdana" w:eastAsia="Times New Roman" w:hAnsi="Verdana" w:cs="Times New Roman"/>
            <w:b/>
            <w:bCs/>
            <w:i/>
            <w:iCs/>
            <w:color w:val="333399"/>
            <w:sz w:val="18"/>
            <w:szCs w:val="18"/>
            <w:u w:val="single"/>
            <w:lang w:eastAsia="ro-RO"/>
          </w:rPr>
          <w:t>Norma din 2002</w:t>
        </w:r>
      </w:hyperlink>
      <w:r w:rsidRPr="00675451">
        <w:rPr>
          <w:rFonts w:ascii="Verdana" w:eastAsia="Times New Roman" w:hAnsi="Verdana" w:cs="Times New Roman"/>
          <w:i/>
          <w:iCs/>
          <w:color w:val="6666FF"/>
          <w:sz w:val="18"/>
          <w:szCs w:val="18"/>
          <w:lang w:eastAsia="ro-RO"/>
        </w:rPr>
        <w:t xml:space="preserve"> )</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15" w:name="do|caI|ar2|pt8:35:497"/>
      <w:bookmarkEnd w:id="15"/>
      <w:r w:rsidRPr="00675451">
        <w:rPr>
          <w:rFonts w:ascii="Verdana" w:eastAsia="Times New Roman" w:hAnsi="Verdana" w:cs="Times New Roman"/>
          <w:b/>
          <w:bCs/>
          <w:strike/>
          <w:vanish/>
          <w:color w:val="DC143C"/>
          <w:lang w:eastAsia="ro-RO"/>
        </w:rPr>
        <w:t>8.</w:t>
      </w:r>
      <w:r w:rsidRPr="00675451">
        <w:rPr>
          <w:rFonts w:ascii="Verdana" w:eastAsia="Times New Roman" w:hAnsi="Verdana" w:cs="Times New Roman"/>
          <w:strike/>
          <w:vanish/>
          <w:color w:val="DC143C"/>
          <w:lang w:eastAsia="ro-RO"/>
        </w:rPr>
        <w:t>coasigurare - operaţiunea prin care doi sau mai mulţi asigurători subscriu acelaşi risc, fiecare asumându-şi o cotă-parte din acesta;</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16" w:name="do|caI|ar2|pt9:36:498"/>
      <w:bookmarkEnd w:id="16"/>
      <w:r w:rsidRPr="00675451">
        <w:rPr>
          <w:rFonts w:ascii="Verdana" w:eastAsia="Times New Roman" w:hAnsi="Verdana" w:cs="Times New Roman"/>
          <w:b/>
          <w:bCs/>
          <w:strike/>
          <w:vanish/>
          <w:color w:val="DC143C"/>
          <w:lang w:eastAsia="ro-RO"/>
        </w:rPr>
        <w:t>9.</w:t>
      </w:r>
      <w:r w:rsidRPr="00675451">
        <w:rPr>
          <w:rFonts w:ascii="Verdana" w:eastAsia="Times New Roman" w:hAnsi="Verdana" w:cs="Times New Roman"/>
          <w:strike/>
          <w:vanish/>
          <w:color w:val="DC143C"/>
          <w:lang w:eastAsia="ro-RO"/>
        </w:rPr>
        <w:t>fond de rezervă liber vărsat - totalul sumelor cu care membrii societăţii mutuale au contribuit la fondurile acesteia;</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17" w:name="do|caI|ar2|pt10:9:37:499"/>
      <w:bookmarkEnd w:id="17"/>
      <w:r w:rsidRPr="00675451">
        <w:rPr>
          <w:rFonts w:ascii="Verdana" w:eastAsia="Times New Roman" w:hAnsi="Verdana" w:cs="Times New Roman"/>
          <w:b/>
          <w:bCs/>
          <w:strike/>
          <w:vanish/>
          <w:color w:val="DC143C"/>
          <w:lang w:eastAsia="ro-RO"/>
        </w:rPr>
        <w:t>10.</w:t>
      </w:r>
      <w:r w:rsidRPr="00675451">
        <w:rPr>
          <w:rFonts w:ascii="Verdana" w:eastAsia="Times New Roman" w:hAnsi="Verdana" w:cs="Times New Roman"/>
          <w:strike/>
          <w:vanish/>
          <w:color w:val="DC143C"/>
          <w:lang w:eastAsia="ro-RO"/>
        </w:rPr>
        <w:t>acţionari semnificativi - acţionarii care, singuri ori prin intermediul sau în legătură cu alte persoane, deţin cel puţin 5% din totalul drepturilor de vot în adunarea generală a acţionarilor;</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18" w:name="do|caI|ar2|pt10:38:500"/>
      <w:bookmarkEnd w:id="18"/>
      <w:r w:rsidRPr="00675451">
        <w:rPr>
          <w:rFonts w:ascii="Verdana" w:eastAsia="Times New Roman" w:hAnsi="Verdana" w:cs="Times New Roman"/>
          <w:b/>
          <w:bCs/>
          <w:strike/>
          <w:vanish/>
          <w:color w:val="DC143C"/>
          <w:shd w:val="clear" w:color="auto" w:fill="D3D3D3"/>
          <w:lang w:eastAsia="ro-RO"/>
        </w:rPr>
        <w:t>10.</w:t>
      </w:r>
      <w:r w:rsidRPr="00675451">
        <w:rPr>
          <w:rFonts w:ascii="Verdana" w:eastAsia="Times New Roman" w:hAnsi="Verdana" w:cs="Times New Roman"/>
          <w:strike/>
          <w:vanish/>
          <w:color w:val="DC143C"/>
          <w:shd w:val="clear" w:color="auto" w:fill="D3D3D3"/>
          <w:lang w:eastAsia="ro-RO"/>
        </w:rPr>
        <w:t>acţionar semnificativ - persoana fizică sau juridică care, nemijlocit şi singură ori prin intermediul sau în legătură cu alte persoane fizice sau juridice, acţionând în mod concertat, exercită drepturi aferente unor acţiuni care, cumulate, fie ar reprezenta cel puţin 5 % din capitalul social al societăţii de asigurări, fie i-ar conferi cel puţin 5 % din totalul drepturilor de vot în adunarea generală, sau care dau posibilitatea să exercite o influenţă semnificativă asupra conducerii societăţii de asigurare în care au poziţia semnificativă;</w:t>
      </w:r>
      <w:r w:rsidRPr="00675451">
        <w:rPr>
          <w:rFonts w:ascii="Verdana" w:eastAsia="Times New Roman" w:hAnsi="Verdana" w:cs="Times New Roman"/>
          <w:strike/>
          <w:vanish/>
          <w:color w:val="DC143C"/>
          <w:shd w:val="clear" w:color="auto" w:fill="D3D3D3"/>
          <w:lang w:eastAsia="ro-RO"/>
        </w:rPr>
        <w:br/>
      </w:r>
      <w:r w:rsidRPr="00675451">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765" name="Imagine 765"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2506_0002"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675451">
        <w:rPr>
          <w:rFonts w:ascii="Verdana" w:eastAsia="Times New Roman" w:hAnsi="Verdana" w:cs="Times New Roman"/>
          <w:i/>
          <w:iCs/>
          <w:strike/>
          <w:vanish/>
          <w:color w:val="6666FF"/>
          <w:sz w:val="18"/>
          <w:szCs w:val="18"/>
          <w:shd w:val="clear" w:color="auto" w:fill="FFFFFF"/>
          <w:lang w:eastAsia="ro-RO"/>
        </w:rPr>
        <w:t xml:space="preserve">(la data 26-mar-2003 Art. 2, punctul 10. din capitolul I modificat de Art. I, punctul 1. din </w:t>
      </w:r>
      <w:hyperlink r:id="rId28" w:anchor="do|ari|pt1" w:history="1">
        <w:r w:rsidRPr="00675451">
          <w:rPr>
            <w:rFonts w:ascii="Verdana" w:eastAsia="Times New Roman" w:hAnsi="Verdana" w:cs="Times New Roman"/>
            <w:b/>
            <w:bCs/>
            <w:i/>
            <w:iCs/>
            <w:strike/>
            <w:vanish/>
            <w:color w:val="333399"/>
            <w:sz w:val="18"/>
            <w:szCs w:val="18"/>
            <w:u w:val="single"/>
            <w:shd w:val="clear" w:color="auto" w:fill="FFFFFF"/>
            <w:lang w:eastAsia="ro-RO"/>
          </w:rPr>
          <w:t>Legea 76/2003</w:t>
        </w:r>
      </w:hyperlink>
      <w:r w:rsidRPr="00675451">
        <w:rPr>
          <w:rFonts w:ascii="Verdana" w:eastAsia="Times New Roman" w:hAnsi="Verdana" w:cs="Times New Roman"/>
          <w:i/>
          <w:iCs/>
          <w:strike/>
          <w:vanish/>
          <w:color w:val="6666FF"/>
          <w:sz w:val="18"/>
          <w:szCs w:val="18"/>
          <w:shd w:val="clear" w:color="auto" w:fill="FFFFFF"/>
          <w:lang w:eastAsia="ro-RO"/>
        </w:rPr>
        <w:t xml:space="preserve"> )</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19" w:name="do|caI|ar2|pt11:39:501"/>
      <w:bookmarkEnd w:id="19"/>
      <w:r w:rsidRPr="00675451">
        <w:rPr>
          <w:rFonts w:ascii="Verdana" w:eastAsia="Times New Roman" w:hAnsi="Verdana" w:cs="Times New Roman"/>
          <w:b/>
          <w:bCs/>
          <w:strike/>
          <w:vanish/>
          <w:color w:val="DC143C"/>
          <w:lang w:eastAsia="ro-RO"/>
        </w:rPr>
        <w:t>11.</w:t>
      </w:r>
      <w:r w:rsidRPr="00675451">
        <w:rPr>
          <w:rFonts w:ascii="Verdana" w:eastAsia="Times New Roman" w:hAnsi="Verdana" w:cs="Times New Roman"/>
          <w:strike/>
          <w:vanish/>
          <w:color w:val="DC143C"/>
          <w:lang w:eastAsia="ro-RO"/>
        </w:rPr>
        <w:t>persoane semnificative - administratorii şi directorul general;</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20" w:name="do|caI|ar2|pt12:40:502"/>
      <w:bookmarkEnd w:id="20"/>
      <w:r w:rsidRPr="00675451">
        <w:rPr>
          <w:rFonts w:ascii="Verdana" w:eastAsia="Times New Roman" w:hAnsi="Verdana" w:cs="Times New Roman"/>
          <w:b/>
          <w:bCs/>
          <w:strike/>
          <w:vanish/>
          <w:color w:val="DC143C"/>
          <w:lang w:eastAsia="ro-RO"/>
        </w:rPr>
        <w:t>12.</w:t>
      </w:r>
      <w:r w:rsidRPr="00675451">
        <w:rPr>
          <w:rFonts w:ascii="Verdana" w:eastAsia="Times New Roman" w:hAnsi="Verdana" w:cs="Times New Roman"/>
          <w:strike/>
          <w:vanish/>
          <w:color w:val="DC143C"/>
          <w:lang w:eastAsia="ro-RO"/>
        </w:rPr>
        <w:t>portofoliu de asigurări - totalitatea sau o parte din contractele de asigurări încheiate de un asigurător;</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21" w:name="do|caI|ar2|pt13:10:41:503"/>
      <w:bookmarkEnd w:id="21"/>
      <w:r w:rsidRPr="00675451">
        <w:rPr>
          <w:rFonts w:ascii="Verdana" w:eastAsia="Times New Roman" w:hAnsi="Verdana" w:cs="Times New Roman"/>
          <w:b/>
          <w:bCs/>
          <w:strike/>
          <w:vanish/>
          <w:color w:val="DC143C"/>
          <w:lang w:eastAsia="ro-RO"/>
        </w:rPr>
        <w:t>13.</w:t>
      </w:r>
      <w:r w:rsidRPr="00675451">
        <w:rPr>
          <w:rFonts w:ascii="Verdana" w:eastAsia="Times New Roman" w:hAnsi="Verdana" w:cs="Times New Roman"/>
          <w:strike/>
          <w:vanish/>
          <w:color w:val="DC143C"/>
          <w:lang w:eastAsia="ro-RO"/>
        </w:rPr>
        <w:t>prime brute subscrise - primele încasate şi de încasat, inclusiv primele de reasigurare încasate şi de încasat, aferente tuturor contractelor de asigurare şi contractelor de reasigurare, care intră în vigoare în perioada de referinţă, înainte de deducerea oricăror sume din acestea;</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22" w:name="do|caI|ar2|pt13:42:504"/>
      <w:bookmarkEnd w:id="22"/>
      <w:r w:rsidRPr="00675451">
        <w:rPr>
          <w:rFonts w:ascii="Verdana" w:eastAsia="Times New Roman" w:hAnsi="Verdana" w:cs="Times New Roman"/>
          <w:b/>
          <w:bCs/>
          <w:strike/>
          <w:vanish/>
          <w:color w:val="DC143C"/>
          <w:shd w:val="clear" w:color="auto" w:fill="D3D3D3"/>
          <w:lang w:eastAsia="ro-RO"/>
        </w:rPr>
        <w:t>13.</w:t>
      </w:r>
      <w:r w:rsidRPr="00675451">
        <w:rPr>
          <w:rFonts w:ascii="Verdana" w:eastAsia="Times New Roman" w:hAnsi="Verdana" w:cs="Times New Roman"/>
          <w:strike/>
          <w:vanish/>
          <w:color w:val="DC143C"/>
          <w:shd w:val="clear" w:color="auto" w:fill="D3D3D3"/>
          <w:lang w:eastAsia="ro-RO"/>
        </w:rPr>
        <w:t>prime brute subscrise - primele încasate şi de încasat, inclusiv primele de reasigurare încasate şi de încasat, aferente tuturor contractelor de asigurare şi contractelor de reasigurare, care intră în vigoare în exerciţiul financiar, înainte de deducerea oricăror sume din acestea;</w:t>
      </w:r>
      <w:r w:rsidRPr="00675451">
        <w:rPr>
          <w:rFonts w:ascii="Verdana" w:eastAsia="Times New Roman" w:hAnsi="Verdana" w:cs="Times New Roman"/>
          <w:strike/>
          <w:vanish/>
          <w:color w:val="DC143C"/>
          <w:shd w:val="clear" w:color="auto" w:fill="D3D3D3"/>
          <w:lang w:eastAsia="ro-RO"/>
        </w:rPr>
        <w:br/>
      </w:r>
      <w:r w:rsidRPr="00675451">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764" name="Imagine 764"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2506_0003"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675451">
        <w:rPr>
          <w:rFonts w:ascii="Verdana" w:eastAsia="Times New Roman" w:hAnsi="Verdana" w:cs="Times New Roman"/>
          <w:i/>
          <w:iCs/>
          <w:strike/>
          <w:vanish/>
          <w:color w:val="6666FF"/>
          <w:sz w:val="18"/>
          <w:szCs w:val="18"/>
          <w:shd w:val="clear" w:color="auto" w:fill="FFFFFF"/>
          <w:lang w:eastAsia="ro-RO"/>
        </w:rPr>
        <w:t xml:space="preserve">(la data 26-mar-2003 Art. 2, punctul 13. din capitolul I modificat de Art. I, punctul 1. din </w:t>
      </w:r>
      <w:hyperlink r:id="rId29" w:anchor="do|ari|pt1" w:history="1">
        <w:r w:rsidRPr="00675451">
          <w:rPr>
            <w:rFonts w:ascii="Verdana" w:eastAsia="Times New Roman" w:hAnsi="Verdana" w:cs="Times New Roman"/>
            <w:b/>
            <w:bCs/>
            <w:i/>
            <w:iCs/>
            <w:strike/>
            <w:vanish/>
            <w:color w:val="333399"/>
            <w:sz w:val="18"/>
            <w:szCs w:val="18"/>
            <w:u w:val="single"/>
            <w:shd w:val="clear" w:color="auto" w:fill="FFFFFF"/>
            <w:lang w:eastAsia="ro-RO"/>
          </w:rPr>
          <w:t>Legea 76/2003</w:t>
        </w:r>
      </w:hyperlink>
      <w:r w:rsidRPr="00675451">
        <w:rPr>
          <w:rFonts w:ascii="Verdana" w:eastAsia="Times New Roman" w:hAnsi="Verdana" w:cs="Times New Roman"/>
          <w:i/>
          <w:iCs/>
          <w:strike/>
          <w:vanish/>
          <w:color w:val="6666FF"/>
          <w:sz w:val="18"/>
          <w:szCs w:val="18"/>
          <w:shd w:val="clear" w:color="auto" w:fill="FFFFFF"/>
          <w:lang w:eastAsia="ro-RO"/>
        </w:rPr>
        <w:t xml:space="preserve"> )</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23" w:name="do|caI|ar2|pt14:43:505"/>
      <w:bookmarkEnd w:id="23"/>
      <w:r w:rsidRPr="00675451">
        <w:rPr>
          <w:rFonts w:ascii="Verdana" w:eastAsia="Times New Roman" w:hAnsi="Verdana" w:cs="Times New Roman"/>
          <w:b/>
          <w:bCs/>
          <w:strike/>
          <w:vanish/>
          <w:color w:val="DC143C"/>
          <w:lang w:eastAsia="ro-RO"/>
        </w:rPr>
        <w:t>14.</w:t>
      </w:r>
      <w:r w:rsidRPr="00675451">
        <w:rPr>
          <w:rFonts w:ascii="Verdana" w:eastAsia="Times New Roman" w:hAnsi="Verdana" w:cs="Times New Roman"/>
          <w:strike/>
          <w:vanish/>
          <w:color w:val="DC143C"/>
          <w:lang w:eastAsia="ro-RO"/>
        </w:rPr>
        <w:t>prime nete subscrise - primele brute subscrise din care se deduc sumele plătite şi de plătit drept prime de reasigurare;</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24" w:name="do|caI|ar2|pt15:44:506"/>
      <w:bookmarkEnd w:id="24"/>
      <w:r w:rsidRPr="00675451">
        <w:rPr>
          <w:rFonts w:ascii="Verdana" w:eastAsia="Times New Roman" w:hAnsi="Verdana" w:cs="Times New Roman"/>
          <w:b/>
          <w:bCs/>
          <w:strike/>
          <w:vanish/>
          <w:color w:val="DC143C"/>
          <w:lang w:eastAsia="ro-RO"/>
        </w:rPr>
        <w:t>15.</w:t>
      </w:r>
      <w:r w:rsidRPr="00675451">
        <w:rPr>
          <w:rFonts w:ascii="Verdana" w:eastAsia="Times New Roman" w:hAnsi="Verdana" w:cs="Times New Roman"/>
          <w:strike/>
          <w:vanish/>
          <w:color w:val="DC143C"/>
          <w:lang w:eastAsia="ro-RO"/>
        </w:rPr>
        <w:t>prime brute încasate - totalul primelor încasate, inclusiv primele de reasigurare încasate în perioada de referinţă, înainte de deducerea oricăror sume din acestea;</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25" w:name="do|caI|ar2|pt16:45:507"/>
      <w:bookmarkEnd w:id="25"/>
      <w:r w:rsidRPr="00675451">
        <w:rPr>
          <w:rFonts w:ascii="Verdana" w:eastAsia="Times New Roman" w:hAnsi="Verdana" w:cs="Times New Roman"/>
          <w:b/>
          <w:bCs/>
          <w:strike/>
          <w:vanish/>
          <w:color w:val="DC143C"/>
          <w:lang w:eastAsia="ro-RO"/>
        </w:rPr>
        <w:t>16.</w:t>
      </w:r>
      <w:r w:rsidRPr="00675451">
        <w:rPr>
          <w:rFonts w:ascii="Verdana" w:eastAsia="Times New Roman" w:hAnsi="Verdana" w:cs="Times New Roman"/>
          <w:strike/>
          <w:vanish/>
          <w:color w:val="DC143C"/>
          <w:lang w:eastAsia="ro-RO"/>
        </w:rPr>
        <w:t>prime nete încasate - primele brute încasate din care se deduc sumele plătite drept prime de reasigurare;</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26" w:name="do|caI|ar2|pt17:46:508"/>
      <w:bookmarkEnd w:id="26"/>
      <w:r w:rsidRPr="00675451">
        <w:rPr>
          <w:rFonts w:ascii="Verdana" w:eastAsia="Times New Roman" w:hAnsi="Verdana" w:cs="Times New Roman"/>
          <w:b/>
          <w:bCs/>
          <w:strike/>
          <w:vanish/>
          <w:color w:val="DC143C"/>
          <w:lang w:eastAsia="ro-RO"/>
        </w:rPr>
        <w:t>17.</w:t>
      </w:r>
      <w:r w:rsidRPr="00675451">
        <w:rPr>
          <w:rFonts w:ascii="Verdana" w:eastAsia="Times New Roman" w:hAnsi="Verdana" w:cs="Times New Roman"/>
          <w:strike/>
          <w:vanish/>
          <w:color w:val="DC143C"/>
          <w:lang w:eastAsia="ro-RO"/>
        </w:rPr>
        <w:t>reasigurare - operaţiunea de asigurare a unui asigurător de către alt asigurător, primul fiind reasigurat, iar al doilea, reasigurător;</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27" w:name="do|caI|ar2|pt18:47:509"/>
      <w:bookmarkEnd w:id="27"/>
      <w:r w:rsidRPr="00675451">
        <w:rPr>
          <w:rFonts w:ascii="Verdana" w:eastAsia="Times New Roman" w:hAnsi="Verdana" w:cs="Times New Roman"/>
          <w:b/>
          <w:bCs/>
          <w:strike/>
          <w:vanish/>
          <w:color w:val="DC143C"/>
          <w:lang w:eastAsia="ro-RO"/>
        </w:rPr>
        <w:t>18.</w:t>
      </w:r>
      <w:r w:rsidRPr="00675451">
        <w:rPr>
          <w:rFonts w:ascii="Verdana" w:eastAsia="Times New Roman" w:hAnsi="Verdana" w:cs="Times New Roman"/>
          <w:strike/>
          <w:vanish/>
          <w:color w:val="DC143C"/>
          <w:lang w:eastAsia="ro-RO"/>
        </w:rPr>
        <w:t>reţinere proprie - partea din risc care rămâne în sarcina asigurătorului după deducerea reasigurării;</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28" w:name="do|caI|ar2|pt19:48:510"/>
      <w:bookmarkEnd w:id="28"/>
      <w:r w:rsidRPr="00675451">
        <w:rPr>
          <w:rFonts w:ascii="Verdana" w:eastAsia="Times New Roman" w:hAnsi="Verdana" w:cs="Times New Roman"/>
          <w:b/>
          <w:bCs/>
          <w:strike/>
          <w:vanish/>
          <w:color w:val="DC143C"/>
          <w:lang w:eastAsia="ro-RO"/>
        </w:rPr>
        <w:t>19.</w:t>
      </w:r>
      <w:r w:rsidRPr="00675451">
        <w:rPr>
          <w:rFonts w:ascii="Verdana" w:eastAsia="Times New Roman" w:hAnsi="Verdana" w:cs="Times New Roman"/>
          <w:strike/>
          <w:vanish/>
          <w:color w:val="DC143C"/>
          <w:lang w:eastAsia="ro-RO"/>
        </w:rPr>
        <w:t>societate mutuală de asigurări - persoană juridică civilă ai cărei asociaţi sunt deopotrivă asiguraţi şi asigurători.</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29" w:name="do|caI|ar2|pa1:511"/>
      <w:bookmarkEnd w:id="29"/>
      <w:r w:rsidRPr="00675451">
        <w:rPr>
          <w:rFonts w:ascii="Verdana" w:eastAsia="Times New Roman" w:hAnsi="Verdana" w:cs="Times New Roman"/>
          <w:strike/>
          <w:vanish/>
          <w:color w:val="DC143C"/>
          <w:shd w:val="clear" w:color="auto" w:fill="D3D3D3"/>
          <w:lang w:eastAsia="ro-RO"/>
        </w:rPr>
        <w:t>În înţelesul prezentei legi, termenii şi expresiile de mai jos au următoarele semnificaţii:</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30" w:name="do|caI|ar2|alA:512"/>
      <w:r w:rsidRPr="00675451">
        <w:rPr>
          <w:rFonts w:ascii="Verdana" w:eastAsia="Times New Roman" w:hAnsi="Verdana" w:cs="Times New Roman"/>
          <w:b/>
          <w:bCs/>
          <w:noProof/>
          <w:vanish/>
          <w:color w:val="333399"/>
          <w:lang w:eastAsia="ro-RO"/>
        </w:rPr>
        <w:drawing>
          <wp:inline distT="0" distB="0" distL="0" distR="0">
            <wp:extent cx="95250" cy="95250"/>
            <wp:effectExtent l="0" t="0" r="0" b="0"/>
            <wp:docPr id="763" name="Imagine 763" descr="C:\Users\cerasela.branescu\sintact 3.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2|alA:512|_i" descr="C:\Users\cerasela.branescu\sintact 3.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0"/>
      <w:r w:rsidRPr="00675451">
        <w:rPr>
          <w:rFonts w:ascii="Verdana" w:eastAsia="Times New Roman" w:hAnsi="Verdana" w:cs="Times New Roman"/>
          <w:b/>
          <w:bCs/>
          <w:strike/>
          <w:vanish/>
          <w:color w:val="DC143C"/>
          <w:shd w:val="clear" w:color="auto" w:fill="D3D3D3"/>
          <w:lang w:eastAsia="ro-RO"/>
        </w:rPr>
        <w:t>(A)</w:t>
      </w:r>
      <w:r w:rsidRPr="00675451">
        <w:rPr>
          <w:rFonts w:ascii="Verdana" w:eastAsia="Times New Roman" w:hAnsi="Verdana" w:cs="Times New Roman"/>
          <w:strike/>
          <w:vanish/>
          <w:color w:val="DC143C"/>
          <w:shd w:val="clear" w:color="auto" w:fill="D3D3D3"/>
          <w:lang w:eastAsia="ro-RO"/>
        </w:rPr>
        <w:t>Definiţii comune</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31" w:name="do|caI|ar2|alA:512|pt1:513"/>
      <w:bookmarkEnd w:id="31"/>
      <w:r w:rsidRPr="00675451">
        <w:rPr>
          <w:rFonts w:ascii="Verdana" w:eastAsia="Times New Roman" w:hAnsi="Verdana" w:cs="Times New Roman"/>
          <w:b/>
          <w:bCs/>
          <w:strike/>
          <w:vanish/>
          <w:color w:val="DC143C"/>
          <w:shd w:val="clear" w:color="auto" w:fill="D3D3D3"/>
          <w:lang w:eastAsia="ro-RO"/>
        </w:rPr>
        <w:t>1.</w:t>
      </w:r>
      <w:r w:rsidRPr="00675451">
        <w:rPr>
          <w:rFonts w:ascii="Verdana" w:eastAsia="Times New Roman" w:hAnsi="Verdana" w:cs="Times New Roman"/>
          <w:strike/>
          <w:vanish/>
          <w:color w:val="DC143C"/>
          <w:shd w:val="clear" w:color="auto" w:fill="D3D3D3"/>
          <w:lang w:eastAsia="ro-RO"/>
        </w:rPr>
        <w:t>activitatea de asigurare - activitatea exercitată în sau din România, care desemnează, în principal, oferirea, intermedierea, negocierea, încheierea de contracte de asigurare şi reasigurare, încasarea de prime, lichidarea de daune, activitatea de regres şi de recuperare, precum şi investirea sau fructificarea fondurilor proprii şi atrase prin activitatea desfăşurată;</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32" w:name="do|caI|ar2|alA:512|pt2:49:514"/>
      <w:bookmarkEnd w:id="32"/>
      <w:r w:rsidRPr="00675451">
        <w:rPr>
          <w:rFonts w:ascii="Verdana" w:eastAsia="Times New Roman" w:hAnsi="Verdana" w:cs="Times New Roman"/>
          <w:b/>
          <w:bCs/>
          <w:strike/>
          <w:vanish/>
          <w:color w:val="DC143C"/>
          <w:shd w:val="clear" w:color="auto" w:fill="D3D3D3"/>
          <w:lang w:eastAsia="ro-RO"/>
        </w:rPr>
        <w:t>2.</w:t>
      </w:r>
      <w:r w:rsidRPr="00675451">
        <w:rPr>
          <w:rFonts w:ascii="Verdana" w:eastAsia="Times New Roman" w:hAnsi="Verdana" w:cs="Times New Roman"/>
          <w:strike/>
          <w:vanish/>
          <w:color w:val="DC143C"/>
          <w:shd w:val="clear" w:color="auto" w:fill="D3D3D3"/>
          <w:lang w:eastAsia="ro-RO"/>
        </w:rPr>
        <w:t>agent de asigurare - persoana fizică sau juridică abilitată, în baza autorizării unui asigurător, să negocieze sau să încheie în numele şi în contul asigurătorului contracte de asigurare cu terţii, conform condiţiilor stipulate în contractul de mandat încheiat, fără să aibă calitatea de asigurător sau de broker de asigurare;</w:t>
      </w:r>
    </w:p>
    <w:p w:rsidR="00675451" w:rsidRPr="00675451" w:rsidRDefault="00675451" w:rsidP="00675451">
      <w:pPr>
        <w:shd w:val="clear" w:color="auto" w:fill="FFFFFF"/>
        <w:spacing w:after="0" w:line="240" w:lineRule="auto"/>
        <w:jc w:val="both"/>
        <w:rPr>
          <w:rFonts w:ascii="Verdana" w:eastAsia="Times New Roman" w:hAnsi="Verdana" w:cs="Times New Roman"/>
          <w:i/>
          <w:iCs/>
          <w:color w:val="6666FF"/>
          <w:sz w:val="18"/>
          <w:szCs w:val="18"/>
          <w:lang w:eastAsia="ro-RO"/>
        </w:rPr>
      </w:pPr>
      <w:r w:rsidRPr="00675451">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762" name="Imagine 762"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8062_0002"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675451">
        <w:rPr>
          <w:rFonts w:ascii="Verdana" w:eastAsia="Times New Roman" w:hAnsi="Verdana" w:cs="Times New Roman"/>
          <w:i/>
          <w:iCs/>
          <w:color w:val="6666FF"/>
          <w:sz w:val="18"/>
          <w:szCs w:val="18"/>
          <w:shd w:val="clear" w:color="auto" w:fill="FFFFFF"/>
          <w:lang w:eastAsia="ro-RO"/>
        </w:rPr>
        <w:t xml:space="preserve">(la data 28-oct-2004 Art. 2, alin. (A), punctul 2. din capitolul I abrogat de Art. I, punctul 2. din </w:t>
      </w:r>
      <w:hyperlink r:id="rId30" w:anchor="do|ari|pt2" w:tooltip="pentru modificarea şi completarea Legii nr. 32/2000 privind societăţile de asigurare şi supravegherea asigurărilor (act publicat in M.Of. 976 din 25-oct-2004)" w:history="1">
        <w:r w:rsidRPr="00675451">
          <w:rPr>
            <w:rFonts w:ascii="Verdana" w:eastAsia="Times New Roman" w:hAnsi="Verdana" w:cs="Times New Roman"/>
            <w:b/>
            <w:bCs/>
            <w:i/>
            <w:iCs/>
            <w:color w:val="333399"/>
            <w:sz w:val="18"/>
            <w:szCs w:val="18"/>
            <w:u w:val="single"/>
            <w:shd w:val="clear" w:color="auto" w:fill="FFFFFF"/>
            <w:lang w:eastAsia="ro-RO"/>
          </w:rPr>
          <w:t>Legea 403/2004</w:t>
        </w:r>
      </w:hyperlink>
      <w:r w:rsidRPr="00675451">
        <w:rPr>
          <w:rFonts w:ascii="Verdana" w:eastAsia="Times New Roman" w:hAnsi="Verdana" w:cs="Times New Roman"/>
          <w:i/>
          <w:iCs/>
          <w:color w:val="6666FF"/>
          <w:sz w:val="18"/>
          <w:szCs w:val="18"/>
          <w:shd w:val="clear" w:color="auto" w:fill="FFFFFF"/>
          <w:lang w:eastAsia="ro-RO"/>
        </w:rPr>
        <w:t xml:space="preserve"> )</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33" w:name="do|caI|ar2|alA:512|pt3:515"/>
      <w:bookmarkEnd w:id="33"/>
      <w:r w:rsidRPr="00675451">
        <w:rPr>
          <w:rFonts w:ascii="Verdana" w:eastAsia="Times New Roman" w:hAnsi="Verdana" w:cs="Times New Roman"/>
          <w:b/>
          <w:bCs/>
          <w:strike/>
          <w:vanish/>
          <w:color w:val="DC143C"/>
          <w:shd w:val="clear" w:color="auto" w:fill="D3D3D3"/>
          <w:lang w:eastAsia="ro-RO"/>
        </w:rPr>
        <w:t>3.</w:t>
      </w:r>
      <w:r w:rsidRPr="00675451">
        <w:rPr>
          <w:rFonts w:ascii="Verdana" w:eastAsia="Times New Roman" w:hAnsi="Verdana" w:cs="Times New Roman"/>
          <w:strike/>
          <w:vanish/>
          <w:color w:val="DC143C"/>
          <w:shd w:val="clear" w:color="auto" w:fill="D3D3D3"/>
          <w:lang w:eastAsia="ro-RO"/>
        </w:rPr>
        <w:t>asigurare - operaţiunea prin care un asigurător constituie, pe principiul mutualităţii, un fond de asigurare, prin contribuţia unui număr de asiguraţi, expuşi la producerea anumitor riscuri, şi îi indemnizează pe cei care suferă un prejudiciu pe seama fondului alcătuit din primele încasate, precum şi pe seama celorlalte venituri rezultate ca urmare a activităţii desfăşurate;</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34" w:name="do|caI|ar2|alA:512|pt4:516"/>
      <w:bookmarkEnd w:id="34"/>
      <w:r w:rsidRPr="00675451">
        <w:rPr>
          <w:rFonts w:ascii="Verdana" w:eastAsia="Times New Roman" w:hAnsi="Verdana" w:cs="Times New Roman"/>
          <w:b/>
          <w:bCs/>
          <w:strike/>
          <w:vanish/>
          <w:color w:val="DC143C"/>
          <w:shd w:val="clear" w:color="auto" w:fill="D3D3D3"/>
          <w:lang w:eastAsia="ro-RO"/>
        </w:rPr>
        <w:t>4.</w:t>
      </w:r>
      <w:r w:rsidRPr="00675451">
        <w:rPr>
          <w:rFonts w:ascii="Verdana" w:eastAsia="Times New Roman" w:hAnsi="Verdana" w:cs="Times New Roman"/>
          <w:strike/>
          <w:vanish/>
          <w:color w:val="DC143C"/>
          <w:shd w:val="clear" w:color="auto" w:fill="D3D3D3"/>
          <w:lang w:eastAsia="ro-RO"/>
        </w:rPr>
        <w:t>asigurat - persoana care are un contract de asigurare încheiat cu asigurătorul;</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35" w:name="do|caI|ar2|alA:512|pt5:367:517"/>
      <w:bookmarkEnd w:id="35"/>
      <w:r w:rsidRPr="00675451">
        <w:rPr>
          <w:rFonts w:ascii="Verdana" w:eastAsia="Times New Roman" w:hAnsi="Verdana" w:cs="Times New Roman"/>
          <w:b/>
          <w:bCs/>
          <w:strike/>
          <w:vanish/>
          <w:color w:val="DC143C"/>
          <w:shd w:val="clear" w:color="auto" w:fill="D3D3D3"/>
          <w:lang w:eastAsia="ro-RO"/>
        </w:rPr>
        <w:t>5.</w:t>
      </w:r>
      <w:r w:rsidRPr="00675451">
        <w:rPr>
          <w:rFonts w:ascii="Verdana" w:eastAsia="Times New Roman" w:hAnsi="Verdana" w:cs="Times New Roman"/>
          <w:strike/>
          <w:vanish/>
          <w:color w:val="DC143C"/>
          <w:shd w:val="clear" w:color="auto" w:fill="D3D3D3"/>
          <w:lang w:eastAsia="ro-RO"/>
        </w:rPr>
        <w:t>asigurător - persoana juridică română sau filiala autorizată în condiţiile prezentei legi să exercite activităţi de asigurare, precum şi sucursala unei societăţi de asigurare sau a unei societăţi mutuale, dintr-un stat membru, care a primit o autorizaţie de la autoritatea competentă a statului membru de origine;</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36" w:name="do|caI|ar2|alA:512|pt5:518"/>
      <w:bookmarkEnd w:id="36"/>
      <w:r w:rsidRPr="00675451">
        <w:rPr>
          <w:rFonts w:ascii="Verdana" w:eastAsia="Times New Roman" w:hAnsi="Verdana" w:cs="Times New Roman"/>
          <w:b/>
          <w:bCs/>
          <w:strike/>
          <w:vanish/>
          <w:color w:val="DC143C"/>
          <w:shd w:val="clear" w:color="auto" w:fill="D3D3D3"/>
          <w:lang w:eastAsia="ro-RO"/>
        </w:rPr>
        <w:t>5.</w:t>
      </w:r>
      <w:r w:rsidRPr="00675451">
        <w:rPr>
          <w:rFonts w:ascii="Verdana" w:eastAsia="Times New Roman" w:hAnsi="Verdana" w:cs="Times New Roman"/>
          <w:strike/>
          <w:vanish/>
          <w:color w:val="DC143C"/>
          <w:shd w:val="clear" w:color="auto" w:fill="D3D3D3"/>
          <w:lang w:eastAsia="ro-RO"/>
        </w:rPr>
        <w:t>asigurător - persoana juridică română autorizată în condiţiile prezentei legi să exercite activităţi de asigurare, sucursala sau filiala unui asigurător dintr-un stat terţ, precum şi sucursala unei societăţi de asigurare sau a unei societăţi mutuale dintr-un stat membru, care a primit o autorizaţie de la autoritatea competentă a statului membru de origine;</w:t>
      </w:r>
      <w:r w:rsidRPr="00675451">
        <w:rPr>
          <w:rFonts w:ascii="Verdana" w:eastAsia="Times New Roman" w:hAnsi="Verdana" w:cs="Times New Roman"/>
          <w:strike/>
          <w:vanish/>
          <w:color w:val="DC143C"/>
          <w:shd w:val="clear" w:color="auto" w:fill="D3D3D3"/>
          <w:lang w:eastAsia="ro-RO"/>
        </w:rPr>
        <w:br/>
      </w:r>
      <w:r w:rsidRPr="00675451">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761" name="Imagine 761"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2747_0058"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675451">
        <w:rPr>
          <w:rFonts w:ascii="Verdana" w:eastAsia="Times New Roman" w:hAnsi="Verdana" w:cs="Times New Roman"/>
          <w:i/>
          <w:iCs/>
          <w:strike/>
          <w:vanish/>
          <w:color w:val="6666FF"/>
          <w:sz w:val="18"/>
          <w:szCs w:val="18"/>
          <w:shd w:val="clear" w:color="auto" w:fill="FFFFFF"/>
          <w:lang w:eastAsia="ro-RO"/>
        </w:rPr>
        <w:t xml:space="preserve">(la data 19-mai-2006 Art. 2, alin. (A), punctul 5. din capitolul I modificat de Art. I, punctul 1. din </w:t>
      </w:r>
      <w:hyperlink r:id="rId31" w:anchor="do|ari|pt1" w:history="1">
        <w:r w:rsidRPr="00675451">
          <w:rPr>
            <w:rFonts w:ascii="Verdana" w:eastAsia="Times New Roman" w:hAnsi="Verdana" w:cs="Times New Roman"/>
            <w:b/>
            <w:bCs/>
            <w:i/>
            <w:iCs/>
            <w:strike/>
            <w:vanish/>
            <w:color w:val="333399"/>
            <w:sz w:val="18"/>
            <w:szCs w:val="18"/>
            <w:u w:val="single"/>
            <w:shd w:val="clear" w:color="auto" w:fill="FFFFFF"/>
            <w:lang w:eastAsia="ro-RO"/>
          </w:rPr>
          <w:t>Legea 113/2006</w:t>
        </w:r>
      </w:hyperlink>
      <w:r w:rsidRPr="00675451">
        <w:rPr>
          <w:rFonts w:ascii="Verdana" w:eastAsia="Times New Roman" w:hAnsi="Verdana" w:cs="Times New Roman"/>
          <w:i/>
          <w:iCs/>
          <w:strike/>
          <w:vanish/>
          <w:color w:val="6666FF"/>
          <w:sz w:val="18"/>
          <w:szCs w:val="18"/>
          <w:shd w:val="clear" w:color="auto" w:fill="FFFFFF"/>
          <w:lang w:eastAsia="ro-RO"/>
        </w:rPr>
        <w:t xml:space="preserve"> )</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37" w:name="do|caI|ar2|alA:512|pt6:50:519"/>
      <w:bookmarkEnd w:id="37"/>
      <w:r w:rsidRPr="00675451">
        <w:rPr>
          <w:rFonts w:ascii="Verdana" w:eastAsia="Times New Roman" w:hAnsi="Verdana" w:cs="Times New Roman"/>
          <w:b/>
          <w:bCs/>
          <w:strike/>
          <w:vanish/>
          <w:color w:val="DC143C"/>
          <w:shd w:val="clear" w:color="auto" w:fill="D3D3D3"/>
          <w:lang w:eastAsia="ro-RO"/>
        </w:rPr>
        <w:t>6.</w:t>
      </w:r>
      <w:r w:rsidRPr="00675451">
        <w:rPr>
          <w:rFonts w:ascii="Verdana" w:eastAsia="Times New Roman" w:hAnsi="Verdana" w:cs="Times New Roman"/>
          <w:strike/>
          <w:vanish/>
          <w:color w:val="DC143C"/>
          <w:shd w:val="clear" w:color="auto" w:fill="D3D3D3"/>
          <w:lang w:eastAsia="ro-RO"/>
        </w:rPr>
        <w:t>broker de asigurare - persoana juridică română sau străină, autorizată în condiţiile prezentei legi, care negociază pentru clienţii săi, persoane fizice sau juridice, asiguraţi ori potenţiali asiguraţi, încheierea contractelor de asigurare sau reasigurare şi acordă asistenţă pe durata derulării contractelor ori în legătură cu regularizarea daunelor, după caz;</w:t>
      </w:r>
    </w:p>
    <w:p w:rsidR="00675451" w:rsidRPr="00675451" w:rsidRDefault="00675451" w:rsidP="00675451">
      <w:pPr>
        <w:shd w:val="clear" w:color="auto" w:fill="FFFFFF"/>
        <w:spacing w:after="0" w:line="240" w:lineRule="auto"/>
        <w:jc w:val="both"/>
        <w:rPr>
          <w:rFonts w:ascii="Verdana" w:eastAsia="Times New Roman" w:hAnsi="Verdana" w:cs="Times New Roman"/>
          <w:i/>
          <w:iCs/>
          <w:color w:val="6666FF"/>
          <w:sz w:val="18"/>
          <w:szCs w:val="18"/>
          <w:lang w:eastAsia="ro-RO"/>
        </w:rPr>
      </w:pPr>
      <w:r w:rsidRPr="00675451">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760" name="Imagine 760"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8062_0003"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675451">
        <w:rPr>
          <w:rFonts w:ascii="Verdana" w:eastAsia="Times New Roman" w:hAnsi="Verdana" w:cs="Times New Roman"/>
          <w:i/>
          <w:iCs/>
          <w:color w:val="6666FF"/>
          <w:sz w:val="18"/>
          <w:szCs w:val="18"/>
          <w:shd w:val="clear" w:color="auto" w:fill="FFFFFF"/>
          <w:lang w:eastAsia="ro-RO"/>
        </w:rPr>
        <w:t xml:space="preserve">(la data 28-oct-2004 Art. 2, alin. (A), punctul 6. din capitolul I abrogat de Art. I, punctul 2. din </w:t>
      </w:r>
      <w:hyperlink r:id="rId32" w:anchor="do|ari|pt2" w:history="1">
        <w:r w:rsidRPr="00675451">
          <w:rPr>
            <w:rFonts w:ascii="Verdana" w:eastAsia="Times New Roman" w:hAnsi="Verdana" w:cs="Times New Roman"/>
            <w:b/>
            <w:bCs/>
            <w:i/>
            <w:iCs/>
            <w:color w:val="333399"/>
            <w:sz w:val="18"/>
            <w:szCs w:val="18"/>
            <w:u w:val="single"/>
            <w:shd w:val="clear" w:color="auto" w:fill="FFFFFF"/>
            <w:lang w:eastAsia="ro-RO"/>
          </w:rPr>
          <w:t>Legea 403/2004</w:t>
        </w:r>
      </w:hyperlink>
      <w:r w:rsidRPr="00675451">
        <w:rPr>
          <w:rFonts w:ascii="Verdana" w:eastAsia="Times New Roman" w:hAnsi="Verdana" w:cs="Times New Roman"/>
          <w:i/>
          <w:iCs/>
          <w:color w:val="6666FF"/>
          <w:sz w:val="18"/>
          <w:szCs w:val="18"/>
          <w:shd w:val="clear" w:color="auto" w:fill="FFFFFF"/>
          <w:lang w:eastAsia="ro-RO"/>
        </w:rPr>
        <w:t xml:space="preserve"> )</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38" w:name="do|caI|ar2|alA:512|pt7:520"/>
      <w:bookmarkEnd w:id="38"/>
      <w:r w:rsidRPr="00675451">
        <w:rPr>
          <w:rFonts w:ascii="Verdana" w:eastAsia="Times New Roman" w:hAnsi="Verdana" w:cs="Times New Roman"/>
          <w:b/>
          <w:bCs/>
          <w:strike/>
          <w:vanish/>
          <w:color w:val="DC143C"/>
          <w:shd w:val="clear" w:color="auto" w:fill="D3D3D3"/>
          <w:lang w:eastAsia="ro-RO"/>
        </w:rPr>
        <w:t>7.</w:t>
      </w:r>
      <w:r w:rsidRPr="00675451">
        <w:rPr>
          <w:rFonts w:ascii="Verdana" w:eastAsia="Times New Roman" w:hAnsi="Verdana" w:cs="Times New Roman"/>
          <w:strike/>
          <w:vanish/>
          <w:color w:val="DC143C"/>
          <w:shd w:val="clear" w:color="auto" w:fill="D3D3D3"/>
          <w:lang w:eastAsia="ro-RO"/>
        </w:rPr>
        <w:t>catastrofă - un eveniment sau o serie de evenimente care provoacă pagube substanţiale într-o perioadă scurtă de timp;</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39" w:name="do|caI|ar2|alA:512|pt8:521"/>
      <w:bookmarkEnd w:id="39"/>
      <w:r w:rsidRPr="00675451">
        <w:rPr>
          <w:rFonts w:ascii="Verdana" w:eastAsia="Times New Roman" w:hAnsi="Verdana" w:cs="Times New Roman"/>
          <w:b/>
          <w:bCs/>
          <w:strike/>
          <w:vanish/>
          <w:color w:val="DC143C"/>
          <w:shd w:val="clear" w:color="auto" w:fill="D3D3D3"/>
          <w:lang w:eastAsia="ro-RO"/>
        </w:rPr>
        <w:t>8.</w:t>
      </w:r>
      <w:r w:rsidRPr="00675451">
        <w:rPr>
          <w:rFonts w:ascii="Verdana" w:eastAsia="Times New Roman" w:hAnsi="Verdana" w:cs="Times New Roman"/>
          <w:strike/>
          <w:vanish/>
          <w:color w:val="DC143C"/>
          <w:shd w:val="clear" w:color="auto" w:fill="D3D3D3"/>
          <w:lang w:eastAsia="ro-RO"/>
        </w:rPr>
        <w:t>coasigurare - operaţiunea prin care doi sau mai mulţi asigurători subscriu acelaşi risc, fiecare asumându-şi o cotă-parte din acesta;</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40" w:name="do|caI|ar2|alA:512|pt9:522"/>
      <w:bookmarkEnd w:id="40"/>
      <w:r w:rsidRPr="00675451">
        <w:rPr>
          <w:rFonts w:ascii="Verdana" w:eastAsia="Times New Roman" w:hAnsi="Verdana" w:cs="Times New Roman"/>
          <w:b/>
          <w:bCs/>
          <w:strike/>
          <w:vanish/>
          <w:color w:val="DC143C"/>
          <w:shd w:val="clear" w:color="auto" w:fill="D3D3D3"/>
          <w:lang w:eastAsia="ro-RO"/>
        </w:rPr>
        <w:t>9.</w:t>
      </w:r>
      <w:r w:rsidRPr="00675451">
        <w:rPr>
          <w:rFonts w:ascii="Verdana" w:eastAsia="Times New Roman" w:hAnsi="Verdana" w:cs="Times New Roman"/>
          <w:strike/>
          <w:vanish/>
          <w:color w:val="DC143C"/>
          <w:shd w:val="clear" w:color="auto" w:fill="D3D3D3"/>
          <w:lang w:eastAsia="ro-RO"/>
        </w:rPr>
        <w:t>fond de rezervă liber vărsat - totalul sumelor cu care membrii societăţii mutuale au contribuit la fondurile acesteia;</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41" w:name="do|caI|ar2|alA:512|pt10:523"/>
      <w:bookmarkEnd w:id="41"/>
      <w:r w:rsidRPr="00675451">
        <w:rPr>
          <w:rFonts w:ascii="Verdana" w:eastAsia="Times New Roman" w:hAnsi="Verdana" w:cs="Times New Roman"/>
          <w:b/>
          <w:bCs/>
          <w:strike/>
          <w:vanish/>
          <w:color w:val="DC143C"/>
          <w:shd w:val="clear" w:color="auto" w:fill="D3D3D3"/>
          <w:lang w:eastAsia="ro-RO"/>
        </w:rPr>
        <w:t>10.</w:t>
      </w:r>
      <w:r w:rsidRPr="00675451">
        <w:rPr>
          <w:rFonts w:ascii="Verdana" w:eastAsia="Times New Roman" w:hAnsi="Verdana" w:cs="Times New Roman"/>
          <w:strike/>
          <w:vanish/>
          <w:color w:val="DC143C"/>
          <w:shd w:val="clear" w:color="auto" w:fill="D3D3D3"/>
          <w:lang w:eastAsia="ro-RO"/>
        </w:rPr>
        <w:t>acţionar semnificativ - orice persoană care, nemijlocit şi singură ori prin intermediul sau în legătură cu alte persoane fizice ori juridice, exercită drepturi ce decurg din deţinerea unor acţiuni care, cumulate, reprezintă cel puţin 10 % din capitalul social al unui asigurător/reasigurator ori îi conferă acesteia cel puţin 10 % din totalul drepturilor de vot în adunarea generală a acţionarilor sau care dau posibilitatea să exercite o influenţă semnificativă asupra conducerii unui asigurător, reasigurator, broker de asigurare şi/sau de reasigurare în care are poziţia semnificativă, după caz;</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42" w:name="do|caI|ar2|alA:512|pt11:236:524"/>
      <w:bookmarkEnd w:id="42"/>
      <w:r w:rsidRPr="00675451">
        <w:rPr>
          <w:rFonts w:ascii="Verdana" w:eastAsia="Times New Roman" w:hAnsi="Verdana" w:cs="Times New Roman"/>
          <w:b/>
          <w:bCs/>
          <w:strike/>
          <w:vanish/>
          <w:color w:val="DC143C"/>
          <w:shd w:val="clear" w:color="auto" w:fill="D3D3D3"/>
          <w:lang w:eastAsia="ro-RO"/>
        </w:rPr>
        <w:t>11.</w:t>
      </w:r>
      <w:r w:rsidRPr="00675451">
        <w:rPr>
          <w:rFonts w:ascii="Verdana" w:eastAsia="Times New Roman" w:hAnsi="Verdana" w:cs="Times New Roman"/>
          <w:strike/>
          <w:vanish/>
          <w:color w:val="DC143C"/>
          <w:shd w:val="clear" w:color="auto" w:fill="D3D3D3"/>
          <w:lang w:eastAsia="ro-RO"/>
        </w:rPr>
        <w:t>persoane semnificative - administratorii şi/sau conducerea executivă ai/a asigurătorului/reasigurătorului/brokerului de asigurare şi/sau de reasigurare, după caz;</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43" w:name="do|caI|ar2|alA:512|pt11:368:525"/>
      <w:bookmarkEnd w:id="43"/>
      <w:r w:rsidRPr="00675451">
        <w:rPr>
          <w:rFonts w:ascii="Verdana" w:eastAsia="Times New Roman" w:hAnsi="Verdana" w:cs="Times New Roman"/>
          <w:b/>
          <w:bCs/>
          <w:strike/>
          <w:vanish/>
          <w:color w:val="DC143C"/>
          <w:shd w:val="clear" w:color="auto" w:fill="D3D3D3"/>
          <w:lang w:eastAsia="ro-RO"/>
        </w:rPr>
        <w:t>11.</w:t>
      </w:r>
      <w:r w:rsidRPr="00675451">
        <w:rPr>
          <w:rFonts w:ascii="Verdana" w:eastAsia="Times New Roman" w:hAnsi="Verdana" w:cs="Times New Roman"/>
          <w:strike/>
          <w:vanish/>
          <w:color w:val="DC143C"/>
          <w:shd w:val="clear" w:color="auto" w:fill="D3D3D3"/>
          <w:lang w:eastAsia="ro-RO"/>
        </w:rPr>
        <w:t>persoane semnificative - membrii consiliului de administraţie şi/sau ai consiliului director şi/sau ai consiliului de supraveghere, conducerea executivă, conducătorii activităţilor de asigurări de viaţă şi de asigurări generale, în cazul asigurătorilor cu activitate compozită, persoanele desemnate în funcţii de conducere specifice domeniului asigurărilor, care vor fi stabilite prin norme emise în aplicarea prezentei legi, după caz, precum şi conducerea executivă a intermediarului în asigurări şi/sau în reasigurări, consiliul director/conducerea executivă a Biroului Asigurătorilor de Autovehicule din România şi conducătorul compartimentului specializat al administratorului Fondului de compensare;</w:t>
      </w:r>
      <w:r w:rsidRPr="00675451">
        <w:rPr>
          <w:rFonts w:ascii="Verdana" w:eastAsia="Times New Roman" w:hAnsi="Verdana" w:cs="Times New Roman"/>
          <w:strike/>
          <w:vanish/>
          <w:color w:val="DC143C"/>
          <w:shd w:val="clear" w:color="auto" w:fill="D3D3D3"/>
          <w:lang w:eastAsia="ro-RO"/>
        </w:rPr>
        <w:br/>
      </w:r>
      <w:r w:rsidRPr="00675451">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759" name="Imagine 759"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9041_0002"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675451">
        <w:rPr>
          <w:rFonts w:ascii="Verdana" w:eastAsia="Times New Roman" w:hAnsi="Verdana" w:cs="Times New Roman"/>
          <w:i/>
          <w:iCs/>
          <w:strike/>
          <w:vanish/>
          <w:color w:val="6666FF"/>
          <w:sz w:val="18"/>
          <w:szCs w:val="18"/>
          <w:shd w:val="clear" w:color="auto" w:fill="FFFFFF"/>
          <w:lang w:eastAsia="ro-RO"/>
        </w:rPr>
        <w:t xml:space="preserve">(la data 29-dec-2005 Art. 2, alin. (A), punctul 11. din capitolul I modificat de Art. I, punctul 2. din </w:t>
      </w:r>
      <w:hyperlink r:id="rId33" w:anchor="do|ari|pt2" w:history="1">
        <w:r w:rsidRPr="00675451">
          <w:rPr>
            <w:rFonts w:ascii="Verdana" w:eastAsia="Times New Roman" w:hAnsi="Verdana" w:cs="Times New Roman"/>
            <w:b/>
            <w:bCs/>
            <w:i/>
            <w:iCs/>
            <w:strike/>
            <w:vanish/>
            <w:color w:val="333399"/>
            <w:sz w:val="18"/>
            <w:szCs w:val="18"/>
            <w:u w:val="single"/>
            <w:shd w:val="clear" w:color="auto" w:fill="FFFFFF"/>
            <w:lang w:eastAsia="ro-RO"/>
          </w:rPr>
          <w:t>Ordonanta urgenta 201/2005</w:t>
        </w:r>
      </w:hyperlink>
      <w:r w:rsidRPr="00675451">
        <w:rPr>
          <w:rFonts w:ascii="Verdana" w:eastAsia="Times New Roman" w:hAnsi="Verdana" w:cs="Times New Roman"/>
          <w:i/>
          <w:iCs/>
          <w:strike/>
          <w:vanish/>
          <w:color w:val="6666FF"/>
          <w:sz w:val="18"/>
          <w:szCs w:val="18"/>
          <w:shd w:val="clear" w:color="auto" w:fill="FFFFFF"/>
          <w:lang w:eastAsia="ro-RO"/>
        </w:rPr>
        <w:t xml:space="preserve"> )</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44" w:name="do|caI|ar2|alA:512|pt11:526"/>
      <w:bookmarkEnd w:id="44"/>
      <w:r w:rsidRPr="00675451">
        <w:rPr>
          <w:rFonts w:ascii="Verdana" w:eastAsia="Times New Roman" w:hAnsi="Verdana" w:cs="Times New Roman"/>
          <w:b/>
          <w:bCs/>
          <w:strike/>
          <w:vanish/>
          <w:color w:val="DC143C"/>
          <w:shd w:val="clear" w:color="auto" w:fill="D3D3D3"/>
          <w:lang w:eastAsia="ro-RO"/>
        </w:rPr>
        <w:t>11.</w:t>
      </w:r>
      <w:r w:rsidRPr="00675451">
        <w:rPr>
          <w:rFonts w:ascii="Verdana" w:eastAsia="Times New Roman" w:hAnsi="Verdana" w:cs="Times New Roman"/>
          <w:strike/>
          <w:vanish/>
          <w:color w:val="DC143C"/>
          <w:shd w:val="clear" w:color="auto" w:fill="D3D3D3"/>
          <w:lang w:eastAsia="ro-RO"/>
        </w:rPr>
        <w:t>persoane semnificative - membrii consiliului de administraţie şi/sau ai consiliului director şi/sau ai consiliului de supraveghere, conducerea executivă, actuarul, conducătorii activităţilor de asigurări de viaţă şi de asigurări generale, în cazul asigurătorilor cu activitate compozită, persoanele desemnate în funcţii de conducere specifice domeniului asigurărilor, care vor fi stabilite prin norme emise în aplicarea prezentei legi, după caz, precum şi conducerea executivă a intermediarului în asigurări şi/sau în reasigurări şi membrii Consiliului director al Fondului de protecţie a victimelor străzii.</w:t>
      </w:r>
      <w:r w:rsidRPr="00675451">
        <w:rPr>
          <w:rFonts w:ascii="Verdana" w:eastAsia="Times New Roman" w:hAnsi="Verdana" w:cs="Times New Roman"/>
          <w:strike/>
          <w:vanish/>
          <w:color w:val="DC143C"/>
          <w:shd w:val="clear" w:color="auto" w:fill="D3D3D3"/>
          <w:lang w:eastAsia="ro-RO"/>
        </w:rPr>
        <w:br/>
      </w:r>
      <w:r w:rsidRPr="00675451">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758" name="Imagine 758"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2747_0059"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675451">
        <w:rPr>
          <w:rFonts w:ascii="Verdana" w:eastAsia="Times New Roman" w:hAnsi="Verdana" w:cs="Times New Roman"/>
          <w:i/>
          <w:iCs/>
          <w:strike/>
          <w:vanish/>
          <w:color w:val="6666FF"/>
          <w:sz w:val="18"/>
          <w:szCs w:val="18"/>
          <w:shd w:val="clear" w:color="auto" w:fill="FFFFFF"/>
          <w:lang w:eastAsia="ro-RO"/>
        </w:rPr>
        <w:t xml:space="preserve">(la data 19-mai-2006 Art. 2, alin. (A), punctul 11. din capitolul I modificat de Art. I, punctul 2. din </w:t>
      </w:r>
      <w:hyperlink r:id="rId34" w:anchor="do|ari|pt2" w:history="1">
        <w:r w:rsidRPr="00675451">
          <w:rPr>
            <w:rFonts w:ascii="Verdana" w:eastAsia="Times New Roman" w:hAnsi="Verdana" w:cs="Times New Roman"/>
            <w:b/>
            <w:bCs/>
            <w:i/>
            <w:iCs/>
            <w:strike/>
            <w:vanish/>
            <w:color w:val="333399"/>
            <w:sz w:val="18"/>
            <w:szCs w:val="18"/>
            <w:u w:val="single"/>
            <w:shd w:val="clear" w:color="auto" w:fill="FFFFFF"/>
            <w:lang w:eastAsia="ro-RO"/>
          </w:rPr>
          <w:t>Legea 113/2006</w:t>
        </w:r>
      </w:hyperlink>
      <w:r w:rsidRPr="00675451">
        <w:rPr>
          <w:rFonts w:ascii="Verdana" w:eastAsia="Times New Roman" w:hAnsi="Verdana" w:cs="Times New Roman"/>
          <w:i/>
          <w:iCs/>
          <w:strike/>
          <w:vanish/>
          <w:color w:val="6666FF"/>
          <w:sz w:val="18"/>
          <w:szCs w:val="18"/>
          <w:shd w:val="clear" w:color="auto" w:fill="FFFFFF"/>
          <w:lang w:eastAsia="ro-RO"/>
        </w:rPr>
        <w:t xml:space="preserve"> )</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45" w:name="do|caI|ar2|alA:512|pt11^1:527"/>
      <w:bookmarkEnd w:id="45"/>
      <w:r w:rsidRPr="00675451">
        <w:rPr>
          <w:rFonts w:ascii="Verdana" w:eastAsia="Times New Roman" w:hAnsi="Verdana" w:cs="Times New Roman"/>
          <w:b/>
          <w:bCs/>
          <w:strike/>
          <w:vanish/>
          <w:color w:val="DC143C"/>
          <w:shd w:val="clear" w:color="auto" w:fill="D3D3D3"/>
          <w:lang w:eastAsia="ro-RO"/>
        </w:rPr>
        <w:t>11</w:t>
      </w:r>
      <w:r w:rsidRPr="00675451">
        <w:rPr>
          <w:rFonts w:ascii="Verdana" w:eastAsia="Times New Roman" w:hAnsi="Verdana" w:cs="Times New Roman"/>
          <w:b/>
          <w:bCs/>
          <w:strike/>
          <w:vanish/>
          <w:color w:val="DC143C"/>
          <w:shd w:val="clear" w:color="auto" w:fill="D3D3D3"/>
          <w:vertAlign w:val="superscript"/>
          <w:lang w:eastAsia="ro-RO"/>
        </w:rPr>
        <w:t>1</w:t>
      </w:r>
      <w:r w:rsidRPr="00675451">
        <w:rPr>
          <w:rFonts w:ascii="Verdana" w:eastAsia="Times New Roman" w:hAnsi="Verdana" w:cs="Times New Roman"/>
          <w:b/>
          <w:bCs/>
          <w:strike/>
          <w:vanish/>
          <w:color w:val="DC143C"/>
          <w:shd w:val="clear" w:color="auto" w:fill="D3D3D3"/>
          <w:lang w:eastAsia="ro-RO"/>
        </w:rPr>
        <w:t>.</w:t>
      </w:r>
      <w:r w:rsidRPr="00675451">
        <w:rPr>
          <w:rFonts w:ascii="Verdana" w:eastAsia="Times New Roman" w:hAnsi="Verdana" w:cs="Times New Roman"/>
          <w:strike/>
          <w:vanish/>
          <w:color w:val="DC143C"/>
          <w:shd w:val="clear" w:color="auto" w:fill="D3D3D3"/>
          <w:lang w:eastAsia="ro-RO"/>
        </w:rPr>
        <w:t>conducerea executivă a asigurătorului/reasiguratorului - persoanele fizice, cel puţin două, dintre care una, potrivit actelor constitutive şi/sau hotărârilor organelor statutare ale asigurătorului sau reasiguratorului, este înlocuitoarea de drept a persoanei împuternicite să conducă şi să coordoneze activitatea zilnică, precum şi învestite cu competenţa de a angaja răspunderea asigurătorului sau reasiguratorului; nu intră în această categorie persoanele care asigură conducerea nemijlocită a compartimentelor din cadrul asigurătorului sau reasiguratorului, precum şi cele care conduc sucursale sau alte sedii secundare. În cazul sucursalelor asigurătorilor sau reasiguratorilor din statele membre, care desfăşoară activitate pe teritoriul României, în baza dreptului de stabilire, conducerea executivă este reprezentată de persoanele împuternicite de aceştia să conducă activitatea sucursalei şi să angajeze legal în România asigurătorul sau reasiguratorul;</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46" w:name="do|caI|ar2|alA:512|pt11^2:528"/>
      <w:bookmarkEnd w:id="46"/>
      <w:r w:rsidRPr="00675451">
        <w:rPr>
          <w:rFonts w:ascii="Verdana" w:eastAsia="Times New Roman" w:hAnsi="Verdana" w:cs="Times New Roman"/>
          <w:b/>
          <w:bCs/>
          <w:strike/>
          <w:vanish/>
          <w:color w:val="DC143C"/>
          <w:shd w:val="clear" w:color="auto" w:fill="D3D3D3"/>
          <w:lang w:eastAsia="ro-RO"/>
        </w:rPr>
        <w:t>11</w:t>
      </w:r>
      <w:r w:rsidRPr="00675451">
        <w:rPr>
          <w:rFonts w:ascii="Verdana" w:eastAsia="Times New Roman" w:hAnsi="Verdana" w:cs="Times New Roman"/>
          <w:b/>
          <w:bCs/>
          <w:strike/>
          <w:vanish/>
          <w:color w:val="DC143C"/>
          <w:shd w:val="clear" w:color="auto" w:fill="D3D3D3"/>
          <w:vertAlign w:val="superscript"/>
          <w:lang w:eastAsia="ro-RO"/>
        </w:rPr>
        <w:t>2</w:t>
      </w:r>
      <w:r w:rsidRPr="00675451">
        <w:rPr>
          <w:rFonts w:ascii="Verdana" w:eastAsia="Times New Roman" w:hAnsi="Verdana" w:cs="Times New Roman"/>
          <w:b/>
          <w:bCs/>
          <w:strike/>
          <w:vanish/>
          <w:color w:val="DC143C"/>
          <w:shd w:val="clear" w:color="auto" w:fill="D3D3D3"/>
          <w:lang w:eastAsia="ro-RO"/>
        </w:rPr>
        <w:t>.</w:t>
      </w:r>
      <w:r w:rsidRPr="00675451">
        <w:rPr>
          <w:rFonts w:ascii="Verdana" w:eastAsia="Times New Roman" w:hAnsi="Verdana" w:cs="Times New Roman"/>
          <w:strike/>
          <w:vanish/>
          <w:color w:val="DC143C"/>
          <w:shd w:val="clear" w:color="auto" w:fill="D3D3D3"/>
          <w:lang w:eastAsia="ro-RO"/>
        </w:rPr>
        <w:t>conducerea executivă a intermediarului în asigurări şi/sau în reasigurări - persoana sau, în cazul intermediarilor care au formă juridică de societate pe acţiuni, persoanele fizice, cel puţin două, dintre care una, potrivit actelor constitutive şi/sau hotărârilor organelor statutare ale intermediarului în asigurări şi/sau în reasigurări, este înlocuitoarea de drept a persoanei împuternicite să conducă şi să coordoneze activitatea zilnică, precum şi învestite cu competenţa de a angaja răspunderea intermediarului în asigurări şi/sau în reasigurări; nu intră în această categorie persoanele care asigură conducerea nemijlocită a compartimentelor din cadrul intermediarului în asigurări şi/şau în reasigurări, a sucursalelor şi a altor sedii secundare. În cazul sucursalelor intermediarilor în asigurări şi/sau în reasigurări din statele membre, care desfăşoară activitate pe teritoriul României, în baza dreptului de stabilire, conducerea executivă este reprezentată de persoana/persoanele împuternicite de aceştia să conducă activitatea sucursalei şi să angajeze legal în România intermediarul în asigurări şi/sau în reasigurări;</w:t>
      </w:r>
      <w:r w:rsidRPr="00675451">
        <w:rPr>
          <w:rFonts w:ascii="Verdana" w:eastAsia="Times New Roman" w:hAnsi="Verdana" w:cs="Times New Roman"/>
          <w:strike/>
          <w:vanish/>
          <w:color w:val="DC143C"/>
          <w:shd w:val="clear" w:color="auto" w:fill="D3D3D3"/>
          <w:lang w:eastAsia="ro-RO"/>
        </w:rPr>
        <w:br/>
      </w:r>
      <w:r w:rsidRPr="00675451">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757" name="Imagine 757"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9041_0003"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675451">
        <w:rPr>
          <w:rFonts w:ascii="Verdana" w:eastAsia="Times New Roman" w:hAnsi="Verdana" w:cs="Times New Roman"/>
          <w:i/>
          <w:iCs/>
          <w:strike/>
          <w:vanish/>
          <w:color w:val="6666FF"/>
          <w:sz w:val="18"/>
          <w:szCs w:val="18"/>
          <w:shd w:val="clear" w:color="auto" w:fill="FFFFFF"/>
          <w:lang w:eastAsia="ro-RO"/>
        </w:rPr>
        <w:t xml:space="preserve">(la data 29-dec-2005 Art. 2, alin. (A), punctul 11. din capitolul I completat de Art. I, punctul 3. din </w:t>
      </w:r>
      <w:hyperlink r:id="rId35" w:anchor="do|ari|pt3" w:history="1">
        <w:r w:rsidRPr="00675451">
          <w:rPr>
            <w:rFonts w:ascii="Verdana" w:eastAsia="Times New Roman" w:hAnsi="Verdana" w:cs="Times New Roman"/>
            <w:b/>
            <w:bCs/>
            <w:i/>
            <w:iCs/>
            <w:strike/>
            <w:vanish/>
            <w:color w:val="333399"/>
            <w:sz w:val="18"/>
            <w:szCs w:val="18"/>
            <w:u w:val="single"/>
            <w:shd w:val="clear" w:color="auto" w:fill="FFFFFF"/>
            <w:lang w:eastAsia="ro-RO"/>
          </w:rPr>
          <w:t>Ordonanta urgenta 201/2005</w:t>
        </w:r>
      </w:hyperlink>
      <w:r w:rsidRPr="00675451">
        <w:rPr>
          <w:rFonts w:ascii="Verdana" w:eastAsia="Times New Roman" w:hAnsi="Verdana" w:cs="Times New Roman"/>
          <w:i/>
          <w:iCs/>
          <w:strike/>
          <w:vanish/>
          <w:color w:val="6666FF"/>
          <w:sz w:val="18"/>
          <w:szCs w:val="18"/>
          <w:shd w:val="clear" w:color="auto" w:fill="FFFFFF"/>
          <w:lang w:eastAsia="ro-RO"/>
        </w:rPr>
        <w:t xml:space="preserve"> )</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47" w:name="do|caI|ar2|alA:512|pt12:529"/>
      <w:bookmarkEnd w:id="47"/>
      <w:r w:rsidRPr="00675451">
        <w:rPr>
          <w:rFonts w:ascii="Verdana" w:eastAsia="Times New Roman" w:hAnsi="Verdana" w:cs="Times New Roman"/>
          <w:b/>
          <w:bCs/>
          <w:strike/>
          <w:vanish/>
          <w:color w:val="DC143C"/>
          <w:shd w:val="clear" w:color="auto" w:fill="D3D3D3"/>
          <w:lang w:eastAsia="ro-RO"/>
        </w:rPr>
        <w:t>12.</w:t>
      </w:r>
      <w:r w:rsidRPr="00675451">
        <w:rPr>
          <w:rFonts w:ascii="Verdana" w:eastAsia="Times New Roman" w:hAnsi="Verdana" w:cs="Times New Roman"/>
          <w:strike/>
          <w:vanish/>
          <w:color w:val="DC143C"/>
          <w:shd w:val="clear" w:color="auto" w:fill="D3D3D3"/>
          <w:lang w:eastAsia="ro-RO"/>
        </w:rPr>
        <w:t>portofoliu de asigurări - totalitatea sau o parte din contractele de asigurări încheiate de un asigurător;</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48" w:name="do|caI|ar2|alA:512|pt13:530"/>
      <w:bookmarkEnd w:id="48"/>
      <w:r w:rsidRPr="00675451">
        <w:rPr>
          <w:rFonts w:ascii="Verdana" w:eastAsia="Times New Roman" w:hAnsi="Verdana" w:cs="Times New Roman"/>
          <w:b/>
          <w:bCs/>
          <w:strike/>
          <w:vanish/>
          <w:color w:val="DC143C"/>
          <w:shd w:val="clear" w:color="auto" w:fill="D3D3D3"/>
          <w:lang w:eastAsia="ro-RO"/>
        </w:rPr>
        <w:t>13.</w:t>
      </w:r>
      <w:r w:rsidRPr="00675451">
        <w:rPr>
          <w:rFonts w:ascii="Verdana" w:eastAsia="Times New Roman" w:hAnsi="Verdana" w:cs="Times New Roman"/>
          <w:strike/>
          <w:vanish/>
          <w:color w:val="DC143C"/>
          <w:shd w:val="clear" w:color="auto" w:fill="D3D3D3"/>
          <w:lang w:eastAsia="ro-RO"/>
        </w:rPr>
        <w:t>prime brute subscrise - primele încasate şi de încasat, inclusiv primele de reasigurare încasate şi de încasat, aferente tuturor contractelor de asigurare şi contractelor de reasigurare, care intră în vigoare în exerciţiul financiar, înainte de deducerea oricăror sume din acestea;</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49" w:name="do|caI|ar2|alA:512|pt14:531"/>
      <w:bookmarkEnd w:id="49"/>
      <w:r w:rsidRPr="00675451">
        <w:rPr>
          <w:rFonts w:ascii="Verdana" w:eastAsia="Times New Roman" w:hAnsi="Verdana" w:cs="Times New Roman"/>
          <w:b/>
          <w:bCs/>
          <w:strike/>
          <w:vanish/>
          <w:color w:val="DC143C"/>
          <w:shd w:val="clear" w:color="auto" w:fill="D3D3D3"/>
          <w:lang w:eastAsia="ro-RO"/>
        </w:rPr>
        <w:t>14.</w:t>
      </w:r>
      <w:r w:rsidRPr="00675451">
        <w:rPr>
          <w:rFonts w:ascii="Verdana" w:eastAsia="Times New Roman" w:hAnsi="Verdana" w:cs="Times New Roman"/>
          <w:strike/>
          <w:vanish/>
          <w:color w:val="DC143C"/>
          <w:shd w:val="clear" w:color="auto" w:fill="D3D3D3"/>
          <w:lang w:eastAsia="ro-RO"/>
        </w:rPr>
        <w:t>prime nete subscrise - primele brute subscrise din care se deduc sumele plătite şi de plătit drept prime de reasigurare;</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50" w:name="do|caI|ar2|alA:512|pt15:532"/>
      <w:bookmarkEnd w:id="50"/>
      <w:r w:rsidRPr="00675451">
        <w:rPr>
          <w:rFonts w:ascii="Verdana" w:eastAsia="Times New Roman" w:hAnsi="Verdana" w:cs="Times New Roman"/>
          <w:b/>
          <w:bCs/>
          <w:strike/>
          <w:vanish/>
          <w:color w:val="DC143C"/>
          <w:shd w:val="clear" w:color="auto" w:fill="D3D3D3"/>
          <w:lang w:eastAsia="ro-RO"/>
        </w:rPr>
        <w:t>15.</w:t>
      </w:r>
      <w:r w:rsidRPr="00675451">
        <w:rPr>
          <w:rFonts w:ascii="Verdana" w:eastAsia="Times New Roman" w:hAnsi="Verdana" w:cs="Times New Roman"/>
          <w:strike/>
          <w:vanish/>
          <w:color w:val="DC143C"/>
          <w:shd w:val="clear" w:color="auto" w:fill="D3D3D3"/>
          <w:lang w:eastAsia="ro-RO"/>
        </w:rPr>
        <w:t>prime brute încasate - totalul primelor încasate, inclusiv primele de reasigurare încasate în perioada de referinţă, înainte de deducerea oricăror sume din acestea;</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51" w:name="do|caI|ar2|alA:512|pt16:533"/>
      <w:bookmarkEnd w:id="51"/>
      <w:r w:rsidRPr="00675451">
        <w:rPr>
          <w:rFonts w:ascii="Verdana" w:eastAsia="Times New Roman" w:hAnsi="Verdana" w:cs="Times New Roman"/>
          <w:b/>
          <w:bCs/>
          <w:strike/>
          <w:vanish/>
          <w:color w:val="DC143C"/>
          <w:shd w:val="clear" w:color="auto" w:fill="D3D3D3"/>
          <w:lang w:eastAsia="ro-RO"/>
        </w:rPr>
        <w:t>16.</w:t>
      </w:r>
      <w:r w:rsidRPr="00675451">
        <w:rPr>
          <w:rFonts w:ascii="Verdana" w:eastAsia="Times New Roman" w:hAnsi="Verdana" w:cs="Times New Roman"/>
          <w:strike/>
          <w:vanish/>
          <w:color w:val="DC143C"/>
          <w:shd w:val="clear" w:color="auto" w:fill="D3D3D3"/>
          <w:lang w:eastAsia="ro-RO"/>
        </w:rPr>
        <w:t>prime nete încasate - primele brute încasate din care se deduc sumele plătite drept prime de reasigurare;</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52" w:name="do|caI|ar2|alA:512|pt17:431:534"/>
      <w:bookmarkEnd w:id="52"/>
      <w:r w:rsidRPr="00675451">
        <w:rPr>
          <w:rFonts w:ascii="Verdana" w:eastAsia="Times New Roman" w:hAnsi="Verdana" w:cs="Times New Roman"/>
          <w:b/>
          <w:bCs/>
          <w:strike/>
          <w:vanish/>
          <w:color w:val="DC143C"/>
          <w:shd w:val="clear" w:color="auto" w:fill="D3D3D3"/>
          <w:lang w:eastAsia="ro-RO"/>
        </w:rPr>
        <w:t>17.</w:t>
      </w:r>
      <w:r w:rsidRPr="00675451">
        <w:rPr>
          <w:rFonts w:ascii="Verdana" w:eastAsia="Times New Roman" w:hAnsi="Verdana" w:cs="Times New Roman"/>
          <w:strike/>
          <w:vanish/>
          <w:color w:val="DC143C"/>
          <w:shd w:val="clear" w:color="auto" w:fill="D3D3D3"/>
          <w:lang w:eastAsia="ro-RO"/>
        </w:rPr>
        <w:t>reasigurare - operaţiunea de asigurare a unui asigurător sau reasigurator de către un reasigurator;</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53" w:name="do|caI|ar2|alA:512|pt17:535"/>
      <w:bookmarkEnd w:id="53"/>
      <w:r w:rsidRPr="00675451">
        <w:rPr>
          <w:rFonts w:ascii="Verdana" w:eastAsia="Times New Roman" w:hAnsi="Verdana" w:cs="Times New Roman"/>
          <w:b/>
          <w:bCs/>
          <w:strike/>
          <w:vanish/>
          <w:color w:val="DC143C"/>
          <w:shd w:val="clear" w:color="auto" w:fill="D3D3D3"/>
          <w:lang w:eastAsia="ro-RO"/>
        </w:rPr>
        <w:t>17.</w:t>
      </w:r>
      <w:r w:rsidRPr="00675451">
        <w:rPr>
          <w:rFonts w:ascii="Verdana" w:eastAsia="Times New Roman" w:hAnsi="Verdana" w:cs="Times New Roman"/>
          <w:strike/>
          <w:vanish/>
          <w:color w:val="DC143C"/>
          <w:shd w:val="clear" w:color="auto" w:fill="D3D3D3"/>
          <w:lang w:eastAsia="ro-RO"/>
        </w:rPr>
        <w:t>reasigurare - operaţiunea care constă în preluarea riscurilor cedate de un asigurător/reasigurator;</w:t>
      </w:r>
      <w:r w:rsidRPr="00675451">
        <w:rPr>
          <w:rFonts w:ascii="Verdana" w:eastAsia="Times New Roman" w:hAnsi="Verdana" w:cs="Times New Roman"/>
          <w:strike/>
          <w:vanish/>
          <w:color w:val="DC143C"/>
          <w:shd w:val="clear" w:color="auto" w:fill="D3D3D3"/>
          <w:lang w:eastAsia="ro-RO"/>
        </w:rPr>
        <w:br/>
      </w:r>
      <w:r w:rsidRPr="00675451">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756" name="Imagine 756"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2020_0005"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675451">
        <w:rPr>
          <w:rFonts w:ascii="Verdana" w:eastAsia="Times New Roman" w:hAnsi="Verdana" w:cs="Times New Roman"/>
          <w:i/>
          <w:iCs/>
          <w:strike/>
          <w:vanish/>
          <w:color w:val="6666FF"/>
          <w:sz w:val="18"/>
          <w:szCs w:val="18"/>
          <w:shd w:val="clear" w:color="auto" w:fill="FFFFFF"/>
          <w:lang w:eastAsia="ro-RO"/>
        </w:rPr>
        <w:t xml:space="preserve">(la data 17-mai-2009 Art. 2, alin. (A), punctul 17. din capitolul I modificat de Art. 1, punctul 2. din </w:t>
      </w:r>
      <w:hyperlink r:id="rId36" w:anchor="do|ar1|pt2" w:history="1">
        <w:r w:rsidRPr="00675451">
          <w:rPr>
            <w:rFonts w:ascii="Verdana" w:eastAsia="Times New Roman" w:hAnsi="Verdana" w:cs="Times New Roman"/>
            <w:b/>
            <w:bCs/>
            <w:i/>
            <w:iCs/>
            <w:strike/>
            <w:vanish/>
            <w:color w:val="333399"/>
            <w:sz w:val="18"/>
            <w:szCs w:val="18"/>
            <w:u w:val="single"/>
            <w:shd w:val="clear" w:color="auto" w:fill="FFFFFF"/>
            <w:lang w:eastAsia="ro-RO"/>
          </w:rPr>
          <w:t>Legea 162/2009</w:t>
        </w:r>
      </w:hyperlink>
      <w:r w:rsidRPr="00675451">
        <w:rPr>
          <w:rFonts w:ascii="Verdana" w:eastAsia="Times New Roman" w:hAnsi="Verdana" w:cs="Times New Roman"/>
          <w:i/>
          <w:iCs/>
          <w:strike/>
          <w:vanish/>
          <w:color w:val="6666FF"/>
          <w:sz w:val="18"/>
          <w:szCs w:val="18"/>
          <w:shd w:val="clear" w:color="auto" w:fill="FFFFFF"/>
          <w:lang w:eastAsia="ro-RO"/>
        </w:rPr>
        <w:t xml:space="preserve"> )</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54" w:name="do|caI|ar2|alA:512|pt18:536"/>
      <w:bookmarkEnd w:id="54"/>
      <w:r w:rsidRPr="00675451">
        <w:rPr>
          <w:rFonts w:ascii="Verdana" w:eastAsia="Times New Roman" w:hAnsi="Verdana" w:cs="Times New Roman"/>
          <w:b/>
          <w:bCs/>
          <w:strike/>
          <w:vanish/>
          <w:color w:val="DC143C"/>
          <w:shd w:val="clear" w:color="auto" w:fill="D3D3D3"/>
          <w:lang w:eastAsia="ro-RO"/>
        </w:rPr>
        <w:t>18.</w:t>
      </w:r>
      <w:r w:rsidRPr="00675451">
        <w:rPr>
          <w:rFonts w:ascii="Verdana" w:eastAsia="Times New Roman" w:hAnsi="Verdana" w:cs="Times New Roman"/>
          <w:strike/>
          <w:vanish/>
          <w:color w:val="DC143C"/>
          <w:shd w:val="clear" w:color="auto" w:fill="D3D3D3"/>
          <w:lang w:eastAsia="ro-RO"/>
        </w:rPr>
        <w:t>reţinere proprie - partea din risc care rămâne în sarcina asigurătorului după deducerea reasigurării;</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55" w:name="do|caI|ar2|alA:512|pt19:537"/>
      <w:bookmarkEnd w:id="55"/>
      <w:r w:rsidRPr="00675451">
        <w:rPr>
          <w:rFonts w:ascii="Verdana" w:eastAsia="Times New Roman" w:hAnsi="Verdana" w:cs="Times New Roman"/>
          <w:b/>
          <w:bCs/>
          <w:strike/>
          <w:vanish/>
          <w:color w:val="DC143C"/>
          <w:shd w:val="clear" w:color="auto" w:fill="D3D3D3"/>
          <w:lang w:eastAsia="ro-RO"/>
        </w:rPr>
        <w:t>19.</w:t>
      </w:r>
      <w:r w:rsidRPr="00675451">
        <w:rPr>
          <w:rFonts w:ascii="Verdana" w:eastAsia="Times New Roman" w:hAnsi="Verdana" w:cs="Times New Roman"/>
          <w:strike/>
          <w:vanish/>
          <w:color w:val="DC143C"/>
          <w:shd w:val="clear" w:color="auto" w:fill="D3D3D3"/>
          <w:lang w:eastAsia="ro-RO"/>
        </w:rPr>
        <w:t>societate mutuală de asigurări - persoană juridică civilă ai cărei asociaţi sunt deopotrivă asiguraţi şi asigurători.</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56" w:name="do|caI|ar2|alA:512|pt20:538"/>
      <w:bookmarkEnd w:id="56"/>
      <w:r w:rsidRPr="00675451">
        <w:rPr>
          <w:rFonts w:ascii="Verdana" w:eastAsia="Times New Roman" w:hAnsi="Verdana" w:cs="Times New Roman"/>
          <w:b/>
          <w:bCs/>
          <w:strike/>
          <w:vanish/>
          <w:color w:val="DC143C"/>
          <w:shd w:val="clear" w:color="auto" w:fill="D3D3D3"/>
          <w:lang w:eastAsia="ro-RO"/>
        </w:rPr>
        <w:t>20.</w:t>
      </w:r>
      <w:r w:rsidRPr="00675451">
        <w:rPr>
          <w:rFonts w:ascii="Verdana" w:eastAsia="Times New Roman" w:hAnsi="Verdana" w:cs="Times New Roman"/>
          <w:strike/>
          <w:vanish/>
          <w:color w:val="DC143C"/>
          <w:shd w:val="clear" w:color="auto" w:fill="D3D3D3"/>
          <w:lang w:eastAsia="ro-RO"/>
        </w:rPr>
        <w:t>state membre - statele membre ale Uniunii Europene şi celelalte state aparţinând Spaţiului Economic European;</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57" w:name="do|caI|ar2|alA:512|pt21:539"/>
      <w:bookmarkEnd w:id="57"/>
      <w:r w:rsidRPr="00675451">
        <w:rPr>
          <w:rFonts w:ascii="Verdana" w:eastAsia="Times New Roman" w:hAnsi="Verdana" w:cs="Times New Roman"/>
          <w:b/>
          <w:bCs/>
          <w:strike/>
          <w:vanish/>
          <w:color w:val="DC143C"/>
          <w:shd w:val="clear" w:color="auto" w:fill="D3D3D3"/>
          <w:lang w:eastAsia="ro-RO"/>
        </w:rPr>
        <w:t>21.</w:t>
      </w:r>
      <w:r w:rsidRPr="00675451">
        <w:rPr>
          <w:rFonts w:ascii="Verdana" w:eastAsia="Times New Roman" w:hAnsi="Verdana" w:cs="Times New Roman"/>
          <w:strike/>
          <w:vanish/>
          <w:color w:val="DC143C"/>
          <w:shd w:val="clear" w:color="auto" w:fill="D3D3D3"/>
          <w:lang w:eastAsia="ro-RO"/>
        </w:rPr>
        <w:t>autorităţi competente - autorităţile naţionale care, prin lege sau alte reglementări, sunt abilitate să supravegheze piaţa asigurărilor;</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58" w:name="do|caI|ar2|alA:512|pt22:540"/>
      <w:bookmarkEnd w:id="58"/>
      <w:r w:rsidRPr="00675451">
        <w:rPr>
          <w:rFonts w:ascii="Verdana" w:eastAsia="Times New Roman" w:hAnsi="Verdana" w:cs="Times New Roman"/>
          <w:b/>
          <w:bCs/>
          <w:strike/>
          <w:vanish/>
          <w:color w:val="DC143C"/>
          <w:shd w:val="clear" w:color="auto" w:fill="D3D3D3"/>
          <w:lang w:eastAsia="ro-RO"/>
        </w:rPr>
        <w:t>22.</w:t>
      </w:r>
      <w:r w:rsidRPr="00675451">
        <w:rPr>
          <w:rFonts w:ascii="Verdana" w:eastAsia="Times New Roman" w:hAnsi="Verdana" w:cs="Times New Roman"/>
          <w:strike/>
          <w:vanish/>
          <w:color w:val="DC143C"/>
          <w:shd w:val="clear" w:color="auto" w:fill="D3D3D3"/>
          <w:lang w:eastAsia="ro-RO"/>
        </w:rPr>
        <w:t>stat terţ - stat care nu este stat membru al Uniunii Europene sau al Spaţiului Economic European;</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59" w:name="do|caI|ar2|alA:512|pt23:432:541"/>
      <w:bookmarkEnd w:id="59"/>
      <w:r w:rsidRPr="00675451">
        <w:rPr>
          <w:rFonts w:ascii="Verdana" w:eastAsia="Times New Roman" w:hAnsi="Verdana" w:cs="Times New Roman"/>
          <w:b/>
          <w:bCs/>
          <w:strike/>
          <w:vanish/>
          <w:color w:val="DC143C"/>
          <w:shd w:val="clear" w:color="auto" w:fill="D3D3D3"/>
          <w:lang w:eastAsia="ro-RO"/>
        </w:rPr>
        <w:t>23.</w:t>
      </w:r>
      <w:r w:rsidRPr="00675451">
        <w:rPr>
          <w:rFonts w:ascii="Verdana" w:eastAsia="Times New Roman" w:hAnsi="Verdana" w:cs="Times New Roman"/>
          <w:strike/>
          <w:vanish/>
          <w:color w:val="DC143C"/>
          <w:shd w:val="clear" w:color="auto" w:fill="D3D3D3"/>
          <w:lang w:eastAsia="ro-RO"/>
        </w:rPr>
        <w:t>unitate de cont - euro aşa cum este definită în art. 4 din Statutul Băncii Europene de Investiţii. Pentru echivalentul în lei se va utiliza cursul ROL/EUR comunicat de Banca Naţională a României pentru data de 31 decembrie a anului de raportare financiară;</w:t>
      </w:r>
    </w:p>
    <w:p w:rsidR="00675451" w:rsidRPr="00675451" w:rsidRDefault="00675451" w:rsidP="00675451">
      <w:pPr>
        <w:shd w:val="clear" w:color="auto" w:fill="FFFFFF"/>
        <w:spacing w:after="0" w:line="240" w:lineRule="auto"/>
        <w:jc w:val="both"/>
        <w:rPr>
          <w:rFonts w:ascii="Verdana" w:eastAsia="Times New Roman" w:hAnsi="Verdana" w:cs="Times New Roman"/>
          <w:i/>
          <w:iCs/>
          <w:color w:val="6666FF"/>
          <w:sz w:val="18"/>
          <w:szCs w:val="18"/>
          <w:lang w:eastAsia="ro-RO"/>
        </w:rPr>
      </w:pPr>
      <w:r w:rsidRPr="00675451">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755" name="Imagine 755"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2020_0006"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675451">
        <w:rPr>
          <w:rFonts w:ascii="Verdana" w:eastAsia="Times New Roman" w:hAnsi="Verdana" w:cs="Times New Roman"/>
          <w:i/>
          <w:iCs/>
          <w:color w:val="6666FF"/>
          <w:sz w:val="18"/>
          <w:szCs w:val="18"/>
          <w:shd w:val="clear" w:color="auto" w:fill="FFFFFF"/>
          <w:lang w:eastAsia="ro-RO"/>
        </w:rPr>
        <w:t xml:space="preserve">(la data 17-mai-2009 Art. 2, alin. (A), punctul 23. din capitolul I abrogat de Art. 1, punctul 2. din </w:t>
      </w:r>
      <w:hyperlink r:id="rId37" w:anchor="do|ar1|pt2" w:tooltip="privind aprobarea Ordonanţei de urgenţă a Guvernului nr. 117/2007 pentru modificarea alin. (19) al art. 35 din Legea nr. 32/2000 privind activitatea de asigurare şi supravegherea asigurărilor (act publicat in M.Of. 322 din 14-mai-2009)" w:history="1">
        <w:r w:rsidRPr="00675451">
          <w:rPr>
            <w:rFonts w:ascii="Verdana" w:eastAsia="Times New Roman" w:hAnsi="Verdana" w:cs="Times New Roman"/>
            <w:b/>
            <w:bCs/>
            <w:i/>
            <w:iCs/>
            <w:color w:val="333399"/>
            <w:sz w:val="18"/>
            <w:szCs w:val="18"/>
            <w:u w:val="single"/>
            <w:shd w:val="clear" w:color="auto" w:fill="FFFFFF"/>
            <w:lang w:eastAsia="ro-RO"/>
          </w:rPr>
          <w:t>Legea 162/2009</w:t>
        </w:r>
      </w:hyperlink>
      <w:r w:rsidRPr="00675451">
        <w:rPr>
          <w:rFonts w:ascii="Verdana" w:eastAsia="Times New Roman" w:hAnsi="Verdana" w:cs="Times New Roman"/>
          <w:i/>
          <w:iCs/>
          <w:color w:val="6666FF"/>
          <w:sz w:val="18"/>
          <w:szCs w:val="18"/>
          <w:shd w:val="clear" w:color="auto" w:fill="FFFFFF"/>
          <w:lang w:eastAsia="ro-RO"/>
        </w:rPr>
        <w:t xml:space="preserve"> )</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60" w:name="do|caI|ar2|alA:512|pt24:542"/>
      <w:bookmarkEnd w:id="60"/>
      <w:r w:rsidRPr="00675451">
        <w:rPr>
          <w:rFonts w:ascii="Verdana" w:eastAsia="Times New Roman" w:hAnsi="Verdana" w:cs="Times New Roman"/>
          <w:b/>
          <w:bCs/>
          <w:strike/>
          <w:vanish/>
          <w:color w:val="DC143C"/>
          <w:shd w:val="clear" w:color="auto" w:fill="D3D3D3"/>
          <w:lang w:eastAsia="ro-RO"/>
        </w:rPr>
        <w:t>24.</w:t>
      </w:r>
      <w:r w:rsidRPr="00675451">
        <w:rPr>
          <w:rFonts w:ascii="Verdana" w:eastAsia="Times New Roman" w:hAnsi="Verdana" w:cs="Times New Roman"/>
          <w:strike/>
          <w:vanish/>
          <w:color w:val="DC143C"/>
          <w:shd w:val="clear" w:color="auto" w:fill="D3D3D3"/>
          <w:lang w:eastAsia="ro-RO"/>
        </w:rPr>
        <w:t>suport durabil - orice mijloc care permite clientului să stocheze informaţia adresată lui, într-o modalitate accesibilă pentru utilizări viitoare, într-o perioadă de timp corespunzătoare scopului pentru care a fost furnizată informaţia şi care permite reproducerea exactă a acesteia de pe dischete, CD-ROM, DVD, unităţile centrale ale computerelor pe care poşta electronică este stocată, cu excepţia site-urilor Internet, care nu îndeplinesc criteriile de stocare şi reproducere a informaţiei.</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61" w:name="do|caI|ar2|alB:543"/>
      <w:r w:rsidRPr="00675451">
        <w:rPr>
          <w:rFonts w:ascii="Verdana" w:eastAsia="Times New Roman" w:hAnsi="Verdana" w:cs="Times New Roman"/>
          <w:b/>
          <w:bCs/>
          <w:noProof/>
          <w:vanish/>
          <w:color w:val="333399"/>
          <w:lang w:eastAsia="ro-RO"/>
        </w:rPr>
        <w:drawing>
          <wp:inline distT="0" distB="0" distL="0" distR="0">
            <wp:extent cx="95250" cy="95250"/>
            <wp:effectExtent l="0" t="0" r="0" b="0"/>
            <wp:docPr id="754" name="Imagine 754" descr="C:\Users\cerasela.branescu\sintact 3.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2|alB:543|_i" descr="C:\Users\cerasela.branescu\sintact 3.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1"/>
      <w:r w:rsidRPr="00675451">
        <w:rPr>
          <w:rFonts w:ascii="Verdana" w:eastAsia="Times New Roman" w:hAnsi="Verdana" w:cs="Times New Roman"/>
          <w:b/>
          <w:bCs/>
          <w:strike/>
          <w:vanish/>
          <w:color w:val="DC143C"/>
          <w:shd w:val="clear" w:color="auto" w:fill="D3D3D3"/>
          <w:lang w:eastAsia="ro-RO"/>
        </w:rPr>
        <w:t>(B)</w:t>
      </w:r>
      <w:r w:rsidRPr="00675451">
        <w:rPr>
          <w:rFonts w:ascii="Verdana" w:eastAsia="Times New Roman" w:hAnsi="Verdana" w:cs="Times New Roman"/>
          <w:strike/>
          <w:vanish/>
          <w:color w:val="DC143C"/>
          <w:shd w:val="clear" w:color="auto" w:fill="D3D3D3"/>
          <w:lang w:eastAsia="ro-RO"/>
        </w:rPr>
        <w:t>Definiţii pentru asigurători</w:t>
      </w:r>
      <w:r w:rsidRPr="00675451">
        <w:rPr>
          <w:rFonts w:ascii="Verdana" w:eastAsia="Times New Roman" w:hAnsi="Verdana" w:cs="Times New Roman"/>
          <w:strike/>
          <w:vanish/>
          <w:color w:val="DC143C"/>
          <w:lang w:eastAsia="ro-RO"/>
        </w:rPr>
        <w:t>(B) Definiţii pentru asigurări şi reasigurări</w:t>
      </w:r>
      <w:r w:rsidRPr="00675451">
        <w:rPr>
          <w:rFonts w:ascii="Verdana" w:eastAsia="Times New Roman" w:hAnsi="Verdana" w:cs="Times New Roman"/>
          <w:i/>
          <w:iCs/>
          <w:strike/>
          <w:noProof/>
          <w:vanish/>
          <w:color w:val="6666FF"/>
          <w:sz w:val="18"/>
          <w:szCs w:val="18"/>
          <w:lang w:eastAsia="ro-RO"/>
        </w:rPr>
        <w:drawing>
          <wp:inline distT="0" distB="0" distL="0" distR="0">
            <wp:extent cx="85725" cy="85725"/>
            <wp:effectExtent l="0" t="0" r="9525" b="9525"/>
            <wp:docPr id="753" name="Imagine 753"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2020_0007"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675451">
        <w:rPr>
          <w:rFonts w:ascii="Verdana" w:eastAsia="Times New Roman" w:hAnsi="Verdana" w:cs="Times New Roman"/>
          <w:i/>
          <w:iCs/>
          <w:strike/>
          <w:vanish/>
          <w:color w:val="6666FF"/>
          <w:sz w:val="18"/>
          <w:szCs w:val="18"/>
          <w:shd w:val="clear" w:color="auto" w:fill="FFFFFF"/>
          <w:lang w:eastAsia="ro-RO"/>
        </w:rPr>
        <w:t xml:space="preserve">(la data 17-mai-2009 Art. 2, alin. (B) din capitolul I modificat de Art. 1, punctul 2. din </w:t>
      </w:r>
      <w:hyperlink r:id="rId38" w:anchor="do|ar1|pt2" w:history="1">
        <w:r w:rsidRPr="00675451">
          <w:rPr>
            <w:rFonts w:ascii="Verdana" w:eastAsia="Times New Roman" w:hAnsi="Verdana" w:cs="Times New Roman"/>
            <w:b/>
            <w:bCs/>
            <w:i/>
            <w:iCs/>
            <w:strike/>
            <w:vanish/>
            <w:color w:val="333399"/>
            <w:sz w:val="18"/>
            <w:szCs w:val="18"/>
            <w:u w:val="single"/>
            <w:shd w:val="clear" w:color="auto" w:fill="FFFFFF"/>
            <w:lang w:eastAsia="ro-RO"/>
          </w:rPr>
          <w:t>Legea 162/2009</w:t>
        </w:r>
      </w:hyperlink>
      <w:r w:rsidRPr="00675451">
        <w:rPr>
          <w:rFonts w:ascii="Verdana" w:eastAsia="Times New Roman" w:hAnsi="Verdana" w:cs="Times New Roman"/>
          <w:i/>
          <w:iCs/>
          <w:strike/>
          <w:vanish/>
          <w:color w:val="6666FF"/>
          <w:sz w:val="18"/>
          <w:szCs w:val="18"/>
          <w:shd w:val="clear" w:color="auto" w:fill="FFFFFF"/>
          <w:lang w:eastAsia="ro-RO"/>
        </w:rPr>
        <w:t xml:space="preserve"> )</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62" w:name="do|caI|ar2|alB:543|pt25:433:544"/>
      <w:bookmarkEnd w:id="62"/>
      <w:r w:rsidRPr="00675451">
        <w:rPr>
          <w:rFonts w:ascii="Verdana" w:eastAsia="Times New Roman" w:hAnsi="Verdana" w:cs="Times New Roman"/>
          <w:b/>
          <w:bCs/>
          <w:strike/>
          <w:vanish/>
          <w:color w:val="DC143C"/>
          <w:shd w:val="clear" w:color="auto" w:fill="D3D3D3"/>
          <w:lang w:eastAsia="ro-RO"/>
        </w:rPr>
        <w:t>25.</w:t>
      </w:r>
      <w:r w:rsidRPr="00675451">
        <w:rPr>
          <w:rFonts w:ascii="Verdana" w:eastAsia="Times New Roman" w:hAnsi="Verdana" w:cs="Times New Roman"/>
          <w:strike/>
          <w:vanish/>
          <w:color w:val="DC143C"/>
          <w:shd w:val="clear" w:color="auto" w:fill="D3D3D3"/>
          <w:lang w:eastAsia="ro-RO"/>
        </w:rPr>
        <w:t>stat membru gazdă - statul membru, altul decât statul de origine, în care asigurătorul sau reasiguratorul îşi desfăşoară activitatea;</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63" w:name="do|caI|ar2|alB:543|pt25:545"/>
      <w:bookmarkEnd w:id="63"/>
      <w:r w:rsidRPr="00675451">
        <w:rPr>
          <w:rFonts w:ascii="Verdana" w:eastAsia="Times New Roman" w:hAnsi="Verdana" w:cs="Times New Roman"/>
          <w:b/>
          <w:bCs/>
          <w:strike/>
          <w:vanish/>
          <w:color w:val="DC143C"/>
          <w:shd w:val="clear" w:color="auto" w:fill="D3D3D3"/>
          <w:lang w:eastAsia="ro-RO"/>
        </w:rPr>
        <w:t>25.</w:t>
      </w:r>
      <w:r w:rsidRPr="00675451">
        <w:rPr>
          <w:rFonts w:ascii="Verdana" w:eastAsia="Times New Roman" w:hAnsi="Verdana" w:cs="Times New Roman"/>
          <w:strike/>
          <w:vanish/>
          <w:color w:val="DC143C"/>
          <w:shd w:val="clear" w:color="auto" w:fill="D3D3D3"/>
          <w:lang w:eastAsia="ro-RO"/>
        </w:rPr>
        <w:t>stat membru gazdă - statul membru, altul decât statul de origine, în care asigurătorul sau reasiguratorul îşi desfăşoară activitatea;</w:t>
      </w:r>
      <w:r w:rsidRPr="00675451">
        <w:rPr>
          <w:rFonts w:ascii="Verdana" w:eastAsia="Times New Roman" w:hAnsi="Verdana" w:cs="Times New Roman"/>
          <w:strike/>
          <w:vanish/>
          <w:color w:val="DC143C"/>
          <w:shd w:val="clear" w:color="auto" w:fill="D3D3D3"/>
          <w:lang w:eastAsia="ro-RO"/>
        </w:rPr>
        <w:br/>
      </w:r>
      <w:r w:rsidRPr="00675451">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752" name="Imagine 752"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2020_0008"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675451">
        <w:rPr>
          <w:rFonts w:ascii="Verdana" w:eastAsia="Times New Roman" w:hAnsi="Verdana" w:cs="Times New Roman"/>
          <w:i/>
          <w:iCs/>
          <w:strike/>
          <w:vanish/>
          <w:color w:val="6666FF"/>
          <w:sz w:val="18"/>
          <w:szCs w:val="18"/>
          <w:shd w:val="clear" w:color="auto" w:fill="FFFFFF"/>
          <w:lang w:eastAsia="ro-RO"/>
        </w:rPr>
        <w:t xml:space="preserve">(la data 17-mai-2009 Art. 2, alin. (B), punctul 25. din capitolul I modificat de Art. 1, punctul 2. din </w:t>
      </w:r>
      <w:hyperlink r:id="rId39" w:anchor="do|ar1|pt2" w:history="1">
        <w:r w:rsidRPr="00675451">
          <w:rPr>
            <w:rFonts w:ascii="Verdana" w:eastAsia="Times New Roman" w:hAnsi="Verdana" w:cs="Times New Roman"/>
            <w:b/>
            <w:bCs/>
            <w:i/>
            <w:iCs/>
            <w:strike/>
            <w:vanish/>
            <w:color w:val="333399"/>
            <w:sz w:val="18"/>
            <w:szCs w:val="18"/>
            <w:u w:val="single"/>
            <w:shd w:val="clear" w:color="auto" w:fill="FFFFFF"/>
            <w:lang w:eastAsia="ro-RO"/>
          </w:rPr>
          <w:t>Legea 162/2009</w:t>
        </w:r>
      </w:hyperlink>
      <w:r w:rsidRPr="00675451">
        <w:rPr>
          <w:rFonts w:ascii="Verdana" w:eastAsia="Times New Roman" w:hAnsi="Verdana" w:cs="Times New Roman"/>
          <w:i/>
          <w:iCs/>
          <w:strike/>
          <w:vanish/>
          <w:color w:val="6666FF"/>
          <w:sz w:val="18"/>
          <w:szCs w:val="18"/>
          <w:shd w:val="clear" w:color="auto" w:fill="FFFFFF"/>
          <w:lang w:eastAsia="ro-RO"/>
        </w:rPr>
        <w:t xml:space="preserve"> )</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64" w:name="do|caI|ar2|alB:543|pt26:546"/>
      <w:bookmarkEnd w:id="64"/>
      <w:r w:rsidRPr="00675451">
        <w:rPr>
          <w:rFonts w:ascii="Verdana" w:eastAsia="Times New Roman" w:hAnsi="Verdana" w:cs="Times New Roman"/>
          <w:b/>
          <w:bCs/>
          <w:strike/>
          <w:vanish/>
          <w:color w:val="DC143C"/>
          <w:shd w:val="clear" w:color="auto" w:fill="D3D3D3"/>
          <w:lang w:eastAsia="ro-RO"/>
        </w:rPr>
        <w:t>26.</w:t>
      </w:r>
      <w:r w:rsidRPr="00675451">
        <w:rPr>
          <w:rFonts w:ascii="Verdana" w:eastAsia="Times New Roman" w:hAnsi="Verdana" w:cs="Times New Roman"/>
          <w:strike/>
          <w:vanish/>
          <w:color w:val="DC143C"/>
          <w:shd w:val="clear" w:color="auto" w:fill="D3D3D3"/>
          <w:lang w:eastAsia="ro-RO"/>
        </w:rPr>
        <w:t>stat membru de origine - statul membru în care este situat sediul social al asigurătorului sau al reasiguratorului;</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65" w:name="do|caI|ar2|alB:543|pt27:547"/>
      <w:bookmarkEnd w:id="65"/>
      <w:r w:rsidRPr="00675451">
        <w:rPr>
          <w:rFonts w:ascii="Verdana" w:eastAsia="Times New Roman" w:hAnsi="Verdana" w:cs="Times New Roman"/>
          <w:b/>
          <w:bCs/>
          <w:strike/>
          <w:vanish/>
          <w:color w:val="DC143C"/>
          <w:shd w:val="clear" w:color="auto" w:fill="D3D3D3"/>
          <w:lang w:eastAsia="ro-RO"/>
        </w:rPr>
        <w:t>27.</w:t>
      </w:r>
      <w:r w:rsidRPr="00675451">
        <w:rPr>
          <w:rFonts w:ascii="Verdana" w:eastAsia="Times New Roman" w:hAnsi="Verdana" w:cs="Times New Roman"/>
          <w:strike/>
          <w:vanish/>
          <w:color w:val="DC143C"/>
          <w:shd w:val="clear" w:color="auto" w:fill="D3D3D3"/>
          <w:lang w:eastAsia="ro-RO"/>
        </w:rPr>
        <w:t>asigurător dintr-un stat terţ - asigurător al cărui sediu real se află în afara Uniunii Europene, ale cărui filiale deschise în cadrul Uniunii Europene funcţionează pe baza unei autorizaţii de la autoritatea competentă a statului membru gazdă. Prin sediu real se înţelege centrul principal de conducere şi de gestiune a activităţii statutare, chiar dacă hotărârile organelor respective sunt adoptate potrivit dispoziţiilor transmise de acţionari sau asociaţi din alte state;</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66" w:name="do|caI|ar2|alB:543|pt28:548"/>
      <w:r w:rsidRPr="00675451">
        <w:rPr>
          <w:rFonts w:ascii="Verdana" w:eastAsia="Times New Roman" w:hAnsi="Verdana" w:cs="Times New Roman"/>
          <w:b/>
          <w:bCs/>
          <w:noProof/>
          <w:vanish/>
          <w:color w:val="333399"/>
          <w:lang w:eastAsia="ro-RO"/>
        </w:rPr>
        <w:drawing>
          <wp:inline distT="0" distB="0" distL="0" distR="0">
            <wp:extent cx="95250" cy="95250"/>
            <wp:effectExtent l="0" t="0" r="0" b="0"/>
            <wp:docPr id="751" name="Imagine 751" descr="C:\Users\cerasela.branescu\sintact 3.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2|alB:543|pt28:548|_i" descr="C:\Users\cerasela.branescu\sintact 3.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6"/>
      <w:r w:rsidRPr="00675451">
        <w:rPr>
          <w:rFonts w:ascii="Verdana" w:eastAsia="Times New Roman" w:hAnsi="Verdana" w:cs="Times New Roman"/>
          <w:b/>
          <w:bCs/>
          <w:strike/>
          <w:vanish/>
          <w:color w:val="DC143C"/>
          <w:shd w:val="clear" w:color="auto" w:fill="D3D3D3"/>
          <w:lang w:eastAsia="ro-RO"/>
        </w:rPr>
        <w:t>28.</w:t>
      </w:r>
      <w:r w:rsidRPr="00675451">
        <w:rPr>
          <w:rFonts w:ascii="Verdana" w:eastAsia="Times New Roman" w:hAnsi="Verdana" w:cs="Times New Roman"/>
          <w:strike/>
          <w:vanish/>
          <w:color w:val="DC143C"/>
          <w:shd w:val="clear" w:color="auto" w:fill="D3D3D3"/>
          <w:lang w:eastAsia="ro-RO"/>
        </w:rPr>
        <w:t>societate-mamă - persoana juridică aflată faţă de o entitate cu personalitate juridică, denumită în continuare filială, în una dintre următoarele situaţii:</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67" w:name="do|caI|ar2|alB:543|pt28:548|lia:549"/>
      <w:bookmarkEnd w:id="67"/>
      <w:r w:rsidRPr="00675451">
        <w:rPr>
          <w:rFonts w:ascii="Verdana" w:eastAsia="Times New Roman" w:hAnsi="Verdana" w:cs="Times New Roman"/>
          <w:b/>
          <w:bCs/>
          <w:strike/>
          <w:vanish/>
          <w:color w:val="DC143C"/>
          <w:shd w:val="clear" w:color="auto" w:fill="D3D3D3"/>
          <w:lang w:eastAsia="ro-RO"/>
        </w:rPr>
        <w:t>a)</w:t>
      </w:r>
      <w:r w:rsidRPr="00675451">
        <w:rPr>
          <w:rFonts w:ascii="Verdana" w:eastAsia="Times New Roman" w:hAnsi="Verdana" w:cs="Times New Roman"/>
          <w:strike/>
          <w:vanish/>
          <w:color w:val="DC143C"/>
          <w:shd w:val="clear" w:color="auto" w:fill="D3D3D3"/>
          <w:lang w:eastAsia="ro-RO"/>
        </w:rPr>
        <w:t>deţine direct şi/sau indirect majoritatea drepturilor de vot dintr-o filială;</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68" w:name="do|caI|ar2|alB:543|pt28:548|lib:550"/>
      <w:bookmarkEnd w:id="68"/>
      <w:r w:rsidRPr="00675451">
        <w:rPr>
          <w:rFonts w:ascii="Verdana" w:eastAsia="Times New Roman" w:hAnsi="Verdana" w:cs="Times New Roman"/>
          <w:b/>
          <w:bCs/>
          <w:strike/>
          <w:vanish/>
          <w:color w:val="DC143C"/>
          <w:shd w:val="clear" w:color="auto" w:fill="D3D3D3"/>
          <w:lang w:eastAsia="ro-RO"/>
        </w:rPr>
        <w:t>b)</w:t>
      </w:r>
      <w:r w:rsidRPr="00675451">
        <w:rPr>
          <w:rFonts w:ascii="Verdana" w:eastAsia="Times New Roman" w:hAnsi="Verdana" w:cs="Times New Roman"/>
          <w:strike/>
          <w:vanish/>
          <w:color w:val="DC143C"/>
          <w:shd w:val="clear" w:color="auto" w:fill="D3D3D3"/>
          <w:lang w:eastAsia="ro-RO"/>
        </w:rPr>
        <w:t>are dreptul să numească sau să revoce majoritatea membrilor organelor de administrare sau de control ori majoritatea conducătorilor unei filiale şi este în acelaşi timp acţionar sau asociat al acelei filiale;</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69" w:name="do|caI|ar2|alB:543|pt28:548|lic:551"/>
      <w:bookmarkEnd w:id="69"/>
      <w:r w:rsidRPr="00675451">
        <w:rPr>
          <w:rFonts w:ascii="Verdana" w:eastAsia="Times New Roman" w:hAnsi="Verdana" w:cs="Times New Roman"/>
          <w:b/>
          <w:bCs/>
          <w:strike/>
          <w:vanish/>
          <w:color w:val="DC143C"/>
          <w:shd w:val="clear" w:color="auto" w:fill="D3D3D3"/>
          <w:lang w:eastAsia="ro-RO"/>
        </w:rPr>
        <w:t>c)</w:t>
      </w:r>
      <w:r w:rsidRPr="00675451">
        <w:rPr>
          <w:rFonts w:ascii="Verdana" w:eastAsia="Times New Roman" w:hAnsi="Verdana" w:cs="Times New Roman"/>
          <w:strike/>
          <w:vanish/>
          <w:color w:val="DC143C"/>
          <w:shd w:val="clear" w:color="auto" w:fill="D3D3D3"/>
          <w:lang w:eastAsia="ro-RO"/>
        </w:rPr>
        <w:t>are dreptul de a exercita o influenţă dominantă asupra unei filiale la care este acţionar sau asociat, în virtutea unor clauze cuprinse în contracte încheiate cu persoana juridică respectivă sau a unor prevederi cuprinse în actul constitutiv al acelei persoane juridice, în situaţia în care legislaţia care guvernează statutul filialei permite existenţa unor astfel de clauze ori prevederi;</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70" w:name="do|caI|ar2|alB:543|pt28:548|lid:552"/>
      <w:bookmarkEnd w:id="70"/>
      <w:r w:rsidRPr="00675451">
        <w:rPr>
          <w:rFonts w:ascii="Verdana" w:eastAsia="Times New Roman" w:hAnsi="Verdana" w:cs="Times New Roman"/>
          <w:b/>
          <w:bCs/>
          <w:strike/>
          <w:vanish/>
          <w:color w:val="DC143C"/>
          <w:shd w:val="clear" w:color="auto" w:fill="D3D3D3"/>
          <w:lang w:eastAsia="ro-RO"/>
        </w:rPr>
        <w:t>d)</w:t>
      </w:r>
      <w:r w:rsidRPr="00675451">
        <w:rPr>
          <w:rFonts w:ascii="Verdana" w:eastAsia="Times New Roman" w:hAnsi="Verdana" w:cs="Times New Roman"/>
          <w:strike/>
          <w:vanish/>
          <w:color w:val="DC143C"/>
          <w:shd w:val="clear" w:color="auto" w:fill="D3D3D3"/>
          <w:lang w:eastAsia="ro-RO"/>
        </w:rPr>
        <w:t>este acţionar sau asociat al unei filiale şi în ultimii 2 ani a numit singur, ca rezultat al exercitării drepturilor sale de vot, majoritatea membrilor organelor de administrare sau de control ori majoritatea conducătorilor filialei;</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71" w:name="do|caI|ar2|alB:543|pt28:548|lie:553"/>
      <w:bookmarkEnd w:id="71"/>
      <w:r w:rsidRPr="00675451">
        <w:rPr>
          <w:rFonts w:ascii="Verdana" w:eastAsia="Times New Roman" w:hAnsi="Verdana" w:cs="Times New Roman"/>
          <w:b/>
          <w:bCs/>
          <w:strike/>
          <w:vanish/>
          <w:color w:val="DC143C"/>
          <w:shd w:val="clear" w:color="auto" w:fill="D3D3D3"/>
          <w:lang w:eastAsia="ro-RO"/>
        </w:rPr>
        <w:t>e)</w:t>
      </w:r>
      <w:r w:rsidRPr="00675451">
        <w:rPr>
          <w:rFonts w:ascii="Verdana" w:eastAsia="Times New Roman" w:hAnsi="Verdana" w:cs="Times New Roman"/>
          <w:strike/>
          <w:vanish/>
          <w:color w:val="DC143C"/>
          <w:shd w:val="clear" w:color="auto" w:fill="D3D3D3"/>
          <w:lang w:eastAsia="ro-RO"/>
        </w:rPr>
        <w:t>este acţionar sau asociat al unei filiale şi controlează singur, în baza unui acord încheiat cu ceilalţi acţionari sau asociaţi, majoritatea drepturilor de vot în acea filială, precum şi orice entitate care, în opinia Comisiei de Supraveghere a Asigurărilor, exercită o influenţă dominantă asupra unei alte entităţi;</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72" w:name="do|caI|ar2|alB:543|pt29:554"/>
      <w:bookmarkEnd w:id="72"/>
      <w:r w:rsidRPr="00675451">
        <w:rPr>
          <w:rFonts w:ascii="Verdana" w:eastAsia="Times New Roman" w:hAnsi="Verdana" w:cs="Times New Roman"/>
          <w:b/>
          <w:bCs/>
          <w:strike/>
          <w:vanish/>
          <w:color w:val="DC143C"/>
          <w:shd w:val="clear" w:color="auto" w:fill="D3D3D3"/>
          <w:lang w:eastAsia="ro-RO"/>
        </w:rPr>
        <w:t>29.</w:t>
      </w:r>
      <w:r w:rsidRPr="00675451">
        <w:rPr>
          <w:rFonts w:ascii="Verdana" w:eastAsia="Times New Roman" w:hAnsi="Verdana" w:cs="Times New Roman"/>
          <w:strike/>
          <w:vanish/>
          <w:color w:val="DC143C"/>
          <w:shd w:val="clear" w:color="auto" w:fill="D3D3D3"/>
          <w:lang w:eastAsia="ro-RO"/>
        </w:rPr>
        <w:t>sucursală - agenţia ori sucursala unui asigurător sau reasigurator. Orice prezenţă permanentă a unui asigurător sau reasigurator pe teritoriul unui stat membru trebuie să fie tratată ca o agenţie ori sucursală, chiar dacă prezenţa nu ia forma unei agenţii sau sucursale, dar consistă, în principal, într-o reprezentanţă condusă de personalul acelei entităţi ori de o persoană independentă care are un mandat permanent de a acţiona în numele şi pentru acea entitate;</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73" w:name="do|caI|ar2|alB:543|pt30:237:555"/>
      <w:bookmarkEnd w:id="73"/>
      <w:r w:rsidRPr="00675451">
        <w:rPr>
          <w:rFonts w:ascii="Verdana" w:eastAsia="Times New Roman" w:hAnsi="Verdana" w:cs="Times New Roman"/>
          <w:b/>
          <w:bCs/>
          <w:strike/>
          <w:vanish/>
          <w:color w:val="DC143C"/>
          <w:shd w:val="clear" w:color="auto" w:fill="D3D3D3"/>
          <w:lang w:eastAsia="ro-RO"/>
        </w:rPr>
        <w:t>30.</w:t>
      </w:r>
      <w:r w:rsidRPr="00675451">
        <w:rPr>
          <w:rFonts w:ascii="Verdana" w:eastAsia="Times New Roman" w:hAnsi="Verdana" w:cs="Times New Roman"/>
          <w:strike/>
          <w:vanish/>
          <w:color w:val="DC143C"/>
          <w:shd w:val="clear" w:color="auto" w:fill="D3D3D3"/>
          <w:lang w:eastAsia="ro-RO"/>
        </w:rPr>
        <w:t>interes de participare - deţinerea a 10 % sau mai mult, dar nu mai mult de 20 %, a unor drepturi în capitalul altor entităţi, reprezentate ori nereprezentate de titluri care, creând o legătura durabilă cu acestea, sunt destinate să contribuie la activitatea societăţii;</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74" w:name="do|caI|ar2|alB:543|pt30:369:556"/>
      <w:bookmarkEnd w:id="74"/>
      <w:r w:rsidRPr="00675451">
        <w:rPr>
          <w:rFonts w:ascii="Verdana" w:eastAsia="Times New Roman" w:hAnsi="Verdana" w:cs="Times New Roman"/>
          <w:b/>
          <w:bCs/>
          <w:strike/>
          <w:vanish/>
          <w:color w:val="DC143C"/>
          <w:shd w:val="clear" w:color="auto" w:fill="D3D3D3"/>
          <w:lang w:eastAsia="ro-RO"/>
        </w:rPr>
        <w:t>30.</w:t>
      </w:r>
      <w:r w:rsidRPr="00675451">
        <w:rPr>
          <w:rFonts w:ascii="Verdana" w:eastAsia="Times New Roman" w:hAnsi="Verdana" w:cs="Times New Roman"/>
          <w:strike/>
          <w:vanish/>
          <w:color w:val="DC143C"/>
          <w:shd w:val="clear" w:color="auto" w:fill="D3D3D3"/>
          <w:lang w:eastAsia="ro-RO"/>
        </w:rPr>
        <w:t>interes de participare - drepturile în capitalul altor entităţi, reprezentate sau nu prin certificate, care, prin crearea unei legături durabile cu aceste entităţi, sunt destinate să contribuie la activităţile entităţii. Deţinerea de către o entitate a unui procent de cel mult 20% din capitalul altei entităţi se prezumă că reprezintă un interes de participare;</w:t>
      </w:r>
      <w:r w:rsidRPr="00675451">
        <w:rPr>
          <w:rFonts w:ascii="Verdana" w:eastAsia="Times New Roman" w:hAnsi="Verdana" w:cs="Times New Roman"/>
          <w:strike/>
          <w:vanish/>
          <w:color w:val="DC143C"/>
          <w:shd w:val="clear" w:color="auto" w:fill="D3D3D3"/>
          <w:lang w:eastAsia="ro-RO"/>
        </w:rPr>
        <w:br/>
      </w:r>
      <w:r w:rsidRPr="00675451">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750" name="Imagine 750"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9041_0004"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675451">
        <w:rPr>
          <w:rFonts w:ascii="Verdana" w:eastAsia="Times New Roman" w:hAnsi="Verdana" w:cs="Times New Roman"/>
          <w:i/>
          <w:iCs/>
          <w:strike/>
          <w:vanish/>
          <w:color w:val="6666FF"/>
          <w:sz w:val="18"/>
          <w:szCs w:val="18"/>
          <w:shd w:val="clear" w:color="auto" w:fill="FFFFFF"/>
          <w:lang w:eastAsia="ro-RO"/>
        </w:rPr>
        <w:t xml:space="preserve">(la data 29-dec-2005 Art. 2, alin. (B), punctul 30. din capitolul I modificat de Art. I, punctul 4. din </w:t>
      </w:r>
      <w:hyperlink r:id="rId40" w:anchor="do|ari|pt4" w:history="1">
        <w:r w:rsidRPr="00675451">
          <w:rPr>
            <w:rFonts w:ascii="Verdana" w:eastAsia="Times New Roman" w:hAnsi="Verdana" w:cs="Times New Roman"/>
            <w:b/>
            <w:bCs/>
            <w:i/>
            <w:iCs/>
            <w:strike/>
            <w:vanish/>
            <w:color w:val="333399"/>
            <w:sz w:val="18"/>
            <w:szCs w:val="18"/>
            <w:u w:val="single"/>
            <w:shd w:val="clear" w:color="auto" w:fill="FFFFFF"/>
            <w:lang w:eastAsia="ro-RO"/>
          </w:rPr>
          <w:t>Ordonanta urgenta 201/2005</w:t>
        </w:r>
      </w:hyperlink>
      <w:r w:rsidRPr="00675451">
        <w:rPr>
          <w:rFonts w:ascii="Verdana" w:eastAsia="Times New Roman" w:hAnsi="Verdana" w:cs="Times New Roman"/>
          <w:i/>
          <w:iCs/>
          <w:strike/>
          <w:vanish/>
          <w:color w:val="6666FF"/>
          <w:sz w:val="18"/>
          <w:szCs w:val="18"/>
          <w:shd w:val="clear" w:color="auto" w:fill="FFFFFF"/>
          <w:lang w:eastAsia="ro-RO"/>
        </w:rPr>
        <w:t xml:space="preserve"> )</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75" w:name="do|caI|ar2|alB:543|pt30:434:557"/>
      <w:bookmarkEnd w:id="75"/>
      <w:r w:rsidRPr="00675451">
        <w:rPr>
          <w:rFonts w:ascii="Verdana" w:eastAsia="Times New Roman" w:hAnsi="Verdana" w:cs="Times New Roman"/>
          <w:b/>
          <w:bCs/>
          <w:strike/>
          <w:vanish/>
          <w:color w:val="DC143C"/>
          <w:shd w:val="clear" w:color="auto" w:fill="D3D3D3"/>
          <w:lang w:eastAsia="ro-RO"/>
        </w:rPr>
        <w:t>30.</w:t>
      </w:r>
      <w:r w:rsidRPr="00675451">
        <w:rPr>
          <w:rFonts w:ascii="Verdana" w:eastAsia="Times New Roman" w:hAnsi="Verdana" w:cs="Times New Roman"/>
          <w:strike/>
          <w:vanish/>
          <w:color w:val="DC143C"/>
          <w:shd w:val="clear" w:color="auto" w:fill="D3D3D3"/>
          <w:lang w:eastAsia="ro-RO"/>
        </w:rPr>
        <w:t>interes de participare - drepturile în capitalul altor entităţi, reprezentate sau nu prin certificate, care prin crearea unei legături durabile cu aceste entităţi sunt destinate să contribuie la activităţile entităţii. Deţinerea de către o entitate a unui procentaj de cel mult 20% din capitalul unei alte entităţi se prezumă că reprezintă un interes de participare;</w:t>
      </w:r>
      <w:r w:rsidRPr="00675451">
        <w:rPr>
          <w:rFonts w:ascii="Verdana" w:eastAsia="Times New Roman" w:hAnsi="Verdana" w:cs="Times New Roman"/>
          <w:strike/>
          <w:vanish/>
          <w:color w:val="DC143C"/>
          <w:shd w:val="clear" w:color="auto" w:fill="D3D3D3"/>
          <w:lang w:eastAsia="ro-RO"/>
        </w:rPr>
        <w:br/>
      </w:r>
      <w:r w:rsidRPr="00675451">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749" name="Imagine 749"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2747_0060"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675451">
        <w:rPr>
          <w:rFonts w:ascii="Verdana" w:eastAsia="Times New Roman" w:hAnsi="Verdana" w:cs="Times New Roman"/>
          <w:i/>
          <w:iCs/>
          <w:strike/>
          <w:vanish/>
          <w:color w:val="6666FF"/>
          <w:sz w:val="18"/>
          <w:szCs w:val="18"/>
          <w:shd w:val="clear" w:color="auto" w:fill="FFFFFF"/>
          <w:lang w:eastAsia="ro-RO"/>
        </w:rPr>
        <w:t xml:space="preserve">(la data 19-mai-2006 Art. 2, alin. (B), punctul 30. din capitolul I modificat de Art. I, punctul 3. din </w:t>
      </w:r>
      <w:hyperlink r:id="rId41" w:anchor="do|ari|pt3" w:history="1">
        <w:r w:rsidRPr="00675451">
          <w:rPr>
            <w:rFonts w:ascii="Verdana" w:eastAsia="Times New Roman" w:hAnsi="Verdana" w:cs="Times New Roman"/>
            <w:b/>
            <w:bCs/>
            <w:i/>
            <w:iCs/>
            <w:strike/>
            <w:vanish/>
            <w:color w:val="333399"/>
            <w:sz w:val="18"/>
            <w:szCs w:val="18"/>
            <w:u w:val="single"/>
            <w:shd w:val="clear" w:color="auto" w:fill="FFFFFF"/>
            <w:lang w:eastAsia="ro-RO"/>
          </w:rPr>
          <w:t>Legea 113/2006</w:t>
        </w:r>
      </w:hyperlink>
      <w:r w:rsidRPr="00675451">
        <w:rPr>
          <w:rFonts w:ascii="Verdana" w:eastAsia="Times New Roman" w:hAnsi="Verdana" w:cs="Times New Roman"/>
          <w:i/>
          <w:iCs/>
          <w:strike/>
          <w:vanish/>
          <w:color w:val="6666FF"/>
          <w:sz w:val="18"/>
          <w:szCs w:val="18"/>
          <w:shd w:val="clear" w:color="auto" w:fill="FFFFFF"/>
          <w:lang w:eastAsia="ro-RO"/>
        </w:rPr>
        <w:t xml:space="preserve"> )</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76" w:name="do|caI|ar2|alB:543|pt30:558"/>
      <w:bookmarkEnd w:id="76"/>
      <w:r w:rsidRPr="00675451">
        <w:rPr>
          <w:rFonts w:ascii="Verdana" w:eastAsia="Times New Roman" w:hAnsi="Verdana" w:cs="Times New Roman"/>
          <w:b/>
          <w:bCs/>
          <w:strike/>
          <w:vanish/>
          <w:color w:val="DC143C"/>
          <w:shd w:val="clear" w:color="auto" w:fill="D3D3D3"/>
          <w:lang w:eastAsia="ro-RO"/>
        </w:rPr>
        <w:t>30.</w:t>
      </w:r>
      <w:r w:rsidRPr="00675451">
        <w:rPr>
          <w:rFonts w:ascii="Verdana" w:eastAsia="Times New Roman" w:hAnsi="Verdana" w:cs="Times New Roman"/>
          <w:strike/>
          <w:vanish/>
          <w:color w:val="DC143C"/>
          <w:shd w:val="clear" w:color="auto" w:fill="D3D3D3"/>
          <w:lang w:eastAsia="ro-RO"/>
        </w:rPr>
        <w:t>interes de participare - drepturi în capitalul social al altor societăţi comerciale, reprezentate sau nu prin certificate, care, prin crearea unei legături durabile cu aceste societăţi, sunt destinate să contribuie la activitatea societăţii comerciale. Deţinerea unei părţi din capitalul social al unei alte societăţi comerciale se presupune că reprezintă un interes de participare atunci când depăşeşte un procentaj de 20%;</w:t>
      </w:r>
      <w:r w:rsidRPr="00675451">
        <w:rPr>
          <w:rFonts w:ascii="Verdana" w:eastAsia="Times New Roman" w:hAnsi="Verdana" w:cs="Times New Roman"/>
          <w:strike/>
          <w:vanish/>
          <w:color w:val="DC143C"/>
          <w:shd w:val="clear" w:color="auto" w:fill="D3D3D3"/>
          <w:lang w:eastAsia="ro-RO"/>
        </w:rPr>
        <w:br/>
      </w:r>
      <w:r w:rsidRPr="00675451">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748" name="Imagine 748"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2020_0009"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675451">
        <w:rPr>
          <w:rFonts w:ascii="Verdana" w:eastAsia="Times New Roman" w:hAnsi="Verdana" w:cs="Times New Roman"/>
          <w:i/>
          <w:iCs/>
          <w:strike/>
          <w:vanish/>
          <w:color w:val="6666FF"/>
          <w:sz w:val="18"/>
          <w:szCs w:val="18"/>
          <w:shd w:val="clear" w:color="auto" w:fill="FFFFFF"/>
          <w:lang w:eastAsia="ro-RO"/>
        </w:rPr>
        <w:t xml:space="preserve">(la data 17-mai-2009 Art. 2, alin. (B), punctul 30. din capitolul I modificat de Art. 1, punctul 2. din </w:t>
      </w:r>
      <w:hyperlink r:id="rId42" w:anchor="do|ar1|pt2" w:history="1">
        <w:r w:rsidRPr="00675451">
          <w:rPr>
            <w:rFonts w:ascii="Verdana" w:eastAsia="Times New Roman" w:hAnsi="Verdana" w:cs="Times New Roman"/>
            <w:b/>
            <w:bCs/>
            <w:i/>
            <w:iCs/>
            <w:strike/>
            <w:vanish/>
            <w:color w:val="333399"/>
            <w:sz w:val="18"/>
            <w:szCs w:val="18"/>
            <w:u w:val="single"/>
            <w:shd w:val="clear" w:color="auto" w:fill="FFFFFF"/>
            <w:lang w:eastAsia="ro-RO"/>
          </w:rPr>
          <w:t>Legea 162/2009</w:t>
        </w:r>
      </w:hyperlink>
      <w:r w:rsidRPr="00675451">
        <w:rPr>
          <w:rFonts w:ascii="Verdana" w:eastAsia="Times New Roman" w:hAnsi="Verdana" w:cs="Times New Roman"/>
          <w:i/>
          <w:iCs/>
          <w:strike/>
          <w:vanish/>
          <w:color w:val="6666FF"/>
          <w:sz w:val="18"/>
          <w:szCs w:val="18"/>
          <w:shd w:val="clear" w:color="auto" w:fill="FFFFFF"/>
          <w:lang w:eastAsia="ro-RO"/>
        </w:rPr>
        <w:t xml:space="preserve"> )</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77" w:name="do|caI|ar2|alB:543|pt31:559"/>
      <w:bookmarkEnd w:id="77"/>
      <w:r w:rsidRPr="00675451">
        <w:rPr>
          <w:rFonts w:ascii="Verdana" w:eastAsia="Times New Roman" w:hAnsi="Verdana" w:cs="Times New Roman"/>
          <w:b/>
          <w:bCs/>
          <w:strike/>
          <w:vanish/>
          <w:color w:val="DC143C"/>
          <w:shd w:val="clear" w:color="auto" w:fill="D3D3D3"/>
          <w:lang w:eastAsia="ro-RO"/>
        </w:rPr>
        <w:t>31.</w:t>
      </w:r>
      <w:r w:rsidRPr="00675451">
        <w:rPr>
          <w:rFonts w:ascii="Verdana" w:eastAsia="Times New Roman" w:hAnsi="Verdana" w:cs="Times New Roman"/>
          <w:strike/>
          <w:vanish/>
          <w:color w:val="DC143C"/>
          <w:shd w:val="clear" w:color="auto" w:fill="D3D3D3"/>
          <w:lang w:eastAsia="ro-RO"/>
        </w:rPr>
        <w:t>participaţie - deţinerea directă sau prin control a cel puţin 20 % din drepturile de vot ori din capitalul unei societăţi;</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78" w:name="do|caI|ar2|alB:543|pt32:560"/>
      <w:r w:rsidRPr="00675451">
        <w:rPr>
          <w:rFonts w:ascii="Verdana" w:eastAsia="Times New Roman" w:hAnsi="Verdana" w:cs="Times New Roman"/>
          <w:b/>
          <w:bCs/>
          <w:noProof/>
          <w:vanish/>
          <w:color w:val="333399"/>
          <w:lang w:eastAsia="ro-RO"/>
        </w:rPr>
        <w:drawing>
          <wp:inline distT="0" distB="0" distL="0" distR="0">
            <wp:extent cx="95250" cy="95250"/>
            <wp:effectExtent l="0" t="0" r="0" b="0"/>
            <wp:docPr id="747" name="Imagine 747" descr="C:\Users\cerasela.branescu\sintact 3.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2|alB:543|pt32:560|_i" descr="C:\Users\cerasela.branescu\sintact 3.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8"/>
      <w:r w:rsidRPr="00675451">
        <w:rPr>
          <w:rFonts w:ascii="Verdana" w:eastAsia="Times New Roman" w:hAnsi="Verdana" w:cs="Times New Roman"/>
          <w:b/>
          <w:bCs/>
          <w:strike/>
          <w:vanish/>
          <w:color w:val="DC143C"/>
          <w:shd w:val="clear" w:color="auto" w:fill="D3D3D3"/>
          <w:lang w:eastAsia="ro-RO"/>
        </w:rPr>
        <w:t>32.</w:t>
      </w:r>
      <w:r w:rsidRPr="00675451">
        <w:rPr>
          <w:rFonts w:ascii="Verdana" w:eastAsia="Times New Roman" w:hAnsi="Verdana" w:cs="Times New Roman"/>
          <w:strike/>
          <w:vanish/>
          <w:color w:val="DC143C"/>
          <w:shd w:val="clear" w:color="auto" w:fill="D3D3D3"/>
          <w:lang w:eastAsia="ro-RO"/>
        </w:rPr>
        <w:t>societate participativă - o entitate care este fie o societate-mamă, fie altă societate care deţine o participaţie, fie o entitate aflată în legătură cu o altă entitate printr-o relaţie definită prin:</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79" w:name="do|caI|ar2|alB:543|pt32:560|lia:561"/>
      <w:bookmarkEnd w:id="79"/>
      <w:r w:rsidRPr="00675451">
        <w:rPr>
          <w:rFonts w:ascii="Verdana" w:eastAsia="Times New Roman" w:hAnsi="Verdana" w:cs="Times New Roman"/>
          <w:b/>
          <w:bCs/>
          <w:strike/>
          <w:vanish/>
          <w:color w:val="DC143C"/>
          <w:shd w:val="clear" w:color="auto" w:fill="D3D3D3"/>
          <w:lang w:eastAsia="ro-RO"/>
        </w:rPr>
        <w:t>a)</w:t>
      </w:r>
      <w:r w:rsidRPr="00675451">
        <w:rPr>
          <w:rFonts w:ascii="Verdana" w:eastAsia="Times New Roman" w:hAnsi="Verdana" w:cs="Times New Roman"/>
          <w:strike/>
          <w:vanish/>
          <w:color w:val="DC143C"/>
          <w:shd w:val="clear" w:color="auto" w:fill="D3D3D3"/>
          <w:lang w:eastAsia="ro-RO"/>
        </w:rPr>
        <w:t>conducerea unitară asupra entităţii în cauză şi una sau mai multe entităţi cu care nu are legătură, ca urmare â unui contract încheiat cu acea entitate ori în temeiul unor prevederi din actele constitutive sau din statutul acelor entităţi; sau</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80" w:name="do|caI|ar2|alB:543|pt32:560|lib:562"/>
      <w:bookmarkEnd w:id="80"/>
      <w:r w:rsidRPr="00675451">
        <w:rPr>
          <w:rFonts w:ascii="Verdana" w:eastAsia="Times New Roman" w:hAnsi="Verdana" w:cs="Times New Roman"/>
          <w:b/>
          <w:bCs/>
          <w:strike/>
          <w:vanish/>
          <w:color w:val="DC143C"/>
          <w:shd w:val="clear" w:color="auto" w:fill="D3D3D3"/>
          <w:lang w:eastAsia="ro-RO"/>
        </w:rPr>
        <w:t>b)</w:t>
      </w:r>
      <w:r w:rsidRPr="00675451">
        <w:rPr>
          <w:rFonts w:ascii="Verdana" w:eastAsia="Times New Roman" w:hAnsi="Verdana" w:cs="Times New Roman"/>
          <w:strike/>
          <w:vanish/>
          <w:color w:val="DC143C"/>
          <w:shd w:val="clear" w:color="auto" w:fill="D3D3D3"/>
          <w:lang w:eastAsia="ro-RO"/>
        </w:rPr>
        <w:t>prezenţa majoritară a aceloraşi persoane în consiliul de administraţie, conducerea executivă ori în consiliul de supraveghere ale entităţii în cauză şi ale uneia sau mai multor entităţi cu care nu are legătură, în cursul anului financiar şi până la întocmirea situaţiilor financiare consolidate;</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81" w:name="do|caI|ar2|alB:543|pt33:563"/>
      <w:r w:rsidRPr="00675451">
        <w:rPr>
          <w:rFonts w:ascii="Verdana" w:eastAsia="Times New Roman" w:hAnsi="Verdana" w:cs="Times New Roman"/>
          <w:b/>
          <w:bCs/>
          <w:noProof/>
          <w:vanish/>
          <w:color w:val="333399"/>
          <w:lang w:eastAsia="ro-RO"/>
        </w:rPr>
        <w:drawing>
          <wp:inline distT="0" distB="0" distL="0" distR="0">
            <wp:extent cx="95250" cy="95250"/>
            <wp:effectExtent l="0" t="0" r="0" b="0"/>
            <wp:docPr id="746" name="Imagine 746" descr="C:\Users\cerasela.branescu\sintact 3.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2|alB:543|pt33:563|_i" descr="C:\Users\cerasela.branescu\sintact 3.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1"/>
      <w:r w:rsidRPr="00675451">
        <w:rPr>
          <w:rFonts w:ascii="Verdana" w:eastAsia="Times New Roman" w:hAnsi="Verdana" w:cs="Times New Roman"/>
          <w:b/>
          <w:bCs/>
          <w:strike/>
          <w:vanish/>
          <w:color w:val="DC143C"/>
          <w:shd w:val="clear" w:color="auto" w:fill="D3D3D3"/>
          <w:lang w:eastAsia="ro-RO"/>
        </w:rPr>
        <w:t>33.</w:t>
      </w:r>
      <w:r w:rsidRPr="00675451">
        <w:rPr>
          <w:rFonts w:ascii="Verdana" w:eastAsia="Times New Roman" w:hAnsi="Verdana" w:cs="Times New Roman"/>
          <w:strike/>
          <w:vanish/>
          <w:color w:val="DC143C"/>
          <w:shd w:val="clear" w:color="auto" w:fill="D3D3D3"/>
          <w:lang w:eastAsia="ro-RO"/>
        </w:rPr>
        <w:t>societate afiliată - o filială sau o altă societate în care se deţine o participaţie ori o entitate aflată în legătură cu o altă entitate printr-o relaţie definită prin:</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82" w:name="do|caI|ar2|alB:543|pt33:563|lia:564"/>
      <w:bookmarkEnd w:id="82"/>
      <w:r w:rsidRPr="00675451">
        <w:rPr>
          <w:rFonts w:ascii="Verdana" w:eastAsia="Times New Roman" w:hAnsi="Verdana" w:cs="Times New Roman"/>
          <w:b/>
          <w:bCs/>
          <w:strike/>
          <w:vanish/>
          <w:color w:val="DC143C"/>
          <w:shd w:val="clear" w:color="auto" w:fill="D3D3D3"/>
          <w:lang w:eastAsia="ro-RO"/>
        </w:rPr>
        <w:t>a)</w:t>
      </w:r>
      <w:r w:rsidRPr="00675451">
        <w:rPr>
          <w:rFonts w:ascii="Verdana" w:eastAsia="Times New Roman" w:hAnsi="Verdana" w:cs="Times New Roman"/>
          <w:strike/>
          <w:vanish/>
          <w:color w:val="DC143C"/>
          <w:shd w:val="clear" w:color="auto" w:fill="D3D3D3"/>
          <w:lang w:eastAsia="ro-RO"/>
        </w:rPr>
        <w:t>conducerea unitară asupra entităţii în cauză şi una ori mai multe entităţi cu care nu are legătură, ca urmare a unui contract încheiat cu acea entitate sau în temeiul unor prevederi din actele constitutive ori din statutul acelor entităţi; sau</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83" w:name="do|caI|ar2|alB:543|pt33:563|lib:565"/>
      <w:bookmarkEnd w:id="83"/>
      <w:r w:rsidRPr="00675451">
        <w:rPr>
          <w:rFonts w:ascii="Verdana" w:eastAsia="Times New Roman" w:hAnsi="Verdana" w:cs="Times New Roman"/>
          <w:b/>
          <w:bCs/>
          <w:strike/>
          <w:vanish/>
          <w:color w:val="DC143C"/>
          <w:shd w:val="clear" w:color="auto" w:fill="D3D3D3"/>
          <w:lang w:eastAsia="ro-RO"/>
        </w:rPr>
        <w:t>b)</w:t>
      </w:r>
      <w:r w:rsidRPr="00675451">
        <w:rPr>
          <w:rFonts w:ascii="Verdana" w:eastAsia="Times New Roman" w:hAnsi="Verdana" w:cs="Times New Roman"/>
          <w:strike/>
          <w:vanish/>
          <w:color w:val="DC143C"/>
          <w:shd w:val="clear" w:color="auto" w:fill="D3D3D3"/>
          <w:lang w:eastAsia="ro-RO"/>
        </w:rPr>
        <w:t>prezenţa majoritară a aceloraşi persoane în consiliul de supraveghere a entităţii în cauză şi a uneia sau mai multor entităţi cu care nu are legătură, în cursul anului financiar şi până la întocmirea situaţiilor financiare consolidate;</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84" w:name="do|caI|ar2|alB:543|pt34:566"/>
      <w:bookmarkEnd w:id="84"/>
      <w:r w:rsidRPr="00675451">
        <w:rPr>
          <w:rFonts w:ascii="Verdana" w:eastAsia="Times New Roman" w:hAnsi="Verdana" w:cs="Times New Roman"/>
          <w:b/>
          <w:bCs/>
          <w:strike/>
          <w:vanish/>
          <w:color w:val="DC143C"/>
          <w:shd w:val="clear" w:color="auto" w:fill="D3D3D3"/>
          <w:lang w:eastAsia="ro-RO"/>
        </w:rPr>
        <w:t>34.</w:t>
      </w:r>
      <w:r w:rsidRPr="00675451">
        <w:rPr>
          <w:rFonts w:ascii="Verdana" w:eastAsia="Times New Roman" w:hAnsi="Verdana" w:cs="Times New Roman"/>
          <w:strike/>
          <w:vanish/>
          <w:color w:val="DC143C"/>
          <w:shd w:val="clear" w:color="auto" w:fill="D3D3D3"/>
          <w:lang w:eastAsia="ro-RO"/>
        </w:rPr>
        <w:t>holding de asigurare - o societate-mamă a cărei activitate principală constă în achiziţionarea şi deţinerea de participaţii în filiale, atunci când aceste filiale sunt exclusiv sau în principal societăţi de asigurare, societăţi de reasigurare ori societăţi de asigurare din state terţe, cel puţin una dintre aceste filiale fiind o societate de asigurare;</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85" w:name="do|caI|ar2|alB:543|pt35:435:567"/>
      <w:bookmarkEnd w:id="85"/>
      <w:r w:rsidRPr="00675451">
        <w:rPr>
          <w:rFonts w:ascii="Verdana" w:eastAsia="Times New Roman" w:hAnsi="Verdana" w:cs="Times New Roman"/>
          <w:b/>
          <w:bCs/>
          <w:strike/>
          <w:vanish/>
          <w:color w:val="DC143C"/>
          <w:shd w:val="clear" w:color="auto" w:fill="D3D3D3"/>
          <w:lang w:eastAsia="ro-RO"/>
        </w:rPr>
        <w:t>35.</w:t>
      </w:r>
      <w:r w:rsidRPr="00675451">
        <w:rPr>
          <w:rFonts w:ascii="Verdana" w:eastAsia="Times New Roman" w:hAnsi="Verdana" w:cs="Times New Roman"/>
          <w:strike/>
          <w:vanish/>
          <w:color w:val="DC143C"/>
          <w:shd w:val="clear" w:color="auto" w:fill="D3D3D3"/>
          <w:lang w:eastAsia="ro-RO"/>
        </w:rPr>
        <w:t>holding mixt de asigurare - o societate-mamă, alta decât o societate de asigurare sau o societate de asigurare dintr-un stat terţ ori o societate de reasigurare sau un holding de asigurare, care include printre filialele sale cel puţin o societate de asigurare;</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86" w:name="do|caI|ar2|alB:543|pt35:568"/>
      <w:bookmarkEnd w:id="86"/>
      <w:r w:rsidRPr="00675451">
        <w:rPr>
          <w:rFonts w:ascii="Verdana" w:eastAsia="Times New Roman" w:hAnsi="Verdana" w:cs="Times New Roman"/>
          <w:b/>
          <w:bCs/>
          <w:strike/>
          <w:vanish/>
          <w:color w:val="DC143C"/>
          <w:shd w:val="clear" w:color="auto" w:fill="D3D3D3"/>
          <w:lang w:eastAsia="ro-RO"/>
        </w:rPr>
        <w:t>35.</w:t>
      </w:r>
      <w:r w:rsidRPr="00675451">
        <w:rPr>
          <w:rFonts w:ascii="Verdana" w:eastAsia="Times New Roman" w:hAnsi="Verdana" w:cs="Times New Roman"/>
          <w:strike/>
          <w:vanish/>
          <w:color w:val="DC143C"/>
          <w:shd w:val="clear" w:color="auto" w:fill="D3D3D3"/>
          <w:lang w:eastAsia="ro-RO"/>
        </w:rPr>
        <w:t>holding mixt de asigurare - o societate-mamă, alta decât o societate de asigurare sau de reasigurare, decât o societate de asigurare sau de reasigurare dintr-o ţară terţă, decât un holding de asigurare sau un holding financiar mixt, care numără printre filialele sale cel puţin o societate de asigurare sau de reasigurare;</w:t>
      </w:r>
      <w:r w:rsidRPr="00675451">
        <w:rPr>
          <w:rFonts w:ascii="Verdana" w:eastAsia="Times New Roman" w:hAnsi="Verdana" w:cs="Times New Roman"/>
          <w:strike/>
          <w:vanish/>
          <w:color w:val="DC143C"/>
          <w:shd w:val="clear" w:color="auto" w:fill="D3D3D3"/>
          <w:lang w:eastAsia="ro-RO"/>
        </w:rPr>
        <w:br/>
      </w:r>
      <w:r w:rsidRPr="00675451">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745" name="Imagine 745"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2020_0010"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675451">
        <w:rPr>
          <w:rFonts w:ascii="Verdana" w:eastAsia="Times New Roman" w:hAnsi="Verdana" w:cs="Times New Roman"/>
          <w:i/>
          <w:iCs/>
          <w:strike/>
          <w:vanish/>
          <w:color w:val="6666FF"/>
          <w:sz w:val="18"/>
          <w:szCs w:val="18"/>
          <w:shd w:val="clear" w:color="auto" w:fill="FFFFFF"/>
          <w:lang w:eastAsia="ro-RO"/>
        </w:rPr>
        <w:t xml:space="preserve">(la data 17-mai-2009 Art. 2, alin. (B), punctul 35. din capitolul I modificat de Art. 1, punctul 2. din </w:t>
      </w:r>
      <w:hyperlink r:id="rId43" w:anchor="do|ar1|pt2" w:history="1">
        <w:r w:rsidRPr="00675451">
          <w:rPr>
            <w:rFonts w:ascii="Verdana" w:eastAsia="Times New Roman" w:hAnsi="Verdana" w:cs="Times New Roman"/>
            <w:b/>
            <w:bCs/>
            <w:i/>
            <w:iCs/>
            <w:strike/>
            <w:vanish/>
            <w:color w:val="333399"/>
            <w:sz w:val="18"/>
            <w:szCs w:val="18"/>
            <w:u w:val="single"/>
            <w:shd w:val="clear" w:color="auto" w:fill="FFFFFF"/>
            <w:lang w:eastAsia="ro-RO"/>
          </w:rPr>
          <w:t>Legea 162/2009</w:t>
        </w:r>
      </w:hyperlink>
      <w:r w:rsidRPr="00675451">
        <w:rPr>
          <w:rFonts w:ascii="Verdana" w:eastAsia="Times New Roman" w:hAnsi="Verdana" w:cs="Times New Roman"/>
          <w:i/>
          <w:iCs/>
          <w:strike/>
          <w:vanish/>
          <w:color w:val="6666FF"/>
          <w:sz w:val="18"/>
          <w:szCs w:val="18"/>
          <w:shd w:val="clear" w:color="auto" w:fill="FFFFFF"/>
          <w:lang w:eastAsia="ro-RO"/>
        </w:rPr>
        <w:t xml:space="preserve"> )</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87" w:name="do|caI|ar2|alB:543|pt36:569"/>
      <w:bookmarkEnd w:id="87"/>
      <w:r w:rsidRPr="00675451">
        <w:rPr>
          <w:rFonts w:ascii="Verdana" w:eastAsia="Times New Roman" w:hAnsi="Verdana" w:cs="Times New Roman"/>
          <w:b/>
          <w:bCs/>
          <w:strike/>
          <w:vanish/>
          <w:color w:val="DC143C"/>
          <w:shd w:val="clear" w:color="auto" w:fill="D3D3D3"/>
          <w:lang w:eastAsia="ro-RO"/>
        </w:rPr>
        <w:t>36.</w:t>
      </w:r>
      <w:r w:rsidRPr="00675451">
        <w:rPr>
          <w:rFonts w:ascii="Verdana" w:eastAsia="Times New Roman" w:hAnsi="Verdana" w:cs="Times New Roman"/>
          <w:strike/>
          <w:vanish/>
          <w:color w:val="DC143C"/>
          <w:shd w:val="clear" w:color="auto" w:fill="D3D3D3"/>
          <w:lang w:eastAsia="ro-RO"/>
        </w:rPr>
        <w:t>localizarea activelor - existenţa activelor, mobiliare sau imobiliare, într-un stat membru; activele reprezentate de creanţe sunt considerate situate în statul membru în care sunt realizabile;</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88" w:name="do|caI|ar2|alB:543|pt37:570"/>
      <w:bookmarkEnd w:id="88"/>
      <w:r w:rsidRPr="00675451">
        <w:rPr>
          <w:rFonts w:ascii="Verdana" w:eastAsia="Times New Roman" w:hAnsi="Verdana" w:cs="Times New Roman"/>
          <w:b/>
          <w:bCs/>
          <w:strike/>
          <w:vanish/>
          <w:color w:val="DC143C"/>
          <w:shd w:val="clear" w:color="auto" w:fill="D3D3D3"/>
          <w:lang w:eastAsia="ro-RO"/>
        </w:rPr>
        <w:t>37.</w:t>
      </w:r>
      <w:r w:rsidRPr="00675451">
        <w:rPr>
          <w:rFonts w:ascii="Verdana" w:eastAsia="Times New Roman" w:hAnsi="Verdana" w:cs="Times New Roman"/>
          <w:strike/>
          <w:vanish/>
          <w:color w:val="DC143C"/>
          <w:shd w:val="clear" w:color="auto" w:fill="D3D3D3"/>
          <w:lang w:eastAsia="ro-RO"/>
        </w:rPr>
        <w:t>congruenţa activelor - acoperirea obligaţiilor subscrise într-o anumită monedă cu active exprimate sau realizabile în aceeaşi monedă;</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89" w:name="do|caI|ar2|alB:543|pt38:571"/>
      <w:r w:rsidRPr="00675451">
        <w:rPr>
          <w:rFonts w:ascii="Verdana" w:eastAsia="Times New Roman" w:hAnsi="Verdana" w:cs="Times New Roman"/>
          <w:b/>
          <w:bCs/>
          <w:noProof/>
          <w:vanish/>
          <w:color w:val="333399"/>
          <w:lang w:eastAsia="ro-RO"/>
        </w:rPr>
        <w:drawing>
          <wp:inline distT="0" distB="0" distL="0" distR="0">
            <wp:extent cx="95250" cy="95250"/>
            <wp:effectExtent l="0" t="0" r="0" b="0"/>
            <wp:docPr id="744" name="Imagine 744" descr="C:\Users\cerasela.branescu\sintact 3.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2|alB:543|pt38:571|_i" descr="C:\Users\cerasela.branescu\sintact 3.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9"/>
      <w:r w:rsidRPr="00675451">
        <w:rPr>
          <w:rFonts w:ascii="Verdana" w:eastAsia="Times New Roman" w:hAnsi="Verdana" w:cs="Times New Roman"/>
          <w:b/>
          <w:bCs/>
          <w:strike/>
          <w:vanish/>
          <w:color w:val="DC143C"/>
          <w:shd w:val="clear" w:color="auto" w:fill="D3D3D3"/>
          <w:lang w:eastAsia="ro-RO"/>
        </w:rPr>
        <w:t>38.</w:t>
      </w:r>
      <w:r w:rsidRPr="00675451">
        <w:rPr>
          <w:rFonts w:ascii="Verdana" w:eastAsia="Times New Roman" w:hAnsi="Verdana" w:cs="Times New Roman"/>
          <w:strike/>
          <w:vanish/>
          <w:color w:val="DC143C"/>
          <w:shd w:val="clear" w:color="auto" w:fill="D3D3D3"/>
          <w:lang w:eastAsia="ro-RO"/>
        </w:rPr>
        <w:t>legături "strânse" - relaţii existente între două ori mai multe persoane fizice şi/sau juridice aflate în una dintre următoarele situaţii:</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90" w:name="do|caI|ar2|alB:543|pt38:571|lia:572"/>
      <w:bookmarkEnd w:id="90"/>
      <w:r w:rsidRPr="00675451">
        <w:rPr>
          <w:rFonts w:ascii="Verdana" w:eastAsia="Times New Roman" w:hAnsi="Verdana" w:cs="Times New Roman"/>
          <w:b/>
          <w:bCs/>
          <w:strike/>
          <w:vanish/>
          <w:color w:val="DC143C"/>
          <w:shd w:val="clear" w:color="auto" w:fill="D3D3D3"/>
          <w:lang w:eastAsia="ro-RO"/>
        </w:rPr>
        <w:t>a)</w:t>
      </w:r>
      <w:r w:rsidRPr="00675451">
        <w:rPr>
          <w:rFonts w:ascii="Verdana" w:eastAsia="Times New Roman" w:hAnsi="Verdana" w:cs="Times New Roman"/>
          <w:strike/>
          <w:vanish/>
          <w:color w:val="DC143C"/>
          <w:shd w:val="clear" w:color="auto" w:fill="D3D3D3"/>
          <w:lang w:eastAsia="ro-RO"/>
        </w:rPr>
        <w:t>participaţie, care înseamnă deţinerea directă sau indirectă a 20 % ori mai mult din drepturile de vot sau din capitalul unei entităţi; sau</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91" w:name="do|caI|ar2|alB:543|pt38:571|lib:573"/>
      <w:bookmarkEnd w:id="91"/>
      <w:r w:rsidRPr="00675451">
        <w:rPr>
          <w:rFonts w:ascii="Verdana" w:eastAsia="Times New Roman" w:hAnsi="Verdana" w:cs="Times New Roman"/>
          <w:b/>
          <w:bCs/>
          <w:strike/>
          <w:vanish/>
          <w:color w:val="DC143C"/>
          <w:shd w:val="clear" w:color="auto" w:fill="D3D3D3"/>
          <w:lang w:eastAsia="ro-RO"/>
        </w:rPr>
        <w:t>b)</w:t>
      </w:r>
      <w:r w:rsidRPr="00675451">
        <w:rPr>
          <w:rFonts w:ascii="Verdana" w:eastAsia="Times New Roman" w:hAnsi="Verdana" w:cs="Times New Roman"/>
          <w:strike/>
          <w:vanish/>
          <w:color w:val="DC143C"/>
          <w:shd w:val="clear" w:color="auto" w:fill="D3D3D3"/>
          <w:lang w:eastAsia="ro-RO"/>
        </w:rPr>
        <w:t>control, care înseamnă relaţia dintre o societate-mamă şi o filială sau o relaţie similară între orice persoană fizică sau juridică şi o entitate, aşa cum sunt ele definite la pct. 28. Toate filialele directe sau indirecte sunt considerate filiale ale aceleiaşi societăţi-mamă;</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92" w:name="do|caI|ar2|alB:543|pt38:571|lic:574"/>
      <w:bookmarkEnd w:id="92"/>
      <w:r w:rsidRPr="00675451">
        <w:rPr>
          <w:rFonts w:ascii="Verdana" w:eastAsia="Times New Roman" w:hAnsi="Verdana" w:cs="Times New Roman"/>
          <w:b/>
          <w:bCs/>
          <w:strike/>
          <w:vanish/>
          <w:color w:val="DC143C"/>
          <w:shd w:val="clear" w:color="auto" w:fill="D3D3D3"/>
          <w:lang w:eastAsia="ro-RO"/>
        </w:rPr>
        <w:t>c)</w:t>
      </w:r>
      <w:r w:rsidRPr="00675451">
        <w:rPr>
          <w:rFonts w:ascii="Verdana" w:eastAsia="Times New Roman" w:hAnsi="Verdana" w:cs="Times New Roman"/>
          <w:strike/>
          <w:vanish/>
          <w:color w:val="DC143C"/>
          <w:shd w:val="clear" w:color="auto" w:fill="D3D3D3"/>
          <w:lang w:eastAsia="ro-RO"/>
        </w:rPr>
        <w:t>două sau mai multe persoane fizice ori juridice sunt legate permanent printr-o relaţie de control de una şi aceeaşi persoană;</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93" w:name="do|caI|ar2|alB:543|pt39:436:575"/>
      <w:bookmarkEnd w:id="93"/>
      <w:r w:rsidRPr="00675451">
        <w:rPr>
          <w:rFonts w:ascii="Verdana" w:eastAsia="Times New Roman" w:hAnsi="Verdana" w:cs="Times New Roman"/>
          <w:b/>
          <w:bCs/>
          <w:strike/>
          <w:vanish/>
          <w:color w:val="DC143C"/>
          <w:shd w:val="clear" w:color="auto" w:fill="D3D3D3"/>
          <w:lang w:eastAsia="ro-RO"/>
        </w:rPr>
        <w:t>39.</w:t>
      </w:r>
      <w:r w:rsidRPr="00675451">
        <w:rPr>
          <w:rFonts w:ascii="Verdana" w:eastAsia="Times New Roman" w:hAnsi="Verdana" w:cs="Times New Roman"/>
          <w:strike/>
          <w:vanish/>
          <w:color w:val="DC143C"/>
          <w:shd w:val="clear" w:color="auto" w:fill="D3D3D3"/>
          <w:lang w:eastAsia="ro-RO"/>
        </w:rPr>
        <w:t>reasigurator - persoana juridică română autorizată în condiţiile prezentei legi să exercite activităţi de asigurare, precum şi sucursala unei societăţi ori a unui holding de asigurare sau a unui holding mixt de asigurare dintr-un stat membru care a primit o autorizaţie de la autoritatea competentă a statului membru de origine, care practică în principal activitate de reasigurare;</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94" w:name="do|caI|ar2|alB:543|pt39:576"/>
      <w:bookmarkEnd w:id="94"/>
      <w:r w:rsidRPr="00675451">
        <w:rPr>
          <w:rFonts w:ascii="Verdana" w:eastAsia="Times New Roman" w:hAnsi="Verdana" w:cs="Times New Roman"/>
          <w:b/>
          <w:bCs/>
          <w:strike/>
          <w:vanish/>
          <w:color w:val="DC143C"/>
          <w:shd w:val="clear" w:color="auto" w:fill="D3D3D3"/>
          <w:lang w:eastAsia="ro-RO"/>
        </w:rPr>
        <w:t>39.</w:t>
      </w:r>
      <w:r w:rsidRPr="00675451">
        <w:rPr>
          <w:rFonts w:ascii="Verdana" w:eastAsia="Times New Roman" w:hAnsi="Verdana" w:cs="Times New Roman"/>
          <w:strike/>
          <w:vanish/>
          <w:color w:val="DC143C"/>
          <w:shd w:val="clear" w:color="auto" w:fill="D3D3D3"/>
          <w:lang w:eastAsia="ro-RO"/>
        </w:rPr>
        <w:t>reasigurator - persoana juridică autorizată în condiţiile prezentei legi de Comisia de Supraveghere a Asigurărilor sau de autoritatea competentă a statului membru de origine, care desfăşoară exclusiv activitate de reasigurare şi/sau operaţiuni legate de aceasta;</w:t>
      </w:r>
      <w:r w:rsidRPr="00675451">
        <w:rPr>
          <w:rFonts w:ascii="Verdana" w:eastAsia="Times New Roman" w:hAnsi="Verdana" w:cs="Times New Roman"/>
          <w:strike/>
          <w:vanish/>
          <w:color w:val="DC143C"/>
          <w:shd w:val="clear" w:color="auto" w:fill="D3D3D3"/>
          <w:lang w:eastAsia="ro-RO"/>
        </w:rPr>
        <w:br/>
      </w:r>
      <w:r w:rsidRPr="00675451">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743" name="Imagine 743"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2020_0011"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675451">
        <w:rPr>
          <w:rFonts w:ascii="Verdana" w:eastAsia="Times New Roman" w:hAnsi="Verdana" w:cs="Times New Roman"/>
          <w:i/>
          <w:iCs/>
          <w:strike/>
          <w:vanish/>
          <w:color w:val="6666FF"/>
          <w:sz w:val="18"/>
          <w:szCs w:val="18"/>
          <w:shd w:val="clear" w:color="auto" w:fill="FFFFFF"/>
          <w:lang w:eastAsia="ro-RO"/>
        </w:rPr>
        <w:t xml:space="preserve">(la data 17-mai-2009 Art. 2, alin. (B), punctul 39. din capitolul I modificat de Art. 1, punctul 2. din </w:t>
      </w:r>
      <w:hyperlink r:id="rId44" w:anchor="do|ar1|pt2" w:history="1">
        <w:r w:rsidRPr="00675451">
          <w:rPr>
            <w:rFonts w:ascii="Verdana" w:eastAsia="Times New Roman" w:hAnsi="Verdana" w:cs="Times New Roman"/>
            <w:b/>
            <w:bCs/>
            <w:i/>
            <w:iCs/>
            <w:strike/>
            <w:vanish/>
            <w:color w:val="333399"/>
            <w:sz w:val="18"/>
            <w:szCs w:val="18"/>
            <w:u w:val="single"/>
            <w:shd w:val="clear" w:color="auto" w:fill="FFFFFF"/>
            <w:lang w:eastAsia="ro-RO"/>
          </w:rPr>
          <w:t>Legea 162/2009</w:t>
        </w:r>
      </w:hyperlink>
      <w:r w:rsidRPr="00675451">
        <w:rPr>
          <w:rFonts w:ascii="Verdana" w:eastAsia="Times New Roman" w:hAnsi="Verdana" w:cs="Times New Roman"/>
          <w:i/>
          <w:iCs/>
          <w:strike/>
          <w:vanish/>
          <w:color w:val="6666FF"/>
          <w:sz w:val="18"/>
          <w:szCs w:val="18"/>
          <w:shd w:val="clear" w:color="auto" w:fill="FFFFFF"/>
          <w:lang w:eastAsia="ro-RO"/>
        </w:rPr>
        <w:t xml:space="preserve"> )</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95" w:name="do|caI|ar2|alB:543|pt40:577"/>
      <w:bookmarkEnd w:id="95"/>
      <w:r w:rsidRPr="00675451">
        <w:rPr>
          <w:rFonts w:ascii="Verdana" w:eastAsia="Times New Roman" w:hAnsi="Verdana" w:cs="Times New Roman"/>
          <w:b/>
          <w:bCs/>
          <w:strike/>
          <w:vanish/>
          <w:color w:val="DC143C"/>
          <w:shd w:val="clear" w:color="auto" w:fill="D3D3D3"/>
          <w:lang w:eastAsia="ro-RO"/>
        </w:rPr>
        <w:t>40.</w:t>
      </w:r>
      <w:r w:rsidRPr="00675451">
        <w:rPr>
          <w:rFonts w:ascii="Verdana" w:eastAsia="Times New Roman" w:hAnsi="Verdana" w:cs="Times New Roman"/>
          <w:strike/>
          <w:vanish/>
          <w:color w:val="DC143C"/>
          <w:shd w:val="clear" w:color="auto" w:fill="D3D3D3"/>
          <w:lang w:eastAsia="ro-RO"/>
        </w:rPr>
        <w:t>sediu - sediul social al unui asigurător, reasigurator, intermediar în asigurări şi/sau în reasigurări, persoană juridică, precum şi agenţia sau sucursala acestora, după caz;</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96" w:name="do|caI|ar2|alB:543|pt41:578"/>
      <w:bookmarkEnd w:id="96"/>
      <w:r w:rsidRPr="00675451">
        <w:rPr>
          <w:rFonts w:ascii="Verdana" w:eastAsia="Times New Roman" w:hAnsi="Verdana" w:cs="Times New Roman"/>
          <w:b/>
          <w:bCs/>
          <w:strike/>
          <w:vanish/>
          <w:color w:val="DC143C"/>
          <w:shd w:val="clear" w:color="auto" w:fill="D3D3D3"/>
          <w:lang w:eastAsia="ro-RO"/>
        </w:rPr>
        <w:t>41.</w:t>
      </w:r>
      <w:r w:rsidRPr="00675451">
        <w:rPr>
          <w:rFonts w:ascii="Verdana" w:eastAsia="Times New Roman" w:hAnsi="Verdana" w:cs="Times New Roman"/>
          <w:strike/>
          <w:vanish/>
          <w:color w:val="DC143C"/>
          <w:shd w:val="clear" w:color="auto" w:fill="D3D3D3"/>
          <w:lang w:eastAsia="ro-RO"/>
        </w:rPr>
        <w:t>angajament - obligaţia asumată printr-un contract de asigurare;</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97" w:name="do|caI|ar2|alB:543|pt42:579"/>
      <w:bookmarkEnd w:id="97"/>
      <w:r w:rsidRPr="00675451">
        <w:rPr>
          <w:rFonts w:ascii="Verdana" w:eastAsia="Times New Roman" w:hAnsi="Verdana" w:cs="Times New Roman"/>
          <w:b/>
          <w:bCs/>
          <w:strike/>
          <w:vanish/>
          <w:color w:val="DC143C"/>
          <w:shd w:val="clear" w:color="auto" w:fill="D3D3D3"/>
          <w:lang w:eastAsia="ro-RO"/>
        </w:rPr>
        <w:t>42.</w:t>
      </w:r>
      <w:r w:rsidRPr="00675451">
        <w:rPr>
          <w:rFonts w:ascii="Verdana" w:eastAsia="Times New Roman" w:hAnsi="Verdana" w:cs="Times New Roman"/>
          <w:strike/>
          <w:vanish/>
          <w:color w:val="DC143C"/>
          <w:shd w:val="clear" w:color="auto" w:fill="D3D3D3"/>
          <w:lang w:eastAsia="ro-RO"/>
        </w:rPr>
        <w:t>stat membru al sucursalei - statul membru în care este situată sucursala care îşi asumă o obligaţie printr-un contract de asigurare;</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98" w:name="do|caI|ar2|alB:543|pt43:580"/>
      <w:bookmarkEnd w:id="98"/>
      <w:r w:rsidRPr="00675451">
        <w:rPr>
          <w:rFonts w:ascii="Verdana" w:eastAsia="Times New Roman" w:hAnsi="Verdana" w:cs="Times New Roman"/>
          <w:b/>
          <w:bCs/>
          <w:strike/>
          <w:vanish/>
          <w:color w:val="DC143C"/>
          <w:shd w:val="clear" w:color="auto" w:fill="D3D3D3"/>
          <w:lang w:eastAsia="ro-RO"/>
        </w:rPr>
        <w:t>43.</w:t>
      </w:r>
      <w:r w:rsidRPr="00675451">
        <w:rPr>
          <w:rFonts w:ascii="Verdana" w:eastAsia="Times New Roman" w:hAnsi="Verdana" w:cs="Times New Roman"/>
          <w:strike/>
          <w:vanish/>
          <w:color w:val="DC143C"/>
          <w:shd w:val="clear" w:color="auto" w:fill="D3D3D3"/>
          <w:lang w:eastAsia="ro-RO"/>
        </w:rPr>
        <w:t>stat membru al angajamentului - statul membru în care asiguratul, persoană fizică, îşi are reşedinţa sau statul membru în care asiguratul, persoană juridică, îşi are sediul;</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99" w:name="do|caI|ar2|alB:543|pt44:581"/>
      <w:bookmarkEnd w:id="99"/>
      <w:r w:rsidRPr="00675451">
        <w:rPr>
          <w:rFonts w:ascii="Verdana" w:eastAsia="Times New Roman" w:hAnsi="Verdana" w:cs="Times New Roman"/>
          <w:b/>
          <w:bCs/>
          <w:strike/>
          <w:vanish/>
          <w:color w:val="DC143C"/>
          <w:shd w:val="clear" w:color="auto" w:fill="D3D3D3"/>
          <w:lang w:eastAsia="ro-RO"/>
        </w:rPr>
        <w:t>44.</w:t>
      </w:r>
      <w:r w:rsidRPr="00675451">
        <w:rPr>
          <w:rFonts w:ascii="Verdana" w:eastAsia="Times New Roman" w:hAnsi="Verdana" w:cs="Times New Roman"/>
          <w:strike/>
          <w:vanish/>
          <w:color w:val="DC143C"/>
          <w:shd w:val="clear" w:color="auto" w:fill="D3D3D3"/>
          <w:lang w:eastAsia="ro-RO"/>
        </w:rPr>
        <w:t>stat membru al furnizării de servicii - statul membru al angajamentului, dacă acesta este asumat de un asigurător sau o sucursală a acestuia, situată în alt stat membru;</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100" w:name="do|caI|ar2|alB:543|pt45:582"/>
      <w:bookmarkEnd w:id="100"/>
      <w:r w:rsidRPr="00675451">
        <w:rPr>
          <w:rFonts w:ascii="Verdana" w:eastAsia="Times New Roman" w:hAnsi="Verdana" w:cs="Times New Roman"/>
          <w:b/>
          <w:bCs/>
          <w:strike/>
          <w:vanish/>
          <w:color w:val="DC143C"/>
          <w:shd w:val="clear" w:color="auto" w:fill="D3D3D3"/>
          <w:lang w:eastAsia="ro-RO"/>
        </w:rPr>
        <w:t>45.</w:t>
      </w:r>
      <w:r w:rsidRPr="00675451">
        <w:rPr>
          <w:rFonts w:ascii="Verdana" w:eastAsia="Times New Roman" w:hAnsi="Verdana" w:cs="Times New Roman"/>
          <w:strike/>
          <w:vanish/>
          <w:color w:val="DC143C"/>
          <w:shd w:val="clear" w:color="auto" w:fill="D3D3D3"/>
          <w:lang w:eastAsia="ro-RO"/>
        </w:rPr>
        <w:t>filială - entitatea, persoană juridică, aflată faţă de societatea-mamă în una dintre situaţiile prevăzute la pct. 28. Toate filialele directe sau indirecte sunt considerate filiale ale aceleiaşi societăţi-mamă, din punct de vedere al supravegherii consolidate;</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101" w:name="do|caI|ar2|alB:543|pt46:583"/>
      <w:r w:rsidRPr="00675451">
        <w:rPr>
          <w:rFonts w:ascii="Verdana" w:eastAsia="Times New Roman" w:hAnsi="Verdana" w:cs="Times New Roman"/>
          <w:b/>
          <w:bCs/>
          <w:noProof/>
          <w:vanish/>
          <w:color w:val="333399"/>
          <w:lang w:eastAsia="ro-RO"/>
        </w:rPr>
        <w:drawing>
          <wp:inline distT="0" distB="0" distL="0" distR="0">
            <wp:extent cx="95250" cy="95250"/>
            <wp:effectExtent l="0" t="0" r="0" b="0"/>
            <wp:docPr id="742" name="Imagine 742" descr="C:\Users\cerasela.branescu\sintact 3.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2|alB:543|pt46:583|_i" descr="C:\Users\cerasela.branescu\sintact 3.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1"/>
      <w:r w:rsidRPr="00675451">
        <w:rPr>
          <w:rFonts w:ascii="Verdana" w:eastAsia="Times New Roman" w:hAnsi="Verdana" w:cs="Times New Roman"/>
          <w:b/>
          <w:bCs/>
          <w:strike/>
          <w:vanish/>
          <w:color w:val="DC143C"/>
          <w:shd w:val="clear" w:color="auto" w:fill="D3D3D3"/>
          <w:lang w:eastAsia="ro-RO"/>
        </w:rPr>
        <w:t>46.</w:t>
      </w:r>
      <w:r w:rsidRPr="00675451">
        <w:rPr>
          <w:rFonts w:ascii="Verdana" w:eastAsia="Times New Roman" w:hAnsi="Verdana" w:cs="Times New Roman"/>
          <w:strike/>
          <w:vanish/>
          <w:color w:val="DC143C"/>
          <w:shd w:val="clear" w:color="auto" w:fill="D3D3D3"/>
          <w:lang w:eastAsia="ro-RO"/>
        </w:rPr>
        <w:t>piaţa reglementată:</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102" w:name="do|caI|ar2|alB:543|pt46:583|lia:584"/>
      <w:bookmarkEnd w:id="102"/>
      <w:r w:rsidRPr="00675451">
        <w:rPr>
          <w:rFonts w:ascii="Verdana" w:eastAsia="Times New Roman" w:hAnsi="Verdana" w:cs="Times New Roman"/>
          <w:b/>
          <w:bCs/>
          <w:strike/>
          <w:vanish/>
          <w:color w:val="DC143C"/>
          <w:shd w:val="clear" w:color="auto" w:fill="D3D3D3"/>
          <w:lang w:eastAsia="ro-RO"/>
        </w:rPr>
        <w:t>a)</w:t>
      </w:r>
      <w:r w:rsidRPr="00675451">
        <w:rPr>
          <w:rFonts w:ascii="Verdana" w:eastAsia="Times New Roman" w:hAnsi="Verdana" w:cs="Times New Roman"/>
          <w:strike/>
          <w:vanish/>
          <w:color w:val="DC143C"/>
          <w:shd w:val="clear" w:color="auto" w:fill="D3D3D3"/>
          <w:lang w:eastAsia="ro-RO"/>
        </w:rPr>
        <w:t>în cazul unei pieţe situate într-un stat membru - un sistem multilateral, administrat de către un operator de piaţă, ce reuneşte sau facilitează reunirea unor terţe părţi care achiziţionează sau vând instrumente financiare - în cadrul sistemului şi în concordanţă cu regulile nediscreţionare ale acestuia - într-o manieră ce rezultă din contract, în conformitate cu instrumentele financiare admise să fie tranzacţionate cu respectarea acestor reguli sau sisteme, şi care este autorizat de către autoritatea competentă din statul membru şi funcţionează în conformitate cu cerinţele autorităţii competente din statul membru;</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103" w:name="do|caI|ar2|alB:543|pt46:583|lib:585"/>
      <w:bookmarkEnd w:id="103"/>
      <w:r w:rsidRPr="00675451">
        <w:rPr>
          <w:rFonts w:ascii="Verdana" w:eastAsia="Times New Roman" w:hAnsi="Verdana" w:cs="Times New Roman"/>
          <w:b/>
          <w:bCs/>
          <w:strike/>
          <w:vanish/>
          <w:color w:val="DC143C"/>
          <w:shd w:val="clear" w:color="auto" w:fill="D3D3D3"/>
          <w:lang w:eastAsia="ro-RO"/>
        </w:rPr>
        <w:t>b)</w:t>
      </w:r>
      <w:r w:rsidRPr="00675451">
        <w:rPr>
          <w:rFonts w:ascii="Verdana" w:eastAsia="Times New Roman" w:hAnsi="Verdana" w:cs="Times New Roman"/>
          <w:strike/>
          <w:vanish/>
          <w:color w:val="DC143C"/>
          <w:shd w:val="clear" w:color="auto" w:fill="D3D3D3"/>
          <w:lang w:eastAsia="ro-RO"/>
        </w:rPr>
        <w:t>în cazul unei pieţe situate într-un stat terţ - o piaţă financiară recunoscută de statul membru de origine al asigurătorului, care îndeplineşte cerinţe asemănătoare. Orice instrumente financiare tranzacţionate pe această piaţă trebuie să fie de o calitate comparabilă cu cea a instrumentelor tranzacţionate în cadrul pieţelor reglementate sau în cadrul pieţelor din statul membru respectiv;</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104" w:name="do|caI|ar2|alB:543|pt47:370:586"/>
      <w:bookmarkEnd w:id="104"/>
      <w:r w:rsidRPr="00675451">
        <w:rPr>
          <w:rFonts w:ascii="Verdana" w:eastAsia="Times New Roman" w:hAnsi="Verdana" w:cs="Times New Roman"/>
          <w:b/>
          <w:bCs/>
          <w:strike/>
          <w:vanish/>
          <w:color w:val="DC143C"/>
          <w:shd w:val="clear" w:color="auto" w:fill="D3D3D3"/>
          <w:lang w:eastAsia="ro-RO"/>
        </w:rPr>
        <w:t>47.</w:t>
      </w:r>
      <w:r w:rsidRPr="00675451">
        <w:rPr>
          <w:rFonts w:ascii="Verdana" w:eastAsia="Times New Roman" w:hAnsi="Verdana" w:cs="Times New Roman"/>
          <w:strike/>
          <w:vanish/>
          <w:color w:val="DC143C"/>
          <w:shd w:val="clear" w:color="auto" w:fill="D3D3D3"/>
          <w:lang w:eastAsia="ro-RO"/>
        </w:rPr>
        <w:t>suma la risc - suma plătită la decesul persoanei asigurate, diminuată cu rezerva matematică pentru riscul de deces;</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105" w:name="do|caI|ar2|alB:543|pt47:587"/>
      <w:bookmarkEnd w:id="105"/>
      <w:r w:rsidRPr="00675451">
        <w:rPr>
          <w:rFonts w:ascii="Verdana" w:eastAsia="Times New Roman" w:hAnsi="Verdana" w:cs="Times New Roman"/>
          <w:b/>
          <w:bCs/>
          <w:strike/>
          <w:vanish/>
          <w:color w:val="DC143C"/>
          <w:shd w:val="clear" w:color="auto" w:fill="D3D3D3"/>
          <w:lang w:eastAsia="ro-RO"/>
        </w:rPr>
        <w:t>47.</w:t>
      </w:r>
      <w:r w:rsidRPr="00675451">
        <w:rPr>
          <w:rFonts w:ascii="Verdana" w:eastAsia="Times New Roman" w:hAnsi="Verdana" w:cs="Times New Roman"/>
          <w:strike/>
          <w:vanish/>
          <w:color w:val="DC143C"/>
          <w:shd w:val="clear" w:color="auto" w:fill="D3D3D3"/>
          <w:lang w:eastAsia="ro-RO"/>
        </w:rPr>
        <w:t>suma la risc - diferenţa dintre indemnizaţia de asigurare şi rezerva matematică stabilită pentru contractele de asigurare care acoperă riscul de deces;</w:t>
      </w:r>
      <w:r w:rsidRPr="00675451">
        <w:rPr>
          <w:rFonts w:ascii="Verdana" w:eastAsia="Times New Roman" w:hAnsi="Verdana" w:cs="Times New Roman"/>
          <w:strike/>
          <w:vanish/>
          <w:color w:val="DC143C"/>
          <w:shd w:val="clear" w:color="auto" w:fill="D3D3D3"/>
          <w:lang w:eastAsia="ro-RO"/>
        </w:rPr>
        <w:br/>
      </w:r>
      <w:r w:rsidRPr="00675451">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741" name="Imagine 741"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2747_0061"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675451">
        <w:rPr>
          <w:rFonts w:ascii="Verdana" w:eastAsia="Times New Roman" w:hAnsi="Verdana" w:cs="Times New Roman"/>
          <w:i/>
          <w:iCs/>
          <w:strike/>
          <w:vanish/>
          <w:color w:val="6666FF"/>
          <w:sz w:val="18"/>
          <w:szCs w:val="18"/>
          <w:shd w:val="clear" w:color="auto" w:fill="FFFFFF"/>
          <w:lang w:eastAsia="ro-RO"/>
        </w:rPr>
        <w:t xml:space="preserve">(la data 19-mai-2006 Art. 2, alin. (B), punctul 47. din capitolul I modificat de Art. I, punctul 4. din </w:t>
      </w:r>
      <w:hyperlink r:id="rId45" w:anchor="do|ari|pt4" w:history="1">
        <w:r w:rsidRPr="00675451">
          <w:rPr>
            <w:rFonts w:ascii="Verdana" w:eastAsia="Times New Roman" w:hAnsi="Verdana" w:cs="Times New Roman"/>
            <w:b/>
            <w:bCs/>
            <w:i/>
            <w:iCs/>
            <w:strike/>
            <w:vanish/>
            <w:color w:val="333399"/>
            <w:sz w:val="18"/>
            <w:szCs w:val="18"/>
            <w:u w:val="single"/>
            <w:shd w:val="clear" w:color="auto" w:fill="FFFFFF"/>
            <w:lang w:eastAsia="ro-RO"/>
          </w:rPr>
          <w:t>Legea 113/2006</w:t>
        </w:r>
      </w:hyperlink>
      <w:r w:rsidRPr="00675451">
        <w:rPr>
          <w:rFonts w:ascii="Verdana" w:eastAsia="Times New Roman" w:hAnsi="Verdana" w:cs="Times New Roman"/>
          <w:i/>
          <w:iCs/>
          <w:strike/>
          <w:vanish/>
          <w:color w:val="6666FF"/>
          <w:sz w:val="18"/>
          <w:szCs w:val="18"/>
          <w:shd w:val="clear" w:color="auto" w:fill="FFFFFF"/>
          <w:lang w:eastAsia="ro-RO"/>
        </w:rPr>
        <w:t xml:space="preserve"> )</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106" w:name="do|caI|ar2|alB:543|pt47^1:371:588"/>
      <w:bookmarkEnd w:id="106"/>
      <w:r w:rsidRPr="00675451">
        <w:rPr>
          <w:rFonts w:ascii="Verdana" w:eastAsia="Times New Roman" w:hAnsi="Verdana" w:cs="Times New Roman"/>
          <w:b/>
          <w:bCs/>
          <w:strike/>
          <w:vanish/>
          <w:color w:val="DC143C"/>
          <w:shd w:val="clear" w:color="auto" w:fill="D3D3D3"/>
          <w:lang w:eastAsia="ro-RO"/>
        </w:rPr>
        <w:t>47</w:t>
      </w:r>
      <w:r w:rsidRPr="00675451">
        <w:rPr>
          <w:rFonts w:ascii="Verdana" w:eastAsia="Times New Roman" w:hAnsi="Verdana" w:cs="Times New Roman"/>
          <w:b/>
          <w:bCs/>
          <w:strike/>
          <w:vanish/>
          <w:color w:val="DC143C"/>
          <w:shd w:val="clear" w:color="auto" w:fill="D3D3D3"/>
          <w:vertAlign w:val="superscript"/>
          <w:lang w:eastAsia="ro-RO"/>
        </w:rPr>
        <w:t>1</w:t>
      </w:r>
      <w:r w:rsidRPr="00675451">
        <w:rPr>
          <w:rFonts w:ascii="Verdana" w:eastAsia="Times New Roman" w:hAnsi="Verdana" w:cs="Times New Roman"/>
          <w:b/>
          <w:bCs/>
          <w:strike/>
          <w:vanish/>
          <w:color w:val="DC143C"/>
          <w:shd w:val="clear" w:color="auto" w:fill="D3D3D3"/>
          <w:lang w:eastAsia="ro-RO"/>
        </w:rPr>
        <w:t>.</w:t>
      </w:r>
      <w:r w:rsidRPr="00675451">
        <w:rPr>
          <w:rFonts w:ascii="Verdana" w:eastAsia="Times New Roman" w:hAnsi="Verdana" w:cs="Times New Roman"/>
          <w:strike/>
          <w:vanish/>
          <w:color w:val="DC143C"/>
          <w:shd w:val="clear" w:color="auto" w:fill="D3D3D3"/>
          <w:lang w:eastAsia="ro-RO"/>
        </w:rPr>
        <w:t>actuar - persoana fizică înregistrată în Registrul actuarilor, în conformitate cu prevederile prezentei legi şi a normelor emise în aplicarea acesteia;</w:t>
      </w:r>
      <w:r w:rsidRPr="00675451">
        <w:rPr>
          <w:rFonts w:ascii="Verdana" w:eastAsia="Times New Roman" w:hAnsi="Verdana" w:cs="Times New Roman"/>
          <w:strike/>
          <w:vanish/>
          <w:color w:val="DC143C"/>
          <w:shd w:val="clear" w:color="auto" w:fill="D3D3D3"/>
          <w:lang w:eastAsia="ro-RO"/>
        </w:rPr>
        <w:br/>
      </w:r>
      <w:r w:rsidRPr="00675451">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740" name="Imagine 740"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9041_0005"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675451">
        <w:rPr>
          <w:rFonts w:ascii="Verdana" w:eastAsia="Times New Roman" w:hAnsi="Verdana" w:cs="Times New Roman"/>
          <w:i/>
          <w:iCs/>
          <w:strike/>
          <w:vanish/>
          <w:color w:val="6666FF"/>
          <w:sz w:val="18"/>
          <w:szCs w:val="18"/>
          <w:shd w:val="clear" w:color="auto" w:fill="FFFFFF"/>
          <w:lang w:eastAsia="ro-RO"/>
        </w:rPr>
        <w:t xml:space="preserve">(la data 29-dec-2005 Art. 2, alin. (B), punctul 47. din capitolul I completat de Art. I, punctul 5. din </w:t>
      </w:r>
      <w:hyperlink r:id="rId46" w:anchor="do|ari|pt5" w:history="1">
        <w:r w:rsidRPr="00675451">
          <w:rPr>
            <w:rFonts w:ascii="Verdana" w:eastAsia="Times New Roman" w:hAnsi="Verdana" w:cs="Times New Roman"/>
            <w:b/>
            <w:bCs/>
            <w:i/>
            <w:iCs/>
            <w:strike/>
            <w:vanish/>
            <w:color w:val="333399"/>
            <w:sz w:val="18"/>
            <w:szCs w:val="18"/>
            <w:u w:val="single"/>
            <w:shd w:val="clear" w:color="auto" w:fill="FFFFFF"/>
            <w:lang w:eastAsia="ro-RO"/>
          </w:rPr>
          <w:t>Ordonanta urgenta 201/2005</w:t>
        </w:r>
      </w:hyperlink>
      <w:r w:rsidRPr="00675451">
        <w:rPr>
          <w:rFonts w:ascii="Verdana" w:eastAsia="Times New Roman" w:hAnsi="Verdana" w:cs="Times New Roman"/>
          <w:i/>
          <w:iCs/>
          <w:strike/>
          <w:vanish/>
          <w:color w:val="6666FF"/>
          <w:sz w:val="18"/>
          <w:szCs w:val="18"/>
          <w:shd w:val="clear" w:color="auto" w:fill="FFFFFF"/>
          <w:lang w:eastAsia="ro-RO"/>
        </w:rPr>
        <w:t xml:space="preserve"> )</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107" w:name="do|caI|ar2|alB:543|pt47^1:589"/>
      <w:bookmarkEnd w:id="107"/>
      <w:r w:rsidRPr="00675451">
        <w:rPr>
          <w:rFonts w:ascii="Verdana" w:eastAsia="Times New Roman" w:hAnsi="Verdana" w:cs="Times New Roman"/>
          <w:b/>
          <w:bCs/>
          <w:strike/>
          <w:vanish/>
          <w:color w:val="DC143C"/>
          <w:shd w:val="clear" w:color="auto" w:fill="D3D3D3"/>
          <w:lang w:eastAsia="ro-RO"/>
        </w:rPr>
        <w:t>47</w:t>
      </w:r>
      <w:r w:rsidRPr="00675451">
        <w:rPr>
          <w:rFonts w:ascii="Verdana" w:eastAsia="Times New Roman" w:hAnsi="Verdana" w:cs="Times New Roman"/>
          <w:b/>
          <w:bCs/>
          <w:strike/>
          <w:vanish/>
          <w:color w:val="DC143C"/>
          <w:shd w:val="clear" w:color="auto" w:fill="D3D3D3"/>
          <w:vertAlign w:val="superscript"/>
          <w:lang w:eastAsia="ro-RO"/>
        </w:rPr>
        <w:t>1</w:t>
      </w:r>
      <w:r w:rsidRPr="00675451">
        <w:rPr>
          <w:rFonts w:ascii="Verdana" w:eastAsia="Times New Roman" w:hAnsi="Verdana" w:cs="Times New Roman"/>
          <w:b/>
          <w:bCs/>
          <w:strike/>
          <w:vanish/>
          <w:color w:val="DC143C"/>
          <w:shd w:val="clear" w:color="auto" w:fill="D3D3D3"/>
          <w:lang w:eastAsia="ro-RO"/>
        </w:rPr>
        <w:t>.</w:t>
      </w:r>
      <w:r w:rsidRPr="00675451">
        <w:rPr>
          <w:rFonts w:ascii="Verdana" w:eastAsia="Times New Roman" w:hAnsi="Verdana" w:cs="Times New Roman"/>
          <w:strike/>
          <w:vanish/>
          <w:color w:val="DC143C"/>
          <w:shd w:val="clear" w:color="auto" w:fill="D3D3D3"/>
          <w:lang w:eastAsia="ro-RO"/>
        </w:rPr>
        <w:t>actuar - persoana fizică înregistrată în Registrul actuarilor, în conformitate cu prevederile prezentei legi şi a normelor emise în aplicarea acesteia, specializată în evaluarea riscului prin metode statistice care, în domeniul asigurărilor, sunt folosite pentru calcularea primelor, rezervelor tehnice şi a anuităţilor;</w:t>
      </w:r>
      <w:r w:rsidRPr="00675451">
        <w:rPr>
          <w:rFonts w:ascii="Verdana" w:eastAsia="Times New Roman" w:hAnsi="Verdana" w:cs="Times New Roman"/>
          <w:strike/>
          <w:vanish/>
          <w:color w:val="DC143C"/>
          <w:shd w:val="clear" w:color="auto" w:fill="D3D3D3"/>
          <w:lang w:eastAsia="ro-RO"/>
        </w:rPr>
        <w:br/>
      </w:r>
      <w:r w:rsidRPr="00675451">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739" name="Imagine 739"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2747_0062"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675451">
        <w:rPr>
          <w:rFonts w:ascii="Verdana" w:eastAsia="Times New Roman" w:hAnsi="Verdana" w:cs="Times New Roman"/>
          <w:i/>
          <w:iCs/>
          <w:strike/>
          <w:vanish/>
          <w:color w:val="6666FF"/>
          <w:sz w:val="18"/>
          <w:szCs w:val="18"/>
          <w:shd w:val="clear" w:color="auto" w:fill="FFFFFF"/>
          <w:lang w:eastAsia="ro-RO"/>
        </w:rPr>
        <w:t xml:space="preserve">(la data 19-mai-2006 Art. 2, alin. (B), punctul 47^1. din capitolul I modificat de Art. I, punctul 5. din </w:t>
      </w:r>
      <w:hyperlink r:id="rId47" w:anchor="do|ari|pt5" w:history="1">
        <w:r w:rsidRPr="00675451">
          <w:rPr>
            <w:rFonts w:ascii="Verdana" w:eastAsia="Times New Roman" w:hAnsi="Verdana" w:cs="Times New Roman"/>
            <w:b/>
            <w:bCs/>
            <w:i/>
            <w:iCs/>
            <w:strike/>
            <w:vanish/>
            <w:color w:val="333399"/>
            <w:sz w:val="18"/>
            <w:szCs w:val="18"/>
            <w:u w:val="single"/>
            <w:shd w:val="clear" w:color="auto" w:fill="FFFFFF"/>
            <w:lang w:eastAsia="ro-RO"/>
          </w:rPr>
          <w:t>Legea 113/2006</w:t>
        </w:r>
      </w:hyperlink>
      <w:r w:rsidRPr="00675451">
        <w:rPr>
          <w:rFonts w:ascii="Verdana" w:eastAsia="Times New Roman" w:hAnsi="Verdana" w:cs="Times New Roman"/>
          <w:i/>
          <w:iCs/>
          <w:strike/>
          <w:vanish/>
          <w:color w:val="6666FF"/>
          <w:sz w:val="18"/>
          <w:szCs w:val="18"/>
          <w:shd w:val="clear" w:color="auto" w:fill="FFFFFF"/>
          <w:lang w:eastAsia="ro-RO"/>
        </w:rPr>
        <w:t xml:space="preserve"> )</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108" w:name="do|caI|ar2|alB:543|pt48:590"/>
      <w:bookmarkEnd w:id="108"/>
      <w:r w:rsidRPr="00675451">
        <w:rPr>
          <w:rFonts w:ascii="Verdana" w:eastAsia="Times New Roman" w:hAnsi="Verdana" w:cs="Times New Roman"/>
          <w:b/>
          <w:bCs/>
          <w:strike/>
          <w:vanish/>
          <w:color w:val="DC143C"/>
          <w:shd w:val="clear" w:color="auto" w:fill="D3D3D3"/>
          <w:lang w:eastAsia="ro-RO"/>
        </w:rPr>
        <w:t>48.</w:t>
      </w:r>
      <w:r w:rsidRPr="00675451">
        <w:rPr>
          <w:rFonts w:ascii="Verdana" w:eastAsia="Times New Roman" w:hAnsi="Verdana" w:cs="Times New Roman"/>
          <w:strike/>
          <w:vanish/>
          <w:color w:val="DC143C"/>
          <w:shd w:val="clear" w:color="auto" w:fill="D3D3D3"/>
          <w:lang w:eastAsia="ro-RO"/>
        </w:rPr>
        <w:t>reprezentanţe de despăgubiri - unităţi desemnate în fiecare stat membru de către asigurătorii din România autorizaţi să practice clasa nr. 10 de la lit. B din anexa nr. 1, exclusiv răspunderea transportatorului, care au în sarcină administrarea şi soluţionarea cererilor de despăgubire ca urmare a unui accident de autovehicul;</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109" w:name="do|caI|ar2|alB:543|pt48^1:591"/>
      <w:bookmarkEnd w:id="109"/>
      <w:r w:rsidRPr="00675451">
        <w:rPr>
          <w:rFonts w:ascii="Verdana" w:eastAsia="Times New Roman" w:hAnsi="Verdana" w:cs="Times New Roman"/>
          <w:b/>
          <w:bCs/>
          <w:strike/>
          <w:vanish/>
          <w:color w:val="DC143C"/>
          <w:shd w:val="clear" w:color="auto" w:fill="D3D3D3"/>
          <w:lang w:eastAsia="ro-RO"/>
        </w:rPr>
        <w:t>48</w:t>
      </w:r>
      <w:r w:rsidRPr="00675451">
        <w:rPr>
          <w:rFonts w:ascii="Verdana" w:eastAsia="Times New Roman" w:hAnsi="Verdana" w:cs="Times New Roman"/>
          <w:b/>
          <w:bCs/>
          <w:strike/>
          <w:vanish/>
          <w:color w:val="DC143C"/>
          <w:shd w:val="clear" w:color="auto" w:fill="D3D3D3"/>
          <w:vertAlign w:val="superscript"/>
          <w:lang w:eastAsia="ro-RO"/>
        </w:rPr>
        <w:t>1</w:t>
      </w:r>
      <w:r w:rsidRPr="00675451">
        <w:rPr>
          <w:rFonts w:ascii="Verdana" w:eastAsia="Times New Roman" w:hAnsi="Verdana" w:cs="Times New Roman"/>
          <w:b/>
          <w:bCs/>
          <w:strike/>
          <w:vanish/>
          <w:color w:val="DC143C"/>
          <w:shd w:val="clear" w:color="auto" w:fill="D3D3D3"/>
          <w:lang w:eastAsia="ro-RO"/>
        </w:rPr>
        <w:t>.</w:t>
      </w:r>
      <w:r w:rsidRPr="00675451">
        <w:rPr>
          <w:rFonts w:ascii="Verdana" w:eastAsia="Times New Roman" w:hAnsi="Verdana" w:cs="Times New Roman"/>
          <w:strike/>
          <w:vanish/>
          <w:color w:val="DC143C"/>
          <w:shd w:val="clear" w:color="auto" w:fill="D3D3D3"/>
          <w:lang w:eastAsia="ro-RO"/>
        </w:rPr>
        <w:t>organism de compensare - entitate care acordă despăgubiri persoanelor păgubite ca urmare a unui accident survenit pe teritoriul unui stat membru, altul decât cel de reşedinţă al persoanei păgubite, provocat de un autoturism înregistrat şi asigurat pe teritoriul unui stat membru;</w:t>
      </w:r>
      <w:r w:rsidRPr="00675451">
        <w:rPr>
          <w:rFonts w:ascii="Verdana" w:eastAsia="Times New Roman" w:hAnsi="Verdana" w:cs="Times New Roman"/>
          <w:strike/>
          <w:vanish/>
          <w:color w:val="DC143C"/>
          <w:shd w:val="clear" w:color="auto" w:fill="D3D3D3"/>
          <w:lang w:eastAsia="ro-RO"/>
        </w:rPr>
        <w:br/>
      </w:r>
      <w:r w:rsidRPr="00675451">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738" name="Imagine 738"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2747_0063"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675451">
        <w:rPr>
          <w:rFonts w:ascii="Verdana" w:eastAsia="Times New Roman" w:hAnsi="Verdana" w:cs="Times New Roman"/>
          <w:i/>
          <w:iCs/>
          <w:strike/>
          <w:vanish/>
          <w:color w:val="6666FF"/>
          <w:sz w:val="18"/>
          <w:szCs w:val="18"/>
          <w:shd w:val="clear" w:color="auto" w:fill="FFFFFF"/>
          <w:lang w:eastAsia="ro-RO"/>
        </w:rPr>
        <w:t xml:space="preserve">(la data 19-mai-2006 Art. 2, alin. (B), punctul 48. din capitolul I completat de Art. I, punctul 6. din </w:t>
      </w:r>
      <w:hyperlink r:id="rId48" w:anchor="do|ari|pt6" w:history="1">
        <w:r w:rsidRPr="00675451">
          <w:rPr>
            <w:rFonts w:ascii="Verdana" w:eastAsia="Times New Roman" w:hAnsi="Verdana" w:cs="Times New Roman"/>
            <w:b/>
            <w:bCs/>
            <w:i/>
            <w:iCs/>
            <w:strike/>
            <w:vanish/>
            <w:color w:val="333399"/>
            <w:sz w:val="18"/>
            <w:szCs w:val="18"/>
            <w:u w:val="single"/>
            <w:shd w:val="clear" w:color="auto" w:fill="FFFFFF"/>
            <w:lang w:eastAsia="ro-RO"/>
          </w:rPr>
          <w:t>Legea 113/2006</w:t>
        </w:r>
      </w:hyperlink>
      <w:r w:rsidRPr="00675451">
        <w:rPr>
          <w:rFonts w:ascii="Verdana" w:eastAsia="Times New Roman" w:hAnsi="Verdana" w:cs="Times New Roman"/>
          <w:i/>
          <w:iCs/>
          <w:strike/>
          <w:vanish/>
          <w:color w:val="6666FF"/>
          <w:sz w:val="18"/>
          <w:szCs w:val="18"/>
          <w:shd w:val="clear" w:color="auto" w:fill="FFFFFF"/>
          <w:lang w:eastAsia="ro-RO"/>
        </w:rPr>
        <w:t xml:space="preserve"> )</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110" w:name="do|caI|ar2|alB:543|pt49:592"/>
      <w:bookmarkEnd w:id="110"/>
      <w:r w:rsidRPr="00675451">
        <w:rPr>
          <w:rFonts w:ascii="Verdana" w:eastAsia="Times New Roman" w:hAnsi="Verdana" w:cs="Times New Roman"/>
          <w:b/>
          <w:bCs/>
          <w:strike/>
          <w:vanish/>
          <w:color w:val="DC143C"/>
          <w:shd w:val="clear" w:color="auto" w:fill="D3D3D3"/>
          <w:lang w:eastAsia="ro-RO"/>
        </w:rPr>
        <w:t>49.</w:t>
      </w:r>
      <w:r w:rsidRPr="00675451">
        <w:rPr>
          <w:rFonts w:ascii="Verdana" w:eastAsia="Times New Roman" w:hAnsi="Verdana" w:cs="Times New Roman"/>
          <w:strike/>
          <w:vanish/>
          <w:color w:val="DC143C"/>
          <w:shd w:val="clear" w:color="auto" w:fill="D3D3D3"/>
          <w:lang w:eastAsia="ro-RO"/>
        </w:rPr>
        <w:t>grup - grupul de societăţi format dintr-o societate-mamă, filialele acesteia şi entităţile în cadrul cărora societatea-mamă sau filialele acesteia deţin o participaţie, precum şi orice entitate aflată faţă de societatea-mamă în una dintre situaţiile prevăzute la pct. 32;</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111" w:name="do|caI|ar2|alB:543|pt50:437:593"/>
      <w:bookmarkEnd w:id="111"/>
      <w:r w:rsidRPr="00675451">
        <w:rPr>
          <w:rFonts w:ascii="Verdana" w:eastAsia="Times New Roman" w:hAnsi="Verdana" w:cs="Times New Roman"/>
          <w:b/>
          <w:bCs/>
          <w:strike/>
          <w:vanish/>
          <w:color w:val="DC143C"/>
          <w:shd w:val="clear" w:color="auto" w:fill="D3D3D3"/>
          <w:lang w:eastAsia="ro-RO"/>
        </w:rPr>
        <w:t>50.</w:t>
      </w:r>
      <w:r w:rsidRPr="00675451">
        <w:rPr>
          <w:rFonts w:ascii="Verdana" w:eastAsia="Times New Roman" w:hAnsi="Verdana" w:cs="Times New Roman"/>
          <w:strike/>
          <w:vanish/>
          <w:color w:val="DC143C"/>
          <w:shd w:val="clear" w:color="auto" w:fill="D3D3D3"/>
          <w:lang w:eastAsia="ro-RO"/>
        </w:rPr>
        <w:t>tranzacţii intragrup - totalitatea tranzacţiilor pe care o societate de asigurare, o instituţie de credit sau o societate de investiţii din cadrul unui conglomerat financiar le desfăşoară direct sau indirect cu o altă societate din cadrul aceluiaşi grup sau cu orice persoană fizică sau juridică ce are legături strânse cu societăţile din cadrul grupului, în vederea îndeplinirii obligaţiilor sale, indiferent de natura acestora;</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112" w:name="do|caI|ar2|alB:543|pt50:594"/>
      <w:bookmarkEnd w:id="112"/>
      <w:r w:rsidRPr="00675451">
        <w:rPr>
          <w:rFonts w:ascii="Verdana" w:eastAsia="Times New Roman" w:hAnsi="Verdana" w:cs="Times New Roman"/>
          <w:b/>
          <w:bCs/>
          <w:strike/>
          <w:vanish/>
          <w:color w:val="DC143C"/>
          <w:shd w:val="clear" w:color="auto" w:fill="D3D3D3"/>
          <w:lang w:eastAsia="ro-RO"/>
        </w:rPr>
        <w:t>50.</w:t>
      </w:r>
      <w:r w:rsidRPr="00675451">
        <w:rPr>
          <w:rFonts w:ascii="Verdana" w:eastAsia="Times New Roman" w:hAnsi="Verdana" w:cs="Times New Roman"/>
          <w:strike/>
          <w:vanish/>
          <w:color w:val="DC143C"/>
          <w:shd w:val="clear" w:color="auto" w:fill="D3D3D3"/>
          <w:lang w:eastAsia="ro-RO"/>
        </w:rPr>
        <w:t>tranzacţii intragrup - totalitatea tranzacţiilor pe care o societate de asigurare şi/sau reasigurare, o instituţie de credit sau o societate de investiţii financiare ori o societate de administrare a investiţiilor din cadrul unui conglomerat financiar le desfăşoară direct sau indirect cu o altă societate din cadrul aceluiaşi grup sau cu orice persoană fizică sau juridică ce are legături strânse cu societăţile din cadrul grupului, în vederea îndeplinirii obligaţiilor sale, indiferent de natura acestora;</w:t>
      </w:r>
      <w:r w:rsidRPr="00675451">
        <w:rPr>
          <w:rFonts w:ascii="Verdana" w:eastAsia="Times New Roman" w:hAnsi="Verdana" w:cs="Times New Roman"/>
          <w:strike/>
          <w:vanish/>
          <w:color w:val="DC143C"/>
          <w:shd w:val="clear" w:color="auto" w:fill="D3D3D3"/>
          <w:lang w:eastAsia="ro-RO"/>
        </w:rPr>
        <w:br/>
      </w:r>
      <w:r w:rsidRPr="00675451">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737" name="Imagine 737"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2020_0012"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675451">
        <w:rPr>
          <w:rFonts w:ascii="Verdana" w:eastAsia="Times New Roman" w:hAnsi="Verdana" w:cs="Times New Roman"/>
          <w:i/>
          <w:iCs/>
          <w:strike/>
          <w:vanish/>
          <w:color w:val="6666FF"/>
          <w:sz w:val="18"/>
          <w:szCs w:val="18"/>
          <w:shd w:val="clear" w:color="auto" w:fill="FFFFFF"/>
          <w:lang w:eastAsia="ro-RO"/>
        </w:rPr>
        <w:t xml:space="preserve">(la data 17-mai-2009 Art. 2, alin. (B), punctul 50. din capitolul I modificat de Art. 1, punctul 2. din </w:t>
      </w:r>
      <w:hyperlink r:id="rId49" w:anchor="do|ar1|pt2" w:history="1">
        <w:r w:rsidRPr="00675451">
          <w:rPr>
            <w:rFonts w:ascii="Verdana" w:eastAsia="Times New Roman" w:hAnsi="Verdana" w:cs="Times New Roman"/>
            <w:b/>
            <w:bCs/>
            <w:i/>
            <w:iCs/>
            <w:strike/>
            <w:vanish/>
            <w:color w:val="333399"/>
            <w:sz w:val="18"/>
            <w:szCs w:val="18"/>
            <w:u w:val="single"/>
            <w:shd w:val="clear" w:color="auto" w:fill="FFFFFF"/>
            <w:lang w:eastAsia="ro-RO"/>
          </w:rPr>
          <w:t>Legea 162/2009</w:t>
        </w:r>
      </w:hyperlink>
      <w:r w:rsidRPr="00675451">
        <w:rPr>
          <w:rFonts w:ascii="Verdana" w:eastAsia="Times New Roman" w:hAnsi="Verdana" w:cs="Times New Roman"/>
          <w:i/>
          <w:iCs/>
          <w:strike/>
          <w:vanish/>
          <w:color w:val="6666FF"/>
          <w:sz w:val="18"/>
          <w:szCs w:val="18"/>
          <w:shd w:val="clear" w:color="auto" w:fill="FFFFFF"/>
          <w:lang w:eastAsia="ro-RO"/>
        </w:rPr>
        <w:t xml:space="preserve"> )</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113" w:name="do|caI|ar2|alB:543|pt51:595"/>
      <w:r w:rsidRPr="00675451">
        <w:rPr>
          <w:rFonts w:ascii="Verdana" w:eastAsia="Times New Roman" w:hAnsi="Verdana" w:cs="Times New Roman"/>
          <w:b/>
          <w:bCs/>
          <w:noProof/>
          <w:vanish/>
          <w:color w:val="333399"/>
          <w:lang w:eastAsia="ro-RO"/>
        </w:rPr>
        <w:drawing>
          <wp:inline distT="0" distB="0" distL="0" distR="0">
            <wp:extent cx="95250" cy="95250"/>
            <wp:effectExtent l="0" t="0" r="0" b="0"/>
            <wp:docPr id="736" name="Imagine 736" descr="C:\Users\cerasela.branescu\sintact 3.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2|alB:543|pt51:595|_i" descr="C:\Users\cerasela.branescu\sintact 3.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13"/>
      <w:r w:rsidRPr="00675451">
        <w:rPr>
          <w:rFonts w:ascii="Verdana" w:eastAsia="Times New Roman" w:hAnsi="Verdana" w:cs="Times New Roman"/>
          <w:b/>
          <w:bCs/>
          <w:strike/>
          <w:vanish/>
          <w:color w:val="DC143C"/>
          <w:shd w:val="clear" w:color="auto" w:fill="D3D3D3"/>
          <w:lang w:eastAsia="ro-RO"/>
        </w:rPr>
        <w:t>51.</w:t>
      </w:r>
      <w:r w:rsidRPr="00675451">
        <w:rPr>
          <w:rFonts w:ascii="Verdana" w:eastAsia="Times New Roman" w:hAnsi="Verdana" w:cs="Times New Roman"/>
          <w:strike/>
          <w:vanish/>
          <w:color w:val="DC143C"/>
          <w:shd w:val="clear" w:color="auto" w:fill="D3D3D3"/>
          <w:lang w:eastAsia="ro-RO"/>
        </w:rPr>
        <w:t>conglomerat financiar - un grup în cadrul căruia este îndeplinită una dintre condiţiile:</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114" w:name="do|caI|ar2|alB:543|pt51:595|lia:596"/>
      <w:bookmarkEnd w:id="114"/>
      <w:r w:rsidRPr="00675451">
        <w:rPr>
          <w:rFonts w:ascii="Verdana" w:eastAsia="Times New Roman" w:hAnsi="Verdana" w:cs="Times New Roman"/>
          <w:b/>
          <w:bCs/>
          <w:strike/>
          <w:vanish/>
          <w:color w:val="DC143C"/>
          <w:shd w:val="clear" w:color="auto" w:fill="D3D3D3"/>
          <w:lang w:eastAsia="ro-RO"/>
        </w:rPr>
        <w:t>a)</w:t>
      </w:r>
      <w:r w:rsidRPr="00675451">
        <w:rPr>
          <w:rFonts w:ascii="Verdana" w:eastAsia="Times New Roman" w:hAnsi="Verdana" w:cs="Times New Roman"/>
          <w:strike/>
          <w:vanish/>
          <w:color w:val="DC143C"/>
          <w:shd w:val="clear" w:color="auto" w:fill="D3D3D3"/>
          <w:lang w:eastAsia="ro-RO"/>
        </w:rPr>
        <w:t>o societate de asigurare, o instituţie de credit sau o societate de investiţii se află la conducerea grupului ori cel puţin o filială a grupului este o societate de asigurare, o instituţie de credit sau o societate de investiţii;</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115" w:name="do|caI|ar2|alB:543|pt51:595|lib:597"/>
      <w:bookmarkEnd w:id="115"/>
      <w:r w:rsidRPr="00675451">
        <w:rPr>
          <w:rFonts w:ascii="Verdana" w:eastAsia="Times New Roman" w:hAnsi="Verdana" w:cs="Times New Roman"/>
          <w:b/>
          <w:bCs/>
          <w:strike/>
          <w:vanish/>
          <w:color w:val="DC143C"/>
          <w:shd w:val="clear" w:color="auto" w:fill="D3D3D3"/>
          <w:lang w:eastAsia="ro-RO"/>
        </w:rPr>
        <w:t>b)</w:t>
      </w:r>
      <w:r w:rsidRPr="00675451">
        <w:rPr>
          <w:rFonts w:ascii="Verdana" w:eastAsia="Times New Roman" w:hAnsi="Verdana" w:cs="Times New Roman"/>
          <w:strike/>
          <w:vanish/>
          <w:color w:val="DC143C"/>
          <w:shd w:val="clear" w:color="auto" w:fill="D3D3D3"/>
          <w:lang w:eastAsia="ro-RO"/>
        </w:rPr>
        <w:t>atunci când o societate de asigurare, o instituţie de credit sau o societate de investiţii se află la conducerea grupului, aceasta este fie o societate-mamă a unei entităţi din cadrul sectorului financiar, a unei entităţi care deţine o participaţie la o entitate din cadrul sectorului financiar sau a unei entităţi aflate faţă de societatea-mamă în una dintre situaţiile prevăzute la pct. 32;</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116" w:name="do|caI|ar2|alB:543|pt51:595|lic:598"/>
      <w:bookmarkEnd w:id="116"/>
      <w:r w:rsidRPr="00675451">
        <w:rPr>
          <w:rFonts w:ascii="Verdana" w:eastAsia="Times New Roman" w:hAnsi="Verdana" w:cs="Times New Roman"/>
          <w:b/>
          <w:bCs/>
          <w:strike/>
          <w:vanish/>
          <w:color w:val="DC143C"/>
          <w:shd w:val="clear" w:color="auto" w:fill="D3D3D3"/>
          <w:lang w:eastAsia="ro-RO"/>
        </w:rPr>
        <w:t>c)</w:t>
      </w:r>
      <w:r w:rsidRPr="00675451">
        <w:rPr>
          <w:rFonts w:ascii="Verdana" w:eastAsia="Times New Roman" w:hAnsi="Verdana" w:cs="Times New Roman"/>
          <w:strike/>
          <w:vanish/>
          <w:color w:val="DC143C"/>
          <w:shd w:val="clear" w:color="auto" w:fill="D3D3D3"/>
          <w:lang w:eastAsia="ro-RO"/>
        </w:rPr>
        <w:t>atunci când la conducerea grupului nu se află o societate de asigurare, o instituţie de credit sau o societate de investiţii, dar activitatea grupului se desfăşoară, în principal, în cadrul sectorului financiar, respectiv peste 40 % din totalul bilanţului grupului este aferent entităţilor din cadrul sectorului financiar;</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117" w:name="do|caI|ar2|alB:543|pt51:595|lid:599"/>
      <w:bookmarkEnd w:id="117"/>
      <w:r w:rsidRPr="00675451">
        <w:rPr>
          <w:rFonts w:ascii="Verdana" w:eastAsia="Times New Roman" w:hAnsi="Verdana" w:cs="Times New Roman"/>
          <w:b/>
          <w:bCs/>
          <w:strike/>
          <w:vanish/>
          <w:color w:val="DC143C"/>
          <w:shd w:val="clear" w:color="auto" w:fill="D3D3D3"/>
          <w:lang w:eastAsia="ro-RO"/>
        </w:rPr>
        <w:t>d)</w:t>
      </w:r>
      <w:r w:rsidRPr="00675451">
        <w:rPr>
          <w:rFonts w:ascii="Verdana" w:eastAsia="Times New Roman" w:hAnsi="Verdana" w:cs="Times New Roman"/>
          <w:strike/>
          <w:vanish/>
          <w:color w:val="DC143C"/>
          <w:shd w:val="clear" w:color="auto" w:fill="D3D3D3"/>
          <w:lang w:eastAsia="ro-RO"/>
        </w:rPr>
        <w:t>cel puţin una dintre entităţile din cadrul grupului aparţine sectorului asigurărilor şi cel puţin una dintre entităţile din cadrul grupului aparţine sectorului bancar sau sectorului de investiţii;</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118" w:name="do|caI|ar2|alB:543|pt51:595|lie:600"/>
      <w:r w:rsidRPr="00675451">
        <w:rPr>
          <w:rFonts w:ascii="Verdana" w:eastAsia="Times New Roman" w:hAnsi="Verdana" w:cs="Times New Roman"/>
          <w:b/>
          <w:bCs/>
          <w:noProof/>
          <w:vanish/>
          <w:color w:val="333399"/>
          <w:lang w:eastAsia="ro-RO"/>
        </w:rPr>
        <w:drawing>
          <wp:inline distT="0" distB="0" distL="0" distR="0">
            <wp:extent cx="95250" cy="95250"/>
            <wp:effectExtent l="0" t="0" r="0" b="0"/>
            <wp:docPr id="735" name="Imagine 735" descr="C:\Users\cerasela.branescu\sintact 3.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2|alB:543|pt51:595|lie:600|_i" descr="C:\Users\cerasela.branescu\sintact 3.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18"/>
      <w:r w:rsidRPr="00675451">
        <w:rPr>
          <w:rFonts w:ascii="Verdana" w:eastAsia="Times New Roman" w:hAnsi="Verdana" w:cs="Times New Roman"/>
          <w:b/>
          <w:bCs/>
          <w:strike/>
          <w:vanish/>
          <w:color w:val="DC143C"/>
          <w:shd w:val="clear" w:color="auto" w:fill="D3D3D3"/>
          <w:lang w:eastAsia="ro-RO"/>
        </w:rPr>
        <w:t>e)</w:t>
      </w:r>
      <w:r w:rsidRPr="00675451">
        <w:rPr>
          <w:rFonts w:ascii="Verdana" w:eastAsia="Times New Roman" w:hAnsi="Verdana" w:cs="Times New Roman"/>
          <w:strike/>
          <w:vanish/>
          <w:color w:val="DC143C"/>
          <w:shd w:val="clear" w:color="auto" w:fill="D3D3D3"/>
          <w:lang w:eastAsia="ro-RO"/>
        </w:rPr>
        <w:t>atât activităţile consolidate din sectorul asigurărilor ale entităţilor din cadrul grupului, cât şi activităţile consolidate din sectorul bancar şi din sectorul de investiţii ale entităţilor din cadrul grupului sunt semnificative.</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119" w:name="do|caI|ar2|alB:543|pt51:595|lie:600|pa1:"/>
      <w:bookmarkEnd w:id="119"/>
      <w:r w:rsidRPr="00675451">
        <w:rPr>
          <w:rFonts w:ascii="Verdana" w:eastAsia="Times New Roman" w:hAnsi="Verdana" w:cs="Times New Roman"/>
          <w:strike/>
          <w:vanish/>
          <w:color w:val="DC143C"/>
          <w:shd w:val="clear" w:color="auto" w:fill="D3D3D3"/>
          <w:lang w:eastAsia="ro-RO"/>
        </w:rPr>
        <w:t>Orice subgrup al unui grup care îndeplineşte aceste condiţii va fi considerat conglomerat financiar;</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120" w:name="do|caI|ar2|alB:543|pt52:481:602"/>
      <w:bookmarkEnd w:id="120"/>
      <w:r w:rsidRPr="00675451">
        <w:rPr>
          <w:rFonts w:ascii="Verdana" w:eastAsia="Times New Roman" w:hAnsi="Verdana" w:cs="Times New Roman"/>
          <w:b/>
          <w:bCs/>
          <w:strike/>
          <w:vanish/>
          <w:color w:val="DC143C"/>
          <w:shd w:val="clear" w:color="auto" w:fill="D3D3D3"/>
          <w:lang w:eastAsia="ro-RO"/>
        </w:rPr>
        <w:t>52.</w:t>
      </w:r>
      <w:r w:rsidRPr="00675451">
        <w:rPr>
          <w:rFonts w:ascii="Verdana" w:eastAsia="Times New Roman" w:hAnsi="Verdana" w:cs="Times New Roman"/>
          <w:strike/>
          <w:vanish/>
          <w:color w:val="DC143C"/>
          <w:shd w:val="clear" w:color="auto" w:fill="D3D3D3"/>
          <w:lang w:eastAsia="ro-RO"/>
        </w:rPr>
        <w:t>holding financiar mixt - o societate-mamă, alta decât o societate de asigurare, o instituţie de credit sau o societate de investiţii care, împreună cu filialele sale, dintre care cel puţin una este 6 societate de asigurare, o instituţie de credit sau o societate de investiţii cu sediul social în Uniunea Europeană, constituie un conglomerat financiar;</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121" w:name="do|caI|ar2|alB:543|pt52:603"/>
      <w:bookmarkEnd w:id="121"/>
      <w:r w:rsidRPr="00675451">
        <w:rPr>
          <w:rFonts w:ascii="Verdana" w:eastAsia="Times New Roman" w:hAnsi="Verdana" w:cs="Times New Roman"/>
          <w:b/>
          <w:bCs/>
          <w:strike/>
          <w:vanish/>
          <w:color w:val="DC143C"/>
          <w:shd w:val="clear" w:color="auto" w:fill="D3D3D3"/>
          <w:lang w:eastAsia="ro-RO"/>
        </w:rPr>
        <w:t>52.</w:t>
      </w:r>
      <w:r w:rsidRPr="00675451">
        <w:rPr>
          <w:rFonts w:ascii="Verdana" w:eastAsia="Times New Roman" w:hAnsi="Verdana" w:cs="Times New Roman"/>
          <w:strike/>
          <w:vanish/>
          <w:color w:val="DC143C"/>
          <w:shd w:val="clear" w:color="auto" w:fill="D3D3D3"/>
          <w:lang w:eastAsia="ro-RO"/>
        </w:rPr>
        <w:t xml:space="preserve">holding financiar mixt - o societate financiară holding mixtă în sensul art. 2 alin. (1) pct. 16 din Ordonanţa de urgenţă a Guvernului nr. </w:t>
      </w:r>
      <w:hyperlink r:id="rId50" w:history="1">
        <w:r w:rsidRPr="00675451">
          <w:rPr>
            <w:rFonts w:ascii="Verdana" w:eastAsia="Times New Roman" w:hAnsi="Verdana" w:cs="Times New Roman"/>
            <w:b/>
            <w:bCs/>
            <w:strike/>
            <w:vanish/>
            <w:color w:val="333399"/>
            <w:u w:val="single"/>
            <w:shd w:val="clear" w:color="auto" w:fill="D3D3D3"/>
            <w:lang w:eastAsia="ro-RO"/>
          </w:rPr>
          <w:t>98/2006</w:t>
        </w:r>
      </w:hyperlink>
      <w:r w:rsidRPr="00675451">
        <w:rPr>
          <w:rFonts w:ascii="Verdana" w:eastAsia="Times New Roman" w:hAnsi="Verdana" w:cs="Times New Roman"/>
          <w:strike/>
          <w:vanish/>
          <w:color w:val="DC143C"/>
          <w:shd w:val="clear" w:color="auto" w:fill="D3D3D3"/>
          <w:lang w:eastAsia="ro-RO"/>
        </w:rPr>
        <w:t xml:space="preserve"> privind supravegherea suplimentară a instituţiilor de credit, a societăţilor de asigurare şi/sau de reasigurare, a societăţilor de servicii de investiţii financiare şi a societăţilor de administrare a investiţiilor dintr-un conglomerat financiar, aprobată cu modificări şi completări prin Legea nr. </w:t>
      </w:r>
      <w:hyperlink r:id="rId51" w:history="1">
        <w:r w:rsidRPr="00675451">
          <w:rPr>
            <w:rFonts w:ascii="Verdana" w:eastAsia="Times New Roman" w:hAnsi="Verdana" w:cs="Times New Roman"/>
            <w:b/>
            <w:bCs/>
            <w:strike/>
            <w:vanish/>
            <w:color w:val="333399"/>
            <w:u w:val="single"/>
            <w:shd w:val="clear" w:color="auto" w:fill="D3D3D3"/>
            <w:lang w:eastAsia="ro-RO"/>
          </w:rPr>
          <w:t>152/2007</w:t>
        </w:r>
      </w:hyperlink>
      <w:r w:rsidRPr="00675451">
        <w:rPr>
          <w:rFonts w:ascii="Verdana" w:eastAsia="Times New Roman" w:hAnsi="Verdana" w:cs="Times New Roman"/>
          <w:strike/>
          <w:vanish/>
          <w:color w:val="DC143C"/>
          <w:shd w:val="clear" w:color="auto" w:fill="D3D3D3"/>
          <w:lang w:eastAsia="ro-RO"/>
        </w:rPr>
        <w:t>, cu modificările şi completările ulterioare;</w:t>
      </w:r>
      <w:r w:rsidRPr="00675451">
        <w:rPr>
          <w:rFonts w:ascii="Verdana" w:eastAsia="Times New Roman" w:hAnsi="Verdana" w:cs="Times New Roman"/>
          <w:strike/>
          <w:vanish/>
          <w:color w:val="DC143C"/>
          <w:shd w:val="clear" w:color="auto" w:fill="D3D3D3"/>
          <w:lang w:eastAsia="ro-RO"/>
        </w:rPr>
        <w:br/>
      </w:r>
      <w:r w:rsidRPr="00675451">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734" name="Imagine 734"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8963_0085"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675451">
        <w:rPr>
          <w:rFonts w:ascii="Verdana" w:eastAsia="Times New Roman" w:hAnsi="Verdana" w:cs="Times New Roman"/>
          <w:i/>
          <w:iCs/>
          <w:strike/>
          <w:vanish/>
          <w:color w:val="6666FF"/>
          <w:sz w:val="18"/>
          <w:szCs w:val="18"/>
          <w:shd w:val="clear" w:color="auto" w:fill="FFFFFF"/>
          <w:lang w:eastAsia="ro-RO"/>
        </w:rPr>
        <w:t xml:space="preserve">(la data 28-oct-2013 Art. 2, alin. (B), punctul 52. din capitolul I modificat de Art. IV, punctul 1. din </w:t>
      </w:r>
      <w:hyperlink r:id="rId52" w:anchor="do|ariv|pt1" w:history="1">
        <w:r w:rsidRPr="00675451">
          <w:rPr>
            <w:rFonts w:ascii="Verdana" w:eastAsia="Times New Roman" w:hAnsi="Verdana" w:cs="Times New Roman"/>
            <w:b/>
            <w:bCs/>
            <w:i/>
            <w:iCs/>
            <w:strike/>
            <w:vanish/>
            <w:color w:val="333399"/>
            <w:sz w:val="18"/>
            <w:szCs w:val="18"/>
            <w:u w:val="single"/>
            <w:shd w:val="clear" w:color="auto" w:fill="FFFFFF"/>
            <w:lang w:eastAsia="ro-RO"/>
          </w:rPr>
          <w:t>Legea 272/2013</w:t>
        </w:r>
      </w:hyperlink>
      <w:r w:rsidRPr="00675451">
        <w:rPr>
          <w:rFonts w:ascii="Verdana" w:eastAsia="Times New Roman" w:hAnsi="Verdana" w:cs="Times New Roman"/>
          <w:i/>
          <w:iCs/>
          <w:strike/>
          <w:vanish/>
          <w:color w:val="6666FF"/>
          <w:sz w:val="18"/>
          <w:szCs w:val="18"/>
          <w:shd w:val="clear" w:color="auto" w:fill="FFFFFF"/>
          <w:lang w:eastAsia="ro-RO"/>
        </w:rPr>
        <w:t xml:space="preserve"> )</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122" w:name="do|caI|ar2|alB:543|pt53:604"/>
      <w:bookmarkEnd w:id="122"/>
      <w:r w:rsidRPr="00675451">
        <w:rPr>
          <w:rFonts w:ascii="Verdana" w:eastAsia="Times New Roman" w:hAnsi="Verdana" w:cs="Times New Roman"/>
          <w:b/>
          <w:bCs/>
          <w:strike/>
          <w:vanish/>
          <w:color w:val="DC143C"/>
          <w:shd w:val="clear" w:color="auto" w:fill="D3D3D3"/>
          <w:lang w:eastAsia="ro-RO"/>
        </w:rPr>
        <w:t>53.</w:t>
      </w:r>
      <w:r w:rsidRPr="00675451">
        <w:rPr>
          <w:rFonts w:ascii="Verdana" w:eastAsia="Times New Roman" w:hAnsi="Verdana" w:cs="Times New Roman"/>
          <w:strike/>
          <w:vanish/>
          <w:color w:val="DC143C"/>
          <w:shd w:val="clear" w:color="auto" w:fill="D3D3D3"/>
          <w:lang w:eastAsia="ro-RO"/>
        </w:rPr>
        <w:t>control - relaţia dintre o societate-mamă şi o filială sau o relaţie similară, conform uneia dintre relaţiile descrise la pct. 38, între orice persoană fizică sau juridică şi b societate;</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123" w:name="do|caI|ar2|alB:543|pt54:605"/>
      <w:r w:rsidRPr="00675451">
        <w:rPr>
          <w:rFonts w:ascii="Verdana" w:eastAsia="Times New Roman" w:hAnsi="Verdana" w:cs="Times New Roman"/>
          <w:b/>
          <w:bCs/>
          <w:noProof/>
          <w:vanish/>
          <w:color w:val="333399"/>
          <w:lang w:eastAsia="ro-RO"/>
        </w:rPr>
        <w:drawing>
          <wp:inline distT="0" distB="0" distL="0" distR="0">
            <wp:extent cx="95250" cy="95250"/>
            <wp:effectExtent l="0" t="0" r="0" b="0"/>
            <wp:docPr id="733" name="Imagine 733" descr="C:\Users\cerasela.branescu\sintact 3.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2|alB:543|pt54:605|_i" descr="C:\Users\cerasela.branescu\sintact 3.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23"/>
      <w:r w:rsidRPr="00675451">
        <w:rPr>
          <w:rFonts w:ascii="Verdana" w:eastAsia="Times New Roman" w:hAnsi="Verdana" w:cs="Times New Roman"/>
          <w:b/>
          <w:bCs/>
          <w:strike/>
          <w:vanish/>
          <w:color w:val="DC143C"/>
          <w:shd w:val="clear" w:color="auto" w:fill="D3D3D3"/>
          <w:lang w:eastAsia="ro-RO"/>
        </w:rPr>
        <w:t>54.</w:t>
      </w:r>
      <w:r w:rsidRPr="00675451">
        <w:rPr>
          <w:rFonts w:ascii="Verdana" w:eastAsia="Times New Roman" w:hAnsi="Verdana" w:cs="Times New Roman"/>
          <w:strike/>
          <w:vanish/>
          <w:color w:val="DC143C"/>
          <w:shd w:val="clear" w:color="auto" w:fill="D3D3D3"/>
          <w:lang w:eastAsia="ro-RO"/>
        </w:rPr>
        <w:t>stat membru în care este situat riscul:</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124" w:name="do|caI|ar2|alB:543|pt54:605|lia:606"/>
      <w:bookmarkEnd w:id="124"/>
      <w:r w:rsidRPr="00675451">
        <w:rPr>
          <w:rFonts w:ascii="Verdana" w:eastAsia="Times New Roman" w:hAnsi="Verdana" w:cs="Times New Roman"/>
          <w:b/>
          <w:bCs/>
          <w:strike/>
          <w:vanish/>
          <w:color w:val="DC143C"/>
          <w:shd w:val="clear" w:color="auto" w:fill="D3D3D3"/>
          <w:lang w:eastAsia="ro-RO"/>
        </w:rPr>
        <w:t>a)</w:t>
      </w:r>
      <w:r w:rsidRPr="00675451">
        <w:rPr>
          <w:rFonts w:ascii="Verdana" w:eastAsia="Times New Roman" w:hAnsi="Verdana" w:cs="Times New Roman"/>
          <w:strike/>
          <w:vanish/>
          <w:color w:val="DC143C"/>
          <w:shd w:val="clear" w:color="auto" w:fill="D3D3D3"/>
          <w:lang w:eastAsia="ro-RO"/>
        </w:rPr>
        <w:t>statul membru în care se află imobilul, atunci când acoperirea prin contractul de asigurare se referă fie la acest imobil, fie la imobilul în cauză şi bunurile aflate în acesta, atât timp cât aceste bunuri sunt asigurate prin acelaşi contract de asigurare;</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125" w:name="do|caI|ar2|alB:543|pt54:605|lib:607"/>
      <w:bookmarkEnd w:id="125"/>
      <w:r w:rsidRPr="00675451">
        <w:rPr>
          <w:rFonts w:ascii="Verdana" w:eastAsia="Times New Roman" w:hAnsi="Verdana" w:cs="Times New Roman"/>
          <w:b/>
          <w:bCs/>
          <w:strike/>
          <w:vanish/>
          <w:color w:val="DC143C"/>
          <w:shd w:val="clear" w:color="auto" w:fill="D3D3D3"/>
          <w:lang w:eastAsia="ro-RO"/>
        </w:rPr>
        <w:t>b)</w:t>
      </w:r>
      <w:r w:rsidRPr="00675451">
        <w:rPr>
          <w:rFonts w:ascii="Verdana" w:eastAsia="Times New Roman" w:hAnsi="Verdana" w:cs="Times New Roman"/>
          <w:strike/>
          <w:vanish/>
          <w:color w:val="DC143C"/>
          <w:shd w:val="clear" w:color="auto" w:fill="D3D3D3"/>
          <w:lang w:eastAsia="ro-RO"/>
        </w:rPr>
        <w:t>statul membru al înmatriculării, când contractul de asigurare se referă la autovehicule de orice fel;</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126" w:name="do|caI|ar2|alB:543|pt54:605|lic:608"/>
      <w:bookmarkEnd w:id="126"/>
      <w:r w:rsidRPr="00675451">
        <w:rPr>
          <w:rFonts w:ascii="Verdana" w:eastAsia="Times New Roman" w:hAnsi="Verdana" w:cs="Times New Roman"/>
          <w:b/>
          <w:bCs/>
          <w:strike/>
          <w:vanish/>
          <w:color w:val="DC143C"/>
          <w:shd w:val="clear" w:color="auto" w:fill="D3D3D3"/>
          <w:lang w:eastAsia="ro-RO"/>
        </w:rPr>
        <w:t>c)</w:t>
      </w:r>
      <w:r w:rsidRPr="00675451">
        <w:rPr>
          <w:rFonts w:ascii="Verdana" w:eastAsia="Times New Roman" w:hAnsi="Verdana" w:cs="Times New Roman"/>
          <w:strike/>
          <w:vanish/>
          <w:color w:val="DC143C"/>
          <w:shd w:val="clear" w:color="auto" w:fill="D3D3D3"/>
          <w:lang w:eastAsia="ro-RO"/>
        </w:rPr>
        <w:t>statul membru în care contractul de asigurare, cu o durată de 4 luni sau mai mică, acoperă riscuri de călătorie în străinătate, indiferent de clasa de asigurare în care sunt încadrate acestea;</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127" w:name="do|caI|ar2|alB:543|pt54:605|lid:609"/>
      <w:bookmarkEnd w:id="127"/>
      <w:r w:rsidRPr="00675451">
        <w:rPr>
          <w:rFonts w:ascii="Verdana" w:eastAsia="Times New Roman" w:hAnsi="Verdana" w:cs="Times New Roman"/>
          <w:b/>
          <w:bCs/>
          <w:strike/>
          <w:vanish/>
          <w:color w:val="DC143C"/>
          <w:shd w:val="clear" w:color="auto" w:fill="D3D3D3"/>
          <w:lang w:eastAsia="ro-RO"/>
        </w:rPr>
        <w:t>d)</w:t>
      </w:r>
      <w:r w:rsidRPr="00675451">
        <w:rPr>
          <w:rFonts w:ascii="Verdana" w:eastAsia="Times New Roman" w:hAnsi="Verdana" w:cs="Times New Roman"/>
          <w:strike/>
          <w:vanish/>
          <w:color w:val="DC143C"/>
          <w:shd w:val="clear" w:color="auto" w:fill="D3D3D3"/>
          <w:lang w:eastAsia="ro-RO"/>
        </w:rPr>
        <w:t>statul membru în care asiguratul îşi are domiciliul sau, în cazul asiguratului persoană juridică, statul membru în care îşi are sediul social.</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128" w:name="do|caI|ar2|alB:543|pt54^1:610"/>
      <w:bookmarkEnd w:id="128"/>
      <w:r w:rsidRPr="00675451">
        <w:rPr>
          <w:rFonts w:ascii="Verdana" w:eastAsia="Times New Roman" w:hAnsi="Verdana" w:cs="Times New Roman"/>
          <w:b/>
          <w:bCs/>
          <w:strike/>
          <w:vanish/>
          <w:color w:val="DC143C"/>
          <w:shd w:val="clear" w:color="auto" w:fill="D3D3D3"/>
          <w:lang w:eastAsia="ro-RO"/>
        </w:rPr>
        <w:t>54</w:t>
      </w:r>
      <w:r w:rsidRPr="00675451">
        <w:rPr>
          <w:rFonts w:ascii="Verdana" w:eastAsia="Times New Roman" w:hAnsi="Verdana" w:cs="Times New Roman"/>
          <w:b/>
          <w:bCs/>
          <w:strike/>
          <w:vanish/>
          <w:color w:val="DC143C"/>
          <w:shd w:val="clear" w:color="auto" w:fill="D3D3D3"/>
          <w:vertAlign w:val="superscript"/>
          <w:lang w:eastAsia="ro-RO"/>
        </w:rPr>
        <w:t>1</w:t>
      </w:r>
      <w:r w:rsidRPr="00675451">
        <w:rPr>
          <w:rFonts w:ascii="Verdana" w:eastAsia="Times New Roman" w:hAnsi="Verdana" w:cs="Times New Roman"/>
          <w:b/>
          <w:bCs/>
          <w:strike/>
          <w:vanish/>
          <w:color w:val="DC143C"/>
          <w:shd w:val="clear" w:color="auto" w:fill="D3D3D3"/>
          <w:lang w:eastAsia="ro-RO"/>
        </w:rPr>
        <w:t>.</w:t>
      </w:r>
      <w:r w:rsidRPr="00675451">
        <w:rPr>
          <w:rFonts w:ascii="Verdana" w:eastAsia="Times New Roman" w:hAnsi="Verdana" w:cs="Times New Roman"/>
          <w:strike/>
          <w:vanish/>
          <w:color w:val="DC143C"/>
          <w:shd w:val="clear" w:color="auto" w:fill="D3D3D3"/>
          <w:lang w:eastAsia="ro-RO"/>
        </w:rPr>
        <w:t>asigurător cu activitate compozită - asigurător autorizat să desfăşoare simultan activitate de asigurări de viaţă şi activitate de asigurări generale;</w:t>
      </w:r>
      <w:r w:rsidRPr="00675451">
        <w:rPr>
          <w:rFonts w:ascii="Verdana" w:eastAsia="Times New Roman" w:hAnsi="Verdana" w:cs="Times New Roman"/>
          <w:strike/>
          <w:vanish/>
          <w:color w:val="DC143C"/>
          <w:shd w:val="clear" w:color="auto" w:fill="D3D3D3"/>
          <w:lang w:eastAsia="ro-RO"/>
        </w:rPr>
        <w:br/>
      </w:r>
      <w:r w:rsidRPr="00675451">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732" name="Imagine 732"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9041_0006"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675451">
        <w:rPr>
          <w:rFonts w:ascii="Verdana" w:eastAsia="Times New Roman" w:hAnsi="Verdana" w:cs="Times New Roman"/>
          <w:i/>
          <w:iCs/>
          <w:strike/>
          <w:vanish/>
          <w:color w:val="6666FF"/>
          <w:sz w:val="18"/>
          <w:szCs w:val="18"/>
          <w:shd w:val="clear" w:color="auto" w:fill="FFFFFF"/>
          <w:lang w:eastAsia="ro-RO"/>
        </w:rPr>
        <w:t xml:space="preserve">(la data 29-dec-2005 Art. 2, alin. (B), punctul 54. din capitolul I completat de Art. I, punctul 6. din </w:t>
      </w:r>
      <w:hyperlink r:id="rId53" w:anchor="do|ari|pt6" w:history="1">
        <w:r w:rsidRPr="00675451">
          <w:rPr>
            <w:rFonts w:ascii="Verdana" w:eastAsia="Times New Roman" w:hAnsi="Verdana" w:cs="Times New Roman"/>
            <w:b/>
            <w:bCs/>
            <w:i/>
            <w:iCs/>
            <w:strike/>
            <w:vanish/>
            <w:color w:val="333399"/>
            <w:sz w:val="18"/>
            <w:szCs w:val="18"/>
            <w:u w:val="single"/>
            <w:shd w:val="clear" w:color="auto" w:fill="FFFFFF"/>
            <w:lang w:eastAsia="ro-RO"/>
          </w:rPr>
          <w:t>Ordonanta urgenta 201/2005</w:t>
        </w:r>
      </w:hyperlink>
      <w:r w:rsidRPr="00675451">
        <w:rPr>
          <w:rFonts w:ascii="Verdana" w:eastAsia="Times New Roman" w:hAnsi="Verdana" w:cs="Times New Roman"/>
          <w:i/>
          <w:iCs/>
          <w:strike/>
          <w:vanish/>
          <w:color w:val="6666FF"/>
          <w:sz w:val="18"/>
          <w:szCs w:val="18"/>
          <w:shd w:val="clear" w:color="auto" w:fill="FFFFFF"/>
          <w:lang w:eastAsia="ro-RO"/>
        </w:rPr>
        <w:t xml:space="preserve"> )</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129" w:name="do|caI|ar2|alC:611"/>
      <w:r w:rsidRPr="00675451">
        <w:rPr>
          <w:rFonts w:ascii="Verdana" w:eastAsia="Times New Roman" w:hAnsi="Verdana" w:cs="Times New Roman"/>
          <w:b/>
          <w:bCs/>
          <w:noProof/>
          <w:vanish/>
          <w:color w:val="333399"/>
          <w:lang w:eastAsia="ro-RO"/>
        </w:rPr>
        <w:drawing>
          <wp:inline distT="0" distB="0" distL="0" distR="0">
            <wp:extent cx="95250" cy="95250"/>
            <wp:effectExtent l="0" t="0" r="0" b="0"/>
            <wp:docPr id="731" name="Imagine 731" descr="C:\Users\cerasela.branescu\sintact 3.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2|alC:611|_i" descr="C:\Users\cerasela.branescu\sintact 3.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29"/>
      <w:r w:rsidRPr="00675451">
        <w:rPr>
          <w:rFonts w:ascii="Verdana" w:eastAsia="Times New Roman" w:hAnsi="Verdana" w:cs="Times New Roman"/>
          <w:b/>
          <w:bCs/>
          <w:strike/>
          <w:vanish/>
          <w:color w:val="DC143C"/>
          <w:shd w:val="clear" w:color="auto" w:fill="D3D3D3"/>
          <w:lang w:eastAsia="ro-RO"/>
        </w:rPr>
        <w:t>(C)</w:t>
      </w:r>
      <w:r w:rsidRPr="00675451">
        <w:rPr>
          <w:rFonts w:ascii="Verdana" w:eastAsia="Times New Roman" w:hAnsi="Verdana" w:cs="Times New Roman"/>
          <w:strike/>
          <w:vanish/>
          <w:color w:val="DC143C"/>
          <w:shd w:val="clear" w:color="auto" w:fill="D3D3D3"/>
          <w:lang w:eastAsia="ro-RO"/>
        </w:rPr>
        <w:t>Definiţii pentru intermediari</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130" w:name="do|caI|ar2|alC:611|pt55:238:612"/>
      <w:bookmarkEnd w:id="130"/>
      <w:r w:rsidRPr="00675451">
        <w:rPr>
          <w:rFonts w:ascii="Verdana" w:eastAsia="Times New Roman" w:hAnsi="Verdana" w:cs="Times New Roman"/>
          <w:b/>
          <w:bCs/>
          <w:strike/>
          <w:vanish/>
          <w:color w:val="DC143C"/>
          <w:shd w:val="clear" w:color="auto" w:fill="D3D3D3"/>
          <w:lang w:eastAsia="ro-RO"/>
        </w:rPr>
        <w:t>55.</w:t>
      </w:r>
      <w:r w:rsidRPr="00675451">
        <w:rPr>
          <w:rFonts w:ascii="Verdana" w:eastAsia="Times New Roman" w:hAnsi="Verdana" w:cs="Times New Roman"/>
          <w:strike/>
          <w:vanish/>
          <w:color w:val="DC143C"/>
          <w:shd w:val="clear" w:color="auto" w:fill="D3D3D3"/>
          <w:lang w:eastAsia="ro-RO"/>
        </w:rPr>
        <w:t>intermediarii în asigurări - brokerii de asigurare şi agenţii de asigurare;</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131" w:name="do|caI|ar2|alC:611|pt55:372:613"/>
      <w:bookmarkEnd w:id="131"/>
      <w:r w:rsidRPr="00675451">
        <w:rPr>
          <w:rFonts w:ascii="Verdana" w:eastAsia="Times New Roman" w:hAnsi="Verdana" w:cs="Times New Roman"/>
          <w:b/>
          <w:bCs/>
          <w:strike/>
          <w:vanish/>
          <w:color w:val="DC143C"/>
          <w:shd w:val="clear" w:color="auto" w:fill="D3D3D3"/>
          <w:lang w:eastAsia="ro-RO"/>
        </w:rPr>
        <w:t>55.</w:t>
      </w:r>
      <w:r w:rsidRPr="00675451">
        <w:rPr>
          <w:rFonts w:ascii="Verdana" w:eastAsia="Times New Roman" w:hAnsi="Verdana" w:cs="Times New Roman"/>
          <w:strike/>
          <w:vanish/>
          <w:color w:val="DC143C"/>
          <w:shd w:val="clear" w:color="auto" w:fill="D3D3D3"/>
          <w:lang w:eastAsia="ro-RO"/>
        </w:rPr>
        <w:t>intermediarii în asigurări - persoane fizice sau juridice care desfăşoară activitate de intermediere în asigurări în schimbul unei remuneraţii, autorizate sau înregistrate în condiţiile stabilite de prezenta lege şi de normele emise în aplicarea acesteia, precum şi intermediarii din statele membre, care desfăşoară pe teritoriul României activitate de intermediere în asigurări, conform dreptului de stabilire şi libertăţii de a presta servicii, după caz;</w:t>
      </w:r>
      <w:r w:rsidRPr="00675451">
        <w:rPr>
          <w:rFonts w:ascii="Verdana" w:eastAsia="Times New Roman" w:hAnsi="Verdana" w:cs="Times New Roman"/>
          <w:strike/>
          <w:vanish/>
          <w:color w:val="DC143C"/>
          <w:shd w:val="clear" w:color="auto" w:fill="D3D3D3"/>
          <w:lang w:eastAsia="ro-RO"/>
        </w:rPr>
        <w:br/>
      </w:r>
      <w:r w:rsidRPr="00675451">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730" name="Imagine 730"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9041_0007"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675451">
        <w:rPr>
          <w:rFonts w:ascii="Verdana" w:eastAsia="Times New Roman" w:hAnsi="Verdana" w:cs="Times New Roman"/>
          <w:i/>
          <w:iCs/>
          <w:strike/>
          <w:vanish/>
          <w:color w:val="6666FF"/>
          <w:sz w:val="18"/>
          <w:szCs w:val="18"/>
          <w:shd w:val="clear" w:color="auto" w:fill="FFFFFF"/>
          <w:lang w:eastAsia="ro-RO"/>
        </w:rPr>
        <w:t xml:space="preserve">(la data 29-dec-2005 Art. 2, alin. (C), punctul 55. din capitolul I modificat de Art. I, punctul 7. din </w:t>
      </w:r>
      <w:hyperlink r:id="rId54" w:anchor="do|ari|pt7" w:history="1">
        <w:r w:rsidRPr="00675451">
          <w:rPr>
            <w:rFonts w:ascii="Verdana" w:eastAsia="Times New Roman" w:hAnsi="Verdana" w:cs="Times New Roman"/>
            <w:b/>
            <w:bCs/>
            <w:i/>
            <w:iCs/>
            <w:strike/>
            <w:vanish/>
            <w:color w:val="333399"/>
            <w:sz w:val="18"/>
            <w:szCs w:val="18"/>
            <w:u w:val="single"/>
            <w:shd w:val="clear" w:color="auto" w:fill="FFFFFF"/>
            <w:lang w:eastAsia="ro-RO"/>
          </w:rPr>
          <w:t>Ordonanta urgenta 201/2005</w:t>
        </w:r>
      </w:hyperlink>
      <w:r w:rsidRPr="00675451">
        <w:rPr>
          <w:rFonts w:ascii="Verdana" w:eastAsia="Times New Roman" w:hAnsi="Verdana" w:cs="Times New Roman"/>
          <w:i/>
          <w:iCs/>
          <w:strike/>
          <w:vanish/>
          <w:color w:val="6666FF"/>
          <w:sz w:val="18"/>
          <w:szCs w:val="18"/>
          <w:shd w:val="clear" w:color="auto" w:fill="FFFFFF"/>
          <w:lang w:eastAsia="ro-RO"/>
        </w:rPr>
        <w:t xml:space="preserve"> )</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132" w:name="do|caI|ar2|alC:611|pt55:438:614"/>
      <w:bookmarkEnd w:id="132"/>
      <w:r w:rsidRPr="00675451">
        <w:rPr>
          <w:rFonts w:ascii="Verdana" w:eastAsia="Times New Roman" w:hAnsi="Verdana" w:cs="Times New Roman"/>
          <w:b/>
          <w:bCs/>
          <w:strike/>
          <w:vanish/>
          <w:color w:val="DC143C"/>
          <w:shd w:val="clear" w:color="auto" w:fill="D3D3D3"/>
          <w:lang w:eastAsia="ro-RO"/>
        </w:rPr>
        <w:t>55.</w:t>
      </w:r>
      <w:r w:rsidRPr="00675451">
        <w:rPr>
          <w:rFonts w:ascii="Verdana" w:eastAsia="Times New Roman" w:hAnsi="Verdana" w:cs="Times New Roman"/>
          <w:strike/>
          <w:vanish/>
          <w:color w:val="DC143C"/>
          <w:shd w:val="clear" w:color="auto" w:fill="D3D3D3"/>
          <w:lang w:eastAsia="ro-RO"/>
        </w:rPr>
        <w:t>intermediari în asigurări - persoanele fizice sau juridice, denumite în continuare broker de asigurare, agent de asigurare, subagent sau agent de asigurare subordonat, care desfăşoară activitate de intermediere în asigurări în schimbul unui/unei comision/remuneraţii, autorizat sau înregistrat în condiţiile stabilite de prezenta lege şi de normele emise în aplicarea acesteia, precum şi intermediarii din statele membre care desfăşoară pe teritoriul României activitate de intermediere în asigurări, conform dreptului de stabilire şi libertăţii de a presta servicii, după caz;</w:t>
      </w:r>
      <w:r w:rsidRPr="00675451">
        <w:rPr>
          <w:rFonts w:ascii="Verdana" w:eastAsia="Times New Roman" w:hAnsi="Verdana" w:cs="Times New Roman"/>
          <w:strike/>
          <w:vanish/>
          <w:color w:val="DC143C"/>
          <w:shd w:val="clear" w:color="auto" w:fill="D3D3D3"/>
          <w:lang w:eastAsia="ro-RO"/>
        </w:rPr>
        <w:br/>
      </w:r>
      <w:r w:rsidRPr="00675451">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729" name="Imagine 729"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2747_0064"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675451">
        <w:rPr>
          <w:rFonts w:ascii="Verdana" w:eastAsia="Times New Roman" w:hAnsi="Verdana" w:cs="Times New Roman"/>
          <w:i/>
          <w:iCs/>
          <w:strike/>
          <w:vanish/>
          <w:color w:val="6666FF"/>
          <w:sz w:val="18"/>
          <w:szCs w:val="18"/>
          <w:shd w:val="clear" w:color="auto" w:fill="FFFFFF"/>
          <w:lang w:eastAsia="ro-RO"/>
        </w:rPr>
        <w:t xml:space="preserve">(la data 19-mai-2006 Art. 2, alin. (C), punctul 55. din capitolul I modificat de Art. I, punctul 7. din </w:t>
      </w:r>
      <w:hyperlink r:id="rId55" w:anchor="do|ari|pt7" w:history="1">
        <w:r w:rsidRPr="00675451">
          <w:rPr>
            <w:rFonts w:ascii="Verdana" w:eastAsia="Times New Roman" w:hAnsi="Verdana" w:cs="Times New Roman"/>
            <w:b/>
            <w:bCs/>
            <w:i/>
            <w:iCs/>
            <w:strike/>
            <w:vanish/>
            <w:color w:val="333399"/>
            <w:sz w:val="18"/>
            <w:szCs w:val="18"/>
            <w:u w:val="single"/>
            <w:shd w:val="clear" w:color="auto" w:fill="FFFFFF"/>
            <w:lang w:eastAsia="ro-RO"/>
          </w:rPr>
          <w:t>Legea 113/2006</w:t>
        </w:r>
      </w:hyperlink>
      <w:r w:rsidRPr="00675451">
        <w:rPr>
          <w:rFonts w:ascii="Verdana" w:eastAsia="Times New Roman" w:hAnsi="Verdana" w:cs="Times New Roman"/>
          <w:i/>
          <w:iCs/>
          <w:strike/>
          <w:vanish/>
          <w:color w:val="6666FF"/>
          <w:sz w:val="18"/>
          <w:szCs w:val="18"/>
          <w:shd w:val="clear" w:color="auto" w:fill="FFFFFF"/>
          <w:lang w:eastAsia="ro-RO"/>
        </w:rPr>
        <w:t xml:space="preserve"> )</w:t>
      </w:r>
      <w:r w:rsidRPr="00675451">
        <w:rPr>
          <w:rFonts w:ascii="Verdana" w:eastAsia="Times New Roman" w:hAnsi="Verdana" w:cs="Times New Roman"/>
          <w:vanish/>
          <w:lang w:eastAsia="ro-RO"/>
        </w:rPr>
        <w:t xml:space="preserve"> </w:t>
      </w:r>
    </w:p>
    <w:p w:rsidR="00675451" w:rsidRPr="00675451" w:rsidRDefault="00675451" w:rsidP="00675451">
      <w:pPr>
        <w:shd w:val="clear" w:color="auto" w:fill="FFFFFF"/>
        <w:spacing w:after="0" w:line="240" w:lineRule="auto"/>
        <w:jc w:val="both"/>
        <w:rPr>
          <w:rFonts w:ascii="Verdana" w:eastAsia="Times New Roman" w:hAnsi="Verdana" w:cs="Times New Roman"/>
          <w:i/>
          <w:iCs/>
          <w:color w:val="6666FF"/>
          <w:sz w:val="18"/>
          <w:szCs w:val="18"/>
          <w:lang w:eastAsia="ro-RO"/>
        </w:rPr>
      </w:pPr>
      <w:r w:rsidRPr="00675451">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728" name="Imagine 728"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01000_0001"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675451">
        <w:rPr>
          <w:rFonts w:ascii="Verdana" w:eastAsia="Times New Roman" w:hAnsi="Verdana" w:cs="Times New Roman"/>
          <w:i/>
          <w:iCs/>
          <w:color w:val="6666FF"/>
          <w:sz w:val="18"/>
          <w:szCs w:val="18"/>
          <w:lang w:eastAsia="ro-RO"/>
        </w:rPr>
        <w:t xml:space="preserve">(la data 25-apr-2007 Art. 2, alin. (C), punctul 55. din capitolul I a se vedea jurisprudenta </w:t>
      </w:r>
      <w:hyperlink r:id="rId56" w:anchor="do" w:history="1">
        <w:r w:rsidRPr="00675451">
          <w:rPr>
            <w:rFonts w:ascii="Verdana" w:eastAsia="Times New Roman" w:hAnsi="Verdana" w:cs="Times New Roman"/>
            <w:b/>
            <w:bCs/>
            <w:i/>
            <w:iCs/>
            <w:color w:val="333399"/>
            <w:sz w:val="18"/>
            <w:szCs w:val="18"/>
            <w:u w:val="single"/>
            <w:lang w:eastAsia="ro-RO"/>
          </w:rPr>
          <w:t>Incheierea nr. 22703 din 25-apr-2007</w:t>
        </w:r>
      </w:hyperlink>
      <w:r w:rsidRPr="00675451">
        <w:rPr>
          <w:rFonts w:ascii="Verdana" w:eastAsia="Times New Roman" w:hAnsi="Verdana" w:cs="Times New Roman"/>
          <w:i/>
          <w:iCs/>
          <w:color w:val="6666FF"/>
          <w:sz w:val="18"/>
          <w:szCs w:val="18"/>
          <w:lang w:eastAsia="ro-RO"/>
        </w:rPr>
        <w:t xml:space="preserve"> )</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133" w:name="do|caI|ar2|alC:611|pt55:615"/>
      <w:bookmarkEnd w:id="133"/>
      <w:r w:rsidRPr="00675451">
        <w:rPr>
          <w:rFonts w:ascii="Verdana" w:eastAsia="Times New Roman" w:hAnsi="Verdana" w:cs="Times New Roman"/>
          <w:b/>
          <w:bCs/>
          <w:strike/>
          <w:vanish/>
          <w:color w:val="DC143C"/>
          <w:shd w:val="clear" w:color="auto" w:fill="D3D3D3"/>
          <w:lang w:eastAsia="ro-RO"/>
        </w:rPr>
        <w:t>55.</w:t>
      </w:r>
      <w:r w:rsidRPr="00675451">
        <w:rPr>
          <w:rFonts w:ascii="Verdana" w:eastAsia="Times New Roman" w:hAnsi="Verdana" w:cs="Times New Roman"/>
          <w:strike/>
          <w:vanish/>
          <w:color w:val="DC143C"/>
          <w:shd w:val="clear" w:color="auto" w:fill="D3D3D3"/>
          <w:lang w:eastAsia="ro-RO"/>
        </w:rPr>
        <w:t>intermediari în asigurări - persoanele fizice sau juridice, denumite în continuare broker de asigurare, asistent în brokeraj, agent de asigurare, subagent sau agent de asigurare subordonat, care desfăşoară activitate de intermediere în asigurări, în schimbul unui/unei comision/remuneraţii, autorizat sau înregistrat în condiţiile stabilite de prezenta lege şi de normele emise în aplicarea acesteia, precum şi intermediarii din statele membre care desfăşoară pe teritoriul României activitate de intermediere în asigurări, conform dreptului de stabilire şi libertăţii de a presta servicii, după caz;</w:t>
      </w:r>
      <w:r w:rsidRPr="00675451">
        <w:rPr>
          <w:rFonts w:ascii="Verdana" w:eastAsia="Times New Roman" w:hAnsi="Verdana" w:cs="Times New Roman"/>
          <w:strike/>
          <w:vanish/>
          <w:color w:val="DC143C"/>
          <w:shd w:val="clear" w:color="auto" w:fill="D3D3D3"/>
          <w:lang w:eastAsia="ro-RO"/>
        </w:rPr>
        <w:br/>
      </w:r>
      <w:r w:rsidRPr="00675451">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727" name="Imagine 727"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2020_0013"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675451">
        <w:rPr>
          <w:rFonts w:ascii="Verdana" w:eastAsia="Times New Roman" w:hAnsi="Verdana" w:cs="Times New Roman"/>
          <w:i/>
          <w:iCs/>
          <w:strike/>
          <w:vanish/>
          <w:color w:val="6666FF"/>
          <w:sz w:val="18"/>
          <w:szCs w:val="18"/>
          <w:shd w:val="clear" w:color="auto" w:fill="FFFFFF"/>
          <w:lang w:eastAsia="ro-RO"/>
        </w:rPr>
        <w:t xml:space="preserve">(la data 17-mai-2009 Art. 2, alin. (C), punctul 55. din capitolul I modificat de Art. 1, punctul 2. din </w:t>
      </w:r>
      <w:hyperlink r:id="rId57" w:anchor="do|ar1|pt2" w:history="1">
        <w:r w:rsidRPr="00675451">
          <w:rPr>
            <w:rFonts w:ascii="Verdana" w:eastAsia="Times New Roman" w:hAnsi="Verdana" w:cs="Times New Roman"/>
            <w:b/>
            <w:bCs/>
            <w:i/>
            <w:iCs/>
            <w:strike/>
            <w:vanish/>
            <w:color w:val="333399"/>
            <w:sz w:val="18"/>
            <w:szCs w:val="18"/>
            <w:u w:val="single"/>
            <w:shd w:val="clear" w:color="auto" w:fill="FFFFFF"/>
            <w:lang w:eastAsia="ro-RO"/>
          </w:rPr>
          <w:t>Legea 162/2009</w:t>
        </w:r>
      </w:hyperlink>
      <w:r w:rsidRPr="00675451">
        <w:rPr>
          <w:rFonts w:ascii="Verdana" w:eastAsia="Times New Roman" w:hAnsi="Verdana" w:cs="Times New Roman"/>
          <w:i/>
          <w:iCs/>
          <w:strike/>
          <w:vanish/>
          <w:color w:val="6666FF"/>
          <w:sz w:val="18"/>
          <w:szCs w:val="18"/>
          <w:shd w:val="clear" w:color="auto" w:fill="FFFFFF"/>
          <w:lang w:eastAsia="ro-RO"/>
        </w:rPr>
        <w:t xml:space="preserve"> )</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134" w:name="do|caI|ar2|alC:611|pt56:239:616"/>
      <w:bookmarkEnd w:id="134"/>
      <w:r w:rsidRPr="00675451">
        <w:rPr>
          <w:rFonts w:ascii="Verdana" w:eastAsia="Times New Roman" w:hAnsi="Verdana" w:cs="Times New Roman"/>
          <w:b/>
          <w:bCs/>
          <w:strike/>
          <w:vanish/>
          <w:color w:val="DC143C"/>
          <w:shd w:val="clear" w:color="auto" w:fill="D3D3D3"/>
          <w:lang w:eastAsia="ro-RO"/>
        </w:rPr>
        <w:t>56.</w:t>
      </w:r>
      <w:r w:rsidRPr="00675451">
        <w:rPr>
          <w:rFonts w:ascii="Verdana" w:eastAsia="Times New Roman" w:hAnsi="Verdana" w:cs="Times New Roman"/>
          <w:strike/>
          <w:vanish/>
          <w:color w:val="DC143C"/>
          <w:shd w:val="clear" w:color="auto" w:fill="D3D3D3"/>
          <w:lang w:eastAsia="ro-RO"/>
        </w:rPr>
        <w:t>intermediar în reasigurări - persoana juridică română autorizată în condiţiile prezentei legi, denumită în continuare broker de reasigurare, care intermediază în principal activitatea de reasigurare, precum şi intermediarii din statele membre care desfăşoară pe teritoriul României activitate de intermediere în reasigurări, conform dreptului de stabilire şi libertăţii de a presta servicii, după caz;</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135" w:name="do|caI|ar2|alC:611|pt56:373:617"/>
      <w:bookmarkEnd w:id="135"/>
      <w:r w:rsidRPr="00675451">
        <w:rPr>
          <w:rFonts w:ascii="Verdana" w:eastAsia="Times New Roman" w:hAnsi="Verdana" w:cs="Times New Roman"/>
          <w:b/>
          <w:bCs/>
          <w:strike/>
          <w:vanish/>
          <w:color w:val="DC143C"/>
          <w:shd w:val="clear" w:color="auto" w:fill="D3D3D3"/>
          <w:lang w:eastAsia="ro-RO"/>
        </w:rPr>
        <w:t>56.</w:t>
      </w:r>
      <w:r w:rsidRPr="00675451">
        <w:rPr>
          <w:rFonts w:ascii="Verdana" w:eastAsia="Times New Roman" w:hAnsi="Verdana" w:cs="Times New Roman"/>
          <w:strike/>
          <w:vanish/>
          <w:color w:val="DC143C"/>
          <w:shd w:val="clear" w:color="auto" w:fill="D3D3D3"/>
          <w:lang w:eastAsia="ro-RO"/>
        </w:rPr>
        <w:t>intermediar în reasigurări - persoana fizică şi juridică română autorizată în condiţiile prezentei legi, care intermediază, în schimbul unei remuneraţii, în principal activitatea de reasigurare, precum şi intermediarii din statele membre, care desfăşoară pe teritoriul României activitate de intermediere în reasigurări, conform dreptului de stabilire şi libertăţii de a presta servicii, după caz;</w:t>
      </w:r>
      <w:r w:rsidRPr="00675451">
        <w:rPr>
          <w:rFonts w:ascii="Verdana" w:eastAsia="Times New Roman" w:hAnsi="Verdana" w:cs="Times New Roman"/>
          <w:strike/>
          <w:vanish/>
          <w:color w:val="DC143C"/>
          <w:shd w:val="clear" w:color="auto" w:fill="D3D3D3"/>
          <w:lang w:eastAsia="ro-RO"/>
        </w:rPr>
        <w:br/>
      </w:r>
      <w:r w:rsidRPr="00675451">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726" name="Imagine 726"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9041_0008"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675451">
        <w:rPr>
          <w:rFonts w:ascii="Verdana" w:eastAsia="Times New Roman" w:hAnsi="Verdana" w:cs="Times New Roman"/>
          <w:i/>
          <w:iCs/>
          <w:strike/>
          <w:vanish/>
          <w:color w:val="6666FF"/>
          <w:sz w:val="18"/>
          <w:szCs w:val="18"/>
          <w:shd w:val="clear" w:color="auto" w:fill="FFFFFF"/>
          <w:lang w:eastAsia="ro-RO"/>
        </w:rPr>
        <w:t xml:space="preserve">(la data 29-dec-2005 Art. 2, alin. (C), punctul 56. din capitolul I modificat de Art. I, punctul 8. din </w:t>
      </w:r>
      <w:hyperlink r:id="rId58" w:anchor="do|ari|pt8" w:history="1">
        <w:r w:rsidRPr="00675451">
          <w:rPr>
            <w:rFonts w:ascii="Verdana" w:eastAsia="Times New Roman" w:hAnsi="Verdana" w:cs="Times New Roman"/>
            <w:b/>
            <w:bCs/>
            <w:i/>
            <w:iCs/>
            <w:strike/>
            <w:vanish/>
            <w:color w:val="333399"/>
            <w:sz w:val="18"/>
            <w:szCs w:val="18"/>
            <w:u w:val="single"/>
            <w:shd w:val="clear" w:color="auto" w:fill="FFFFFF"/>
            <w:lang w:eastAsia="ro-RO"/>
          </w:rPr>
          <w:t>Ordonanta urgenta 201/2005</w:t>
        </w:r>
      </w:hyperlink>
      <w:r w:rsidRPr="00675451">
        <w:rPr>
          <w:rFonts w:ascii="Verdana" w:eastAsia="Times New Roman" w:hAnsi="Verdana" w:cs="Times New Roman"/>
          <w:i/>
          <w:iCs/>
          <w:strike/>
          <w:vanish/>
          <w:color w:val="6666FF"/>
          <w:sz w:val="18"/>
          <w:szCs w:val="18"/>
          <w:shd w:val="clear" w:color="auto" w:fill="FFFFFF"/>
          <w:lang w:eastAsia="ro-RO"/>
        </w:rPr>
        <w:t xml:space="preserve"> )</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136" w:name="do|caI|ar2|alC:611|pt56:439:618"/>
      <w:bookmarkEnd w:id="136"/>
      <w:r w:rsidRPr="00675451">
        <w:rPr>
          <w:rFonts w:ascii="Verdana" w:eastAsia="Times New Roman" w:hAnsi="Verdana" w:cs="Times New Roman"/>
          <w:b/>
          <w:bCs/>
          <w:strike/>
          <w:vanish/>
          <w:color w:val="DC143C"/>
          <w:shd w:val="clear" w:color="auto" w:fill="D3D3D3"/>
          <w:lang w:eastAsia="ro-RO"/>
        </w:rPr>
        <w:t>56.</w:t>
      </w:r>
      <w:r w:rsidRPr="00675451">
        <w:rPr>
          <w:rFonts w:ascii="Verdana" w:eastAsia="Times New Roman" w:hAnsi="Verdana" w:cs="Times New Roman"/>
          <w:strike/>
          <w:vanish/>
          <w:color w:val="DC143C"/>
          <w:shd w:val="clear" w:color="auto" w:fill="D3D3D3"/>
          <w:lang w:eastAsia="ro-RO"/>
        </w:rPr>
        <w:t>intermediar în reasigurări - persoana fizică sau juridică română autorizată în condiţiile prezentei legi, denumită în continuare broker în reasigurare, care intermediază, în schimbul unui/unei comision/remuneraţii, în principal, activitatea de reasigurare, precum şi intermediarii din statele membre care desfăşoară pe teritoriul României activitate de intermediere în reasigurări, conform dreptului de stabilire şi libertăţii de a presta servicii, după caz;</w:t>
      </w:r>
      <w:r w:rsidRPr="00675451">
        <w:rPr>
          <w:rFonts w:ascii="Verdana" w:eastAsia="Times New Roman" w:hAnsi="Verdana" w:cs="Times New Roman"/>
          <w:strike/>
          <w:vanish/>
          <w:color w:val="DC143C"/>
          <w:shd w:val="clear" w:color="auto" w:fill="D3D3D3"/>
          <w:lang w:eastAsia="ro-RO"/>
        </w:rPr>
        <w:br/>
      </w:r>
      <w:r w:rsidRPr="00675451">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725" name="Imagine 725"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2747_0065"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675451">
        <w:rPr>
          <w:rFonts w:ascii="Verdana" w:eastAsia="Times New Roman" w:hAnsi="Verdana" w:cs="Times New Roman"/>
          <w:i/>
          <w:iCs/>
          <w:strike/>
          <w:vanish/>
          <w:color w:val="6666FF"/>
          <w:sz w:val="18"/>
          <w:szCs w:val="18"/>
          <w:shd w:val="clear" w:color="auto" w:fill="FFFFFF"/>
          <w:lang w:eastAsia="ro-RO"/>
        </w:rPr>
        <w:t xml:space="preserve">(la data 19-mai-2006 Art. 2, alin. (C), punctul 56. din capitolul I modificat de Art. I, punctul 8. din </w:t>
      </w:r>
      <w:hyperlink r:id="rId59" w:anchor="do|ari|pt8" w:history="1">
        <w:r w:rsidRPr="00675451">
          <w:rPr>
            <w:rFonts w:ascii="Verdana" w:eastAsia="Times New Roman" w:hAnsi="Verdana" w:cs="Times New Roman"/>
            <w:b/>
            <w:bCs/>
            <w:i/>
            <w:iCs/>
            <w:strike/>
            <w:vanish/>
            <w:color w:val="333399"/>
            <w:sz w:val="18"/>
            <w:szCs w:val="18"/>
            <w:u w:val="single"/>
            <w:shd w:val="clear" w:color="auto" w:fill="FFFFFF"/>
            <w:lang w:eastAsia="ro-RO"/>
          </w:rPr>
          <w:t>Legea 113/2006</w:t>
        </w:r>
      </w:hyperlink>
      <w:r w:rsidRPr="00675451">
        <w:rPr>
          <w:rFonts w:ascii="Verdana" w:eastAsia="Times New Roman" w:hAnsi="Verdana" w:cs="Times New Roman"/>
          <w:i/>
          <w:iCs/>
          <w:strike/>
          <w:vanish/>
          <w:color w:val="6666FF"/>
          <w:sz w:val="18"/>
          <w:szCs w:val="18"/>
          <w:shd w:val="clear" w:color="auto" w:fill="FFFFFF"/>
          <w:lang w:eastAsia="ro-RO"/>
        </w:rPr>
        <w:t xml:space="preserve"> )</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137" w:name="do|caI|ar2|alC:611|pt56:619"/>
      <w:bookmarkEnd w:id="137"/>
      <w:r w:rsidRPr="00675451">
        <w:rPr>
          <w:rFonts w:ascii="Verdana" w:eastAsia="Times New Roman" w:hAnsi="Verdana" w:cs="Times New Roman"/>
          <w:b/>
          <w:bCs/>
          <w:strike/>
          <w:vanish/>
          <w:color w:val="DC143C"/>
          <w:shd w:val="clear" w:color="auto" w:fill="D3D3D3"/>
          <w:lang w:eastAsia="ro-RO"/>
        </w:rPr>
        <w:t>56.</w:t>
      </w:r>
      <w:r w:rsidRPr="00675451">
        <w:rPr>
          <w:rFonts w:ascii="Verdana" w:eastAsia="Times New Roman" w:hAnsi="Verdana" w:cs="Times New Roman"/>
          <w:strike/>
          <w:vanish/>
          <w:color w:val="DC143C"/>
          <w:shd w:val="clear" w:color="auto" w:fill="D3D3D3"/>
          <w:lang w:eastAsia="ro-RO"/>
        </w:rPr>
        <w:t>intermediar în reasigurări - persoana fizică sau juridică română autorizată în condiţiile prezentei legi, denumită în continuare broker de reasigurare, care intermediază, în schimbul unui/unei comision/remuneraţii, în principal, activitatea de reasigurare, precum şi intermediarii din statele membre care desfăşoară pe teritoriul României activitate de intermediere în reasigurări, conform dreptului de stabilire şi libertăţii de a presta servicii, după caz;</w:t>
      </w:r>
      <w:r w:rsidRPr="00675451">
        <w:rPr>
          <w:rFonts w:ascii="Verdana" w:eastAsia="Times New Roman" w:hAnsi="Verdana" w:cs="Times New Roman"/>
          <w:strike/>
          <w:vanish/>
          <w:color w:val="DC143C"/>
          <w:shd w:val="clear" w:color="auto" w:fill="D3D3D3"/>
          <w:lang w:eastAsia="ro-RO"/>
        </w:rPr>
        <w:br/>
      </w:r>
      <w:r w:rsidRPr="00675451">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724" name="Imagine 724"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2020_0014"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675451">
        <w:rPr>
          <w:rFonts w:ascii="Verdana" w:eastAsia="Times New Roman" w:hAnsi="Verdana" w:cs="Times New Roman"/>
          <w:i/>
          <w:iCs/>
          <w:strike/>
          <w:vanish/>
          <w:color w:val="6666FF"/>
          <w:sz w:val="18"/>
          <w:szCs w:val="18"/>
          <w:shd w:val="clear" w:color="auto" w:fill="FFFFFF"/>
          <w:lang w:eastAsia="ro-RO"/>
        </w:rPr>
        <w:t xml:space="preserve">(la data 17-mai-2009 Art. 2, alin. (C), punctul 56. din capitolul I modificat de Art. 1, punctul 2. din </w:t>
      </w:r>
      <w:hyperlink r:id="rId60" w:anchor="do|ar1|pt2" w:history="1">
        <w:r w:rsidRPr="00675451">
          <w:rPr>
            <w:rFonts w:ascii="Verdana" w:eastAsia="Times New Roman" w:hAnsi="Verdana" w:cs="Times New Roman"/>
            <w:b/>
            <w:bCs/>
            <w:i/>
            <w:iCs/>
            <w:strike/>
            <w:vanish/>
            <w:color w:val="333399"/>
            <w:sz w:val="18"/>
            <w:szCs w:val="18"/>
            <w:u w:val="single"/>
            <w:shd w:val="clear" w:color="auto" w:fill="FFFFFF"/>
            <w:lang w:eastAsia="ro-RO"/>
          </w:rPr>
          <w:t>Legea 162/2009</w:t>
        </w:r>
      </w:hyperlink>
      <w:r w:rsidRPr="00675451">
        <w:rPr>
          <w:rFonts w:ascii="Verdana" w:eastAsia="Times New Roman" w:hAnsi="Verdana" w:cs="Times New Roman"/>
          <w:i/>
          <w:iCs/>
          <w:strike/>
          <w:vanish/>
          <w:color w:val="6666FF"/>
          <w:sz w:val="18"/>
          <w:szCs w:val="18"/>
          <w:shd w:val="clear" w:color="auto" w:fill="FFFFFF"/>
          <w:lang w:eastAsia="ro-RO"/>
        </w:rPr>
        <w:t xml:space="preserve"> )</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138" w:name="do|caI|ar2|alC:611|pt57:620"/>
      <w:r w:rsidRPr="00675451">
        <w:rPr>
          <w:rFonts w:ascii="Verdana" w:eastAsia="Times New Roman" w:hAnsi="Verdana" w:cs="Times New Roman"/>
          <w:b/>
          <w:bCs/>
          <w:noProof/>
          <w:vanish/>
          <w:color w:val="333399"/>
          <w:lang w:eastAsia="ro-RO"/>
        </w:rPr>
        <w:drawing>
          <wp:inline distT="0" distB="0" distL="0" distR="0">
            <wp:extent cx="95250" cy="95250"/>
            <wp:effectExtent l="0" t="0" r="0" b="0"/>
            <wp:docPr id="723" name="Imagine 723" descr="C:\Users\cerasela.branescu\sintact 3.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2|alC:611|pt57:620|_i" descr="C:\Users\cerasela.branescu\sintact 3.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38"/>
      <w:r w:rsidRPr="00675451">
        <w:rPr>
          <w:rFonts w:ascii="Verdana" w:eastAsia="Times New Roman" w:hAnsi="Verdana" w:cs="Times New Roman"/>
          <w:b/>
          <w:bCs/>
          <w:strike/>
          <w:vanish/>
          <w:color w:val="DC143C"/>
          <w:shd w:val="clear" w:color="auto" w:fill="D3D3D3"/>
          <w:lang w:eastAsia="ro-RO"/>
        </w:rPr>
        <w:t>57.</w:t>
      </w:r>
      <w:r w:rsidRPr="00675451">
        <w:rPr>
          <w:rFonts w:ascii="Verdana" w:eastAsia="Times New Roman" w:hAnsi="Verdana" w:cs="Times New Roman"/>
          <w:strike/>
          <w:vanish/>
          <w:color w:val="DC143C"/>
          <w:shd w:val="clear" w:color="auto" w:fill="D3D3D3"/>
          <w:lang w:eastAsia="ro-RO"/>
        </w:rPr>
        <w:t>broker de asigurare:</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139" w:name="do|caI|ar2|alC:611|pt57:620|lia:240:621"/>
      <w:bookmarkEnd w:id="139"/>
      <w:r w:rsidRPr="00675451">
        <w:rPr>
          <w:rFonts w:ascii="Verdana" w:eastAsia="Times New Roman" w:hAnsi="Verdana" w:cs="Times New Roman"/>
          <w:b/>
          <w:bCs/>
          <w:strike/>
          <w:vanish/>
          <w:color w:val="DC143C"/>
          <w:shd w:val="clear" w:color="auto" w:fill="D3D3D3"/>
          <w:lang w:eastAsia="ro-RO"/>
        </w:rPr>
        <w:t>a)</w:t>
      </w:r>
      <w:r w:rsidRPr="00675451">
        <w:rPr>
          <w:rFonts w:ascii="Verdana" w:eastAsia="Times New Roman" w:hAnsi="Verdana" w:cs="Times New Roman"/>
          <w:strike/>
          <w:vanish/>
          <w:color w:val="DC143C"/>
          <w:shd w:val="clear" w:color="auto" w:fill="D3D3D3"/>
          <w:lang w:eastAsia="ro-RO"/>
        </w:rPr>
        <w:t>persoana juridică română ori străină, autorizată în condiţiile prezentei legi, care negociază pentru clienţii săi, persoane fizice sau juridice, asiguraţi ori potenţiali asiguraţi, încheierea contractelor de asigurare sau de reasigurare şi acordă asistenţă înainte şi pe durata derulării contractelor ori în legătură cu regularizarea daunelor, după caz;</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140" w:name="do|caI|ar2|alC:611|pt57:620|lia:622"/>
      <w:bookmarkEnd w:id="140"/>
      <w:r w:rsidRPr="00675451">
        <w:rPr>
          <w:rFonts w:ascii="Verdana" w:eastAsia="Times New Roman" w:hAnsi="Verdana" w:cs="Times New Roman"/>
          <w:b/>
          <w:bCs/>
          <w:strike/>
          <w:vanish/>
          <w:color w:val="DC143C"/>
          <w:shd w:val="clear" w:color="auto" w:fill="D3D3D3"/>
          <w:lang w:eastAsia="ro-RO"/>
        </w:rPr>
        <w:t>a)</w:t>
      </w:r>
      <w:r w:rsidRPr="00675451">
        <w:rPr>
          <w:rFonts w:ascii="Verdana" w:eastAsia="Times New Roman" w:hAnsi="Verdana" w:cs="Times New Roman"/>
          <w:strike/>
          <w:vanish/>
          <w:color w:val="DC143C"/>
          <w:shd w:val="clear" w:color="auto" w:fill="D3D3D3"/>
          <w:lang w:eastAsia="ro-RO"/>
        </w:rPr>
        <w:t>persoana juridică română, autorizată în condiţiile prezentei legi, care negociază pentru clienţii săi, persoane fizice sau juridice, asiguraţi ori potenţiali asiguraţi, încheierea contractelor de asigurare sau de reasigurare şi acordă asistenţă înainte şi pe durata derulării contractelor ori în legătură cu regularizarea daunelor, după caz;</w:t>
      </w:r>
      <w:r w:rsidRPr="00675451">
        <w:rPr>
          <w:rFonts w:ascii="Verdana" w:eastAsia="Times New Roman" w:hAnsi="Verdana" w:cs="Times New Roman"/>
          <w:strike/>
          <w:vanish/>
          <w:color w:val="DC143C"/>
          <w:shd w:val="clear" w:color="auto" w:fill="D3D3D3"/>
          <w:lang w:eastAsia="ro-RO"/>
        </w:rPr>
        <w:br/>
      </w:r>
      <w:r w:rsidRPr="00675451">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722" name="Imagine 722"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9041_0009"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675451">
        <w:rPr>
          <w:rFonts w:ascii="Verdana" w:eastAsia="Times New Roman" w:hAnsi="Verdana" w:cs="Times New Roman"/>
          <w:i/>
          <w:iCs/>
          <w:strike/>
          <w:vanish/>
          <w:color w:val="6666FF"/>
          <w:sz w:val="18"/>
          <w:szCs w:val="18"/>
          <w:shd w:val="clear" w:color="auto" w:fill="FFFFFF"/>
          <w:lang w:eastAsia="ro-RO"/>
        </w:rPr>
        <w:t xml:space="preserve">(la data 29-dec-2005 Art. 2, alin. (C), punctul 57., litera A. din capitolul I modificat de Art. I, punctul 9. din </w:t>
      </w:r>
      <w:hyperlink r:id="rId61" w:anchor="do|ari|pt9" w:history="1">
        <w:r w:rsidRPr="00675451">
          <w:rPr>
            <w:rFonts w:ascii="Verdana" w:eastAsia="Times New Roman" w:hAnsi="Verdana" w:cs="Times New Roman"/>
            <w:b/>
            <w:bCs/>
            <w:i/>
            <w:iCs/>
            <w:strike/>
            <w:vanish/>
            <w:color w:val="333399"/>
            <w:sz w:val="18"/>
            <w:szCs w:val="18"/>
            <w:u w:val="single"/>
            <w:shd w:val="clear" w:color="auto" w:fill="FFFFFF"/>
            <w:lang w:eastAsia="ro-RO"/>
          </w:rPr>
          <w:t>Ordonanta urgenta 201/2005</w:t>
        </w:r>
      </w:hyperlink>
      <w:r w:rsidRPr="00675451">
        <w:rPr>
          <w:rFonts w:ascii="Verdana" w:eastAsia="Times New Roman" w:hAnsi="Verdana" w:cs="Times New Roman"/>
          <w:i/>
          <w:iCs/>
          <w:strike/>
          <w:vanish/>
          <w:color w:val="6666FF"/>
          <w:sz w:val="18"/>
          <w:szCs w:val="18"/>
          <w:shd w:val="clear" w:color="auto" w:fill="FFFFFF"/>
          <w:lang w:eastAsia="ro-RO"/>
        </w:rPr>
        <w:t xml:space="preserve"> )</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141" w:name="do|caI|ar2|alC:611|pt57:620|lib:623"/>
      <w:bookmarkEnd w:id="141"/>
      <w:r w:rsidRPr="00675451">
        <w:rPr>
          <w:rFonts w:ascii="Verdana" w:eastAsia="Times New Roman" w:hAnsi="Verdana" w:cs="Times New Roman"/>
          <w:b/>
          <w:bCs/>
          <w:strike/>
          <w:vanish/>
          <w:color w:val="DC143C"/>
          <w:shd w:val="clear" w:color="auto" w:fill="D3D3D3"/>
          <w:lang w:eastAsia="ro-RO"/>
        </w:rPr>
        <w:t>b)</w:t>
      </w:r>
      <w:r w:rsidRPr="00675451">
        <w:rPr>
          <w:rFonts w:ascii="Verdana" w:eastAsia="Times New Roman" w:hAnsi="Verdana" w:cs="Times New Roman"/>
          <w:strike/>
          <w:vanish/>
          <w:color w:val="DC143C"/>
          <w:shd w:val="clear" w:color="auto" w:fill="D3D3D3"/>
          <w:lang w:eastAsia="ro-RO"/>
        </w:rPr>
        <w:t>un intermediar dintr-un stat membru care desfăşoară activităţi de intermediere pe teritoriul României, conform dreptului de stabilire şi libertăţii de a presta servicii;</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142" w:name="do|caI|ar2|alC:611|pt57^1:624"/>
      <w:bookmarkEnd w:id="142"/>
      <w:r w:rsidRPr="00675451">
        <w:rPr>
          <w:rFonts w:ascii="Verdana" w:eastAsia="Times New Roman" w:hAnsi="Verdana" w:cs="Times New Roman"/>
          <w:b/>
          <w:bCs/>
          <w:strike/>
          <w:vanish/>
          <w:color w:val="DC143C"/>
          <w:shd w:val="clear" w:color="auto" w:fill="D3D3D3"/>
          <w:lang w:eastAsia="ro-RO"/>
        </w:rPr>
        <w:t>57</w:t>
      </w:r>
      <w:r w:rsidRPr="00675451">
        <w:rPr>
          <w:rFonts w:ascii="Verdana" w:eastAsia="Times New Roman" w:hAnsi="Verdana" w:cs="Times New Roman"/>
          <w:b/>
          <w:bCs/>
          <w:strike/>
          <w:vanish/>
          <w:color w:val="DC143C"/>
          <w:shd w:val="clear" w:color="auto" w:fill="D3D3D3"/>
          <w:vertAlign w:val="superscript"/>
          <w:lang w:eastAsia="ro-RO"/>
        </w:rPr>
        <w:t>1</w:t>
      </w:r>
      <w:r w:rsidRPr="00675451">
        <w:rPr>
          <w:rFonts w:ascii="Verdana" w:eastAsia="Times New Roman" w:hAnsi="Verdana" w:cs="Times New Roman"/>
          <w:b/>
          <w:bCs/>
          <w:strike/>
          <w:vanish/>
          <w:color w:val="DC143C"/>
          <w:shd w:val="clear" w:color="auto" w:fill="D3D3D3"/>
          <w:lang w:eastAsia="ro-RO"/>
        </w:rPr>
        <w:t>.</w:t>
      </w:r>
      <w:r w:rsidRPr="00675451">
        <w:rPr>
          <w:rFonts w:ascii="Verdana" w:eastAsia="Times New Roman" w:hAnsi="Verdana" w:cs="Times New Roman"/>
          <w:strike/>
          <w:vanish/>
          <w:color w:val="DC143C"/>
          <w:shd w:val="clear" w:color="auto" w:fill="D3D3D3"/>
          <w:lang w:eastAsia="ro-RO"/>
        </w:rPr>
        <w:t>asistenţi în brokeraj - persoane fizice sau juridice care în baza unui contract cu un broker de asigurare şi/sau de reasigurare primesc o împuternicire în legătură cu un mandat de brokeraj al acestuia şi, sub acoperirea contractului de răspundere profesională a brokerului în cauză, trebuie să întreprindă anumite activităţi necesare pentru ducerea la îndeplinire a mandatului de brokeraj;</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143" w:name="do|caI|ar2|alC:611|pt57^2:625"/>
      <w:bookmarkEnd w:id="143"/>
      <w:r w:rsidRPr="00675451">
        <w:rPr>
          <w:rFonts w:ascii="Verdana" w:eastAsia="Times New Roman" w:hAnsi="Verdana" w:cs="Times New Roman"/>
          <w:b/>
          <w:bCs/>
          <w:strike/>
          <w:vanish/>
          <w:color w:val="DC143C"/>
          <w:shd w:val="clear" w:color="auto" w:fill="D3D3D3"/>
          <w:lang w:eastAsia="ro-RO"/>
        </w:rPr>
        <w:t>57</w:t>
      </w:r>
      <w:r w:rsidRPr="00675451">
        <w:rPr>
          <w:rFonts w:ascii="Verdana" w:eastAsia="Times New Roman" w:hAnsi="Verdana" w:cs="Times New Roman"/>
          <w:b/>
          <w:bCs/>
          <w:strike/>
          <w:vanish/>
          <w:color w:val="DC143C"/>
          <w:shd w:val="clear" w:color="auto" w:fill="D3D3D3"/>
          <w:vertAlign w:val="superscript"/>
          <w:lang w:eastAsia="ro-RO"/>
        </w:rPr>
        <w:t>2</w:t>
      </w:r>
      <w:r w:rsidRPr="00675451">
        <w:rPr>
          <w:rFonts w:ascii="Verdana" w:eastAsia="Times New Roman" w:hAnsi="Verdana" w:cs="Times New Roman"/>
          <w:b/>
          <w:bCs/>
          <w:strike/>
          <w:vanish/>
          <w:color w:val="DC143C"/>
          <w:shd w:val="clear" w:color="auto" w:fill="D3D3D3"/>
          <w:lang w:eastAsia="ro-RO"/>
        </w:rPr>
        <w:t>.</w:t>
      </w:r>
      <w:r w:rsidRPr="00675451">
        <w:rPr>
          <w:rFonts w:ascii="Verdana" w:eastAsia="Times New Roman" w:hAnsi="Verdana" w:cs="Times New Roman"/>
          <w:strike/>
          <w:vanish/>
          <w:color w:val="DC143C"/>
          <w:shd w:val="clear" w:color="auto" w:fill="D3D3D3"/>
          <w:lang w:eastAsia="ro-RO"/>
        </w:rPr>
        <w:t>mandat de brokeraj - contractul dintre un asigurat sau un potenţial asigurat, în calitatea de mandant, şi brokerul de asigurare şi/sau de reasigurare, în calitate de mandatar, prin care se încredinţează mandatarului negocierea sau încheierea contractelor de asigurare sau de reasigurare, acordarea de asistenţă înainte şi pe durata derulării contractelor ori în legătură cu regularizarea daunelor, după caz;</w:t>
      </w:r>
      <w:r w:rsidRPr="00675451">
        <w:rPr>
          <w:rFonts w:ascii="Verdana" w:eastAsia="Times New Roman" w:hAnsi="Verdana" w:cs="Times New Roman"/>
          <w:strike/>
          <w:vanish/>
          <w:color w:val="DC143C"/>
          <w:shd w:val="clear" w:color="auto" w:fill="D3D3D3"/>
          <w:lang w:eastAsia="ro-RO"/>
        </w:rPr>
        <w:br/>
      </w:r>
      <w:r w:rsidRPr="00675451">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721" name="Imagine 721"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9041_0010"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675451">
        <w:rPr>
          <w:rFonts w:ascii="Verdana" w:eastAsia="Times New Roman" w:hAnsi="Verdana" w:cs="Times New Roman"/>
          <w:i/>
          <w:iCs/>
          <w:strike/>
          <w:vanish/>
          <w:color w:val="6666FF"/>
          <w:sz w:val="18"/>
          <w:szCs w:val="18"/>
          <w:shd w:val="clear" w:color="auto" w:fill="FFFFFF"/>
          <w:lang w:eastAsia="ro-RO"/>
        </w:rPr>
        <w:t xml:space="preserve">(la data 29-dec-2005 Art. 2, alin. (C), punctul 57. din capitolul I completat de Art. I, punctul 10. din </w:t>
      </w:r>
      <w:hyperlink r:id="rId62" w:anchor="do|ari|pt10" w:history="1">
        <w:r w:rsidRPr="00675451">
          <w:rPr>
            <w:rFonts w:ascii="Verdana" w:eastAsia="Times New Roman" w:hAnsi="Verdana" w:cs="Times New Roman"/>
            <w:b/>
            <w:bCs/>
            <w:i/>
            <w:iCs/>
            <w:strike/>
            <w:vanish/>
            <w:color w:val="333399"/>
            <w:sz w:val="18"/>
            <w:szCs w:val="18"/>
            <w:u w:val="single"/>
            <w:shd w:val="clear" w:color="auto" w:fill="FFFFFF"/>
            <w:lang w:eastAsia="ro-RO"/>
          </w:rPr>
          <w:t>Ordonanta urgenta 201/2005</w:t>
        </w:r>
      </w:hyperlink>
      <w:r w:rsidRPr="00675451">
        <w:rPr>
          <w:rFonts w:ascii="Verdana" w:eastAsia="Times New Roman" w:hAnsi="Verdana" w:cs="Times New Roman"/>
          <w:i/>
          <w:iCs/>
          <w:strike/>
          <w:vanish/>
          <w:color w:val="6666FF"/>
          <w:sz w:val="18"/>
          <w:szCs w:val="18"/>
          <w:shd w:val="clear" w:color="auto" w:fill="FFFFFF"/>
          <w:lang w:eastAsia="ro-RO"/>
        </w:rPr>
        <w:t xml:space="preserve"> )</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144" w:name="do|caI|ar2|alC:611|pt57^3:626"/>
      <w:bookmarkEnd w:id="144"/>
      <w:r w:rsidRPr="00675451">
        <w:rPr>
          <w:rFonts w:ascii="Verdana" w:eastAsia="Times New Roman" w:hAnsi="Verdana" w:cs="Times New Roman"/>
          <w:b/>
          <w:bCs/>
          <w:strike/>
          <w:vanish/>
          <w:color w:val="DC143C"/>
          <w:shd w:val="clear" w:color="auto" w:fill="D3D3D3"/>
          <w:lang w:eastAsia="ro-RO"/>
        </w:rPr>
        <w:t>57</w:t>
      </w:r>
      <w:r w:rsidRPr="00675451">
        <w:rPr>
          <w:rFonts w:ascii="Verdana" w:eastAsia="Times New Roman" w:hAnsi="Verdana" w:cs="Times New Roman"/>
          <w:b/>
          <w:bCs/>
          <w:strike/>
          <w:vanish/>
          <w:color w:val="DC143C"/>
          <w:shd w:val="clear" w:color="auto" w:fill="D3D3D3"/>
          <w:vertAlign w:val="superscript"/>
          <w:lang w:eastAsia="ro-RO"/>
        </w:rPr>
        <w:t>3</w:t>
      </w:r>
      <w:r w:rsidRPr="00675451">
        <w:rPr>
          <w:rFonts w:ascii="Verdana" w:eastAsia="Times New Roman" w:hAnsi="Verdana" w:cs="Times New Roman"/>
          <w:b/>
          <w:bCs/>
          <w:strike/>
          <w:vanish/>
          <w:color w:val="DC143C"/>
          <w:shd w:val="clear" w:color="auto" w:fill="D3D3D3"/>
          <w:lang w:eastAsia="ro-RO"/>
        </w:rPr>
        <w:t>.</w:t>
      </w:r>
      <w:r w:rsidRPr="00675451">
        <w:rPr>
          <w:rFonts w:ascii="Verdana" w:eastAsia="Times New Roman" w:hAnsi="Verdana" w:cs="Times New Roman"/>
          <w:strike/>
          <w:vanish/>
          <w:color w:val="DC143C"/>
          <w:shd w:val="clear" w:color="auto" w:fill="D3D3D3"/>
          <w:lang w:eastAsia="ro-RO"/>
        </w:rPr>
        <w:t>broker în asigurări/reasigurări - persoană fizică, atestată profesional în conformitate cu prevederile normelor emise în aplicarea prezentei legi şi care îşi desfăşoară activitatea numai în baza unei relaţii contractuale cu un broker de asigurare/reasigurare;</w:t>
      </w:r>
      <w:r w:rsidRPr="00675451">
        <w:rPr>
          <w:rFonts w:ascii="Verdana" w:eastAsia="Times New Roman" w:hAnsi="Verdana" w:cs="Times New Roman"/>
          <w:strike/>
          <w:vanish/>
          <w:color w:val="DC143C"/>
          <w:shd w:val="clear" w:color="auto" w:fill="D3D3D3"/>
          <w:lang w:eastAsia="ro-RO"/>
        </w:rPr>
        <w:br/>
      </w:r>
      <w:r w:rsidRPr="00675451">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720" name="Imagine 720"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2020_0015"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675451">
        <w:rPr>
          <w:rFonts w:ascii="Verdana" w:eastAsia="Times New Roman" w:hAnsi="Verdana" w:cs="Times New Roman"/>
          <w:i/>
          <w:iCs/>
          <w:strike/>
          <w:vanish/>
          <w:color w:val="6666FF"/>
          <w:sz w:val="18"/>
          <w:szCs w:val="18"/>
          <w:shd w:val="clear" w:color="auto" w:fill="FFFFFF"/>
          <w:lang w:eastAsia="ro-RO"/>
        </w:rPr>
        <w:t xml:space="preserve">(la data 17-mai-2009 Art. 2, alin. (C), punctul 57^2. din capitolul I completat de Art. 1, punctul 2. din </w:t>
      </w:r>
      <w:hyperlink r:id="rId63" w:anchor="do|ar1|pt2" w:history="1">
        <w:r w:rsidRPr="00675451">
          <w:rPr>
            <w:rFonts w:ascii="Verdana" w:eastAsia="Times New Roman" w:hAnsi="Verdana" w:cs="Times New Roman"/>
            <w:b/>
            <w:bCs/>
            <w:i/>
            <w:iCs/>
            <w:strike/>
            <w:vanish/>
            <w:color w:val="333399"/>
            <w:sz w:val="18"/>
            <w:szCs w:val="18"/>
            <w:u w:val="single"/>
            <w:shd w:val="clear" w:color="auto" w:fill="FFFFFF"/>
            <w:lang w:eastAsia="ro-RO"/>
          </w:rPr>
          <w:t>Legea 162/2009</w:t>
        </w:r>
      </w:hyperlink>
      <w:r w:rsidRPr="00675451">
        <w:rPr>
          <w:rFonts w:ascii="Verdana" w:eastAsia="Times New Roman" w:hAnsi="Verdana" w:cs="Times New Roman"/>
          <w:i/>
          <w:iCs/>
          <w:strike/>
          <w:vanish/>
          <w:color w:val="6666FF"/>
          <w:sz w:val="18"/>
          <w:szCs w:val="18"/>
          <w:shd w:val="clear" w:color="auto" w:fill="FFFFFF"/>
          <w:lang w:eastAsia="ro-RO"/>
        </w:rPr>
        <w:t xml:space="preserve"> )</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145" w:name="do|caI|ar2|alC:611|pt58:627"/>
      <w:bookmarkEnd w:id="145"/>
      <w:r w:rsidRPr="00675451">
        <w:rPr>
          <w:rFonts w:ascii="Verdana" w:eastAsia="Times New Roman" w:hAnsi="Verdana" w:cs="Times New Roman"/>
          <w:b/>
          <w:bCs/>
          <w:strike/>
          <w:vanish/>
          <w:color w:val="DC143C"/>
          <w:shd w:val="clear" w:color="auto" w:fill="D3D3D3"/>
          <w:lang w:eastAsia="ro-RO"/>
        </w:rPr>
        <w:t>58.</w:t>
      </w:r>
      <w:r w:rsidRPr="00675451">
        <w:rPr>
          <w:rFonts w:ascii="Verdana" w:eastAsia="Times New Roman" w:hAnsi="Verdana" w:cs="Times New Roman"/>
          <w:strike/>
          <w:vanish/>
          <w:color w:val="DC143C"/>
          <w:shd w:val="clear" w:color="auto" w:fill="D3D3D3"/>
          <w:lang w:eastAsia="ro-RO"/>
        </w:rPr>
        <w:t>agent de asigurare - persoana fizică sau juridică împuternicită, în baza autorizării unui asigurător ori reasigurator, să încheie în numele şi în contul asigurătorului sau reasiguratorului, contracte de asigurare ori de reasigurare cu terţii, conform condiţiilor stipulate în contractul de mandat încheiat, fără să aibă calitatea de asigurător/reasigurător, broker de asigurare şi/sau de reasigurare;</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146" w:name="do|caI|ar2|alC:611|pt58^1:628"/>
      <w:bookmarkEnd w:id="146"/>
      <w:r w:rsidRPr="00675451">
        <w:rPr>
          <w:rFonts w:ascii="Verdana" w:eastAsia="Times New Roman" w:hAnsi="Verdana" w:cs="Times New Roman"/>
          <w:b/>
          <w:bCs/>
          <w:strike/>
          <w:vanish/>
          <w:color w:val="DC143C"/>
          <w:shd w:val="clear" w:color="auto" w:fill="D3D3D3"/>
          <w:lang w:eastAsia="ro-RO"/>
        </w:rPr>
        <w:t>58</w:t>
      </w:r>
      <w:r w:rsidRPr="00675451">
        <w:rPr>
          <w:rFonts w:ascii="Verdana" w:eastAsia="Times New Roman" w:hAnsi="Verdana" w:cs="Times New Roman"/>
          <w:b/>
          <w:bCs/>
          <w:strike/>
          <w:vanish/>
          <w:color w:val="DC143C"/>
          <w:shd w:val="clear" w:color="auto" w:fill="D3D3D3"/>
          <w:vertAlign w:val="superscript"/>
          <w:lang w:eastAsia="ro-RO"/>
        </w:rPr>
        <w:t>1</w:t>
      </w:r>
      <w:r w:rsidRPr="00675451">
        <w:rPr>
          <w:rFonts w:ascii="Verdana" w:eastAsia="Times New Roman" w:hAnsi="Verdana" w:cs="Times New Roman"/>
          <w:b/>
          <w:bCs/>
          <w:strike/>
          <w:vanish/>
          <w:color w:val="DC143C"/>
          <w:shd w:val="clear" w:color="auto" w:fill="D3D3D3"/>
          <w:lang w:eastAsia="ro-RO"/>
        </w:rPr>
        <w:t>.</w:t>
      </w:r>
      <w:r w:rsidRPr="00675451">
        <w:rPr>
          <w:rFonts w:ascii="Verdana" w:eastAsia="Times New Roman" w:hAnsi="Verdana" w:cs="Times New Roman"/>
          <w:strike/>
          <w:vanish/>
          <w:color w:val="DC143C"/>
          <w:shd w:val="clear" w:color="auto" w:fill="D3D3D3"/>
          <w:lang w:eastAsia="ro-RO"/>
        </w:rPr>
        <w:t>subagenţi - persoane fizice, altele decât conducătorul agentului de asigurare persoană juridică, care au calitatea de angajaţi cu contract de muncă cu persoana juridică şi care acţionează în numele acesteia;</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147" w:name="do|caI|ar2|alC:611|pt58^2:428:629"/>
      <w:bookmarkEnd w:id="147"/>
      <w:r w:rsidRPr="00675451">
        <w:rPr>
          <w:rFonts w:ascii="Verdana" w:eastAsia="Times New Roman" w:hAnsi="Verdana" w:cs="Times New Roman"/>
          <w:b/>
          <w:bCs/>
          <w:strike/>
          <w:vanish/>
          <w:color w:val="DC143C"/>
          <w:shd w:val="clear" w:color="auto" w:fill="D3D3D3"/>
          <w:lang w:eastAsia="ro-RO"/>
        </w:rPr>
        <w:t>58</w:t>
      </w:r>
      <w:r w:rsidRPr="00675451">
        <w:rPr>
          <w:rFonts w:ascii="Verdana" w:eastAsia="Times New Roman" w:hAnsi="Verdana" w:cs="Times New Roman"/>
          <w:b/>
          <w:bCs/>
          <w:strike/>
          <w:vanish/>
          <w:color w:val="DC143C"/>
          <w:shd w:val="clear" w:color="auto" w:fill="D3D3D3"/>
          <w:vertAlign w:val="superscript"/>
          <w:lang w:eastAsia="ro-RO"/>
        </w:rPr>
        <w:t>2</w:t>
      </w:r>
      <w:r w:rsidRPr="00675451">
        <w:rPr>
          <w:rFonts w:ascii="Verdana" w:eastAsia="Times New Roman" w:hAnsi="Verdana" w:cs="Times New Roman"/>
          <w:b/>
          <w:bCs/>
          <w:strike/>
          <w:vanish/>
          <w:color w:val="DC143C"/>
          <w:shd w:val="clear" w:color="auto" w:fill="D3D3D3"/>
          <w:lang w:eastAsia="ro-RO"/>
        </w:rPr>
        <w:t>.</w:t>
      </w:r>
      <w:r w:rsidRPr="00675451">
        <w:rPr>
          <w:rFonts w:ascii="Verdana" w:eastAsia="Times New Roman" w:hAnsi="Verdana" w:cs="Times New Roman"/>
          <w:strike/>
          <w:vanish/>
          <w:color w:val="DC143C"/>
          <w:shd w:val="clear" w:color="auto" w:fill="D3D3D3"/>
          <w:lang w:eastAsia="ro-RO"/>
        </w:rPr>
        <w:t>agent de asigurare subordonat - persoana fizică sau juridică care desfăşoară activitate de intermediere în asigurări în numele şi în contul unuia sau mai multor asigurători, caz în care produsele de asigurare intermediate nu trebuie să fie concurente, aceştia acţionând sub răspunderea totală a acestor asigurători, corespunzător produselor intermediate. Este considerată agent de asigurare subordonat persoana fizică sau juridică care desfăşoară activitate de intermediere de asigurări pe lângă activitatea sa profesională principală, dacă produsele de asigurare intermediate sunt complementare bunurilor sau serviciilor furnizate de către instituţiile de credit;</w:t>
      </w:r>
      <w:r w:rsidRPr="00675451">
        <w:rPr>
          <w:rFonts w:ascii="Verdana" w:eastAsia="Times New Roman" w:hAnsi="Verdana" w:cs="Times New Roman"/>
          <w:strike/>
          <w:vanish/>
          <w:color w:val="DC143C"/>
          <w:shd w:val="clear" w:color="auto" w:fill="D3D3D3"/>
          <w:lang w:eastAsia="ro-RO"/>
        </w:rPr>
        <w:br/>
      </w:r>
      <w:r w:rsidRPr="00675451">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719" name="Imagine 719"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9041_0011"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675451">
        <w:rPr>
          <w:rFonts w:ascii="Verdana" w:eastAsia="Times New Roman" w:hAnsi="Verdana" w:cs="Times New Roman"/>
          <w:i/>
          <w:iCs/>
          <w:strike/>
          <w:vanish/>
          <w:color w:val="6666FF"/>
          <w:sz w:val="18"/>
          <w:szCs w:val="18"/>
          <w:shd w:val="clear" w:color="auto" w:fill="FFFFFF"/>
          <w:lang w:eastAsia="ro-RO"/>
        </w:rPr>
        <w:t xml:space="preserve">(la data 29-dec-2005 Art. 2, alin. (C), punctul 58. din capitolul I completat de Art. I, punctul 11. din </w:t>
      </w:r>
      <w:hyperlink r:id="rId64" w:anchor="do|ari|pt11" w:history="1">
        <w:r w:rsidRPr="00675451">
          <w:rPr>
            <w:rFonts w:ascii="Verdana" w:eastAsia="Times New Roman" w:hAnsi="Verdana" w:cs="Times New Roman"/>
            <w:b/>
            <w:bCs/>
            <w:i/>
            <w:iCs/>
            <w:strike/>
            <w:vanish/>
            <w:color w:val="333399"/>
            <w:sz w:val="18"/>
            <w:szCs w:val="18"/>
            <w:u w:val="single"/>
            <w:shd w:val="clear" w:color="auto" w:fill="FFFFFF"/>
            <w:lang w:eastAsia="ro-RO"/>
          </w:rPr>
          <w:t>Ordonanta urgenta 201/2005</w:t>
        </w:r>
      </w:hyperlink>
      <w:r w:rsidRPr="00675451">
        <w:rPr>
          <w:rFonts w:ascii="Verdana" w:eastAsia="Times New Roman" w:hAnsi="Verdana" w:cs="Times New Roman"/>
          <w:i/>
          <w:iCs/>
          <w:strike/>
          <w:vanish/>
          <w:color w:val="6666FF"/>
          <w:sz w:val="18"/>
          <w:szCs w:val="18"/>
          <w:shd w:val="clear" w:color="auto" w:fill="FFFFFF"/>
          <w:lang w:eastAsia="ro-RO"/>
        </w:rPr>
        <w:t xml:space="preserve"> )</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148" w:name="do|caI|ar2|alC:611|pt58^2:630"/>
      <w:bookmarkEnd w:id="148"/>
      <w:r w:rsidRPr="00675451">
        <w:rPr>
          <w:rFonts w:ascii="Verdana" w:eastAsia="Times New Roman" w:hAnsi="Verdana" w:cs="Times New Roman"/>
          <w:b/>
          <w:bCs/>
          <w:strike/>
          <w:vanish/>
          <w:color w:val="DC143C"/>
          <w:shd w:val="clear" w:color="auto" w:fill="D3D3D3"/>
          <w:lang w:eastAsia="ro-RO"/>
        </w:rPr>
        <w:t>58</w:t>
      </w:r>
      <w:r w:rsidRPr="00675451">
        <w:rPr>
          <w:rFonts w:ascii="Verdana" w:eastAsia="Times New Roman" w:hAnsi="Verdana" w:cs="Times New Roman"/>
          <w:b/>
          <w:bCs/>
          <w:strike/>
          <w:vanish/>
          <w:color w:val="DC143C"/>
          <w:shd w:val="clear" w:color="auto" w:fill="D3D3D3"/>
          <w:vertAlign w:val="superscript"/>
          <w:lang w:eastAsia="ro-RO"/>
        </w:rPr>
        <w:t>2</w:t>
      </w:r>
      <w:r w:rsidRPr="00675451">
        <w:rPr>
          <w:rFonts w:ascii="Verdana" w:eastAsia="Times New Roman" w:hAnsi="Verdana" w:cs="Times New Roman"/>
          <w:b/>
          <w:bCs/>
          <w:strike/>
          <w:vanish/>
          <w:color w:val="DC143C"/>
          <w:shd w:val="clear" w:color="auto" w:fill="D3D3D3"/>
          <w:lang w:eastAsia="ro-RO"/>
        </w:rPr>
        <w:t>.</w:t>
      </w:r>
      <w:r w:rsidRPr="00675451">
        <w:rPr>
          <w:rFonts w:ascii="Verdana" w:eastAsia="Times New Roman" w:hAnsi="Verdana" w:cs="Times New Roman"/>
          <w:strike/>
          <w:vanish/>
          <w:color w:val="DC143C"/>
          <w:shd w:val="clear" w:color="auto" w:fill="D3D3D3"/>
          <w:lang w:eastAsia="ro-RO"/>
        </w:rPr>
        <w:t>agent de asigurare subordonat - persoana fizică sau juridică ce, pe lângă activitatea sa profesională principală, intermediază în numele şi în contul unuia sau mai multor asigurători produse de asigurare care sunt complementare la produsele furnizate de instituţiile de credit şi instituţiile financiare nebancare care acţionează într-o piaţă reglementată;</w:t>
      </w:r>
      <w:r w:rsidRPr="00675451">
        <w:rPr>
          <w:rFonts w:ascii="Verdana" w:eastAsia="Times New Roman" w:hAnsi="Verdana" w:cs="Times New Roman"/>
          <w:strike/>
          <w:vanish/>
          <w:color w:val="DC143C"/>
          <w:shd w:val="clear" w:color="auto" w:fill="D3D3D3"/>
          <w:lang w:eastAsia="ro-RO"/>
        </w:rPr>
        <w:br/>
      </w:r>
      <w:r w:rsidRPr="00675451">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718" name="Imagine 718"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419_0001"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675451">
        <w:rPr>
          <w:rFonts w:ascii="Verdana" w:eastAsia="Times New Roman" w:hAnsi="Verdana" w:cs="Times New Roman"/>
          <w:i/>
          <w:iCs/>
          <w:strike/>
          <w:vanish/>
          <w:color w:val="6666FF"/>
          <w:sz w:val="18"/>
          <w:szCs w:val="18"/>
          <w:shd w:val="clear" w:color="auto" w:fill="FFFFFF"/>
          <w:lang w:eastAsia="ro-RO"/>
        </w:rPr>
        <w:t xml:space="preserve">(la data 10-nov-2006 Art. 2, alin. (C), punctul 58^2. din capitolul I modificat de Art. I, punctul 1. din </w:t>
      </w:r>
      <w:hyperlink r:id="rId65" w:anchor="do|ari|pt1" w:history="1">
        <w:r w:rsidRPr="00675451">
          <w:rPr>
            <w:rFonts w:ascii="Verdana" w:eastAsia="Times New Roman" w:hAnsi="Verdana" w:cs="Times New Roman"/>
            <w:b/>
            <w:bCs/>
            <w:i/>
            <w:iCs/>
            <w:strike/>
            <w:vanish/>
            <w:color w:val="333399"/>
            <w:sz w:val="18"/>
            <w:szCs w:val="18"/>
            <w:u w:val="single"/>
            <w:shd w:val="clear" w:color="auto" w:fill="FFFFFF"/>
            <w:lang w:eastAsia="ro-RO"/>
          </w:rPr>
          <w:t>Ordonanta urgenta 87/2006</w:t>
        </w:r>
      </w:hyperlink>
      <w:r w:rsidRPr="00675451">
        <w:rPr>
          <w:rFonts w:ascii="Verdana" w:eastAsia="Times New Roman" w:hAnsi="Verdana" w:cs="Times New Roman"/>
          <w:i/>
          <w:iCs/>
          <w:strike/>
          <w:vanish/>
          <w:color w:val="6666FF"/>
          <w:sz w:val="18"/>
          <w:szCs w:val="18"/>
          <w:shd w:val="clear" w:color="auto" w:fill="FFFFFF"/>
          <w:lang w:eastAsia="ro-RO"/>
        </w:rPr>
        <w:t xml:space="preserve"> )</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149" w:name="do|caI|ar2|alC:611|pt59:631"/>
      <w:r w:rsidRPr="00675451">
        <w:rPr>
          <w:rFonts w:ascii="Verdana" w:eastAsia="Times New Roman" w:hAnsi="Verdana" w:cs="Times New Roman"/>
          <w:b/>
          <w:bCs/>
          <w:noProof/>
          <w:vanish/>
          <w:color w:val="333399"/>
          <w:lang w:eastAsia="ro-RO"/>
        </w:rPr>
        <w:drawing>
          <wp:inline distT="0" distB="0" distL="0" distR="0">
            <wp:extent cx="95250" cy="95250"/>
            <wp:effectExtent l="0" t="0" r="0" b="0"/>
            <wp:docPr id="717" name="Imagine 717" descr="C:\Users\cerasela.branescu\sintact 3.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2|alC:611|pt59:631|_i" descr="C:\Users\cerasela.branescu\sintact 3.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49"/>
      <w:r w:rsidRPr="00675451">
        <w:rPr>
          <w:rFonts w:ascii="Verdana" w:eastAsia="Times New Roman" w:hAnsi="Verdana" w:cs="Times New Roman"/>
          <w:b/>
          <w:bCs/>
          <w:strike/>
          <w:vanish/>
          <w:color w:val="DC143C"/>
          <w:shd w:val="clear" w:color="auto" w:fill="D3D3D3"/>
          <w:lang w:eastAsia="ro-RO"/>
        </w:rPr>
        <w:t>59.</w:t>
      </w:r>
      <w:r w:rsidRPr="00675451">
        <w:rPr>
          <w:rFonts w:ascii="Verdana" w:eastAsia="Times New Roman" w:hAnsi="Verdana" w:cs="Times New Roman"/>
          <w:strike/>
          <w:vanish/>
          <w:color w:val="DC143C"/>
          <w:shd w:val="clear" w:color="auto" w:fill="D3D3D3"/>
          <w:lang w:eastAsia="ro-RO"/>
        </w:rPr>
        <w:t>stat membru de origine al intermediarului:</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150" w:name="do|caI|ar2|alC:611|pt59:631|lia:632"/>
      <w:bookmarkEnd w:id="150"/>
      <w:r w:rsidRPr="00675451">
        <w:rPr>
          <w:rFonts w:ascii="Verdana" w:eastAsia="Times New Roman" w:hAnsi="Verdana" w:cs="Times New Roman"/>
          <w:b/>
          <w:bCs/>
          <w:strike/>
          <w:vanish/>
          <w:color w:val="DC143C"/>
          <w:shd w:val="clear" w:color="auto" w:fill="D3D3D3"/>
          <w:lang w:eastAsia="ro-RO"/>
        </w:rPr>
        <w:t>a)</w:t>
      </w:r>
      <w:r w:rsidRPr="00675451">
        <w:rPr>
          <w:rFonts w:ascii="Verdana" w:eastAsia="Times New Roman" w:hAnsi="Verdana" w:cs="Times New Roman"/>
          <w:strike/>
          <w:vanish/>
          <w:color w:val="DC143C"/>
          <w:shd w:val="clear" w:color="auto" w:fill="D3D3D3"/>
          <w:lang w:eastAsia="ro-RO"/>
        </w:rPr>
        <w:t>în cazul în care intermediarul este o persoană fizică - statul membru în care este situată reşedinţa acestuia şi în care îşi desfăşoară activitatea;</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151" w:name="do|caI|ar2|alC:611|pt59:631|lib:633"/>
      <w:bookmarkEnd w:id="151"/>
      <w:r w:rsidRPr="00675451">
        <w:rPr>
          <w:rFonts w:ascii="Verdana" w:eastAsia="Times New Roman" w:hAnsi="Verdana" w:cs="Times New Roman"/>
          <w:b/>
          <w:bCs/>
          <w:strike/>
          <w:vanish/>
          <w:color w:val="DC143C"/>
          <w:shd w:val="clear" w:color="auto" w:fill="D3D3D3"/>
          <w:lang w:eastAsia="ro-RO"/>
        </w:rPr>
        <w:t>b)</w:t>
      </w:r>
      <w:r w:rsidRPr="00675451">
        <w:rPr>
          <w:rFonts w:ascii="Verdana" w:eastAsia="Times New Roman" w:hAnsi="Verdana" w:cs="Times New Roman"/>
          <w:strike/>
          <w:vanish/>
          <w:color w:val="DC143C"/>
          <w:shd w:val="clear" w:color="auto" w:fill="D3D3D3"/>
          <w:lang w:eastAsia="ro-RO"/>
        </w:rPr>
        <w:t>în cazul în care intermediarul este o persoană juridică - statul membru în care este situat sediul social sau, în cazul în care legislaţia statului respectiv nu prevede existenţa unui sediu social, statul membru în care este situat sediul central;</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152" w:name="do|caI|ar2|alC:611|pt60:634"/>
      <w:bookmarkEnd w:id="152"/>
      <w:r w:rsidRPr="00675451">
        <w:rPr>
          <w:rFonts w:ascii="Verdana" w:eastAsia="Times New Roman" w:hAnsi="Verdana" w:cs="Times New Roman"/>
          <w:b/>
          <w:bCs/>
          <w:strike/>
          <w:vanish/>
          <w:color w:val="DC143C"/>
          <w:shd w:val="clear" w:color="auto" w:fill="D3D3D3"/>
          <w:lang w:eastAsia="ro-RO"/>
        </w:rPr>
        <w:t>60.</w:t>
      </w:r>
      <w:r w:rsidRPr="00675451">
        <w:rPr>
          <w:rFonts w:ascii="Verdana" w:eastAsia="Times New Roman" w:hAnsi="Verdana" w:cs="Times New Roman"/>
          <w:strike/>
          <w:vanish/>
          <w:color w:val="DC143C"/>
          <w:shd w:val="clear" w:color="auto" w:fill="D3D3D3"/>
          <w:lang w:eastAsia="ro-RO"/>
        </w:rPr>
        <w:t>stat membru gazdă al intermediarului - statul membru, altul decât statul membru de origine, în care un intermediar în asigurări sau în reasigurări îşi desfăşoară activitatea în baza dreptului la stabilire şi a libertăţii de a presta servicii;</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153" w:name="do|caI|ar2|alC:611|pt61:635"/>
      <w:bookmarkEnd w:id="153"/>
      <w:r w:rsidRPr="00675451">
        <w:rPr>
          <w:rFonts w:ascii="Verdana" w:eastAsia="Times New Roman" w:hAnsi="Verdana" w:cs="Times New Roman"/>
          <w:b/>
          <w:bCs/>
          <w:strike/>
          <w:vanish/>
          <w:color w:val="DC143C"/>
          <w:shd w:val="clear" w:color="auto" w:fill="D3D3D3"/>
          <w:lang w:eastAsia="ro-RO"/>
        </w:rPr>
        <w:t>61.</w:t>
      </w:r>
      <w:r w:rsidRPr="00675451">
        <w:rPr>
          <w:rFonts w:ascii="Verdana" w:eastAsia="Times New Roman" w:hAnsi="Verdana" w:cs="Times New Roman"/>
          <w:strike/>
          <w:vanish/>
          <w:color w:val="DC143C"/>
          <w:shd w:val="clear" w:color="auto" w:fill="D3D3D3"/>
          <w:lang w:eastAsia="ro-RO"/>
        </w:rPr>
        <w:t>sucursala unui intermediar în asigurări sau în reasigurări - dezmembrământ fără personalitate juridică al unui intermediar în asigurări sau în reasigurări care, în baza unui mandat, este împuternicită să desfăşoare, parţial sau total, activitatea de asigurare ori de reasigurare;</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154" w:name="do|caI|ar2|alC:611|pt62:636"/>
      <w:r w:rsidRPr="00675451">
        <w:rPr>
          <w:rFonts w:ascii="Verdana" w:eastAsia="Times New Roman" w:hAnsi="Verdana" w:cs="Times New Roman"/>
          <w:b/>
          <w:bCs/>
          <w:noProof/>
          <w:vanish/>
          <w:color w:val="333399"/>
          <w:lang w:eastAsia="ro-RO"/>
        </w:rPr>
        <w:drawing>
          <wp:inline distT="0" distB="0" distL="0" distR="0">
            <wp:extent cx="95250" cy="95250"/>
            <wp:effectExtent l="0" t="0" r="0" b="0"/>
            <wp:docPr id="716" name="Imagine 716" descr="C:\Users\cerasela.branescu\sintact 3.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2|alC:611|pt62:636|_i" descr="C:\Users\cerasela.branescu\sintact 3.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54"/>
      <w:r w:rsidRPr="00675451">
        <w:rPr>
          <w:rFonts w:ascii="Verdana" w:eastAsia="Times New Roman" w:hAnsi="Verdana" w:cs="Times New Roman"/>
          <w:b/>
          <w:bCs/>
          <w:strike/>
          <w:vanish/>
          <w:color w:val="DC143C"/>
          <w:shd w:val="clear" w:color="auto" w:fill="D3D3D3"/>
          <w:lang w:eastAsia="ro-RO"/>
        </w:rPr>
        <w:t>62.</w:t>
      </w:r>
      <w:r w:rsidRPr="00675451">
        <w:rPr>
          <w:rFonts w:ascii="Verdana" w:eastAsia="Times New Roman" w:hAnsi="Verdana" w:cs="Times New Roman"/>
          <w:strike/>
          <w:vanish/>
          <w:color w:val="DC143C"/>
          <w:shd w:val="clear" w:color="auto" w:fill="D3D3D3"/>
          <w:lang w:eastAsia="ro-RO"/>
        </w:rPr>
        <w:t>activitatea de intermediere în asigurări - activitatea de introducere, propunere ori îndeplinire a altor activităţi preliminarii încheierii contractelor de asigurare sau oferirea de asistentă pentru administrarea ori îndeplinirea unor contracte, îndeosebi în cazul unei daune. Aceste activităţi nu vor fi considerate activităţi de intermediere în asigurări, în cazul în care sunt îndeplinite de către un asigurător sau de un angajat al acestuia care acţionează sub responsabilitatea asigurătorului.</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155" w:name="do|caI|ar2|alC:611|pt62:636|pa1:637"/>
      <w:bookmarkEnd w:id="155"/>
      <w:r w:rsidRPr="00675451">
        <w:rPr>
          <w:rFonts w:ascii="Verdana" w:eastAsia="Times New Roman" w:hAnsi="Verdana" w:cs="Times New Roman"/>
          <w:strike/>
          <w:vanish/>
          <w:color w:val="DC143C"/>
          <w:shd w:val="clear" w:color="auto" w:fill="D3D3D3"/>
          <w:lang w:eastAsia="ro-RO"/>
        </w:rPr>
        <w:t>Nu vor fi considerate activităţi de intermediere în asigurări nici următoarele: furnizarea de informaţii în mod ocazional, în contextul unei alte activităţi profesionale al cărei scop nu constă în oferirea de asistentă clienţilor în vederea încheierii sau administrării unui contract, administrarea daunelor unui asigurător pe baze profesionale, precum şi regularizarea daunelor;</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156" w:name="do|caI|ar2|alC:611|pt63:638"/>
      <w:r w:rsidRPr="00675451">
        <w:rPr>
          <w:rFonts w:ascii="Verdana" w:eastAsia="Times New Roman" w:hAnsi="Verdana" w:cs="Times New Roman"/>
          <w:b/>
          <w:bCs/>
          <w:noProof/>
          <w:vanish/>
          <w:color w:val="333399"/>
          <w:lang w:eastAsia="ro-RO"/>
        </w:rPr>
        <w:drawing>
          <wp:inline distT="0" distB="0" distL="0" distR="0">
            <wp:extent cx="95250" cy="95250"/>
            <wp:effectExtent l="0" t="0" r="0" b="0"/>
            <wp:docPr id="715" name="Imagine 715" descr="C:\Users\cerasela.branescu\sintact 3.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2|alC:611|pt63:638|_i" descr="C:\Users\cerasela.branescu\sintact 3.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56"/>
      <w:r w:rsidRPr="00675451">
        <w:rPr>
          <w:rFonts w:ascii="Verdana" w:eastAsia="Times New Roman" w:hAnsi="Verdana" w:cs="Times New Roman"/>
          <w:b/>
          <w:bCs/>
          <w:strike/>
          <w:vanish/>
          <w:color w:val="DC143C"/>
          <w:shd w:val="clear" w:color="auto" w:fill="D3D3D3"/>
          <w:lang w:eastAsia="ro-RO"/>
        </w:rPr>
        <w:t>63.</w:t>
      </w:r>
      <w:r w:rsidRPr="00675451">
        <w:rPr>
          <w:rFonts w:ascii="Verdana" w:eastAsia="Times New Roman" w:hAnsi="Verdana" w:cs="Times New Roman"/>
          <w:strike/>
          <w:vanish/>
          <w:color w:val="DC143C"/>
          <w:shd w:val="clear" w:color="auto" w:fill="D3D3D3"/>
          <w:lang w:eastAsia="ro-RO"/>
        </w:rPr>
        <w:t>activitatea de intermediere în reasigurări - activitatea de introducere, propunere ori îndeplinire a altor activităţi preliminarii încheierii contractelor de reasigurare sau oferirea de asistentă pentru administrarea ori îndeplinirea unor contracte, îndeosebi în cazul unei daune. Aceste activităţi nu vor fi considerate activităţi de intermediere în reasigurări, în cazul în care sunt îndeplinite de către un reasigurator sau de un angajat al acestuia care acţionează sub responsabilitatea reasiguratorului.</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157" w:name="do|caI|ar2|alC:611|pt63:638|pa1:639"/>
      <w:bookmarkEnd w:id="157"/>
      <w:r w:rsidRPr="00675451">
        <w:rPr>
          <w:rFonts w:ascii="Verdana" w:eastAsia="Times New Roman" w:hAnsi="Verdana" w:cs="Times New Roman"/>
          <w:strike/>
          <w:vanish/>
          <w:color w:val="DC143C"/>
          <w:shd w:val="clear" w:color="auto" w:fill="D3D3D3"/>
          <w:lang w:eastAsia="ro-RO"/>
        </w:rPr>
        <w:t>Nu vor fi considerate activităţi de intermediere în reasigurări nici următoarele: furnizarea de informaţii în mod ocazional, în contextul unei alte activităţi profesionale ai cărei scop nu constă în oferirea de asistenţă clienţilor în vederea încheierii sau administrării unui contract, administrarea daunelor unui reasigurator pe baze profesionale, precum şi regularizarea daunelor.</w:t>
      </w:r>
      <w:r w:rsidRPr="00675451">
        <w:rPr>
          <w:rFonts w:ascii="Verdana" w:eastAsia="Times New Roman" w:hAnsi="Verdana" w:cs="Times New Roman"/>
          <w:strike/>
          <w:vanish/>
          <w:color w:val="DC143C"/>
          <w:shd w:val="clear" w:color="auto" w:fill="D3D3D3"/>
          <w:lang w:eastAsia="ro-RO"/>
        </w:rPr>
        <w:br/>
      </w:r>
      <w:r w:rsidRPr="00675451">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714" name="Imagine 714"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8062_0001"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675451">
        <w:rPr>
          <w:rFonts w:ascii="Verdana" w:eastAsia="Times New Roman" w:hAnsi="Verdana" w:cs="Times New Roman"/>
          <w:i/>
          <w:iCs/>
          <w:strike/>
          <w:vanish/>
          <w:color w:val="6666FF"/>
          <w:sz w:val="18"/>
          <w:szCs w:val="18"/>
          <w:shd w:val="clear" w:color="auto" w:fill="FFFFFF"/>
          <w:lang w:eastAsia="ro-RO"/>
        </w:rPr>
        <w:t xml:space="preserve">(la data 28-oct-2004 Art. 2 din capitolul I modificat de Art. I, punctul 1. din </w:t>
      </w:r>
      <w:hyperlink r:id="rId66" w:anchor="do|ari|pt1" w:history="1">
        <w:r w:rsidRPr="00675451">
          <w:rPr>
            <w:rFonts w:ascii="Verdana" w:eastAsia="Times New Roman" w:hAnsi="Verdana" w:cs="Times New Roman"/>
            <w:b/>
            <w:bCs/>
            <w:i/>
            <w:iCs/>
            <w:strike/>
            <w:vanish/>
            <w:color w:val="333399"/>
            <w:sz w:val="18"/>
            <w:szCs w:val="18"/>
            <w:u w:val="single"/>
            <w:shd w:val="clear" w:color="auto" w:fill="FFFFFF"/>
            <w:lang w:eastAsia="ro-RO"/>
          </w:rPr>
          <w:t>Legea 403/2004</w:t>
        </w:r>
      </w:hyperlink>
      <w:r w:rsidRPr="00675451">
        <w:rPr>
          <w:rFonts w:ascii="Verdana" w:eastAsia="Times New Roman" w:hAnsi="Verdana" w:cs="Times New Roman"/>
          <w:i/>
          <w:iCs/>
          <w:strike/>
          <w:vanish/>
          <w:color w:val="6666FF"/>
          <w:sz w:val="18"/>
          <w:szCs w:val="18"/>
          <w:shd w:val="clear" w:color="auto" w:fill="FFFFFF"/>
          <w:lang w:eastAsia="ro-RO"/>
        </w:rPr>
        <w:t xml:space="preserve"> )</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158" w:name="do|caI|ar2|alC:611|pt64:429:640"/>
      <w:bookmarkEnd w:id="158"/>
      <w:r w:rsidRPr="00675451">
        <w:rPr>
          <w:rFonts w:ascii="Verdana" w:eastAsia="Times New Roman" w:hAnsi="Verdana" w:cs="Times New Roman"/>
          <w:b/>
          <w:bCs/>
          <w:strike/>
          <w:vanish/>
          <w:color w:val="DC143C"/>
          <w:shd w:val="clear" w:color="auto" w:fill="D3D3D3"/>
          <w:lang w:eastAsia="ro-RO"/>
        </w:rPr>
        <w:t>64.</w:t>
      </w:r>
      <w:r w:rsidRPr="00675451">
        <w:rPr>
          <w:rFonts w:ascii="Verdana" w:eastAsia="Times New Roman" w:hAnsi="Verdana" w:cs="Times New Roman"/>
          <w:strike/>
          <w:vanish/>
          <w:color w:val="DC143C"/>
          <w:shd w:val="clear" w:color="auto" w:fill="D3D3D3"/>
          <w:lang w:eastAsia="ro-RO"/>
        </w:rPr>
        <w:t>bancassurance - activitatea de distribuţie a produselor de asigurări complementare la produsele instituţiilor de credit, desfăşurată prin reţeaua instituţiilor de credit şi/sau ofertarea produselor de asigurări şi a produselor instituţiilor de credit prin canale de distribuţie comune, cu respectarea prevederilor prezentei legi şi ale normelor emise în aplicarea acesteia.</w:t>
      </w:r>
      <w:r w:rsidRPr="00675451">
        <w:rPr>
          <w:rFonts w:ascii="Verdana" w:eastAsia="Times New Roman" w:hAnsi="Verdana" w:cs="Times New Roman"/>
          <w:strike/>
          <w:vanish/>
          <w:color w:val="DC143C"/>
          <w:shd w:val="clear" w:color="auto" w:fill="D3D3D3"/>
          <w:lang w:eastAsia="ro-RO"/>
        </w:rPr>
        <w:br/>
      </w:r>
      <w:r w:rsidRPr="00675451">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713" name="Imagine 713"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9041_0012"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675451">
        <w:rPr>
          <w:rFonts w:ascii="Verdana" w:eastAsia="Times New Roman" w:hAnsi="Verdana" w:cs="Times New Roman"/>
          <w:i/>
          <w:iCs/>
          <w:strike/>
          <w:vanish/>
          <w:color w:val="6666FF"/>
          <w:sz w:val="18"/>
          <w:szCs w:val="18"/>
          <w:shd w:val="clear" w:color="auto" w:fill="FFFFFF"/>
          <w:lang w:eastAsia="ro-RO"/>
        </w:rPr>
        <w:t xml:space="preserve">(la data 29-dec-2005 Art. 2, alin. (C), punctul 63. din capitolul I completat de Art. I, punctul 12. din </w:t>
      </w:r>
      <w:hyperlink r:id="rId67" w:anchor="do|ari|pt12" w:history="1">
        <w:r w:rsidRPr="00675451">
          <w:rPr>
            <w:rFonts w:ascii="Verdana" w:eastAsia="Times New Roman" w:hAnsi="Verdana" w:cs="Times New Roman"/>
            <w:b/>
            <w:bCs/>
            <w:i/>
            <w:iCs/>
            <w:strike/>
            <w:vanish/>
            <w:color w:val="333399"/>
            <w:sz w:val="18"/>
            <w:szCs w:val="18"/>
            <w:u w:val="single"/>
            <w:shd w:val="clear" w:color="auto" w:fill="FFFFFF"/>
            <w:lang w:eastAsia="ro-RO"/>
          </w:rPr>
          <w:t>Ordonanta urgenta 201/2005</w:t>
        </w:r>
      </w:hyperlink>
      <w:r w:rsidRPr="00675451">
        <w:rPr>
          <w:rFonts w:ascii="Verdana" w:eastAsia="Times New Roman" w:hAnsi="Verdana" w:cs="Times New Roman"/>
          <w:i/>
          <w:iCs/>
          <w:strike/>
          <w:vanish/>
          <w:color w:val="6666FF"/>
          <w:sz w:val="18"/>
          <w:szCs w:val="18"/>
          <w:shd w:val="clear" w:color="auto" w:fill="FFFFFF"/>
          <w:lang w:eastAsia="ro-RO"/>
        </w:rPr>
        <w:t xml:space="preserve"> )</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159" w:name="do|caI|ar2|alC:611|pt64:641"/>
      <w:bookmarkEnd w:id="159"/>
      <w:r w:rsidRPr="00675451">
        <w:rPr>
          <w:rFonts w:ascii="Verdana" w:eastAsia="Times New Roman" w:hAnsi="Verdana" w:cs="Times New Roman"/>
          <w:b/>
          <w:bCs/>
          <w:strike/>
          <w:vanish/>
          <w:color w:val="DC143C"/>
          <w:shd w:val="clear" w:color="auto" w:fill="D3D3D3"/>
          <w:lang w:eastAsia="ro-RO"/>
        </w:rPr>
        <w:t>64.</w:t>
      </w:r>
      <w:r w:rsidRPr="00675451">
        <w:rPr>
          <w:rFonts w:ascii="Verdana" w:eastAsia="Times New Roman" w:hAnsi="Verdana" w:cs="Times New Roman"/>
          <w:strike/>
          <w:vanish/>
          <w:color w:val="DC143C"/>
          <w:shd w:val="clear" w:color="auto" w:fill="D3D3D3"/>
          <w:lang w:eastAsia="ro-RO"/>
        </w:rPr>
        <w:t>bancassurance - activitatea de intermediere a produselor de asigurări care sunt complementare la produsele instituţiilor de credit şi instituţiilor financiare nebancare, desfăşurată prin reţeaua acestor instituţii în condiţiile prevăzute prin norme emise în aplicarea prezenţei legi;</w:t>
      </w:r>
      <w:r w:rsidRPr="00675451">
        <w:rPr>
          <w:rFonts w:ascii="Verdana" w:eastAsia="Times New Roman" w:hAnsi="Verdana" w:cs="Times New Roman"/>
          <w:strike/>
          <w:vanish/>
          <w:color w:val="DC143C"/>
          <w:shd w:val="clear" w:color="auto" w:fill="D3D3D3"/>
          <w:lang w:eastAsia="ro-RO"/>
        </w:rPr>
        <w:br/>
      </w:r>
      <w:r w:rsidRPr="00675451">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712" name="Imagine 712"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419_0002"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675451">
        <w:rPr>
          <w:rFonts w:ascii="Verdana" w:eastAsia="Times New Roman" w:hAnsi="Verdana" w:cs="Times New Roman"/>
          <w:i/>
          <w:iCs/>
          <w:strike/>
          <w:vanish/>
          <w:color w:val="6666FF"/>
          <w:sz w:val="18"/>
          <w:szCs w:val="18"/>
          <w:shd w:val="clear" w:color="auto" w:fill="FFFFFF"/>
          <w:lang w:eastAsia="ro-RO"/>
        </w:rPr>
        <w:t xml:space="preserve">(la data 10-nov-2006 Art. 2, alin. (C), punctul 64. din capitolul I modificat de Art. I, punctul 1. din </w:t>
      </w:r>
      <w:hyperlink r:id="rId68" w:anchor="do|ari|pt1" w:history="1">
        <w:r w:rsidRPr="00675451">
          <w:rPr>
            <w:rFonts w:ascii="Verdana" w:eastAsia="Times New Roman" w:hAnsi="Verdana" w:cs="Times New Roman"/>
            <w:b/>
            <w:bCs/>
            <w:i/>
            <w:iCs/>
            <w:strike/>
            <w:vanish/>
            <w:color w:val="333399"/>
            <w:sz w:val="18"/>
            <w:szCs w:val="18"/>
            <w:u w:val="single"/>
            <w:shd w:val="clear" w:color="auto" w:fill="FFFFFF"/>
            <w:lang w:eastAsia="ro-RO"/>
          </w:rPr>
          <w:t>Ordonanta urgenta 87/2006</w:t>
        </w:r>
      </w:hyperlink>
      <w:r w:rsidRPr="00675451">
        <w:rPr>
          <w:rFonts w:ascii="Verdana" w:eastAsia="Times New Roman" w:hAnsi="Verdana" w:cs="Times New Roman"/>
          <w:i/>
          <w:iCs/>
          <w:strike/>
          <w:vanish/>
          <w:color w:val="6666FF"/>
          <w:sz w:val="18"/>
          <w:szCs w:val="18"/>
          <w:shd w:val="clear" w:color="auto" w:fill="FFFFFF"/>
          <w:lang w:eastAsia="ro-RO"/>
        </w:rPr>
        <w:t xml:space="preserve"> )</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160" w:name="do|caI|ar2|alC:611|pt65:642"/>
      <w:r w:rsidRPr="00675451">
        <w:rPr>
          <w:rFonts w:ascii="Verdana" w:eastAsia="Times New Roman" w:hAnsi="Verdana" w:cs="Times New Roman"/>
          <w:b/>
          <w:bCs/>
          <w:noProof/>
          <w:vanish/>
          <w:color w:val="333399"/>
          <w:lang w:eastAsia="ro-RO"/>
        </w:rPr>
        <w:drawing>
          <wp:inline distT="0" distB="0" distL="0" distR="0">
            <wp:extent cx="95250" cy="95250"/>
            <wp:effectExtent l="0" t="0" r="0" b="0"/>
            <wp:docPr id="711" name="Imagine 711" descr="C:\Users\cerasela.branescu\sintact 3.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2|alC:611|pt65:642|_i" descr="C:\Users\cerasela.branescu\sintact 3.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60"/>
      <w:r w:rsidRPr="00675451">
        <w:rPr>
          <w:rFonts w:ascii="Verdana" w:eastAsia="Times New Roman" w:hAnsi="Verdana" w:cs="Times New Roman"/>
          <w:b/>
          <w:bCs/>
          <w:strike/>
          <w:vanish/>
          <w:color w:val="DC143C"/>
          <w:shd w:val="clear" w:color="auto" w:fill="D3D3D3"/>
          <w:lang w:eastAsia="ro-RO"/>
        </w:rPr>
        <w:t>65.</w:t>
      </w:r>
      <w:r w:rsidRPr="00675451">
        <w:rPr>
          <w:rFonts w:ascii="Verdana" w:eastAsia="Times New Roman" w:hAnsi="Verdana" w:cs="Times New Roman"/>
          <w:strike/>
          <w:vanish/>
          <w:color w:val="DC143C"/>
          <w:shd w:val="clear" w:color="auto" w:fill="D3D3D3"/>
          <w:lang w:eastAsia="ro-RO"/>
        </w:rPr>
        <w:t>locul obişnuit de staţionare - teritoriul statului în care autovehiculul este înmatriculat sau:</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161" w:name="do|caI|ar2|alC:611|pt65:642|pa1:643"/>
      <w:bookmarkEnd w:id="161"/>
      <w:r w:rsidRPr="00675451">
        <w:rPr>
          <w:rFonts w:ascii="Verdana" w:eastAsia="Times New Roman" w:hAnsi="Verdana" w:cs="Times New Roman"/>
          <w:strike/>
          <w:vanish/>
          <w:color w:val="DC143C"/>
          <w:shd w:val="clear" w:color="auto" w:fill="D3D3D3"/>
          <w:lang w:eastAsia="ro-RO"/>
        </w:rPr>
        <w:t>- în cazul în care nu se solicită înmatriculare pentru un anumit tip de autovehicule, dar autovehiculul deţine plăcuţe de asigurare sau un semn distinctiv similar plăcuţei de înmatriculare, teritoriul statului în care a fost emisă plăcuţa de asigurare ori a fost emis semnul; sau</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162" w:name="do|caI|ar2|alC:611|pt65:642|pa2:644"/>
      <w:bookmarkEnd w:id="162"/>
      <w:r w:rsidRPr="00675451">
        <w:rPr>
          <w:rFonts w:ascii="Verdana" w:eastAsia="Times New Roman" w:hAnsi="Verdana" w:cs="Times New Roman"/>
          <w:strike/>
          <w:vanish/>
          <w:color w:val="DC143C"/>
          <w:shd w:val="clear" w:color="auto" w:fill="D3D3D3"/>
          <w:lang w:eastAsia="ro-RO"/>
        </w:rPr>
        <w:t>- în cazul în care nici plăcuţa de înmatriculare, nici plăcuţa de asigurare şi nici semnul distinctiv nu se cere pentru un anumit tip de vehicule, teritoriul statului în care persoana care deţine autovehiculul îşi are reşedinţa permanentă.</w:t>
      </w:r>
      <w:r w:rsidRPr="00675451">
        <w:rPr>
          <w:rFonts w:ascii="Verdana" w:eastAsia="Times New Roman" w:hAnsi="Verdana" w:cs="Times New Roman"/>
          <w:strike/>
          <w:vanish/>
          <w:color w:val="DC143C"/>
          <w:shd w:val="clear" w:color="auto" w:fill="D3D3D3"/>
          <w:lang w:eastAsia="ro-RO"/>
        </w:rPr>
        <w:br/>
      </w:r>
      <w:r w:rsidRPr="00675451">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710" name="Imagine 710"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2747_0066"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675451">
        <w:rPr>
          <w:rFonts w:ascii="Verdana" w:eastAsia="Times New Roman" w:hAnsi="Verdana" w:cs="Times New Roman"/>
          <w:i/>
          <w:iCs/>
          <w:strike/>
          <w:vanish/>
          <w:color w:val="6666FF"/>
          <w:sz w:val="18"/>
          <w:szCs w:val="18"/>
          <w:shd w:val="clear" w:color="auto" w:fill="FFFFFF"/>
          <w:lang w:eastAsia="ro-RO"/>
        </w:rPr>
        <w:t xml:space="preserve">(la data 19-mai-2006 Art. 2, alin. (C), punctul 64. din capitolul I completat de Art. I, punctul 9. din </w:t>
      </w:r>
      <w:hyperlink r:id="rId69" w:anchor="do|ari|pt9" w:history="1">
        <w:r w:rsidRPr="00675451">
          <w:rPr>
            <w:rFonts w:ascii="Verdana" w:eastAsia="Times New Roman" w:hAnsi="Verdana" w:cs="Times New Roman"/>
            <w:b/>
            <w:bCs/>
            <w:i/>
            <w:iCs/>
            <w:strike/>
            <w:vanish/>
            <w:color w:val="333399"/>
            <w:sz w:val="18"/>
            <w:szCs w:val="18"/>
            <w:u w:val="single"/>
            <w:shd w:val="clear" w:color="auto" w:fill="FFFFFF"/>
            <w:lang w:eastAsia="ro-RO"/>
          </w:rPr>
          <w:t>Legea 113/2006</w:t>
        </w:r>
      </w:hyperlink>
      <w:r w:rsidRPr="00675451">
        <w:rPr>
          <w:rFonts w:ascii="Verdana" w:eastAsia="Times New Roman" w:hAnsi="Verdana" w:cs="Times New Roman"/>
          <w:i/>
          <w:iCs/>
          <w:strike/>
          <w:vanish/>
          <w:color w:val="6666FF"/>
          <w:sz w:val="18"/>
          <w:szCs w:val="18"/>
          <w:shd w:val="clear" w:color="auto" w:fill="FFFFFF"/>
          <w:lang w:eastAsia="ro-RO"/>
        </w:rPr>
        <w:t xml:space="preserve"> )</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163" w:name="do|caI|ar2|pa1:645"/>
      <w:bookmarkEnd w:id="163"/>
      <w:r w:rsidRPr="00675451">
        <w:rPr>
          <w:rFonts w:ascii="Verdana" w:eastAsia="Times New Roman" w:hAnsi="Verdana" w:cs="Times New Roman"/>
          <w:strike/>
          <w:vanish/>
          <w:color w:val="DC143C"/>
          <w:shd w:val="clear" w:color="auto" w:fill="D3D3D3"/>
          <w:lang w:eastAsia="ro-RO"/>
        </w:rPr>
        <w:t>*) Definiţiile care implică statutul de stat membru al României intră în vigoare începând cu data aderării României la Uniunea Europeană.</w:t>
      </w:r>
      <w:r w:rsidRPr="00675451">
        <w:rPr>
          <w:rFonts w:ascii="Verdana" w:eastAsia="Times New Roman" w:hAnsi="Verdana" w:cs="Times New Roman"/>
          <w:strike/>
          <w:vanish/>
          <w:color w:val="DC143C"/>
          <w:shd w:val="clear" w:color="auto" w:fill="D3D3D3"/>
          <w:lang w:eastAsia="ro-RO"/>
        </w:rPr>
        <w:br/>
      </w:r>
      <w:r w:rsidRPr="00675451">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709" name="Imagine 709"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8062_0004"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675451">
        <w:rPr>
          <w:rFonts w:ascii="Verdana" w:eastAsia="Times New Roman" w:hAnsi="Verdana" w:cs="Times New Roman"/>
          <w:i/>
          <w:iCs/>
          <w:strike/>
          <w:vanish/>
          <w:color w:val="6666FF"/>
          <w:sz w:val="18"/>
          <w:szCs w:val="18"/>
          <w:shd w:val="clear" w:color="auto" w:fill="FFFFFF"/>
          <w:lang w:eastAsia="ro-RO"/>
        </w:rPr>
        <w:t xml:space="preserve">(la data 28-oct-2004 Art. 2 din capitolul I modificat de Art. III din </w:t>
      </w:r>
      <w:hyperlink r:id="rId70" w:anchor="do|ariii" w:history="1">
        <w:r w:rsidRPr="00675451">
          <w:rPr>
            <w:rFonts w:ascii="Verdana" w:eastAsia="Times New Roman" w:hAnsi="Verdana" w:cs="Times New Roman"/>
            <w:b/>
            <w:bCs/>
            <w:i/>
            <w:iCs/>
            <w:strike/>
            <w:vanish/>
            <w:color w:val="333399"/>
            <w:sz w:val="18"/>
            <w:szCs w:val="18"/>
            <w:u w:val="single"/>
            <w:shd w:val="clear" w:color="auto" w:fill="FFFFFF"/>
            <w:lang w:eastAsia="ro-RO"/>
          </w:rPr>
          <w:t>Legea 403/2004</w:t>
        </w:r>
      </w:hyperlink>
      <w:r w:rsidRPr="00675451">
        <w:rPr>
          <w:rFonts w:ascii="Verdana" w:eastAsia="Times New Roman" w:hAnsi="Verdana" w:cs="Times New Roman"/>
          <w:i/>
          <w:iCs/>
          <w:strike/>
          <w:vanish/>
          <w:color w:val="6666FF"/>
          <w:sz w:val="18"/>
          <w:szCs w:val="18"/>
          <w:shd w:val="clear" w:color="auto" w:fill="FFFFFF"/>
          <w:lang w:eastAsia="ro-RO"/>
        </w:rPr>
        <w:t xml:space="preserve"> )</w:t>
      </w:r>
    </w:p>
    <w:p w:rsidR="00675451" w:rsidRPr="00675451" w:rsidRDefault="00675451" w:rsidP="00675451">
      <w:pPr>
        <w:shd w:val="clear" w:color="auto" w:fill="FFFFFF"/>
        <w:spacing w:after="0" w:line="240" w:lineRule="auto"/>
        <w:jc w:val="both"/>
        <w:rPr>
          <w:rFonts w:ascii="Verdana" w:eastAsia="Times New Roman" w:hAnsi="Verdana" w:cs="Times New Roman"/>
          <w:lang w:eastAsia="ro-RO"/>
        </w:rPr>
      </w:pPr>
      <w:bookmarkStart w:id="164" w:name="do|caI|ar2|pa1"/>
      <w:bookmarkEnd w:id="164"/>
      <w:r w:rsidRPr="00675451">
        <w:rPr>
          <w:rFonts w:ascii="Verdana" w:eastAsia="Times New Roman" w:hAnsi="Verdana" w:cs="Times New Roman"/>
          <w:shd w:val="clear" w:color="auto" w:fill="D3D3D3"/>
          <w:lang w:eastAsia="ro-RO"/>
        </w:rPr>
        <w:t>În înţelesul prezentei legi, termenii şi expresiile de mai jos au următoarele semnificaţii:</w:t>
      </w:r>
    </w:p>
    <w:p w:rsidR="00675451" w:rsidRPr="00675451" w:rsidRDefault="00675451" w:rsidP="00675451">
      <w:pPr>
        <w:shd w:val="clear" w:color="auto" w:fill="FFFFFF"/>
        <w:spacing w:after="0" w:line="240" w:lineRule="auto"/>
        <w:jc w:val="both"/>
        <w:rPr>
          <w:rFonts w:ascii="Verdana" w:eastAsia="Times New Roman" w:hAnsi="Verdana" w:cs="Times New Roman"/>
          <w:lang w:eastAsia="ro-RO"/>
        </w:rPr>
      </w:pPr>
      <w:bookmarkStart w:id="165" w:name="do|caI|ar2|pt1"/>
      <w:bookmarkEnd w:id="165"/>
      <w:r w:rsidRPr="00675451">
        <w:rPr>
          <w:rFonts w:ascii="Verdana" w:eastAsia="Times New Roman" w:hAnsi="Verdana" w:cs="Times New Roman"/>
          <w:b/>
          <w:bCs/>
          <w:color w:val="8F0000"/>
          <w:shd w:val="clear" w:color="auto" w:fill="D3D3D3"/>
          <w:lang w:eastAsia="ro-RO"/>
        </w:rPr>
        <w:t>1.</w:t>
      </w:r>
      <w:r w:rsidRPr="00675451">
        <w:rPr>
          <w:rFonts w:ascii="Verdana" w:eastAsia="Times New Roman" w:hAnsi="Verdana" w:cs="Times New Roman"/>
          <w:i/>
          <w:iCs/>
          <w:shd w:val="clear" w:color="auto" w:fill="D3D3D3"/>
          <w:lang w:eastAsia="ro-RO"/>
        </w:rPr>
        <w:t>acţionar/asociat semnificativ</w:t>
      </w:r>
      <w:r w:rsidRPr="00675451">
        <w:rPr>
          <w:rFonts w:ascii="Verdana" w:eastAsia="Times New Roman" w:hAnsi="Verdana" w:cs="Times New Roman"/>
          <w:shd w:val="clear" w:color="auto" w:fill="D3D3D3"/>
          <w:lang w:eastAsia="ro-RO"/>
        </w:rPr>
        <w:t xml:space="preserve"> - orice persoană care, nemijlocit şi singură ori prin intermediul sau în legătură cu alte persoane fizice ori juridice, exercită drepturi ce decurg din deţinerea unor acţiuni/părţi sociale care, cumulate, reprezintă cel puţin 10% din capitalul social al unui broker de asigurare şi/sau de reasigurare ori îi conferă acesteia cel puţin 10% din totalul drepturilor de vot în adunarea generală a acţionarilor/asociaţilor sau care dau posibilitatea să exercite o influenţă semnificativă asupra conducerii brokerului de asigurare şi/sau de reasigurare în care are poziţia semnificativă, după caz;</w:t>
      </w:r>
    </w:p>
    <w:p w:rsidR="00675451" w:rsidRPr="00675451" w:rsidRDefault="00675451" w:rsidP="00675451">
      <w:pPr>
        <w:shd w:val="clear" w:color="auto" w:fill="FFFFFF"/>
        <w:spacing w:after="0" w:line="240" w:lineRule="auto"/>
        <w:jc w:val="both"/>
        <w:rPr>
          <w:rFonts w:ascii="Verdana" w:eastAsia="Times New Roman" w:hAnsi="Verdana" w:cs="Times New Roman"/>
          <w:lang w:eastAsia="ro-RO"/>
        </w:rPr>
      </w:pPr>
      <w:bookmarkStart w:id="166" w:name="do|caI|ar2|pt2"/>
      <w:bookmarkEnd w:id="166"/>
      <w:r w:rsidRPr="00675451">
        <w:rPr>
          <w:rFonts w:ascii="Verdana" w:eastAsia="Times New Roman" w:hAnsi="Verdana" w:cs="Times New Roman"/>
          <w:b/>
          <w:bCs/>
          <w:color w:val="8F0000"/>
          <w:shd w:val="clear" w:color="auto" w:fill="D3D3D3"/>
          <w:lang w:eastAsia="ro-RO"/>
        </w:rPr>
        <w:t>2.</w:t>
      </w:r>
      <w:r w:rsidRPr="00675451">
        <w:rPr>
          <w:rFonts w:ascii="Verdana" w:eastAsia="Times New Roman" w:hAnsi="Verdana" w:cs="Times New Roman"/>
          <w:i/>
          <w:iCs/>
          <w:shd w:val="clear" w:color="auto" w:fill="D3D3D3"/>
          <w:lang w:eastAsia="ro-RO"/>
        </w:rPr>
        <w:t>activitatea de intermediere în reasigurări</w:t>
      </w:r>
      <w:r w:rsidRPr="00675451">
        <w:rPr>
          <w:rFonts w:ascii="Verdana" w:eastAsia="Times New Roman" w:hAnsi="Verdana" w:cs="Times New Roman"/>
          <w:shd w:val="clear" w:color="auto" w:fill="D3D3D3"/>
          <w:lang w:eastAsia="ro-RO"/>
        </w:rPr>
        <w:t xml:space="preserve"> - activitatea de introducere, propunere ori îndeplinire a altor activităţi preliminarii încheierii contractelor de reasigurare sau oferirea de asistenţă pentru administrarea ori îndeplinirea unor contracte, îndeosebi în cazul unei daune. Aceste activităţi nu vor fi considerate activităţi de intermediere în reasigurări, în cazul în care sunt îndeplinite de către un reasigurator sau de un angajat al acestuia care acţionează sub responsabilitatea reasiguratorului. Nu vor fi considerate activităţi de intermediere în reasigurări nici următoarele: furnizarea de informaţii în mod ocazional, în contextul unei alte activităţi profesionale, al cărei scop nu constă în oferirea de asistenţă clienţilor în </w:t>
      </w:r>
      <w:r w:rsidRPr="00675451">
        <w:rPr>
          <w:rFonts w:ascii="Verdana" w:eastAsia="Times New Roman" w:hAnsi="Verdana" w:cs="Times New Roman"/>
          <w:shd w:val="clear" w:color="auto" w:fill="D3D3D3"/>
          <w:lang w:eastAsia="ro-RO"/>
        </w:rPr>
        <w:lastRenderedPageBreak/>
        <w:t>vederea încheierii sau administrării unui contract, administrarea daunelor unui reasigurător pe baze profesionale, precum şi regularizarea daunelor;</w:t>
      </w:r>
    </w:p>
    <w:p w:rsidR="00675451" w:rsidRPr="00675451" w:rsidRDefault="00675451" w:rsidP="00675451">
      <w:pPr>
        <w:shd w:val="clear" w:color="auto" w:fill="FFFFFF"/>
        <w:spacing w:after="0" w:line="240" w:lineRule="auto"/>
        <w:jc w:val="both"/>
        <w:rPr>
          <w:rFonts w:ascii="Verdana" w:eastAsia="Times New Roman" w:hAnsi="Verdana" w:cs="Times New Roman"/>
          <w:lang w:eastAsia="ro-RO"/>
        </w:rPr>
      </w:pPr>
      <w:bookmarkStart w:id="167" w:name="do|caI|ar2|pt3"/>
      <w:bookmarkEnd w:id="167"/>
      <w:r w:rsidRPr="00675451">
        <w:rPr>
          <w:rFonts w:ascii="Verdana" w:eastAsia="Times New Roman" w:hAnsi="Verdana" w:cs="Times New Roman"/>
          <w:b/>
          <w:bCs/>
          <w:color w:val="8F0000"/>
          <w:shd w:val="clear" w:color="auto" w:fill="D3D3D3"/>
          <w:lang w:eastAsia="ro-RO"/>
        </w:rPr>
        <w:t>3.</w:t>
      </w:r>
      <w:r w:rsidRPr="00675451">
        <w:rPr>
          <w:rFonts w:ascii="Verdana" w:eastAsia="Times New Roman" w:hAnsi="Verdana" w:cs="Times New Roman"/>
          <w:i/>
          <w:iCs/>
          <w:shd w:val="clear" w:color="auto" w:fill="D3D3D3"/>
          <w:lang w:eastAsia="ro-RO"/>
        </w:rPr>
        <w:t>agent de asigurare</w:t>
      </w:r>
      <w:r w:rsidRPr="00675451">
        <w:rPr>
          <w:rFonts w:ascii="Verdana" w:eastAsia="Times New Roman" w:hAnsi="Verdana" w:cs="Times New Roman"/>
          <w:shd w:val="clear" w:color="auto" w:fill="D3D3D3"/>
          <w:lang w:eastAsia="ro-RO"/>
        </w:rPr>
        <w:t xml:space="preserve"> - persoana fizică sau juridică împuternicită, în baza autorizării unui asigurător ori reasigurător, să încheie în numele şi în contul asigurătorului sau reasigurătorului contracte de asigurare ori de reasigurare cu terţii, conform condiţiilor stipulate în contractul de mandat încheiat, fără să aibă calitatea de asigurător/reasigurător, broker de asigurare şi/sau de reasigurare;</w:t>
      </w:r>
    </w:p>
    <w:p w:rsidR="00675451" w:rsidRPr="00675451" w:rsidRDefault="00675451" w:rsidP="00675451">
      <w:pPr>
        <w:shd w:val="clear" w:color="auto" w:fill="FFFFFF"/>
        <w:spacing w:after="0" w:line="240" w:lineRule="auto"/>
        <w:jc w:val="both"/>
        <w:rPr>
          <w:rFonts w:ascii="Verdana" w:eastAsia="Times New Roman" w:hAnsi="Verdana" w:cs="Times New Roman"/>
          <w:lang w:eastAsia="ro-RO"/>
        </w:rPr>
      </w:pPr>
      <w:bookmarkStart w:id="168" w:name="do|caI|ar2|pt4"/>
      <w:bookmarkEnd w:id="168"/>
      <w:r w:rsidRPr="00675451">
        <w:rPr>
          <w:rFonts w:ascii="Verdana" w:eastAsia="Times New Roman" w:hAnsi="Verdana" w:cs="Times New Roman"/>
          <w:b/>
          <w:bCs/>
          <w:color w:val="8F0000"/>
          <w:shd w:val="clear" w:color="auto" w:fill="D3D3D3"/>
          <w:lang w:eastAsia="ro-RO"/>
        </w:rPr>
        <w:t>4.</w:t>
      </w:r>
      <w:r w:rsidRPr="00675451">
        <w:rPr>
          <w:rFonts w:ascii="Verdana" w:eastAsia="Times New Roman" w:hAnsi="Verdana" w:cs="Times New Roman"/>
          <w:i/>
          <w:iCs/>
          <w:shd w:val="clear" w:color="auto" w:fill="D3D3D3"/>
          <w:lang w:eastAsia="ro-RO"/>
        </w:rPr>
        <w:t>agent de asigurare subordonat</w:t>
      </w:r>
      <w:r w:rsidRPr="00675451">
        <w:rPr>
          <w:rFonts w:ascii="Verdana" w:eastAsia="Times New Roman" w:hAnsi="Verdana" w:cs="Times New Roman"/>
          <w:shd w:val="clear" w:color="auto" w:fill="D3D3D3"/>
          <w:lang w:eastAsia="ro-RO"/>
        </w:rPr>
        <w:t xml:space="preserve"> - persoana fizică sau juridică ce, pe lângă activitatea sa profesională principală, intermediază în numele şi în contul unuia sau mai multor asigurători produse de asigurare care sunt complementare la produsele furnizate de instituţiile de credit şi instituţiile financiare nebancare care acţionează într-o piaţă reglementată;</w:t>
      </w:r>
    </w:p>
    <w:p w:rsidR="00675451" w:rsidRPr="00675451" w:rsidRDefault="00675451" w:rsidP="00675451">
      <w:pPr>
        <w:shd w:val="clear" w:color="auto" w:fill="FFFFFF"/>
        <w:spacing w:after="0" w:line="240" w:lineRule="auto"/>
        <w:jc w:val="both"/>
        <w:rPr>
          <w:rFonts w:ascii="Verdana" w:eastAsia="Times New Roman" w:hAnsi="Verdana" w:cs="Times New Roman"/>
          <w:lang w:eastAsia="ro-RO"/>
        </w:rPr>
      </w:pPr>
      <w:bookmarkStart w:id="169" w:name="do|caI|ar2|pt5"/>
      <w:bookmarkEnd w:id="169"/>
      <w:r w:rsidRPr="00675451">
        <w:rPr>
          <w:rFonts w:ascii="Verdana" w:eastAsia="Times New Roman" w:hAnsi="Verdana" w:cs="Times New Roman"/>
          <w:b/>
          <w:bCs/>
          <w:color w:val="8F0000"/>
          <w:shd w:val="clear" w:color="auto" w:fill="D3D3D3"/>
          <w:lang w:eastAsia="ro-RO"/>
        </w:rPr>
        <w:t>5.</w:t>
      </w:r>
      <w:r w:rsidRPr="00675451">
        <w:rPr>
          <w:rFonts w:ascii="Verdana" w:eastAsia="Times New Roman" w:hAnsi="Verdana" w:cs="Times New Roman"/>
          <w:i/>
          <w:iCs/>
          <w:shd w:val="clear" w:color="auto" w:fill="D3D3D3"/>
          <w:lang w:eastAsia="ro-RO"/>
        </w:rPr>
        <w:t>asistenţi în brokeraj</w:t>
      </w:r>
      <w:r w:rsidRPr="00675451">
        <w:rPr>
          <w:rFonts w:ascii="Verdana" w:eastAsia="Times New Roman" w:hAnsi="Verdana" w:cs="Times New Roman"/>
          <w:shd w:val="clear" w:color="auto" w:fill="D3D3D3"/>
          <w:lang w:eastAsia="ro-RO"/>
        </w:rPr>
        <w:t xml:space="preserve"> - persoane fizice sau juridice care, în baza unui contract cu un broker de asigurare şi/sau de reasigurare, primesc o împuternicire în legătură cu un mandat de brokeraj al acestuia şi, sub acoperirea contractului de răspundere profesională a brokerului în cauză, trebuie să întreprindă anumite activităţi necesare pentru ducerea la îndeplinire a mandatului de brokeraj;</w:t>
      </w:r>
    </w:p>
    <w:p w:rsidR="00675451" w:rsidRPr="00675451" w:rsidRDefault="00675451" w:rsidP="00675451">
      <w:pPr>
        <w:shd w:val="clear" w:color="auto" w:fill="FFFFFF"/>
        <w:spacing w:after="0" w:line="240" w:lineRule="auto"/>
        <w:jc w:val="both"/>
        <w:rPr>
          <w:rFonts w:ascii="Verdana" w:eastAsia="Times New Roman" w:hAnsi="Verdana" w:cs="Times New Roman"/>
          <w:lang w:eastAsia="ro-RO"/>
        </w:rPr>
      </w:pPr>
      <w:bookmarkStart w:id="170" w:name="do|caI|ar2|pt6"/>
      <w:bookmarkEnd w:id="170"/>
      <w:r w:rsidRPr="00675451">
        <w:rPr>
          <w:rFonts w:ascii="Verdana" w:eastAsia="Times New Roman" w:hAnsi="Verdana" w:cs="Times New Roman"/>
          <w:b/>
          <w:bCs/>
          <w:color w:val="8F0000"/>
          <w:shd w:val="clear" w:color="auto" w:fill="D3D3D3"/>
          <w:lang w:eastAsia="ro-RO"/>
        </w:rPr>
        <w:t>6.</w:t>
      </w:r>
      <w:r w:rsidRPr="00675451">
        <w:rPr>
          <w:rFonts w:ascii="Verdana" w:eastAsia="Times New Roman" w:hAnsi="Verdana" w:cs="Times New Roman"/>
          <w:i/>
          <w:iCs/>
          <w:shd w:val="clear" w:color="auto" w:fill="D3D3D3"/>
          <w:lang w:eastAsia="ro-RO"/>
        </w:rPr>
        <w:t>autorităţi competente</w:t>
      </w:r>
      <w:r w:rsidRPr="00675451">
        <w:rPr>
          <w:rFonts w:ascii="Verdana" w:eastAsia="Times New Roman" w:hAnsi="Verdana" w:cs="Times New Roman"/>
          <w:shd w:val="clear" w:color="auto" w:fill="D3D3D3"/>
          <w:lang w:eastAsia="ro-RO"/>
        </w:rPr>
        <w:t xml:space="preserve"> - autorităţile naţionale care, prin lege sau alte reglementări, sunt abilitate să înregistreze sau să autorizeze intermediarii în reasigurări;</w:t>
      </w:r>
    </w:p>
    <w:p w:rsidR="00675451" w:rsidRPr="00675451" w:rsidRDefault="00675451" w:rsidP="00675451">
      <w:pPr>
        <w:shd w:val="clear" w:color="auto" w:fill="FFFFFF"/>
        <w:spacing w:after="0" w:line="240" w:lineRule="auto"/>
        <w:jc w:val="both"/>
        <w:rPr>
          <w:rFonts w:ascii="Verdana" w:eastAsia="Times New Roman" w:hAnsi="Verdana" w:cs="Times New Roman"/>
          <w:lang w:eastAsia="ro-RO"/>
        </w:rPr>
      </w:pPr>
      <w:bookmarkStart w:id="171" w:name="do|caI|ar2|pt7"/>
      <w:bookmarkEnd w:id="171"/>
      <w:r w:rsidRPr="00675451">
        <w:rPr>
          <w:rFonts w:ascii="Verdana" w:eastAsia="Times New Roman" w:hAnsi="Verdana" w:cs="Times New Roman"/>
          <w:b/>
          <w:bCs/>
          <w:color w:val="8F0000"/>
          <w:shd w:val="clear" w:color="auto" w:fill="D3D3D3"/>
          <w:lang w:eastAsia="ro-RO"/>
        </w:rPr>
        <w:t>7.</w:t>
      </w:r>
      <w:r w:rsidRPr="00675451">
        <w:rPr>
          <w:rFonts w:ascii="Verdana" w:eastAsia="Times New Roman" w:hAnsi="Verdana" w:cs="Times New Roman"/>
          <w:i/>
          <w:iCs/>
          <w:shd w:val="clear" w:color="auto" w:fill="D3D3D3"/>
          <w:lang w:eastAsia="ro-RO"/>
        </w:rPr>
        <w:t>bancassurance</w:t>
      </w:r>
      <w:r w:rsidRPr="00675451">
        <w:rPr>
          <w:rFonts w:ascii="Verdana" w:eastAsia="Times New Roman" w:hAnsi="Verdana" w:cs="Times New Roman"/>
          <w:shd w:val="clear" w:color="auto" w:fill="D3D3D3"/>
          <w:lang w:eastAsia="ro-RO"/>
        </w:rPr>
        <w:t xml:space="preserve"> - activitatea de intermediere a produselor de asigurări care sunt complementare la produsele instituţiilor de credit şi instituţiilor financiare nebancare, desfăşurată prin reţeaua acestor instituţii în condiţiile prevăzute prin norme emise în aplicarea prezentei legi;</w:t>
      </w:r>
    </w:p>
    <w:p w:rsidR="00675451" w:rsidRPr="00675451" w:rsidRDefault="00675451" w:rsidP="00675451">
      <w:pPr>
        <w:shd w:val="clear" w:color="auto" w:fill="FFFFFF"/>
        <w:spacing w:after="0" w:line="240" w:lineRule="auto"/>
        <w:jc w:val="both"/>
        <w:rPr>
          <w:rFonts w:ascii="Verdana" w:eastAsia="Times New Roman" w:hAnsi="Verdana" w:cs="Times New Roman"/>
          <w:lang w:eastAsia="ro-RO"/>
        </w:rPr>
      </w:pPr>
      <w:bookmarkStart w:id="172" w:name="do|caI|ar2|pt8"/>
      <w:r w:rsidRPr="00675451">
        <w:rPr>
          <w:rFonts w:ascii="Verdana" w:eastAsia="Times New Roman" w:hAnsi="Verdana" w:cs="Times New Roman"/>
          <w:b/>
          <w:bCs/>
          <w:noProof/>
          <w:color w:val="333399"/>
          <w:lang w:eastAsia="ro-RO"/>
        </w:rPr>
        <w:drawing>
          <wp:inline distT="0" distB="0" distL="0" distR="0">
            <wp:extent cx="95250" cy="95250"/>
            <wp:effectExtent l="0" t="0" r="0" b="0"/>
            <wp:docPr id="708" name="Imagine 708" descr="C:\Users\cerasela.branescu\sintact 3.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2|pt8|_i" descr="C:\Users\cerasela.branescu\sintact 3.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72"/>
      <w:r w:rsidRPr="00675451">
        <w:rPr>
          <w:rFonts w:ascii="Verdana" w:eastAsia="Times New Roman" w:hAnsi="Verdana" w:cs="Times New Roman"/>
          <w:b/>
          <w:bCs/>
          <w:color w:val="8F0000"/>
          <w:shd w:val="clear" w:color="auto" w:fill="D3D3D3"/>
          <w:lang w:eastAsia="ro-RO"/>
        </w:rPr>
        <w:t>8.</w:t>
      </w:r>
      <w:r w:rsidRPr="00675451">
        <w:rPr>
          <w:rFonts w:ascii="Verdana" w:eastAsia="Times New Roman" w:hAnsi="Verdana" w:cs="Times New Roman"/>
          <w:i/>
          <w:iCs/>
          <w:shd w:val="clear" w:color="auto" w:fill="D3D3D3"/>
          <w:lang w:eastAsia="ro-RO"/>
        </w:rPr>
        <w:t>broker de asigurare</w:t>
      </w:r>
      <w:r w:rsidRPr="00675451">
        <w:rPr>
          <w:rFonts w:ascii="Verdana" w:eastAsia="Times New Roman" w:hAnsi="Verdana" w:cs="Times New Roman"/>
          <w:shd w:val="clear" w:color="auto" w:fill="D3D3D3"/>
          <w:lang w:eastAsia="ro-RO"/>
        </w:rPr>
        <w:t>:</w:t>
      </w:r>
    </w:p>
    <w:p w:rsidR="00675451" w:rsidRPr="00675451" w:rsidRDefault="00675451" w:rsidP="00675451">
      <w:pPr>
        <w:shd w:val="clear" w:color="auto" w:fill="FFFFFF"/>
        <w:spacing w:after="0" w:line="240" w:lineRule="auto"/>
        <w:jc w:val="both"/>
        <w:rPr>
          <w:rFonts w:ascii="Verdana" w:eastAsia="Times New Roman" w:hAnsi="Verdana" w:cs="Times New Roman"/>
          <w:lang w:eastAsia="ro-RO"/>
        </w:rPr>
      </w:pPr>
      <w:bookmarkStart w:id="173" w:name="do|caI|ar2|pt8|lia"/>
      <w:bookmarkEnd w:id="173"/>
      <w:r w:rsidRPr="00675451">
        <w:rPr>
          <w:rFonts w:ascii="Verdana" w:eastAsia="Times New Roman" w:hAnsi="Verdana" w:cs="Times New Roman"/>
          <w:b/>
          <w:bCs/>
          <w:color w:val="8F0000"/>
          <w:shd w:val="clear" w:color="auto" w:fill="D3D3D3"/>
          <w:lang w:eastAsia="ro-RO"/>
        </w:rPr>
        <w:t>a)</w:t>
      </w:r>
      <w:r w:rsidRPr="00675451">
        <w:rPr>
          <w:rFonts w:ascii="Verdana" w:eastAsia="Times New Roman" w:hAnsi="Verdana" w:cs="Times New Roman"/>
          <w:shd w:val="clear" w:color="auto" w:fill="D3D3D3"/>
          <w:lang w:eastAsia="ro-RO"/>
        </w:rPr>
        <w:t>persoană juridică română, autorizată în condiţiile prezentei legi, care negociază pentru clienţii săi, persoane fizice sau juridice, asiguraţi ori potenţiali asiguraţi, încheierea contractelor de asigurare sau de reasigurare şi acordă asistenţă înainte şi pe durata derulării contractelor ori în legătură cu regularizarea daunelor, după caz;</w:t>
      </w:r>
    </w:p>
    <w:p w:rsidR="00675451" w:rsidRPr="00675451" w:rsidRDefault="00675451" w:rsidP="00675451">
      <w:pPr>
        <w:shd w:val="clear" w:color="auto" w:fill="FFFFFF"/>
        <w:spacing w:after="0" w:line="240" w:lineRule="auto"/>
        <w:jc w:val="both"/>
        <w:rPr>
          <w:rFonts w:ascii="Verdana" w:eastAsia="Times New Roman" w:hAnsi="Verdana" w:cs="Times New Roman"/>
          <w:lang w:eastAsia="ro-RO"/>
        </w:rPr>
      </w:pPr>
      <w:bookmarkStart w:id="174" w:name="do|caI|ar2|pt8|lib"/>
      <w:bookmarkEnd w:id="174"/>
      <w:r w:rsidRPr="00675451">
        <w:rPr>
          <w:rFonts w:ascii="Verdana" w:eastAsia="Times New Roman" w:hAnsi="Verdana" w:cs="Times New Roman"/>
          <w:b/>
          <w:bCs/>
          <w:color w:val="8F0000"/>
          <w:shd w:val="clear" w:color="auto" w:fill="D3D3D3"/>
          <w:lang w:eastAsia="ro-RO"/>
        </w:rPr>
        <w:t>b)</w:t>
      </w:r>
      <w:r w:rsidRPr="00675451">
        <w:rPr>
          <w:rFonts w:ascii="Verdana" w:eastAsia="Times New Roman" w:hAnsi="Verdana" w:cs="Times New Roman"/>
          <w:shd w:val="clear" w:color="auto" w:fill="D3D3D3"/>
          <w:lang w:eastAsia="ro-RO"/>
        </w:rPr>
        <w:t>un intermediar dintr-un stat membru, care desfăşoară activităţi de intermediere pe teritoriul României, conform dreptului de stabilire şi libertăţii de a presta servicii;</w:t>
      </w:r>
    </w:p>
    <w:p w:rsidR="00675451" w:rsidRPr="00675451" w:rsidRDefault="00675451" w:rsidP="00675451">
      <w:pPr>
        <w:shd w:val="clear" w:color="auto" w:fill="FFFFFF"/>
        <w:spacing w:after="0" w:line="240" w:lineRule="auto"/>
        <w:jc w:val="both"/>
        <w:rPr>
          <w:rFonts w:ascii="Verdana" w:eastAsia="Times New Roman" w:hAnsi="Verdana" w:cs="Times New Roman"/>
          <w:lang w:eastAsia="ro-RO"/>
        </w:rPr>
      </w:pPr>
      <w:bookmarkStart w:id="175" w:name="do|caI|ar2|pt9"/>
      <w:bookmarkEnd w:id="175"/>
      <w:r w:rsidRPr="00675451">
        <w:rPr>
          <w:rFonts w:ascii="Verdana" w:eastAsia="Times New Roman" w:hAnsi="Verdana" w:cs="Times New Roman"/>
          <w:b/>
          <w:bCs/>
          <w:color w:val="8F0000"/>
          <w:shd w:val="clear" w:color="auto" w:fill="D3D3D3"/>
          <w:lang w:eastAsia="ro-RO"/>
        </w:rPr>
        <w:t>9.</w:t>
      </w:r>
      <w:r w:rsidRPr="00675451">
        <w:rPr>
          <w:rFonts w:ascii="Verdana" w:eastAsia="Times New Roman" w:hAnsi="Verdana" w:cs="Times New Roman"/>
          <w:i/>
          <w:iCs/>
          <w:shd w:val="clear" w:color="auto" w:fill="D3D3D3"/>
          <w:lang w:eastAsia="ro-RO"/>
        </w:rPr>
        <w:t>broker în asigurări/reasigurări</w:t>
      </w:r>
      <w:r w:rsidRPr="00675451">
        <w:rPr>
          <w:rFonts w:ascii="Verdana" w:eastAsia="Times New Roman" w:hAnsi="Verdana" w:cs="Times New Roman"/>
          <w:shd w:val="clear" w:color="auto" w:fill="D3D3D3"/>
          <w:lang w:eastAsia="ro-RO"/>
        </w:rPr>
        <w:t xml:space="preserve"> - persoană fizică, atestată profesional în conformitate cu prevederile normelor emise în aplicarea prezentei legi, şi care îşi desfăşoară activitatea numai în baza unei relaţii contractuale cu un broker de asigurare/reasigurare;</w:t>
      </w:r>
    </w:p>
    <w:p w:rsidR="00675451" w:rsidRPr="00675451" w:rsidRDefault="00675451" w:rsidP="00675451">
      <w:pPr>
        <w:shd w:val="clear" w:color="auto" w:fill="FFFFFF"/>
        <w:spacing w:after="0" w:line="240" w:lineRule="auto"/>
        <w:jc w:val="both"/>
        <w:rPr>
          <w:rFonts w:ascii="Verdana" w:eastAsia="Times New Roman" w:hAnsi="Verdana" w:cs="Times New Roman"/>
          <w:lang w:eastAsia="ro-RO"/>
        </w:rPr>
      </w:pPr>
      <w:bookmarkStart w:id="176" w:name="do|caI|ar2|pt10"/>
      <w:bookmarkEnd w:id="176"/>
      <w:r w:rsidRPr="00675451">
        <w:rPr>
          <w:rFonts w:ascii="Verdana" w:eastAsia="Times New Roman" w:hAnsi="Verdana" w:cs="Times New Roman"/>
          <w:b/>
          <w:bCs/>
          <w:color w:val="8F0000"/>
          <w:shd w:val="clear" w:color="auto" w:fill="D3D3D3"/>
          <w:lang w:eastAsia="ro-RO"/>
        </w:rPr>
        <w:t>10.</w:t>
      </w:r>
      <w:r w:rsidRPr="00675451">
        <w:rPr>
          <w:rFonts w:ascii="Verdana" w:eastAsia="Times New Roman" w:hAnsi="Verdana" w:cs="Times New Roman"/>
          <w:i/>
          <w:iCs/>
          <w:shd w:val="clear" w:color="auto" w:fill="D3D3D3"/>
          <w:lang w:eastAsia="ro-RO"/>
        </w:rPr>
        <w:t>conducerea executivă a intermediarului în asigurări şi/sau în reasigurări</w:t>
      </w:r>
      <w:r w:rsidRPr="00675451">
        <w:rPr>
          <w:rFonts w:ascii="Verdana" w:eastAsia="Times New Roman" w:hAnsi="Verdana" w:cs="Times New Roman"/>
          <w:shd w:val="clear" w:color="auto" w:fill="D3D3D3"/>
          <w:lang w:eastAsia="ro-RO"/>
        </w:rPr>
        <w:t xml:space="preserve"> - persoana sau, în cazul intermediarilor care au formă juridică de societate pe acţiuni, persoanele fizice, cel puţin două, dintre care una, potrivit actelor constitutive şi/sau hotărârilor organelor statutare ale intermediarului în asigurări şi/sau în reasigurări, este înlocuitoarea de drept a persoanei împuternicite să conducă şi să coordoneze activitatea zilnică, precum şi învestite cu competenţa de a angaja răspunderea intermediarului în asigurări şi/sau în reasigurări; nu intră în această categorie persoanele care asigură conducerea nemijlocită a compartimentelor din cadrul intermediarului în asigurări şi/sau în reasigurări, a sucursalelor şi a altor sedii secundare. În cazul sucursalelor intermediarilor în asigurări şi/sau în reasigurări din statele membre, care desfăşoară activitate pe teritoriul României, în baza dreptului de stabilire, conducerea executivă este reprezentată de persoana/persoanele împuternicite de aceştia să conducă activitatea sucursalei şi să angajeze legal în România intermediarul în asigurări şi/sau în reasigurări;</w:t>
      </w:r>
    </w:p>
    <w:p w:rsidR="00675451" w:rsidRPr="00675451" w:rsidRDefault="00675451" w:rsidP="00675451">
      <w:pPr>
        <w:shd w:val="clear" w:color="auto" w:fill="FFFFFF"/>
        <w:spacing w:after="0" w:line="240" w:lineRule="auto"/>
        <w:jc w:val="both"/>
        <w:rPr>
          <w:rFonts w:ascii="Verdana" w:eastAsia="Times New Roman" w:hAnsi="Verdana" w:cs="Times New Roman"/>
          <w:lang w:eastAsia="ro-RO"/>
        </w:rPr>
      </w:pPr>
      <w:bookmarkStart w:id="177" w:name="do|caI|ar2|pt11"/>
      <w:bookmarkEnd w:id="177"/>
      <w:r w:rsidRPr="00675451">
        <w:rPr>
          <w:rFonts w:ascii="Verdana" w:eastAsia="Times New Roman" w:hAnsi="Verdana" w:cs="Times New Roman"/>
          <w:b/>
          <w:bCs/>
          <w:color w:val="8F0000"/>
          <w:shd w:val="clear" w:color="auto" w:fill="D3D3D3"/>
          <w:lang w:eastAsia="ro-RO"/>
        </w:rPr>
        <w:lastRenderedPageBreak/>
        <w:t>11.</w:t>
      </w:r>
      <w:r w:rsidRPr="00675451">
        <w:rPr>
          <w:rFonts w:ascii="Verdana" w:eastAsia="Times New Roman" w:hAnsi="Verdana" w:cs="Times New Roman"/>
          <w:i/>
          <w:iCs/>
          <w:shd w:val="clear" w:color="auto" w:fill="D3D3D3"/>
          <w:lang w:eastAsia="ro-RO"/>
        </w:rPr>
        <w:t>intermediari în asigurări</w:t>
      </w:r>
      <w:r w:rsidRPr="00675451">
        <w:rPr>
          <w:rFonts w:ascii="Verdana" w:eastAsia="Times New Roman" w:hAnsi="Verdana" w:cs="Times New Roman"/>
          <w:shd w:val="clear" w:color="auto" w:fill="D3D3D3"/>
          <w:lang w:eastAsia="ro-RO"/>
        </w:rPr>
        <w:t xml:space="preserve"> - persoanele fizice sau juridice, denumite în continuare broker de asigurare, asistent în brokeraj, agent de asigurare, subagent sau agent de asigurare subordonat, care desfăşoară activitate de intermediere în asigurări, în schimbul unui/unei comision/remuneraţii, autorizat sau înregistrat în condiţiile stabilite de prezenta lege şi de normele emise în aplicarea acesteia, precum şi intermediarii din statele membre care desfăşoară pe teritoriul României activitate de intermediere în asigurări, conform dreptului de stabilire şi libertăţii de a presta servicii, după caz;</w:t>
      </w:r>
    </w:p>
    <w:p w:rsidR="00675451" w:rsidRPr="00675451" w:rsidRDefault="00675451" w:rsidP="00675451">
      <w:pPr>
        <w:shd w:val="clear" w:color="auto" w:fill="FFFFFF"/>
        <w:spacing w:after="0" w:line="240" w:lineRule="auto"/>
        <w:jc w:val="both"/>
        <w:rPr>
          <w:rFonts w:ascii="Verdana" w:eastAsia="Times New Roman" w:hAnsi="Verdana" w:cs="Times New Roman"/>
          <w:lang w:eastAsia="ro-RO"/>
        </w:rPr>
      </w:pPr>
      <w:bookmarkStart w:id="178" w:name="do|caI|ar2|pt12"/>
      <w:bookmarkEnd w:id="178"/>
      <w:r w:rsidRPr="00675451">
        <w:rPr>
          <w:rFonts w:ascii="Verdana" w:eastAsia="Times New Roman" w:hAnsi="Verdana" w:cs="Times New Roman"/>
          <w:b/>
          <w:bCs/>
          <w:color w:val="8F0000"/>
          <w:shd w:val="clear" w:color="auto" w:fill="D3D3D3"/>
          <w:lang w:eastAsia="ro-RO"/>
        </w:rPr>
        <w:t>12.</w:t>
      </w:r>
      <w:r w:rsidRPr="00675451">
        <w:rPr>
          <w:rFonts w:ascii="Verdana" w:eastAsia="Times New Roman" w:hAnsi="Verdana" w:cs="Times New Roman"/>
          <w:i/>
          <w:iCs/>
          <w:shd w:val="clear" w:color="auto" w:fill="D3D3D3"/>
          <w:lang w:eastAsia="ro-RO"/>
        </w:rPr>
        <w:t>intermediar în reasigurări</w:t>
      </w:r>
      <w:r w:rsidRPr="00675451">
        <w:rPr>
          <w:rFonts w:ascii="Verdana" w:eastAsia="Times New Roman" w:hAnsi="Verdana" w:cs="Times New Roman"/>
          <w:shd w:val="clear" w:color="auto" w:fill="D3D3D3"/>
          <w:lang w:eastAsia="ro-RO"/>
        </w:rPr>
        <w:t xml:space="preserve"> - persoana fizică sau juridică română autorizată în condiţiile prezentei legi, denumită în continuare broker de reasigurare, care intermediază, în schimbul unui/unei comision/remuneraţii, în principal, activitatea de reasigurare, precum şi intermediarii din statele membre care desfăşoară pe teritoriul României activitate de intermediere în reasigurări, conform dreptului de stabilire şi libertăţii de a presta servicii, după caz;</w:t>
      </w:r>
    </w:p>
    <w:p w:rsidR="00675451" w:rsidRPr="00675451" w:rsidRDefault="00675451" w:rsidP="00675451">
      <w:pPr>
        <w:shd w:val="clear" w:color="auto" w:fill="FFFFFF"/>
        <w:spacing w:after="0" w:line="240" w:lineRule="auto"/>
        <w:jc w:val="both"/>
        <w:rPr>
          <w:rFonts w:ascii="Verdana" w:eastAsia="Times New Roman" w:hAnsi="Verdana" w:cs="Times New Roman"/>
          <w:lang w:eastAsia="ro-RO"/>
        </w:rPr>
      </w:pPr>
      <w:bookmarkStart w:id="179" w:name="do|caI|ar2|pt13"/>
      <w:r w:rsidRPr="00675451">
        <w:rPr>
          <w:rFonts w:ascii="Verdana" w:eastAsia="Times New Roman" w:hAnsi="Verdana" w:cs="Times New Roman"/>
          <w:b/>
          <w:bCs/>
          <w:noProof/>
          <w:color w:val="333399"/>
          <w:lang w:eastAsia="ro-RO"/>
        </w:rPr>
        <w:drawing>
          <wp:inline distT="0" distB="0" distL="0" distR="0">
            <wp:extent cx="95250" cy="95250"/>
            <wp:effectExtent l="0" t="0" r="0" b="0"/>
            <wp:docPr id="707" name="Imagine 707" descr="C:\Users\cerasela.branescu\sintact 3.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2|pt13|_i" descr="C:\Users\cerasela.branescu\sintact 3.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79"/>
      <w:r w:rsidRPr="00675451">
        <w:rPr>
          <w:rFonts w:ascii="Verdana" w:eastAsia="Times New Roman" w:hAnsi="Verdana" w:cs="Times New Roman"/>
          <w:b/>
          <w:bCs/>
          <w:color w:val="8F0000"/>
          <w:shd w:val="clear" w:color="auto" w:fill="D3D3D3"/>
          <w:lang w:eastAsia="ro-RO"/>
        </w:rPr>
        <w:t>13.</w:t>
      </w:r>
      <w:r w:rsidRPr="00675451">
        <w:rPr>
          <w:rFonts w:ascii="Verdana" w:eastAsia="Times New Roman" w:hAnsi="Verdana" w:cs="Times New Roman"/>
          <w:i/>
          <w:iCs/>
          <w:shd w:val="clear" w:color="auto" w:fill="D3D3D3"/>
          <w:lang w:eastAsia="ro-RO"/>
        </w:rPr>
        <w:t>locul obişnuit de staţionare</w:t>
      </w:r>
      <w:r w:rsidRPr="00675451">
        <w:rPr>
          <w:rFonts w:ascii="Verdana" w:eastAsia="Times New Roman" w:hAnsi="Verdana" w:cs="Times New Roman"/>
          <w:shd w:val="clear" w:color="auto" w:fill="D3D3D3"/>
          <w:lang w:eastAsia="ro-RO"/>
        </w:rPr>
        <w:t xml:space="preserve"> - teritoriul statului în care autovehiculul este înmatriculat sau:</w:t>
      </w:r>
    </w:p>
    <w:p w:rsidR="00675451" w:rsidRPr="00675451" w:rsidRDefault="00675451" w:rsidP="00675451">
      <w:pPr>
        <w:shd w:val="clear" w:color="auto" w:fill="FFFFFF"/>
        <w:spacing w:after="0" w:line="240" w:lineRule="auto"/>
        <w:jc w:val="both"/>
        <w:rPr>
          <w:rFonts w:ascii="Verdana" w:eastAsia="Times New Roman" w:hAnsi="Verdana" w:cs="Times New Roman"/>
          <w:lang w:eastAsia="ro-RO"/>
        </w:rPr>
      </w:pPr>
      <w:bookmarkStart w:id="180" w:name="do|caI|ar2|pt13|lia"/>
      <w:bookmarkEnd w:id="180"/>
      <w:r w:rsidRPr="00675451">
        <w:rPr>
          <w:rFonts w:ascii="Verdana" w:eastAsia="Times New Roman" w:hAnsi="Verdana" w:cs="Times New Roman"/>
          <w:b/>
          <w:bCs/>
          <w:color w:val="8F0000"/>
          <w:shd w:val="clear" w:color="auto" w:fill="D3D3D3"/>
          <w:lang w:eastAsia="ro-RO"/>
        </w:rPr>
        <w:t>a)</w:t>
      </w:r>
      <w:r w:rsidRPr="00675451">
        <w:rPr>
          <w:rFonts w:ascii="Verdana" w:eastAsia="Times New Roman" w:hAnsi="Verdana" w:cs="Times New Roman"/>
          <w:shd w:val="clear" w:color="auto" w:fill="D3D3D3"/>
          <w:lang w:eastAsia="ro-RO"/>
        </w:rPr>
        <w:t>în cazul în care nu se solicită înmatriculare pentru un anumit tip de autovehicule, dar autovehiculul deţine plăcuţe de asigurare sau un semn distinctiv similar plăcuţei de înmatriculare, teritoriul statului în care a fost emisă plăcuţa de asigurare ori a fost emis semnul; sau</w:t>
      </w:r>
    </w:p>
    <w:p w:rsidR="00675451" w:rsidRPr="00675451" w:rsidRDefault="00675451" w:rsidP="00675451">
      <w:pPr>
        <w:shd w:val="clear" w:color="auto" w:fill="FFFFFF"/>
        <w:spacing w:after="0" w:line="240" w:lineRule="auto"/>
        <w:jc w:val="both"/>
        <w:rPr>
          <w:rFonts w:ascii="Verdana" w:eastAsia="Times New Roman" w:hAnsi="Verdana" w:cs="Times New Roman"/>
          <w:lang w:eastAsia="ro-RO"/>
        </w:rPr>
      </w:pPr>
      <w:bookmarkStart w:id="181" w:name="do|caI|ar2|pt13|lib"/>
      <w:bookmarkEnd w:id="181"/>
      <w:r w:rsidRPr="00675451">
        <w:rPr>
          <w:rFonts w:ascii="Verdana" w:eastAsia="Times New Roman" w:hAnsi="Verdana" w:cs="Times New Roman"/>
          <w:b/>
          <w:bCs/>
          <w:color w:val="8F0000"/>
          <w:shd w:val="clear" w:color="auto" w:fill="D3D3D3"/>
          <w:lang w:eastAsia="ro-RO"/>
        </w:rPr>
        <w:t>b)</w:t>
      </w:r>
      <w:r w:rsidRPr="00675451">
        <w:rPr>
          <w:rFonts w:ascii="Verdana" w:eastAsia="Times New Roman" w:hAnsi="Verdana" w:cs="Times New Roman"/>
          <w:shd w:val="clear" w:color="auto" w:fill="D3D3D3"/>
          <w:lang w:eastAsia="ro-RO"/>
        </w:rPr>
        <w:t>în cazul în care nici plăcuţa de înmatriculare, nici plăcuţa de asigurare şi nici semnul distinctiv nu se cere pentru un anumit tip de vehicule, teritoriul statului în care persoana care deţine autovehiculul îşi are reşedinţa permanentă;</w:t>
      </w:r>
    </w:p>
    <w:p w:rsidR="00675451" w:rsidRPr="00675451" w:rsidRDefault="00675451" w:rsidP="00675451">
      <w:pPr>
        <w:shd w:val="clear" w:color="auto" w:fill="FFFFFF"/>
        <w:spacing w:after="0" w:line="240" w:lineRule="auto"/>
        <w:jc w:val="both"/>
        <w:rPr>
          <w:rFonts w:ascii="Verdana" w:eastAsia="Times New Roman" w:hAnsi="Verdana" w:cs="Times New Roman"/>
          <w:lang w:eastAsia="ro-RO"/>
        </w:rPr>
      </w:pPr>
      <w:bookmarkStart w:id="182" w:name="do|caI|ar2|pt14"/>
      <w:bookmarkEnd w:id="182"/>
      <w:r w:rsidRPr="00675451">
        <w:rPr>
          <w:rFonts w:ascii="Verdana" w:eastAsia="Times New Roman" w:hAnsi="Verdana" w:cs="Times New Roman"/>
          <w:b/>
          <w:bCs/>
          <w:color w:val="8F0000"/>
          <w:shd w:val="clear" w:color="auto" w:fill="D3D3D3"/>
          <w:lang w:eastAsia="ro-RO"/>
        </w:rPr>
        <w:t>14.</w:t>
      </w:r>
      <w:r w:rsidRPr="00675451">
        <w:rPr>
          <w:rFonts w:ascii="Verdana" w:eastAsia="Times New Roman" w:hAnsi="Verdana" w:cs="Times New Roman"/>
          <w:i/>
          <w:iCs/>
          <w:shd w:val="clear" w:color="auto" w:fill="D3D3D3"/>
          <w:lang w:eastAsia="ro-RO"/>
        </w:rPr>
        <w:t>mandat de brokeraj</w:t>
      </w:r>
      <w:r w:rsidRPr="00675451">
        <w:rPr>
          <w:rFonts w:ascii="Verdana" w:eastAsia="Times New Roman" w:hAnsi="Verdana" w:cs="Times New Roman"/>
          <w:shd w:val="clear" w:color="auto" w:fill="D3D3D3"/>
          <w:lang w:eastAsia="ro-RO"/>
        </w:rPr>
        <w:t xml:space="preserve"> - contractul dintre un asigurat sau un potenţial asigurat, în calitatea de mandant, şi brokerul de asigurare şi/sau de reasigurare, în calitate de mandatar, prin care se încredinţează mandatarului negocierea sau încheierea contractelor de asigurare sau de reasigurare, acordarea de asistenţă înainte şi pe durata derulării contractelor ori în legătură cu regularizarea daunelor, după caz;</w:t>
      </w:r>
    </w:p>
    <w:p w:rsidR="00675451" w:rsidRPr="00675451" w:rsidRDefault="00675451" w:rsidP="00675451">
      <w:pPr>
        <w:shd w:val="clear" w:color="auto" w:fill="FFFFFF"/>
        <w:spacing w:after="0" w:line="240" w:lineRule="auto"/>
        <w:jc w:val="both"/>
        <w:rPr>
          <w:rFonts w:ascii="Verdana" w:eastAsia="Times New Roman" w:hAnsi="Verdana" w:cs="Times New Roman"/>
          <w:lang w:eastAsia="ro-RO"/>
        </w:rPr>
      </w:pPr>
      <w:bookmarkStart w:id="183" w:name="do|caI|ar2|pt15"/>
      <w:bookmarkEnd w:id="183"/>
      <w:r w:rsidRPr="00675451">
        <w:rPr>
          <w:rFonts w:ascii="Verdana" w:eastAsia="Times New Roman" w:hAnsi="Verdana" w:cs="Times New Roman"/>
          <w:b/>
          <w:bCs/>
          <w:color w:val="8F0000"/>
          <w:shd w:val="clear" w:color="auto" w:fill="D3D3D3"/>
          <w:lang w:eastAsia="ro-RO"/>
        </w:rPr>
        <w:t>15.</w:t>
      </w:r>
      <w:r w:rsidRPr="00675451">
        <w:rPr>
          <w:rFonts w:ascii="Verdana" w:eastAsia="Times New Roman" w:hAnsi="Verdana" w:cs="Times New Roman"/>
          <w:i/>
          <w:iCs/>
          <w:shd w:val="clear" w:color="auto" w:fill="D3D3D3"/>
          <w:lang w:eastAsia="ro-RO"/>
        </w:rPr>
        <w:t>persoane semnificative</w:t>
      </w:r>
      <w:r w:rsidRPr="00675451">
        <w:rPr>
          <w:rFonts w:ascii="Verdana" w:eastAsia="Times New Roman" w:hAnsi="Verdana" w:cs="Times New Roman"/>
          <w:shd w:val="clear" w:color="auto" w:fill="D3D3D3"/>
          <w:lang w:eastAsia="ro-RO"/>
        </w:rPr>
        <w:t xml:space="preserve"> - administratorii, membrii consiliului de administraţie şi/sau ai consiliului director şi/sau ai consiliului de supraveghere, conducerea executivă a intermediarului în asigurări şi/sau în reasigurări, precum şi membrii Consiliului director al Fondului de protecţie a victimelor străzii;</w:t>
      </w:r>
    </w:p>
    <w:p w:rsidR="00675451" w:rsidRPr="00675451" w:rsidRDefault="00675451" w:rsidP="00675451">
      <w:pPr>
        <w:shd w:val="clear" w:color="auto" w:fill="FFFFFF"/>
        <w:spacing w:after="0" w:line="240" w:lineRule="auto"/>
        <w:jc w:val="both"/>
        <w:rPr>
          <w:rFonts w:ascii="Verdana" w:eastAsia="Times New Roman" w:hAnsi="Verdana" w:cs="Times New Roman"/>
          <w:lang w:eastAsia="ro-RO"/>
        </w:rPr>
      </w:pPr>
      <w:bookmarkStart w:id="184" w:name="do|caI|ar2|pt16"/>
      <w:bookmarkEnd w:id="184"/>
      <w:r w:rsidRPr="00675451">
        <w:rPr>
          <w:rFonts w:ascii="Verdana" w:eastAsia="Times New Roman" w:hAnsi="Verdana" w:cs="Times New Roman"/>
          <w:b/>
          <w:bCs/>
          <w:color w:val="8F0000"/>
          <w:shd w:val="clear" w:color="auto" w:fill="D3D3D3"/>
          <w:lang w:eastAsia="ro-RO"/>
        </w:rPr>
        <w:t>16.</w:t>
      </w:r>
      <w:r w:rsidRPr="00675451">
        <w:rPr>
          <w:rFonts w:ascii="Verdana" w:eastAsia="Times New Roman" w:hAnsi="Verdana" w:cs="Times New Roman"/>
          <w:i/>
          <w:iCs/>
          <w:shd w:val="clear" w:color="auto" w:fill="D3D3D3"/>
          <w:lang w:eastAsia="ro-RO"/>
        </w:rPr>
        <w:t>state membre</w:t>
      </w:r>
      <w:r w:rsidRPr="00675451">
        <w:rPr>
          <w:rFonts w:ascii="Verdana" w:eastAsia="Times New Roman" w:hAnsi="Verdana" w:cs="Times New Roman"/>
          <w:shd w:val="clear" w:color="auto" w:fill="D3D3D3"/>
          <w:lang w:eastAsia="ro-RO"/>
        </w:rPr>
        <w:t xml:space="preserve"> - statele membre ale Uniunii Europene şi celelalte state aparţinând Spaţiului Economic European;</w:t>
      </w:r>
    </w:p>
    <w:p w:rsidR="00675451" w:rsidRPr="00675451" w:rsidRDefault="00675451" w:rsidP="00675451">
      <w:pPr>
        <w:shd w:val="clear" w:color="auto" w:fill="FFFFFF"/>
        <w:spacing w:after="0" w:line="240" w:lineRule="auto"/>
        <w:jc w:val="both"/>
        <w:rPr>
          <w:rFonts w:ascii="Verdana" w:eastAsia="Times New Roman" w:hAnsi="Verdana" w:cs="Times New Roman"/>
          <w:lang w:eastAsia="ro-RO"/>
        </w:rPr>
      </w:pPr>
      <w:bookmarkStart w:id="185" w:name="do|caI|ar2|pt17"/>
      <w:bookmarkEnd w:id="185"/>
      <w:r w:rsidRPr="00675451">
        <w:rPr>
          <w:rFonts w:ascii="Verdana" w:eastAsia="Times New Roman" w:hAnsi="Verdana" w:cs="Times New Roman"/>
          <w:b/>
          <w:bCs/>
          <w:color w:val="8F0000"/>
          <w:shd w:val="clear" w:color="auto" w:fill="D3D3D3"/>
          <w:lang w:eastAsia="ro-RO"/>
        </w:rPr>
        <w:t>17.</w:t>
      </w:r>
      <w:r w:rsidRPr="00675451">
        <w:rPr>
          <w:rFonts w:ascii="Verdana" w:eastAsia="Times New Roman" w:hAnsi="Verdana" w:cs="Times New Roman"/>
          <w:i/>
          <w:iCs/>
          <w:shd w:val="clear" w:color="auto" w:fill="D3D3D3"/>
          <w:lang w:eastAsia="ro-RO"/>
        </w:rPr>
        <w:t>stat terţ</w:t>
      </w:r>
      <w:r w:rsidRPr="00675451">
        <w:rPr>
          <w:rFonts w:ascii="Verdana" w:eastAsia="Times New Roman" w:hAnsi="Verdana" w:cs="Times New Roman"/>
          <w:shd w:val="clear" w:color="auto" w:fill="D3D3D3"/>
          <w:lang w:eastAsia="ro-RO"/>
        </w:rPr>
        <w:t xml:space="preserve"> - stat care nu este stat membru al Uniunii Europene sau al Spaţiului Economic European;</w:t>
      </w:r>
    </w:p>
    <w:p w:rsidR="00675451" w:rsidRPr="00675451" w:rsidRDefault="00675451" w:rsidP="00675451">
      <w:pPr>
        <w:shd w:val="clear" w:color="auto" w:fill="FFFFFF"/>
        <w:spacing w:after="0" w:line="240" w:lineRule="auto"/>
        <w:jc w:val="both"/>
        <w:rPr>
          <w:rFonts w:ascii="Verdana" w:eastAsia="Times New Roman" w:hAnsi="Verdana" w:cs="Times New Roman"/>
          <w:lang w:eastAsia="ro-RO"/>
        </w:rPr>
      </w:pPr>
      <w:bookmarkStart w:id="186" w:name="do|caI|ar2|pt18"/>
      <w:bookmarkEnd w:id="186"/>
      <w:r w:rsidRPr="00675451">
        <w:rPr>
          <w:rFonts w:ascii="Verdana" w:eastAsia="Times New Roman" w:hAnsi="Verdana" w:cs="Times New Roman"/>
          <w:b/>
          <w:bCs/>
          <w:color w:val="8F0000"/>
          <w:shd w:val="clear" w:color="auto" w:fill="D3D3D3"/>
          <w:lang w:eastAsia="ro-RO"/>
        </w:rPr>
        <w:t>18.</w:t>
      </w:r>
      <w:r w:rsidRPr="00675451">
        <w:rPr>
          <w:rFonts w:ascii="Verdana" w:eastAsia="Times New Roman" w:hAnsi="Verdana" w:cs="Times New Roman"/>
          <w:i/>
          <w:iCs/>
          <w:shd w:val="clear" w:color="auto" w:fill="D3D3D3"/>
          <w:lang w:eastAsia="ro-RO"/>
        </w:rPr>
        <w:t>subagenţi</w:t>
      </w:r>
      <w:r w:rsidRPr="00675451">
        <w:rPr>
          <w:rFonts w:ascii="Verdana" w:eastAsia="Times New Roman" w:hAnsi="Verdana" w:cs="Times New Roman"/>
          <w:shd w:val="clear" w:color="auto" w:fill="D3D3D3"/>
          <w:lang w:eastAsia="ro-RO"/>
        </w:rPr>
        <w:t xml:space="preserve"> - persoane fizice, altele decât conducătorul agentului de asigurare persoană juridică, care au calitatea de angajaţi cu contract de muncă cu persoana juridică şi care acţionează în numele acesteia;</w:t>
      </w:r>
    </w:p>
    <w:p w:rsidR="00675451" w:rsidRPr="00675451" w:rsidRDefault="00675451" w:rsidP="00675451">
      <w:pPr>
        <w:shd w:val="clear" w:color="auto" w:fill="FFFFFF"/>
        <w:spacing w:after="0" w:line="240" w:lineRule="auto"/>
        <w:jc w:val="both"/>
        <w:rPr>
          <w:rFonts w:ascii="Verdana" w:eastAsia="Times New Roman" w:hAnsi="Verdana" w:cs="Times New Roman"/>
          <w:lang w:eastAsia="ro-RO"/>
        </w:rPr>
      </w:pPr>
      <w:bookmarkStart w:id="187" w:name="do|caI|ar2|pt19"/>
      <w:r w:rsidRPr="00675451">
        <w:rPr>
          <w:rFonts w:ascii="Verdana" w:eastAsia="Times New Roman" w:hAnsi="Verdana" w:cs="Times New Roman"/>
          <w:b/>
          <w:bCs/>
          <w:noProof/>
          <w:color w:val="333399"/>
          <w:lang w:eastAsia="ro-RO"/>
        </w:rPr>
        <w:drawing>
          <wp:inline distT="0" distB="0" distL="0" distR="0">
            <wp:extent cx="95250" cy="95250"/>
            <wp:effectExtent l="0" t="0" r="0" b="0"/>
            <wp:docPr id="706" name="Imagine 706" descr="C:\Users\cerasela.branescu\sintact 3.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2|pt19|_i" descr="C:\Users\cerasela.branescu\sintact 3.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87"/>
      <w:r w:rsidRPr="00675451">
        <w:rPr>
          <w:rFonts w:ascii="Verdana" w:eastAsia="Times New Roman" w:hAnsi="Verdana" w:cs="Times New Roman"/>
          <w:b/>
          <w:bCs/>
          <w:color w:val="8F0000"/>
          <w:shd w:val="clear" w:color="auto" w:fill="D3D3D3"/>
          <w:lang w:eastAsia="ro-RO"/>
        </w:rPr>
        <w:t>19.</w:t>
      </w:r>
      <w:r w:rsidRPr="00675451">
        <w:rPr>
          <w:rFonts w:ascii="Verdana" w:eastAsia="Times New Roman" w:hAnsi="Verdana" w:cs="Times New Roman"/>
          <w:i/>
          <w:iCs/>
          <w:shd w:val="clear" w:color="auto" w:fill="D3D3D3"/>
          <w:lang w:eastAsia="ro-RO"/>
        </w:rPr>
        <w:t>stat membru de origine a intermediarului</w:t>
      </w:r>
      <w:r w:rsidRPr="00675451">
        <w:rPr>
          <w:rFonts w:ascii="Verdana" w:eastAsia="Times New Roman" w:hAnsi="Verdana" w:cs="Times New Roman"/>
          <w:shd w:val="clear" w:color="auto" w:fill="D3D3D3"/>
          <w:lang w:eastAsia="ro-RO"/>
        </w:rPr>
        <w:t>:</w:t>
      </w:r>
    </w:p>
    <w:p w:rsidR="00675451" w:rsidRPr="00675451" w:rsidRDefault="00675451" w:rsidP="00675451">
      <w:pPr>
        <w:shd w:val="clear" w:color="auto" w:fill="FFFFFF"/>
        <w:spacing w:after="0" w:line="240" w:lineRule="auto"/>
        <w:jc w:val="both"/>
        <w:rPr>
          <w:rFonts w:ascii="Verdana" w:eastAsia="Times New Roman" w:hAnsi="Verdana" w:cs="Times New Roman"/>
          <w:lang w:eastAsia="ro-RO"/>
        </w:rPr>
      </w:pPr>
      <w:bookmarkStart w:id="188" w:name="do|caI|ar2|pt19|lia"/>
      <w:bookmarkEnd w:id="188"/>
      <w:r w:rsidRPr="00675451">
        <w:rPr>
          <w:rFonts w:ascii="Verdana" w:eastAsia="Times New Roman" w:hAnsi="Verdana" w:cs="Times New Roman"/>
          <w:b/>
          <w:bCs/>
          <w:color w:val="8F0000"/>
          <w:shd w:val="clear" w:color="auto" w:fill="D3D3D3"/>
          <w:lang w:eastAsia="ro-RO"/>
        </w:rPr>
        <w:t>a)</w:t>
      </w:r>
      <w:r w:rsidRPr="00675451">
        <w:rPr>
          <w:rFonts w:ascii="Verdana" w:eastAsia="Times New Roman" w:hAnsi="Verdana" w:cs="Times New Roman"/>
          <w:shd w:val="clear" w:color="auto" w:fill="D3D3D3"/>
          <w:lang w:eastAsia="ro-RO"/>
        </w:rPr>
        <w:t>în cazul în care intermediarul este o persoană fizică - statul membru în care este situată reşedinţa acestuia şi în care îşi desfăşoară activitatea;</w:t>
      </w:r>
    </w:p>
    <w:p w:rsidR="00675451" w:rsidRPr="00675451" w:rsidRDefault="00675451" w:rsidP="00675451">
      <w:pPr>
        <w:shd w:val="clear" w:color="auto" w:fill="FFFFFF"/>
        <w:spacing w:after="0" w:line="240" w:lineRule="auto"/>
        <w:jc w:val="both"/>
        <w:rPr>
          <w:rFonts w:ascii="Verdana" w:eastAsia="Times New Roman" w:hAnsi="Verdana" w:cs="Times New Roman"/>
          <w:lang w:eastAsia="ro-RO"/>
        </w:rPr>
      </w:pPr>
      <w:bookmarkStart w:id="189" w:name="do|caI|ar2|pt19|lib"/>
      <w:bookmarkEnd w:id="189"/>
      <w:r w:rsidRPr="00675451">
        <w:rPr>
          <w:rFonts w:ascii="Verdana" w:eastAsia="Times New Roman" w:hAnsi="Verdana" w:cs="Times New Roman"/>
          <w:b/>
          <w:bCs/>
          <w:color w:val="8F0000"/>
          <w:shd w:val="clear" w:color="auto" w:fill="D3D3D3"/>
          <w:lang w:eastAsia="ro-RO"/>
        </w:rPr>
        <w:t>b)</w:t>
      </w:r>
      <w:r w:rsidRPr="00675451">
        <w:rPr>
          <w:rFonts w:ascii="Verdana" w:eastAsia="Times New Roman" w:hAnsi="Verdana" w:cs="Times New Roman"/>
          <w:shd w:val="clear" w:color="auto" w:fill="D3D3D3"/>
          <w:lang w:eastAsia="ro-RO"/>
        </w:rPr>
        <w:t>în cazul în care intermediarul este o persoană juridică - statul membru în care este situat sediul social sau, în cazul în care legislaţia statului respectiv nu prevede existenţa unui sediu social, statul membru în care este situat sediul central;</w:t>
      </w:r>
    </w:p>
    <w:p w:rsidR="00675451" w:rsidRPr="00675451" w:rsidRDefault="00675451" w:rsidP="00675451">
      <w:pPr>
        <w:shd w:val="clear" w:color="auto" w:fill="FFFFFF"/>
        <w:spacing w:after="0" w:line="240" w:lineRule="auto"/>
        <w:jc w:val="both"/>
        <w:rPr>
          <w:rFonts w:ascii="Verdana" w:eastAsia="Times New Roman" w:hAnsi="Verdana" w:cs="Times New Roman"/>
          <w:lang w:eastAsia="ro-RO"/>
        </w:rPr>
      </w:pPr>
      <w:bookmarkStart w:id="190" w:name="do|caI|ar2|pt20"/>
      <w:bookmarkEnd w:id="190"/>
      <w:r w:rsidRPr="00675451">
        <w:rPr>
          <w:rFonts w:ascii="Verdana" w:eastAsia="Times New Roman" w:hAnsi="Verdana" w:cs="Times New Roman"/>
          <w:b/>
          <w:bCs/>
          <w:color w:val="8F0000"/>
          <w:shd w:val="clear" w:color="auto" w:fill="D3D3D3"/>
          <w:lang w:eastAsia="ro-RO"/>
        </w:rPr>
        <w:t>20.</w:t>
      </w:r>
      <w:r w:rsidRPr="00675451">
        <w:rPr>
          <w:rFonts w:ascii="Verdana" w:eastAsia="Times New Roman" w:hAnsi="Verdana" w:cs="Times New Roman"/>
          <w:i/>
          <w:iCs/>
          <w:shd w:val="clear" w:color="auto" w:fill="D3D3D3"/>
          <w:lang w:eastAsia="ro-RO"/>
        </w:rPr>
        <w:t>stat membru gazdă al intermediarului</w:t>
      </w:r>
      <w:r w:rsidRPr="00675451">
        <w:rPr>
          <w:rFonts w:ascii="Verdana" w:eastAsia="Times New Roman" w:hAnsi="Verdana" w:cs="Times New Roman"/>
          <w:shd w:val="clear" w:color="auto" w:fill="D3D3D3"/>
          <w:lang w:eastAsia="ro-RO"/>
        </w:rPr>
        <w:t xml:space="preserve"> - statul membru, altul decât statul membru de origine, în care un intermediar în asigurări sau în reasigurări îşi desfăşoară activitatea în baza dreptului de stabilire şi a libertăţii de a presta servicii;</w:t>
      </w:r>
    </w:p>
    <w:p w:rsidR="00675451" w:rsidRPr="00675451" w:rsidRDefault="00675451" w:rsidP="00675451">
      <w:pPr>
        <w:shd w:val="clear" w:color="auto" w:fill="FFFFFF"/>
        <w:spacing w:after="0" w:line="240" w:lineRule="auto"/>
        <w:jc w:val="both"/>
        <w:rPr>
          <w:rFonts w:ascii="Verdana" w:eastAsia="Times New Roman" w:hAnsi="Verdana" w:cs="Times New Roman"/>
          <w:lang w:eastAsia="ro-RO"/>
        </w:rPr>
      </w:pPr>
      <w:bookmarkStart w:id="191" w:name="do|caI|ar2|pt21"/>
      <w:bookmarkEnd w:id="191"/>
      <w:r w:rsidRPr="00675451">
        <w:rPr>
          <w:rFonts w:ascii="Verdana" w:eastAsia="Times New Roman" w:hAnsi="Verdana" w:cs="Times New Roman"/>
          <w:b/>
          <w:bCs/>
          <w:color w:val="8F0000"/>
          <w:shd w:val="clear" w:color="auto" w:fill="D3D3D3"/>
          <w:lang w:eastAsia="ro-RO"/>
        </w:rPr>
        <w:t>21.</w:t>
      </w:r>
      <w:r w:rsidRPr="00675451">
        <w:rPr>
          <w:rFonts w:ascii="Verdana" w:eastAsia="Times New Roman" w:hAnsi="Verdana" w:cs="Times New Roman"/>
          <w:i/>
          <w:iCs/>
          <w:shd w:val="clear" w:color="auto" w:fill="D3D3D3"/>
          <w:lang w:eastAsia="ro-RO"/>
        </w:rPr>
        <w:t>sucursala unui intermediar în asigurări sau în reasigurări</w:t>
      </w:r>
      <w:r w:rsidRPr="00675451">
        <w:rPr>
          <w:rFonts w:ascii="Verdana" w:eastAsia="Times New Roman" w:hAnsi="Verdana" w:cs="Times New Roman"/>
          <w:shd w:val="clear" w:color="auto" w:fill="D3D3D3"/>
          <w:lang w:eastAsia="ro-RO"/>
        </w:rPr>
        <w:t xml:space="preserve"> - dezmembrământ fără personalitate juridică al unui intermediar în asigurări sau în reasigurări care, în baza unui mandat, este împuternicit să desfăşoare, parţial sau total, activitatea </w:t>
      </w:r>
      <w:r w:rsidRPr="00675451">
        <w:rPr>
          <w:rFonts w:ascii="Verdana" w:eastAsia="Times New Roman" w:hAnsi="Verdana" w:cs="Times New Roman"/>
          <w:shd w:val="clear" w:color="auto" w:fill="D3D3D3"/>
          <w:lang w:eastAsia="ro-RO"/>
        </w:rPr>
        <w:lastRenderedPageBreak/>
        <w:t>de asigurare ori de reasigurare.</w:t>
      </w:r>
      <w:r w:rsidRPr="00675451">
        <w:rPr>
          <w:rFonts w:ascii="Verdana" w:eastAsia="Times New Roman" w:hAnsi="Verdana" w:cs="Times New Roman"/>
          <w:shd w:val="clear" w:color="auto" w:fill="D3D3D3"/>
          <w:lang w:eastAsia="ro-RO"/>
        </w:rPr>
        <w:br/>
      </w:r>
      <w:r w:rsidRPr="00675451">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705" name="Imagine 705"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3613_0004"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675451">
        <w:rPr>
          <w:rFonts w:ascii="Verdana" w:eastAsia="Times New Roman" w:hAnsi="Verdana" w:cs="Times New Roman"/>
          <w:i/>
          <w:iCs/>
          <w:color w:val="6666FF"/>
          <w:sz w:val="18"/>
          <w:szCs w:val="18"/>
          <w:shd w:val="clear" w:color="auto" w:fill="FFFFFF"/>
          <w:lang w:eastAsia="ro-RO"/>
        </w:rPr>
        <w:t xml:space="preserve">(la data 01-ian-2016 Art. 2 din capitolul I modificat de Art. 180, punctul 4. din partea III din </w:t>
      </w:r>
      <w:hyperlink r:id="rId71" w:anchor="do|peiii|ar180|pt4" w:history="1">
        <w:r w:rsidRPr="00675451">
          <w:rPr>
            <w:rFonts w:ascii="Verdana" w:eastAsia="Times New Roman" w:hAnsi="Verdana" w:cs="Times New Roman"/>
            <w:b/>
            <w:bCs/>
            <w:i/>
            <w:iCs/>
            <w:color w:val="333399"/>
            <w:sz w:val="18"/>
            <w:szCs w:val="18"/>
            <w:u w:val="single"/>
            <w:shd w:val="clear" w:color="auto" w:fill="FFFFFF"/>
            <w:lang w:eastAsia="ro-RO"/>
          </w:rPr>
          <w:t>Legea 237/2015</w:t>
        </w:r>
      </w:hyperlink>
      <w:r w:rsidRPr="00675451">
        <w:rPr>
          <w:rFonts w:ascii="Verdana" w:eastAsia="Times New Roman" w:hAnsi="Verdana" w:cs="Times New Roman"/>
          <w:i/>
          <w:iCs/>
          <w:color w:val="6666FF"/>
          <w:sz w:val="18"/>
          <w:szCs w:val="18"/>
          <w:shd w:val="clear" w:color="auto" w:fill="FFFFFF"/>
          <w:lang w:eastAsia="ro-RO"/>
        </w:rPr>
        <w:t xml:space="preserve"> )</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192" w:name="do|caI|ar3:646"/>
      <w:r w:rsidRPr="00675451">
        <w:rPr>
          <w:rFonts w:ascii="Verdana" w:eastAsia="Times New Roman" w:hAnsi="Verdana" w:cs="Times New Roman"/>
          <w:b/>
          <w:bCs/>
          <w:noProof/>
          <w:vanish/>
          <w:color w:val="333399"/>
          <w:lang w:eastAsia="ro-RO"/>
        </w:rPr>
        <w:drawing>
          <wp:inline distT="0" distB="0" distL="0" distR="0">
            <wp:extent cx="95250" cy="95250"/>
            <wp:effectExtent l="0" t="0" r="0" b="0"/>
            <wp:docPr id="704" name="Imagine 704" descr="C:\Users\cerasela.branescu\sintact 3.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3:646|_i" descr="C:\Users\cerasela.branescu\sintact 3.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92"/>
      <w:r w:rsidRPr="00675451">
        <w:rPr>
          <w:rFonts w:ascii="Verdana" w:eastAsia="Times New Roman" w:hAnsi="Verdana" w:cs="Times New Roman"/>
          <w:b/>
          <w:bCs/>
          <w:strike/>
          <w:vanish/>
          <w:color w:val="DC143C"/>
          <w:lang w:eastAsia="ro-RO"/>
        </w:rPr>
        <w:t>Art. 3</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193" w:name="do|caI|ar3:646|al1:647"/>
      <w:r w:rsidRPr="00675451">
        <w:rPr>
          <w:rFonts w:ascii="Verdana" w:eastAsia="Times New Roman" w:hAnsi="Verdana" w:cs="Times New Roman"/>
          <w:b/>
          <w:bCs/>
          <w:noProof/>
          <w:vanish/>
          <w:color w:val="333399"/>
          <w:lang w:eastAsia="ro-RO"/>
        </w:rPr>
        <w:drawing>
          <wp:inline distT="0" distB="0" distL="0" distR="0">
            <wp:extent cx="95250" cy="95250"/>
            <wp:effectExtent l="0" t="0" r="0" b="0"/>
            <wp:docPr id="703" name="Imagine 703" descr="C:\Users\cerasela.branescu\sintact 3.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3:646|al1:647|_i" descr="C:\Users\cerasela.branescu\sintact 3.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93"/>
      <w:r w:rsidRPr="00675451">
        <w:rPr>
          <w:rFonts w:ascii="Verdana" w:eastAsia="Times New Roman" w:hAnsi="Verdana" w:cs="Times New Roman"/>
          <w:b/>
          <w:bCs/>
          <w:strike/>
          <w:vanish/>
          <w:color w:val="DC143C"/>
          <w:lang w:eastAsia="ro-RO"/>
        </w:rPr>
        <w:t>(1)</w:t>
      </w:r>
      <w:r w:rsidRPr="00675451">
        <w:rPr>
          <w:rFonts w:ascii="Verdana" w:eastAsia="Times New Roman" w:hAnsi="Verdana" w:cs="Times New Roman"/>
          <w:strike/>
          <w:vanish/>
          <w:color w:val="DC143C"/>
          <w:lang w:eastAsia="ro-RO"/>
        </w:rPr>
        <w:t>Activitatea de asigurare se grupează în:</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194" w:name="do|caI|ar3:646|al1:647|lia:648"/>
      <w:bookmarkEnd w:id="194"/>
      <w:r w:rsidRPr="00675451">
        <w:rPr>
          <w:rFonts w:ascii="Verdana" w:eastAsia="Times New Roman" w:hAnsi="Verdana" w:cs="Times New Roman"/>
          <w:b/>
          <w:bCs/>
          <w:strike/>
          <w:vanish/>
          <w:color w:val="DC143C"/>
          <w:lang w:eastAsia="ro-RO"/>
        </w:rPr>
        <w:t>a)</w:t>
      </w:r>
      <w:r w:rsidRPr="00675451">
        <w:rPr>
          <w:rFonts w:ascii="Verdana" w:eastAsia="Times New Roman" w:hAnsi="Verdana" w:cs="Times New Roman"/>
          <w:strike/>
          <w:vanish/>
          <w:color w:val="DC143C"/>
          <w:lang w:eastAsia="ro-RO"/>
        </w:rPr>
        <w:t>asigurări de viaţă;</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195" w:name="do|caI|ar3:646|al1:647|lib:649"/>
      <w:bookmarkEnd w:id="195"/>
      <w:r w:rsidRPr="00675451">
        <w:rPr>
          <w:rFonts w:ascii="Verdana" w:eastAsia="Times New Roman" w:hAnsi="Verdana" w:cs="Times New Roman"/>
          <w:b/>
          <w:bCs/>
          <w:strike/>
          <w:vanish/>
          <w:color w:val="DC143C"/>
          <w:lang w:eastAsia="ro-RO"/>
        </w:rPr>
        <w:t>b)</w:t>
      </w:r>
      <w:r w:rsidRPr="00675451">
        <w:rPr>
          <w:rFonts w:ascii="Verdana" w:eastAsia="Times New Roman" w:hAnsi="Verdana" w:cs="Times New Roman"/>
          <w:strike/>
          <w:vanish/>
          <w:color w:val="DC143C"/>
          <w:lang w:eastAsia="ro-RO"/>
        </w:rPr>
        <w:t>asigurări generale.</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196" w:name="do|caI|ar3:646|al2:73:650"/>
      <w:bookmarkEnd w:id="196"/>
      <w:r w:rsidRPr="00675451">
        <w:rPr>
          <w:rFonts w:ascii="Verdana" w:eastAsia="Times New Roman" w:hAnsi="Verdana" w:cs="Times New Roman"/>
          <w:b/>
          <w:bCs/>
          <w:strike/>
          <w:vanish/>
          <w:color w:val="DC143C"/>
          <w:lang w:eastAsia="ro-RO"/>
        </w:rPr>
        <w:t>(2)</w:t>
      </w:r>
      <w:r w:rsidRPr="00675451">
        <w:rPr>
          <w:rFonts w:ascii="Verdana" w:eastAsia="Times New Roman" w:hAnsi="Verdana" w:cs="Times New Roman"/>
          <w:strike/>
          <w:vanish/>
          <w:color w:val="DC143C"/>
          <w:lang w:eastAsia="ro-RO"/>
        </w:rPr>
        <w:t>Clasele de asigurări aferente categoriilor prevăzute la alin. (1) se stabilesc prin norme.</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197" w:name="do|caI|ar3:646|al2:651"/>
      <w:r w:rsidRPr="00675451">
        <w:rPr>
          <w:rFonts w:ascii="Verdana" w:eastAsia="Times New Roman" w:hAnsi="Verdana" w:cs="Times New Roman"/>
          <w:b/>
          <w:bCs/>
          <w:noProof/>
          <w:vanish/>
          <w:color w:val="333399"/>
          <w:lang w:eastAsia="ro-RO"/>
        </w:rPr>
        <w:drawing>
          <wp:inline distT="0" distB="0" distL="0" distR="0">
            <wp:extent cx="95250" cy="95250"/>
            <wp:effectExtent l="0" t="0" r="0" b="0"/>
            <wp:docPr id="702" name="Imagine 702" descr="C:\Users\cerasela.branescu\sintact 3.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3:646|al2:651|_i" descr="C:\Users\cerasela.branescu\sintact 3.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97"/>
      <w:r w:rsidRPr="00675451">
        <w:rPr>
          <w:rFonts w:ascii="Verdana" w:eastAsia="Times New Roman" w:hAnsi="Verdana" w:cs="Times New Roman"/>
          <w:b/>
          <w:bCs/>
          <w:strike/>
          <w:vanish/>
          <w:color w:val="DC143C"/>
          <w:shd w:val="clear" w:color="auto" w:fill="D3D3D3"/>
          <w:lang w:eastAsia="ro-RO"/>
        </w:rPr>
        <w:t>(2)</w:t>
      </w:r>
      <w:r w:rsidRPr="00675451">
        <w:rPr>
          <w:rFonts w:ascii="Verdana" w:eastAsia="Times New Roman" w:hAnsi="Verdana" w:cs="Times New Roman"/>
          <w:strike/>
          <w:vanish/>
          <w:color w:val="DC143C"/>
          <w:shd w:val="clear" w:color="auto" w:fill="D3D3D3"/>
          <w:lang w:eastAsia="ro-RO"/>
        </w:rPr>
        <w:t>Un asigurător poate desfăşura numai una dintre cele două categorii de asigurări prevăzute la alin. (1).</w:t>
      </w:r>
      <w:r w:rsidRPr="00675451">
        <w:rPr>
          <w:rFonts w:ascii="Verdana" w:eastAsia="Times New Roman" w:hAnsi="Verdana" w:cs="Times New Roman"/>
          <w:strike/>
          <w:vanish/>
          <w:color w:val="DC143C"/>
          <w:shd w:val="clear" w:color="auto" w:fill="D3D3D3"/>
          <w:lang w:eastAsia="ro-RO"/>
        </w:rPr>
        <w:br/>
      </w:r>
      <w:r w:rsidRPr="00675451">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701" name="Imagine 701"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8062_0015"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675451">
        <w:rPr>
          <w:rFonts w:ascii="Verdana" w:eastAsia="Times New Roman" w:hAnsi="Verdana" w:cs="Times New Roman"/>
          <w:i/>
          <w:iCs/>
          <w:strike/>
          <w:vanish/>
          <w:color w:val="6666FF"/>
          <w:sz w:val="18"/>
          <w:szCs w:val="18"/>
          <w:shd w:val="clear" w:color="auto" w:fill="FFFFFF"/>
          <w:lang w:eastAsia="ro-RO"/>
        </w:rPr>
        <w:t xml:space="preserve">(la data 28-oct-2004 Art. 3, alin. (2) din capitolul I modificat de Art. I, punctul 5. din </w:t>
      </w:r>
      <w:hyperlink r:id="rId72" w:anchor="do|ari|pt5" w:history="1">
        <w:r w:rsidRPr="00675451">
          <w:rPr>
            <w:rFonts w:ascii="Verdana" w:eastAsia="Times New Roman" w:hAnsi="Verdana" w:cs="Times New Roman"/>
            <w:b/>
            <w:bCs/>
            <w:i/>
            <w:iCs/>
            <w:strike/>
            <w:vanish/>
            <w:color w:val="333399"/>
            <w:sz w:val="18"/>
            <w:szCs w:val="18"/>
            <w:u w:val="single"/>
            <w:shd w:val="clear" w:color="auto" w:fill="FFFFFF"/>
            <w:lang w:eastAsia="ro-RO"/>
          </w:rPr>
          <w:t>Legea 403/2004</w:t>
        </w:r>
      </w:hyperlink>
      <w:r w:rsidRPr="00675451">
        <w:rPr>
          <w:rFonts w:ascii="Verdana" w:eastAsia="Times New Roman" w:hAnsi="Verdana" w:cs="Times New Roman"/>
          <w:i/>
          <w:iCs/>
          <w:strike/>
          <w:vanish/>
          <w:color w:val="6666FF"/>
          <w:sz w:val="18"/>
          <w:szCs w:val="18"/>
          <w:shd w:val="clear" w:color="auto" w:fill="FFFFFF"/>
          <w:lang w:eastAsia="ro-RO"/>
        </w:rPr>
        <w:t xml:space="preserve"> )</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198" w:name="do|caI|ar3:646|al2:651|pa1:652"/>
      <w:bookmarkEnd w:id="198"/>
      <w:r w:rsidRPr="00675451">
        <w:rPr>
          <w:rFonts w:ascii="Verdana" w:eastAsia="Times New Roman" w:hAnsi="Verdana" w:cs="Times New Roman"/>
          <w:strike/>
          <w:vanish/>
          <w:color w:val="DC143C"/>
          <w:shd w:val="clear" w:color="auto" w:fill="D3D3D3"/>
          <w:lang w:eastAsia="ro-RO"/>
        </w:rPr>
        <w:t>*) Asigurătorii care, la data intrării în vigoare a prezentei legi, erau autorizaţi să desfăşoare simultan asigurări de viaţă şi asigurări generale se vor conforma prevederilor art. 3 alin. (2) până la data de 31 decembrie 2005.</w:t>
      </w:r>
      <w:r w:rsidRPr="00675451">
        <w:rPr>
          <w:rFonts w:ascii="Verdana" w:eastAsia="Times New Roman" w:hAnsi="Verdana" w:cs="Times New Roman"/>
          <w:strike/>
          <w:vanish/>
          <w:color w:val="DC143C"/>
          <w:shd w:val="clear" w:color="auto" w:fill="D3D3D3"/>
          <w:lang w:eastAsia="ro-RO"/>
        </w:rPr>
        <w:br/>
      </w:r>
      <w:r w:rsidRPr="00675451">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700" name="Imagine 700"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8062_0072"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675451">
        <w:rPr>
          <w:rFonts w:ascii="Verdana" w:eastAsia="Times New Roman" w:hAnsi="Verdana" w:cs="Times New Roman"/>
          <w:i/>
          <w:iCs/>
          <w:strike/>
          <w:vanish/>
          <w:color w:val="6666FF"/>
          <w:sz w:val="18"/>
          <w:szCs w:val="18"/>
          <w:shd w:val="clear" w:color="auto" w:fill="FFFFFF"/>
          <w:lang w:eastAsia="ro-RO"/>
        </w:rPr>
        <w:t xml:space="preserve">(la data 28-oct-2004 Art. 3, alin. (2) din capitolul I a se vedea referinte de aplicare din Art. III, alin. (2) din </w:t>
      </w:r>
      <w:hyperlink r:id="rId73" w:anchor="do|ariii|al2" w:history="1">
        <w:r w:rsidRPr="00675451">
          <w:rPr>
            <w:rFonts w:ascii="Verdana" w:eastAsia="Times New Roman" w:hAnsi="Verdana" w:cs="Times New Roman"/>
            <w:b/>
            <w:bCs/>
            <w:i/>
            <w:iCs/>
            <w:strike/>
            <w:vanish/>
            <w:color w:val="333399"/>
            <w:sz w:val="18"/>
            <w:szCs w:val="18"/>
            <w:u w:val="single"/>
            <w:shd w:val="clear" w:color="auto" w:fill="FFFFFF"/>
            <w:lang w:eastAsia="ro-RO"/>
          </w:rPr>
          <w:t>Legea 403/2004</w:t>
        </w:r>
      </w:hyperlink>
      <w:r w:rsidRPr="00675451">
        <w:rPr>
          <w:rFonts w:ascii="Verdana" w:eastAsia="Times New Roman" w:hAnsi="Verdana" w:cs="Times New Roman"/>
          <w:i/>
          <w:iCs/>
          <w:strike/>
          <w:vanish/>
          <w:color w:val="6666FF"/>
          <w:sz w:val="18"/>
          <w:szCs w:val="18"/>
          <w:shd w:val="clear" w:color="auto" w:fill="FFFFFF"/>
          <w:lang w:eastAsia="ro-RO"/>
        </w:rPr>
        <w:t xml:space="preserve"> )</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199" w:name="do|caI|ar3:646|al2^1:653"/>
      <w:bookmarkEnd w:id="199"/>
      <w:r w:rsidRPr="00675451">
        <w:rPr>
          <w:rFonts w:ascii="Verdana" w:eastAsia="Times New Roman" w:hAnsi="Verdana" w:cs="Times New Roman"/>
          <w:b/>
          <w:bCs/>
          <w:strike/>
          <w:vanish/>
          <w:color w:val="DC143C"/>
          <w:shd w:val="clear" w:color="auto" w:fill="D3D3D3"/>
          <w:lang w:eastAsia="ro-RO"/>
        </w:rPr>
        <w:t>(2</w:t>
      </w:r>
      <w:r w:rsidRPr="00675451">
        <w:rPr>
          <w:rFonts w:ascii="Verdana" w:eastAsia="Times New Roman" w:hAnsi="Verdana" w:cs="Times New Roman"/>
          <w:b/>
          <w:bCs/>
          <w:strike/>
          <w:vanish/>
          <w:color w:val="DC143C"/>
          <w:shd w:val="clear" w:color="auto" w:fill="D3D3D3"/>
          <w:vertAlign w:val="superscript"/>
          <w:lang w:eastAsia="ro-RO"/>
        </w:rPr>
        <w:t>1</w:t>
      </w:r>
      <w:r w:rsidRPr="00675451">
        <w:rPr>
          <w:rFonts w:ascii="Verdana" w:eastAsia="Times New Roman" w:hAnsi="Verdana" w:cs="Times New Roman"/>
          <w:b/>
          <w:bCs/>
          <w:strike/>
          <w:vanish/>
          <w:color w:val="DC143C"/>
          <w:shd w:val="clear" w:color="auto" w:fill="D3D3D3"/>
          <w:lang w:eastAsia="ro-RO"/>
        </w:rPr>
        <w:t>)</w:t>
      </w:r>
      <w:r w:rsidRPr="00675451">
        <w:rPr>
          <w:rFonts w:ascii="Verdana" w:eastAsia="Times New Roman" w:hAnsi="Verdana" w:cs="Times New Roman"/>
          <w:strike/>
          <w:vanish/>
          <w:color w:val="DC143C"/>
          <w:shd w:val="clear" w:color="auto" w:fill="D3D3D3"/>
          <w:lang w:eastAsia="ro-RO"/>
        </w:rPr>
        <w:t>De la prevederile alin. (2) fac excepţie asigurătorii cu activitate compozită, autorizaţi până la data de 31 decembrie 2005, precum şi asigurătorii autorizaţi să desfăşoare activitatea de asigurare în conformitate cu prevederile art. 12 alin. (11), fără ca aceştia din urmă să fie consideraţi ca desfăşurând activitate compozită.</w:t>
      </w:r>
      <w:r w:rsidRPr="00675451">
        <w:rPr>
          <w:rFonts w:ascii="Verdana" w:eastAsia="Times New Roman" w:hAnsi="Verdana" w:cs="Times New Roman"/>
          <w:strike/>
          <w:vanish/>
          <w:color w:val="DC143C"/>
          <w:shd w:val="clear" w:color="auto" w:fill="D3D3D3"/>
          <w:lang w:eastAsia="ro-RO"/>
        </w:rPr>
        <w:br/>
      </w:r>
      <w:r w:rsidRPr="00675451">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699" name="Imagine 699"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9041_0013"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675451">
        <w:rPr>
          <w:rFonts w:ascii="Verdana" w:eastAsia="Times New Roman" w:hAnsi="Verdana" w:cs="Times New Roman"/>
          <w:i/>
          <w:iCs/>
          <w:strike/>
          <w:vanish/>
          <w:color w:val="6666FF"/>
          <w:sz w:val="18"/>
          <w:szCs w:val="18"/>
          <w:shd w:val="clear" w:color="auto" w:fill="FFFFFF"/>
          <w:lang w:eastAsia="ro-RO"/>
        </w:rPr>
        <w:t xml:space="preserve">(la data 29-dec-2005 Art. 3, alin. (2) din capitolul I completat de Art. I, punctul 13. din </w:t>
      </w:r>
      <w:hyperlink r:id="rId74" w:anchor="do|ari|pt13" w:history="1">
        <w:r w:rsidRPr="00675451">
          <w:rPr>
            <w:rFonts w:ascii="Verdana" w:eastAsia="Times New Roman" w:hAnsi="Verdana" w:cs="Times New Roman"/>
            <w:b/>
            <w:bCs/>
            <w:i/>
            <w:iCs/>
            <w:strike/>
            <w:vanish/>
            <w:color w:val="333399"/>
            <w:sz w:val="18"/>
            <w:szCs w:val="18"/>
            <w:u w:val="single"/>
            <w:shd w:val="clear" w:color="auto" w:fill="FFFFFF"/>
            <w:lang w:eastAsia="ro-RO"/>
          </w:rPr>
          <w:t>Ordonanta urgenta 201/2005</w:t>
        </w:r>
      </w:hyperlink>
      <w:r w:rsidRPr="00675451">
        <w:rPr>
          <w:rFonts w:ascii="Verdana" w:eastAsia="Times New Roman" w:hAnsi="Verdana" w:cs="Times New Roman"/>
          <w:i/>
          <w:iCs/>
          <w:strike/>
          <w:vanish/>
          <w:color w:val="6666FF"/>
          <w:sz w:val="18"/>
          <w:szCs w:val="18"/>
          <w:shd w:val="clear" w:color="auto" w:fill="FFFFFF"/>
          <w:lang w:eastAsia="ro-RO"/>
        </w:rPr>
        <w:t xml:space="preserve"> )</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200" w:name="do|caI|ar3:646|al3:654"/>
      <w:bookmarkEnd w:id="200"/>
      <w:r w:rsidRPr="00675451">
        <w:rPr>
          <w:rFonts w:ascii="Verdana" w:eastAsia="Times New Roman" w:hAnsi="Verdana" w:cs="Times New Roman"/>
          <w:b/>
          <w:bCs/>
          <w:strike/>
          <w:vanish/>
          <w:color w:val="DC143C"/>
          <w:shd w:val="clear" w:color="auto" w:fill="D3D3D3"/>
          <w:lang w:eastAsia="ro-RO"/>
        </w:rPr>
        <w:t>(3)</w:t>
      </w:r>
      <w:r w:rsidRPr="00675451">
        <w:rPr>
          <w:rFonts w:ascii="Verdana" w:eastAsia="Times New Roman" w:hAnsi="Verdana" w:cs="Times New Roman"/>
          <w:strike/>
          <w:vanish/>
          <w:color w:val="DC143C"/>
          <w:shd w:val="clear" w:color="auto" w:fill="D3D3D3"/>
          <w:lang w:eastAsia="ro-RO"/>
        </w:rPr>
        <w:t>Clasele de asigurări aferente categoriilor prevăzute la alin. (1) sunt stabilite în anexa nr. 1.</w:t>
      </w:r>
      <w:r w:rsidRPr="00675451">
        <w:rPr>
          <w:rFonts w:ascii="Verdana" w:eastAsia="Times New Roman" w:hAnsi="Verdana" w:cs="Times New Roman"/>
          <w:strike/>
          <w:vanish/>
          <w:color w:val="DC143C"/>
          <w:shd w:val="clear" w:color="auto" w:fill="D3D3D3"/>
          <w:lang w:eastAsia="ro-RO"/>
        </w:rPr>
        <w:br/>
      </w:r>
      <w:r w:rsidRPr="00675451">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698" name="Imagine 698"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8062_0005"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675451">
        <w:rPr>
          <w:rFonts w:ascii="Verdana" w:eastAsia="Times New Roman" w:hAnsi="Verdana" w:cs="Times New Roman"/>
          <w:i/>
          <w:iCs/>
          <w:strike/>
          <w:vanish/>
          <w:color w:val="6666FF"/>
          <w:sz w:val="18"/>
          <w:szCs w:val="18"/>
          <w:shd w:val="clear" w:color="auto" w:fill="FFFFFF"/>
          <w:lang w:eastAsia="ro-RO"/>
        </w:rPr>
        <w:t xml:space="preserve">(la data 28-oct-2004 Art. 3 din capitolul I completat de Art. I, punctul 6. din </w:t>
      </w:r>
      <w:hyperlink r:id="rId75" w:anchor="do|ari|pt6" w:history="1">
        <w:r w:rsidRPr="00675451">
          <w:rPr>
            <w:rFonts w:ascii="Verdana" w:eastAsia="Times New Roman" w:hAnsi="Verdana" w:cs="Times New Roman"/>
            <w:b/>
            <w:bCs/>
            <w:i/>
            <w:iCs/>
            <w:strike/>
            <w:vanish/>
            <w:color w:val="333399"/>
            <w:sz w:val="18"/>
            <w:szCs w:val="18"/>
            <w:u w:val="single"/>
            <w:shd w:val="clear" w:color="auto" w:fill="FFFFFF"/>
            <w:lang w:eastAsia="ro-RO"/>
          </w:rPr>
          <w:t>Legea 403/2004</w:t>
        </w:r>
      </w:hyperlink>
      <w:r w:rsidRPr="00675451">
        <w:rPr>
          <w:rFonts w:ascii="Verdana" w:eastAsia="Times New Roman" w:hAnsi="Verdana" w:cs="Times New Roman"/>
          <w:i/>
          <w:iCs/>
          <w:strike/>
          <w:vanish/>
          <w:color w:val="6666FF"/>
          <w:sz w:val="18"/>
          <w:szCs w:val="18"/>
          <w:shd w:val="clear" w:color="auto" w:fill="FFFFFF"/>
          <w:lang w:eastAsia="ro-RO"/>
        </w:rPr>
        <w:t xml:space="preserve"> )</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201" w:name="do|caI|ar3:646|al4:655"/>
      <w:r w:rsidRPr="00675451">
        <w:rPr>
          <w:rFonts w:ascii="Verdana" w:eastAsia="Times New Roman" w:hAnsi="Verdana" w:cs="Times New Roman"/>
          <w:b/>
          <w:bCs/>
          <w:noProof/>
          <w:vanish/>
          <w:color w:val="333399"/>
          <w:lang w:eastAsia="ro-RO"/>
        </w:rPr>
        <w:drawing>
          <wp:inline distT="0" distB="0" distL="0" distR="0">
            <wp:extent cx="95250" cy="95250"/>
            <wp:effectExtent l="0" t="0" r="0" b="0"/>
            <wp:docPr id="697" name="Imagine 697" descr="C:\Users\cerasela.branescu\sintact 3.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3:646|al4:655|_i" descr="C:\Users\cerasela.branescu\sintact 3.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01"/>
      <w:r w:rsidRPr="00675451">
        <w:rPr>
          <w:rFonts w:ascii="Verdana" w:eastAsia="Times New Roman" w:hAnsi="Verdana" w:cs="Times New Roman"/>
          <w:b/>
          <w:bCs/>
          <w:strike/>
          <w:vanish/>
          <w:color w:val="DC143C"/>
          <w:shd w:val="clear" w:color="auto" w:fill="D3D3D3"/>
          <w:lang w:eastAsia="ro-RO"/>
        </w:rPr>
        <w:t>(4)</w:t>
      </w:r>
      <w:r w:rsidRPr="00675451">
        <w:rPr>
          <w:rFonts w:ascii="Verdana" w:eastAsia="Times New Roman" w:hAnsi="Verdana" w:cs="Times New Roman"/>
          <w:strike/>
          <w:vanish/>
          <w:color w:val="DC143C"/>
          <w:shd w:val="clear" w:color="auto" w:fill="D3D3D3"/>
          <w:lang w:eastAsia="ro-RO"/>
        </w:rPr>
        <w:t>Activitatea de reasigurare se grupează în:</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202" w:name="do|caI|ar3:646|al4:655|lia:656"/>
      <w:bookmarkEnd w:id="202"/>
      <w:r w:rsidRPr="00675451">
        <w:rPr>
          <w:rFonts w:ascii="Verdana" w:eastAsia="Times New Roman" w:hAnsi="Verdana" w:cs="Times New Roman"/>
          <w:b/>
          <w:bCs/>
          <w:strike/>
          <w:vanish/>
          <w:color w:val="DC143C"/>
          <w:shd w:val="clear" w:color="auto" w:fill="D3D3D3"/>
          <w:lang w:eastAsia="ro-RO"/>
        </w:rPr>
        <w:t>a)</w:t>
      </w:r>
      <w:r w:rsidRPr="00675451">
        <w:rPr>
          <w:rFonts w:ascii="Verdana" w:eastAsia="Times New Roman" w:hAnsi="Verdana" w:cs="Times New Roman"/>
          <w:strike/>
          <w:vanish/>
          <w:color w:val="DC143C"/>
          <w:shd w:val="clear" w:color="auto" w:fill="D3D3D3"/>
          <w:lang w:eastAsia="ro-RO"/>
        </w:rPr>
        <w:t>reasigurări de viaţă;</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203" w:name="do|caI|ar3:646|al4:655|lib:657"/>
      <w:bookmarkEnd w:id="203"/>
      <w:r w:rsidRPr="00675451">
        <w:rPr>
          <w:rFonts w:ascii="Verdana" w:eastAsia="Times New Roman" w:hAnsi="Verdana" w:cs="Times New Roman"/>
          <w:b/>
          <w:bCs/>
          <w:strike/>
          <w:vanish/>
          <w:color w:val="DC143C"/>
          <w:shd w:val="clear" w:color="auto" w:fill="D3D3D3"/>
          <w:lang w:eastAsia="ro-RO"/>
        </w:rPr>
        <w:t>b)</w:t>
      </w:r>
      <w:r w:rsidRPr="00675451">
        <w:rPr>
          <w:rFonts w:ascii="Verdana" w:eastAsia="Times New Roman" w:hAnsi="Verdana" w:cs="Times New Roman"/>
          <w:strike/>
          <w:vanish/>
          <w:color w:val="DC143C"/>
          <w:shd w:val="clear" w:color="auto" w:fill="D3D3D3"/>
          <w:lang w:eastAsia="ro-RO"/>
        </w:rPr>
        <w:t>reasigurări generale;</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204" w:name="do|caI|ar3:646|al4:655|lic:658"/>
      <w:bookmarkEnd w:id="204"/>
      <w:r w:rsidRPr="00675451">
        <w:rPr>
          <w:rFonts w:ascii="Verdana" w:eastAsia="Times New Roman" w:hAnsi="Verdana" w:cs="Times New Roman"/>
          <w:b/>
          <w:bCs/>
          <w:strike/>
          <w:vanish/>
          <w:color w:val="DC143C"/>
          <w:shd w:val="clear" w:color="auto" w:fill="D3D3D3"/>
          <w:lang w:eastAsia="ro-RO"/>
        </w:rPr>
        <w:t>c)</w:t>
      </w:r>
      <w:r w:rsidRPr="00675451">
        <w:rPr>
          <w:rFonts w:ascii="Verdana" w:eastAsia="Times New Roman" w:hAnsi="Verdana" w:cs="Times New Roman"/>
          <w:strike/>
          <w:vanish/>
          <w:color w:val="DC143C"/>
          <w:shd w:val="clear" w:color="auto" w:fill="D3D3D3"/>
          <w:lang w:eastAsia="ro-RO"/>
        </w:rPr>
        <w:t>reasigurări de viaţă şi generale, denumite reasigurări compozite.</w:t>
      </w:r>
      <w:r w:rsidRPr="00675451">
        <w:rPr>
          <w:rFonts w:ascii="Verdana" w:eastAsia="Times New Roman" w:hAnsi="Verdana" w:cs="Times New Roman"/>
          <w:strike/>
          <w:vanish/>
          <w:color w:val="DC143C"/>
          <w:shd w:val="clear" w:color="auto" w:fill="D3D3D3"/>
          <w:lang w:eastAsia="ro-RO"/>
        </w:rPr>
        <w:br/>
      </w:r>
      <w:r w:rsidRPr="00675451">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696" name="Imagine 696"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2020_0016"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675451">
        <w:rPr>
          <w:rFonts w:ascii="Verdana" w:eastAsia="Times New Roman" w:hAnsi="Verdana" w:cs="Times New Roman"/>
          <w:i/>
          <w:iCs/>
          <w:strike/>
          <w:vanish/>
          <w:color w:val="6666FF"/>
          <w:sz w:val="18"/>
          <w:szCs w:val="18"/>
          <w:shd w:val="clear" w:color="auto" w:fill="FFFFFF"/>
          <w:lang w:eastAsia="ro-RO"/>
        </w:rPr>
        <w:t xml:space="preserve">(la data 17-mai-2009 Art. 3, alin. (3) din capitolul I completat de Art. 1, punctul 2. din </w:t>
      </w:r>
      <w:hyperlink r:id="rId76" w:anchor="do|ar1|pt2" w:history="1">
        <w:r w:rsidRPr="00675451">
          <w:rPr>
            <w:rFonts w:ascii="Verdana" w:eastAsia="Times New Roman" w:hAnsi="Verdana" w:cs="Times New Roman"/>
            <w:b/>
            <w:bCs/>
            <w:i/>
            <w:iCs/>
            <w:strike/>
            <w:vanish/>
            <w:color w:val="333399"/>
            <w:sz w:val="18"/>
            <w:szCs w:val="18"/>
            <w:u w:val="single"/>
            <w:shd w:val="clear" w:color="auto" w:fill="FFFFFF"/>
            <w:lang w:eastAsia="ro-RO"/>
          </w:rPr>
          <w:t>Legea 162/2009</w:t>
        </w:r>
      </w:hyperlink>
      <w:r w:rsidRPr="00675451">
        <w:rPr>
          <w:rFonts w:ascii="Verdana" w:eastAsia="Times New Roman" w:hAnsi="Verdana" w:cs="Times New Roman"/>
          <w:i/>
          <w:iCs/>
          <w:strike/>
          <w:vanish/>
          <w:color w:val="6666FF"/>
          <w:sz w:val="18"/>
          <w:szCs w:val="18"/>
          <w:shd w:val="clear" w:color="auto" w:fill="FFFFFF"/>
          <w:lang w:eastAsia="ro-RO"/>
        </w:rPr>
        <w:t xml:space="preserve"> )</w:t>
      </w:r>
    </w:p>
    <w:p w:rsidR="00675451" w:rsidRPr="00675451" w:rsidRDefault="00675451" w:rsidP="00675451">
      <w:pPr>
        <w:shd w:val="clear" w:color="auto" w:fill="FFFFFF"/>
        <w:spacing w:after="0" w:line="240" w:lineRule="auto"/>
        <w:jc w:val="both"/>
        <w:rPr>
          <w:rFonts w:ascii="Verdana" w:eastAsia="Times New Roman" w:hAnsi="Verdana" w:cs="Times New Roman"/>
          <w:i/>
          <w:iCs/>
          <w:color w:val="6666FF"/>
          <w:sz w:val="18"/>
          <w:szCs w:val="18"/>
          <w:lang w:eastAsia="ro-RO"/>
        </w:rPr>
      </w:pPr>
      <w:r w:rsidRPr="00675451">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695" name="Imagine 695"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3613_0005"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675451">
        <w:rPr>
          <w:rFonts w:ascii="Verdana" w:eastAsia="Times New Roman" w:hAnsi="Verdana" w:cs="Times New Roman"/>
          <w:i/>
          <w:iCs/>
          <w:color w:val="6666FF"/>
          <w:sz w:val="18"/>
          <w:szCs w:val="18"/>
          <w:shd w:val="clear" w:color="auto" w:fill="FFFFFF"/>
          <w:lang w:eastAsia="ro-RO"/>
        </w:rPr>
        <w:t xml:space="preserve">(la data 01-ian-2016 Art. 3 din capitolul I abrogat de Art. 180, punctul 5. din partea III din </w:t>
      </w:r>
      <w:hyperlink r:id="rId77" w:anchor="do|peiii|ar180|pt5" w:history="1">
        <w:r w:rsidRPr="00675451">
          <w:rPr>
            <w:rFonts w:ascii="Verdana" w:eastAsia="Times New Roman" w:hAnsi="Verdana" w:cs="Times New Roman"/>
            <w:b/>
            <w:bCs/>
            <w:i/>
            <w:iCs/>
            <w:color w:val="333399"/>
            <w:sz w:val="18"/>
            <w:szCs w:val="18"/>
            <w:u w:val="single"/>
            <w:shd w:val="clear" w:color="auto" w:fill="FFFFFF"/>
            <w:lang w:eastAsia="ro-RO"/>
          </w:rPr>
          <w:t>Legea 237/2015</w:t>
        </w:r>
      </w:hyperlink>
      <w:r w:rsidRPr="00675451">
        <w:rPr>
          <w:rFonts w:ascii="Verdana" w:eastAsia="Times New Roman" w:hAnsi="Verdana" w:cs="Times New Roman"/>
          <w:i/>
          <w:iCs/>
          <w:color w:val="6666FF"/>
          <w:sz w:val="18"/>
          <w:szCs w:val="18"/>
          <w:shd w:val="clear" w:color="auto" w:fill="FFFFFF"/>
          <w:lang w:eastAsia="ro-RO"/>
        </w:rPr>
        <w:t xml:space="preserve"> )</w:t>
      </w:r>
    </w:p>
    <w:p w:rsidR="00675451" w:rsidRPr="00675451" w:rsidRDefault="00675451" w:rsidP="00675451">
      <w:pPr>
        <w:shd w:val="clear" w:color="auto" w:fill="FFFFFF"/>
        <w:spacing w:after="0" w:line="240" w:lineRule="auto"/>
        <w:jc w:val="both"/>
        <w:rPr>
          <w:rFonts w:ascii="Verdana" w:eastAsia="Times New Roman" w:hAnsi="Verdana" w:cs="Times New Roman"/>
          <w:lang w:eastAsia="ro-RO"/>
        </w:rPr>
      </w:pPr>
      <w:bookmarkStart w:id="205" w:name="do|caII"/>
      <w:r w:rsidRPr="00675451">
        <w:rPr>
          <w:rFonts w:ascii="Verdana" w:eastAsia="Times New Roman" w:hAnsi="Verdana" w:cs="Times New Roman"/>
          <w:b/>
          <w:bCs/>
          <w:noProof/>
          <w:color w:val="333399"/>
          <w:lang w:eastAsia="ro-RO"/>
        </w:rPr>
        <w:drawing>
          <wp:inline distT="0" distB="0" distL="0" distR="0">
            <wp:extent cx="95250" cy="95250"/>
            <wp:effectExtent l="0" t="0" r="0" b="0"/>
            <wp:docPr id="694" name="Imagine 694" descr="C:\Users\cerasela.branescu\sintact 3.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_i" descr="C:\Users\cerasela.branescu\sintact 3.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05"/>
      <w:r w:rsidRPr="00675451">
        <w:rPr>
          <w:rFonts w:ascii="Verdana" w:eastAsia="Times New Roman" w:hAnsi="Verdana" w:cs="Times New Roman"/>
          <w:b/>
          <w:bCs/>
          <w:strike/>
          <w:vanish/>
          <w:color w:val="DC143C"/>
          <w:sz w:val="24"/>
          <w:szCs w:val="24"/>
          <w:lang w:eastAsia="ro-RO"/>
        </w:rPr>
        <w:t>CAPITOLUL II:</w:t>
      </w:r>
      <w:r w:rsidRPr="00675451">
        <w:rPr>
          <w:rFonts w:ascii="Verdana" w:eastAsia="Times New Roman" w:hAnsi="Verdana" w:cs="Times New Roman"/>
          <w:lang w:eastAsia="ro-RO"/>
        </w:rPr>
        <w:t xml:space="preserve"> </w:t>
      </w:r>
      <w:r w:rsidRPr="00675451">
        <w:rPr>
          <w:rFonts w:ascii="Verdana" w:eastAsia="Times New Roman" w:hAnsi="Verdana" w:cs="Times New Roman"/>
          <w:b/>
          <w:bCs/>
          <w:strike/>
          <w:vanish/>
          <w:color w:val="DC143C"/>
          <w:sz w:val="24"/>
          <w:szCs w:val="24"/>
          <w:lang w:eastAsia="ro-RO"/>
        </w:rPr>
        <w:t>Comisia de Supraveghere a Asigurărilor</w:t>
      </w:r>
      <w:r w:rsidRPr="00675451">
        <w:rPr>
          <w:rFonts w:ascii="Verdana" w:eastAsia="Times New Roman" w:hAnsi="Verdana" w:cs="Times New Roman"/>
          <w:b/>
          <w:bCs/>
          <w:sz w:val="24"/>
          <w:szCs w:val="24"/>
          <w:lang w:eastAsia="ro-RO"/>
        </w:rPr>
        <w:t>CAPITOLUL II: Dispoziţii generale</w:t>
      </w:r>
      <w:r w:rsidRPr="00675451">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693" name="Imagine 693"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3613_0006"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675451">
        <w:rPr>
          <w:rFonts w:ascii="Verdana" w:eastAsia="Times New Roman" w:hAnsi="Verdana" w:cs="Times New Roman"/>
          <w:i/>
          <w:iCs/>
          <w:color w:val="6666FF"/>
          <w:sz w:val="18"/>
          <w:szCs w:val="18"/>
          <w:shd w:val="clear" w:color="auto" w:fill="FFFFFF"/>
          <w:lang w:eastAsia="ro-RO"/>
        </w:rPr>
        <w:t xml:space="preserve">(la data 01-ian-2016 capitolul II modificat de Art. 180, punctul 6. din partea III din </w:t>
      </w:r>
      <w:hyperlink r:id="rId78" w:anchor="do|peiii|ar180|pt6" w:history="1">
        <w:r w:rsidRPr="00675451">
          <w:rPr>
            <w:rFonts w:ascii="Verdana" w:eastAsia="Times New Roman" w:hAnsi="Verdana" w:cs="Times New Roman"/>
            <w:b/>
            <w:bCs/>
            <w:i/>
            <w:iCs/>
            <w:color w:val="333399"/>
            <w:sz w:val="18"/>
            <w:szCs w:val="18"/>
            <w:u w:val="single"/>
            <w:shd w:val="clear" w:color="auto" w:fill="FFFFFF"/>
            <w:lang w:eastAsia="ro-RO"/>
          </w:rPr>
          <w:t>Legea 237/2015</w:t>
        </w:r>
      </w:hyperlink>
      <w:r w:rsidRPr="00675451">
        <w:rPr>
          <w:rFonts w:ascii="Verdana" w:eastAsia="Times New Roman" w:hAnsi="Verdana" w:cs="Times New Roman"/>
          <w:i/>
          <w:iCs/>
          <w:color w:val="6666FF"/>
          <w:sz w:val="18"/>
          <w:szCs w:val="18"/>
          <w:shd w:val="clear" w:color="auto" w:fill="FFFFFF"/>
          <w:lang w:eastAsia="ro-RO"/>
        </w:rPr>
        <w:t xml:space="preserve"> )</w:t>
      </w:r>
    </w:p>
    <w:p w:rsidR="00675451" w:rsidRPr="00675451" w:rsidRDefault="00675451" w:rsidP="00675451">
      <w:pPr>
        <w:shd w:val="clear" w:color="auto" w:fill="FFFFFF"/>
        <w:spacing w:after="0" w:line="240" w:lineRule="auto"/>
        <w:jc w:val="both"/>
        <w:rPr>
          <w:rFonts w:ascii="Verdana" w:eastAsia="Times New Roman" w:hAnsi="Verdana" w:cs="Times New Roman"/>
          <w:i/>
          <w:iCs/>
          <w:color w:val="6666FF"/>
          <w:sz w:val="18"/>
          <w:szCs w:val="18"/>
          <w:lang w:eastAsia="ro-RO"/>
        </w:rPr>
      </w:pPr>
      <w:r w:rsidRPr="00675451">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692" name="Imagine 692"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9366_0001"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675451">
        <w:rPr>
          <w:rFonts w:ascii="Verdana" w:eastAsia="Times New Roman" w:hAnsi="Verdana" w:cs="Times New Roman"/>
          <w:i/>
          <w:iCs/>
          <w:color w:val="6666FF"/>
          <w:sz w:val="18"/>
          <w:szCs w:val="18"/>
          <w:lang w:eastAsia="ro-RO"/>
        </w:rPr>
        <w:t xml:space="preserve">(la data 27-nov-2003 capitolul II a se vedea referinte de aplicare din </w:t>
      </w:r>
      <w:hyperlink r:id="rId79" w:anchor="do" w:history="1">
        <w:r w:rsidRPr="00675451">
          <w:rPr>
            <w:rFonts w:ascii="Verdana" w:eastAsia="Times New Roman" w:hAnsi="Verdana" w:cs="Times New Roman"/>
            <w:b/>
            <w:bCs/>
            <w:i/>
            <w:iCs/>
            <w:color w:val="333399"/>
            <w:sz w:val="18"/>
            <w:szCs w:val="18"/>
            <w:u w:val="single"/>
            <w:lang w:eastAsia="ro-RO"/>
          </w:rPr>
          <w:t>Norma din 2003</w:t>
        </w:r>
      </w:hyperlink>
      <w:r w:rsidRPr="00675451">
        <w:rPr>
          <w:rFonts w:ascii="Verdana" w:eastAsia="Times New Roman" w:hAnsi="Verdana" w:cs="Times New Roman"/>
          <w:i/>
          <w:iCs/>
          <w:color w:val="6666FF"/>
          <w:sz w:val="18"/>
          <w:szCs w:val="18"/>
          <w:lang w:eastAsia="ro-RO"/>
        </w:rPr>
        <w:t xml:space="preserve"> )</w:t>
      </w:r>
    </w:p>
    <w:p w:rsidR="00675451" w:rsidRPr="00675451" w:rsidRDefault="00675451" w:rsidP="00675451">
      <w:pPr>
        <w:shd w:val="clear" w:color="auto" w:fill="FFFFFF"/>
        <w:spacing w:after="0" w:line="240" w:lineRule="auto"/>
        <w:jc w:val="both"/>
        <w:rPr>
          <w:rFonts w:ascii="Verdana" w:eastAsia="Times New Roman" w:hAnsi="Verdana" w:cs="Times New Roman"/>
          <w:lang w:eastAsia="ro-RO"/>
        </w:rPr>
      </w:pPr>
      <w:bookmarkStart w:id="206" w:name="do|caII|ar4"/>
      <w:r w:rsidRPr="00675451">
        <w:rPr>
          <w:rFonts w:ascii="Verdana" w:eastAsia="Times New Roman" w:hAnsi="Verdana" w:cs="Times New Roman"/>
          <w:b/>
          <w:bCs/>
          <w:noProof/>
          <w:color w:val="333399"/>
          <w:lang w:eastAsia="ro-RO"/>
        </w:rPr>
        <w:drawing>
          <wp:inline distT="0" distB="0" distL="0" distR="0">
            <wp:extent cx="95250" cy="95250"/>
            <wp:effectExtent l="0" t="0" r="0" b="0"/>
            <wp:docPr id="691" name="Imagine 691" descr="C:\Users\cerasela.branescu\sintact 3.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4|_i" descr="C:\Users\cerasela.branescu\sintact 3.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06"/>
      <w:r w:rsidRPr="00675451">
        <w:rPr>
          <w:rFonts w:ascii="Verdana" w:eastAsia="Times New Roman" w:hAnsi="Verdana" w:cs="Times New Roman"/>
          <w:b/>
          <w:bCs/>
          <w:color w:val="0000AF"/>
          <w:lang w:eastAsia="ro-RO"/>
        </w:rPr>
        <w:t>Art. 4</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207" w:name="do|caII|ar4|al1:659"/>
      <w:bookmarkEnd w:id="207"/>
      <w:r w:rsidRPr="00675451">
        <w:rPr>
          <w:rFonts w:ascii="Verdana" w:eastAsia="Times New Roman" w:hAnsi="Verdana" w:cs="Times New Roman"/>
          <w:b/>
          <w:bCs/>
          <w:strike/>
          <w:vanish/>
          <w:color w:val="DC143C"/>
          <w:lang w:eastAsia="ro-RO"/>
        </w:rPr>
        <w:t>(1)</w:t>
      </w:r>
      <w:r w:rsidRPr="00675451">
        <w:rPr>
          <w:rFonts w:ascii="Verdana" w:eastAsia="Times New Roman" w:hAnsi="Verdana" w:cs="Times New Roman"/>
          <w:strike/>
          <w:vanish/>
          <w:color w:val="DC143C"/>
          <w:lang w:eastAsia="ro-RO"/>
        </w:rPr>
        <w:t>Punerea în executare a prezentei legi, supravegherea şi controlul respectării dispoziţiilor sale revin Comisiei de Supraveghere a Asigurărilor, în scopul apărării drepturilor asiguraţilor şi al promovării stabilităţii activităţii de asigurare în România.</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208" w:name="do|caII|ar4|al2:374:660"/>
      <w:bookmarkEnd w:id="208"/>
      <w:r w:rsidRPr="00675451">
        <w:rPr>
          <w:rFonts w:ascii="Verdana" w:eastAsia="Times New Roman" w:hAnsi="Verdana" w:cs="Times New Roman"/>
          <w:b/>
          <w:bCs/>
          <w:strike/>
          <w:vanish/>
          <w:color w:val="DC143C"/>
          <w:lang w:eastAsia="ro-RO"/>
        </w:rPr>
        <w:t>(2)</w:t>
      </w:r>
      <w:r w:rsidRPr="00675451">
        <w:rPr>
          <w:rFonts w:ascii="Verdana" w:eastAsia="Times New Roman" w:hAnsi="Verdana" w:cs="Times New Roman"/>
          <w:strike/>
          <w:vanish/>
          <w:color w:val="DC143C"/>
          <w:lang w:eastAsia="ro-RO"/>
        </w:rPr>
        <w:t>Se înfiinţează Comisia de Supraveghere a Asigurărilor, autoritate administrativă autonomă de specialitate, cu personalitate juridică şi cu sediul în municipiul Bucureşti, care îşi exercită atribuţiile potrivit prevederilor prezentei legi.</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209" w:name="do|caII|ar4|al2:473:661"/>
      <w:bookmarkEnd w:id="209"/>
      <w:r w:rsidRPr="00675451">
        <w:rPr>
          <w:rFonts w:ascii="Verdana" w:eastAsia="Times New Roman" w:hAnsi="Verdana" w:cs="Times New Roman"/>
          <w:b/>
          <w:bCs/>
          <w:strike/>
          <w:vanish/>
          <w:color w:val="DC143C"/>
          <w:shd w:val="clear" w:color="auto" w:fill="D3D3D3"/>
          <w:lang w:eastAsia="ro-RO"/>
        </w:rPr>
        <w:t>(2)</w:t>
      </w:r>
      <w:r w:rsidRPr="00675451">
        <w:rPr>
          <w:rFonts w:ascii="Verdana" w:eastAsia="Times New Roman" w:hAnsi="Verdana" w:cs="Times New Roman"/>
          <w:strike/>
          <w:vanish/>
          <w:color w:val="DC143C"/>
          <w:shd w:val="clear" w:color="auto" w:fill="D3D3D3"/>
          <w:lang w:eastAsia="ro-RO"/>
        </w:rPr>
        <w:t>Se înfiinţează Comisia de Supraveghere a Asigurărilor, autoritate administrativă autonomă de specialitate, autofinanţată, cu personalitate juridică şi cu sediul în municipiul Bucureşti, care îşi exercită atribuţiile potrivit prevederilor prezentei legi.</w:t>
      </w:r>
      <w:r w:rsidRPr="00675451">
        <w:rPr>
          <w:rFonts w:ascii="Verdana" w:eastAsia="Times New Roman" w:hAnsi="Verdana" w:cs="Times New Roman"/>
          <w:strike/>
          <w:vanish/>
          <w:color w:val="DC143C"/>
          <w:shd w:val="clear" w:color="auto" w:fill="D3D3D3"/>
          <w:lang w:eastAsia="ro-RO"/>
        </w:rPr>
        <w:br/>
      </w:r>
      <w:r w:rsidRPr="00675451">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690" name="Imagine 690"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2747_0067"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675451">
        <w:rPr>
          <w:rFonts w:ascii="Verdana" w:eastAsia="Times New Roman" w:hAnsi="Verdana" w:cs="Times New Roman"/>
          <w:i/>
          <w:iCs/>
          <w:strike/>
          <w:vanish/>
          <w:color w:val="6666FF"/>
          <w:sz w:val="18"/>
          <w:szCs w:val="18"/>
          <w:shd w:val="clear" w:color="auto" w:fill="FFFFFF"/>
          <w:lang w:eastAsia="ro-RO"/>
        </w:rPr>
        <w:t xml:space="preserve">(la data 19-mai-2006 Art. 4, alin. (2) din capitolul II modificat de Art. I, punctul 10. din </w:t>
      </w:r>
      <w:hyperlink r:id="rId80" w:anchor="do|ari|pt10" w:history="1">
        <w:r w:rsidRPr="00675451">
          <w:rPr>
            <w:rFonts w:ascii="Verdana" w:eastAsia="Times New Roman" w:hAnsi="Verdana" w:cs="Times New Roman"/>
            <w:b/>
            <w:bCs/>
            <w:i/>
            <w:iCs/>
            <w:strike/>
            <w:vanish/>
            <w:color w:val="333399"/>
            <w:sz w:val="18"/>
            <w:szCs w:val="18"/>
            <w:u w:val="single"/>
            <w:shd w:val="clear" w:color="auto" w:fill="FFFFFF"/>
            <w:lang w:eastAsia="ro-RO"/>
          </w:rPr>
          <w:t>Legea 113/2006</w:t>
        </w:r>
      </w:hyperlink>
      <w:r w:rsidRPr="00675451">
        <w:rPr>
          <w:rFonts w:ascii="Verdana" w:eastAsia="Times New Roman" w:hAnsi="Verdana" w:cs="Times New Roman"/>
          <w:i/>
          <w:iCs/>
          <w:strike/>
          <w:vanish/>
          <w:color w:val="6666FF"/>
          <w:sz w:val="18"/>
          <w:szCs w:val="18"/>
          <w:shd w:val="clear" w:color="auto" w:fill="FFFFFF"/>
          <w:lang w:eastAsia="ro-RO"/>
        </w:rPr>
        <w:t xml:space="preserve"> )</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210" w:name="do|caII|ar4|al2:662"/>
      <w:bookmarkEnd w:id="210"/>
      <w:r w:rsidRPr="00675451">
        <w:rPr>
          <w:rFonts w:ascii="Verdana" w:eastAsia="Times New Roman" w:hAnsi="Verdana" w:cs="Times New Roman"/>
          <w:b/>
          <w:bCs/>
          <w:strike/>
          <w:vanish/>
          <w:color w:val="DC143C"/>
          <w:shd w:val="clear" w:color="auto" w:fill="D3D3D3"/>
          <w:lang w:eastAsia="ro-RO"/>
        </w:rPr>
        <w:t>(2)</w:t>
      </w:r>
      <w:r w:rsidRPr="00675451">
        <w:rPr>
          <w:rFonts w:ascii="Verdana" w:eastAsia="Times New Roman" w:hAnsi="Verdana" w:cs="Times New Roman"/>
          <w:strike/>
          <w:vanish/>
          <w:color w:val="DC143C"/>
          <w:shd w:val="clear" w:color="auto" w:fill="D3D3D3"/>
          <w:lang w:eastAsia="ro-RO"/>
        </w:rPr>
        <w:t>Comisia de Supraveghere a Asigurărilor este autoritatea administrativă autonomă, de specialitate, independentă, autofinanţată, cu personalitate juridică, cu sediul în municipiul Bucureşti, care îşi exercită atribuţiile potrivit prevederilor prezentei legi.</w:t>
      </w:r>
      <w:r w:rsidRPr="00675451">
        <w:rPr>
          <w:rFonts w:ascii="Verdana" w:eastAsia="Times New Roman" w:hAnsi="Verdana" w:cs="Times New Roman"/>
          <w:strike/>
          <w:vanish/>
          <w:color w:val="DC143C"/>
          <w:shd w:val="clear" w:color="auto" w:fill="D3D3D3"/>
          <w:lang w:eastAsia="ro-RO"/>
        </w:rPr>
        <w:br/>
      </w:r>
      <w:r w:rsidRPr="00675451">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689" name="Imagine 689"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7060_0001"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675451">
        <w:rPr>
          <w:rFonts w:ascii="Verdana" w:eastAsia="Times New Roman" w:hAnsi="Verdana" w:cs="Times New Roman"/>
          <w:i/>
          <w:iCs/>
          <w:strike/>
          <w:vanish/>
          <w:color w:val="6666FF"/>
          <w:sz w:val="18"/>
          <w:szCs w:val="18"/>
          <w:shd w:val="clear" w:color="auto" w:fill="FFFFFF"/>
          <w:lang w:eastAsia="ro-RO"/>
        </w:rPr>
        <w:t xml:space="preserve">(la data 02-ian-2011 Art. 4, alin. (2) din capitolul II modificat de Art. I, punctul 1. din </w:t>
      </w:r>
      <w:hyperlink r:id="rId81" w:anchor="do|ari|pt1" w:history="1">
        <w:r w:rsidRPr="00675451">
          <w:rPr>
            <w:rFonts w:ascii="Verdana" w:eastAsia="Times New Roman" w:hAnsi="Verdana" w:cs="Times New Roman"/>
            <w:b/>
            <w:bCs/>
            <w:i/>
            <w:iCs/>
            <w:strike/>
            <w:vanish/>
            <w:color w:val="333399"/>
            <w:sz w:val="18"/>
            <w:szCs w:val="18"/>
            <w:u w:val="single"/>
            <w:shd w:val="clear" w:color="auto" w:fill="FFFFFF"/>
            <w:lang w:eastAsia="ro-RO"/>
          </w:rPr>
          <w:t>Legea 289/2010</w:t>
        </w:r>
      </w:hyperlink>
      <w:r w:rsidRPr="00675451">
        <w:rPr>
          <w:rFonts w:ascii="Verdana" w:eastAsia="Times New Roman" w:hAnsi="Verdana" w:cs="Times New Roman"/>
          <w:i/>
          <w:iCs/>
          <w:strike/>
          <w:vanish/>
          <w:color w:val="6666FF"/>
          <w:sz w:val="18"/>
          <w:szCs w:val="18"/>
          <w:shd w:val="clear" w:color="auto" w:fill="FFFFFF"/>
          <w:lang w:eastAsia="ro-RO"/>
        </w:rPr>
        <w:t xml:space="preserve"> )</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211" w:name="do|caII|ar4|al3:663"/>
      <w:bookmarkEnd w:id="211"/>
      <w:r w:rsidRPr="00675451">
        <w:rPr>
          <w:rFonts w:ascii="Verdana" w:eastAsia="Times New Roman" w:hAnsi="Verdana" w:cs="Times New Roman"/>
          <w:b/>
          <w:bCs/>
          <w:strike/>
          <w:vanish/>
          <w:color w:val="DC143C"/>
          <w:lang w:eastAsia="ro-RO"/>
        </w:rPr>
        <w:t>(3)</w:t>
      </w:r>
      <w:r w:rsidRPr="00675451">
        <w:rPr>
          <w:rFonts w:ascii="Verdana" w:eastAsia="Times New Roman" w:hAnsi="Verdana" w:cs="Times New Roman"/>
          <w:strike/>
          <w:vanish/>
          <w:color w:val="DC143C"/>
          <w:lang w:eastAsia="ro-RO"/>
        </w:rPr>
        <w:t>Comisia de Supraveghere a Asigurărilor îşi poate deschide reprezentanţe în orice altă localitate de pe teritoriul României.</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212" w:name="do|caII|ar4|al4:11:664"/>
      <w:bookmarkEnd w:id="212"/>
      <w:r w:rsidRPr="00675451">
        <w:rPr>
          <w:rFonts w:ascii="Verdana" w:eastAsia="Times New Roman" w:hAnsi="Verdana" w:cs="Times New Roman"/>
          <w:b/>
          <w:bCs/>
          <w:strike/>
          <w:vanish/>
          <w:color w:val="DC143C"/>
          <w:lang w:eastAsia="ro-RO"/>
        </w:rPr>
        <w:t>(4)</w:t>
      </w:r>
      <w:r w:rsidRPr="00675451">
        <w:rPr>
          <w:rFonts w:ascii="Verdana" w:eastAsia="Times New Roman" w:hAnsi="Verdana" w:cs="Times New Roman"/>
          <w:strike/>
          <w:vanish/>
          <w:color w:val="DC143C"/>
          <w:lang w:eastAsia="ro-RO"/>
        </w:rPr>
        <w:t>Pentru nevoile Comisiei de Supraveghere a Asigurărilor, ale reprezentanţelor sale pe care aceasta le înfiinţează, Guvernul şi, după caz, autorităţile administraţiei publice locale vor atribui acesteia în administrare imobilele necesare - terenuri şi clădiri - din domeniul public de interes naţional sau local, după caz, în termen de 60 de zile de la cererea Comisiei de Supraveghere a Asigurărilor.</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213" w:name="do|caII|ar4|al4:665"/>
      <w:bookmarkEnd w:id="213"/>
      <w:r w:rsidRPr="00675451">
        <w:rPr>
          <w:rFonts w:ascii="Verdana" w:eastAsia="Times New Roman" w:hAnsi="Verdana" w:cs="Times New Roman"/>
          <w:b/>
          <w:bCs/>
          <w:strike/>
          <w:vanish/>
          <w:color w:val="DC143C"/>
          <w:shd w:val="clear" w:color="auto" w:fill="D3D3D3"/>
          <w:lang w:eastAsia="ro-RO"/>
        </w:rPr>
        <w:t>(4)</w:t>
      </w:r>
      <w:r w:rsidRPr="00675451">
        <w:rPr>
          <w:rFonts w:ascii="Verdana" w:eastAsia="Times New Roman" w:hAnsi="Verdana" w:cs="Times New Roman"/>
          <w:strike/>
          <w:vanish/>
          <w:color w:val="DC143C"/>
          <w:shd w:val="clear" w:color="auto" w:fill="D3D3D3"/>
          <w:lang w:eastAsia="ro-RO"/>
        </w:rPr>
        <w:t>Pentru nevoile Comisiei de Supraveghere a Asigurărilor, ale reprezentanţelor sale pe care aceasta le înfiinţează, Guvernul şi, după caz, autorităţile administraţiei publice locale vor atribui acesteia în administrare imobilele necesare - terenuri şi clădiri - din domeniul public de interes naţional sau local, după caz, în termen de 60 de zile de la data cererii. Comisia de Supraveghere a Asigurărilor poate utiliza propriile venituri pentru construirea, achiziţionarea sau închirierea unor imobile corespunzătoare, conform prevederilor legale în vigoare.</w:t>
      </w:r>
      <w:r w:rsidRPr="00675451">
        <w:rPr>
          <w:rFonts w:ascii="Verdana" w:eastAsia="Times New Roman" w:hAnsi="Verdana" w:cs="Times New Roman"/>
          <w:strike/>
          <w:vanish/>
          <w:color w:val="DC143C"/>
          <w:shd w:val="clear" w:color="auto" w:fill="D3D3D3"/>
          <w:lang w:eastAsia="ro-RO"/>
        </w:rPr>
        <w:br/>
      </w:r>
      <w:r w:rsidRPr="00675451">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688" name="Imagine 688"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2506_0004"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675451">
        <w:rPr>
          <w:rFonts w:ascii="Verdana" w:eastAsia="Times New Roman" w:hAnsi="Verdana" w:cs="Times New Roman"/>
          <w:i/>
          <w:iCs/>
          <w:strike/>
          <w:vanish/>
          <w:color w:val="6666FF"/>
          <w:sz w:val="18"/>
          <w:szCs w:val="18"/>
          <w:shd w:val="clear" w:color="auto" w:fill="FFFFFF"/>
          <w:lang w:eastAsia="ro-RO"/>
        </w:rPr>
        <w:t xml:space="preserve">(la data 26-mar-2003 Art. 4, alin. (4) din capitolul II modificat de Art. I, punctul 2. din </w:t>
      </w:r>
      <w:hyperlink r:id="rId82" w:anchor="do|ari|pt2" w:history="1">
        <w:r w:rsidRPr="00675451">
          <w:rPr>
            <w:rFonts w:ascii="Verdana" w:eastAsia="Times New Roman" w:hAnsi="Verdana" w:cs="Times New Roman"/>
            <w:b/>
            <w:bCs/>
            <w:i/>
            <w:iCs/>
            <w:strike/>
            <w:vanish/>
            <w:color w:val="333399"/>
            <w:sz w:val="18"/>
            <w:szCs w:val="18"/>
            <w:u w:val="single"/>
            <w:shd w:val="clear" w:color="auto" w:fill="FFFFFF"/>
            <w:lang w:eastAsia="ro-RO"/>
          </w:rPr>
          <w:t>Legea 76/2003</w:t>
        </w:r>
      </w:hyperlink>
      <w:r w:rsidRPr="00675451">
        <w:rPr>
          <w:rFonts w:ascii="Verdana" w:eastAsia="Times New Roman" w:hAnsi="Verdana" w:cs="Times New Roman"/>
          <w:i/>
          <w:iCs/>
          <w:strike/>
          <w:vanish/>
          <w:color w:val="6666FF"/>
          <w:sz w:val="18"/>
          <w:szCs w:val="18"/>
          <w:shd w:val="clear" w:color="auto" w:fill="FFFFFF"/>
          <w:lang w:eastAsia="ro-RO"/>
        </w:rPr>
        <w:t xml:space="preserve"> )</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214" w:name="do|caII|ar4|al5:241:666"/>
      <w:bookmarkEnd w:id="214"/>
      <w:r w:rsidRPr="00675451">
        <w:rPr>
          <w:rFonts w:ascii="Verdana" w:eastAsia="Times New Roman" w:hAnsi="Verdana" w:cs="Times New Roman"/>
          <w:b/>
          <w:bCs/>
          <w:strike/>
          <w:vanish/>
          <w:color w:val="DC143C"/>
          <w:lang w:eastAsia="ro-RO"/>
        </w:rPr>
        <w:t>(5)</w:t>
      </w:r>
      <w:r w:rsidRPr="00675451">
        <w:rPr>
          <w:rFonts w:ascii="Verdana" w:eastAsia="Times New Roman" w:hAnsi="Verdana" w:cs="Times New Roman"/>
          <w:strike/>
          <w:vanish/>
          <w:color w:val="DC143C"/>
          <w:lang w:eastAsia="ro-RO"/>
        </w:rPr>
        <w:t>Comisia de Supraveghere a Asigurărilor este condusă de un consiliu format din 5 persoane, respectiv preşedinte, vicepreşedinte şi 3 membri.</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215" w:name="do|caII|ar4|al5:375:667"/>
      <w:bookmarkEnd w:id="215"/>
      <w:r w:rsidRPr="00675451">
        <w:rPr>
          <w:rFonts w:ascii="Verdana" w:eastAsia="Times New Roman" w:hAnsi="Verdana" w:cs="Times New Roman"/>
          <w:b/>
          <w:bCs/>
          <w:strike/>
          <w:vanish/>
          <w:color w:val="DC143C"/>
          <w:shd w:val="clear" w:color="auto" w:fill="D3D3D3"/>
          <w:lang w:eastAsia="ro-RO"/>
        </w:rPr>
        <w:t>(5)</w:t>
      </w:r>
      <w:r w:rsidRPr="00675451">
        <w:rPr>
          <w:rFonts w:ascii="Verdana" w:eastAsia="Times New Roman" w:hAnsi="Verdana" w:cs="Times New Roman"/>
          <w:strike/>
          <w:vanish/>
          <w:color w:val="DC143C"/>
          <w:shd w:val="clear" w:color="auto" w:fill="D3D3D3"/>
          <w:lang w:eastAsia="ro-RO"/>
        </w:rPr>
        <w:t>Comisia de Supraveghere a Asigurărilor este condusă de un consiliu format din 5 membri, dintre care un preşedinte şi un vicepreşedinte.</w:t>
      </w:r>
      <w:r w:rsidRPr="00675451">
        <w:rPr>
          <w:rFonts w:ascii="Verdana" w:eastAsia="Times New Roman" w:hAnsi="Verdana" w:cs="Times New Roman"/>
          <w:strike/>
          <w:vanish/>
          <w:color w:val="DC143C"/>
          <w:shd w:val="clear" w:color="auto" w:fill="D3D3D3"/>
          <w:lang w:eastAsia="ro-RO"/>
        </w:rPr>
        <w:br/>
      </w:r>
      <w:r w:rsidRPr="00675451">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687" name="Imagine 687"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9041_0014"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675451">
        <w:rPr>
          <w:rFonts w:ascii="Verdana" w:eastAsia="Times New Roman" w:hAnsi="Verdana" w:cs="Times New Roman"/>
          <w:i/>
          <w:iCs/>
          <w:strike/>
          <w:vanish/>
          <w:color w:val="6666FF"/>
          <w:sz w:val="18"/>
          <w:szCs w:val="18"/>
          <w:shd w:val="clear" w:color="auto" w:fill="FFFFFF"/>
          <w:lang w:eastAsia="ro-RO"/>
        </w:rPr>
        <w:t xml:space="preserve">(la data 29-dec-2005 Art. 4, alin. (5) din capitolul II modificat de Art. I, punctul 14. din </w:t>
      </w:r>
      <w:hyperlink r:id="rId83" w:anchor="do|ari|pt14" w:history="1">
        <w:r w:rsidRPr="00675451">
          <w:rPr>
            <w:rFonts w:ascii="Verdana" w:eastAsia="Times New Roman" w:hAnsi="Verdana" w:cs="Times New Roman"/>
            <w:b/>
            <w:bCs/>
            <w:i/>
            <w:iCs/>
            <w:strike/>
            <w:vanish/>
            <w:color w:val="333399"/>
            <w:sz w:val="18"/>
            <w:szCs w:val="18"/>
            <w:u w:val="single"/>
            <w:shd w:val="clear" w:color="auto" w:fill="FFFFFF"/>
            <w:lang w:eastAsia="ro-RO"/>
          </w:rPr>
          <w:t>Ordonanta urgenta 201/2005</w:t>
        </w:r>
      </w:hyperlink>
      <w:r w:rsidRPr="00675451">
        <w:rPr>
          <w:rFonts w:ascii="Verdana" w:eastAsia="Times New Roman" w:hAnsi="Verdana" w:cs="Times New Roman"/>
          <w:i/>
          <w:iCs/>
          <w:strike/>
          <w:vanish/>
          <w:color w:val="6666FF"/>
          <w:sz w:val="18"/>
          <w:szCs w:val="18"/>
          <w:shd w:val="clear" w:color="auto" w:fill="FFFFFF"/>
          <w:lang w:eastAsia="ro-RO"/>
        </w:rPr>
        <w:t xml:space="preserve"> )</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216" w:name="do|caII|ar4|al5:668"/>
      <w:bookmarkEnd w:id="216"/>
      <w:r w:rsidRPr="00675451">
        <w:rPr>
          <w:rFonts w:ascii="Verdana" w:eastAsia="Times New Roman" w:hAnsi="Verdana" w:cs="Times New Roman"/>
          <w:b/>
          <w:bCs/>
          <w:strike/>
          <w:vanish/>
          <w:color w:val="DC143C"/>
          <w:shd w:val="clear" w:color="auto" w:fill="D3D3D3"/>
          <w:lang w:eastAsia="ro-RO"/>
        </w:rPr>
        <w:t>(5)</w:t>
      </w:r>
      <w:r w:rsidRPr="00675451">
        <w:rPr>
          <w:rFonts w:ascii="Verdana" w:eastAsia="Times New Roman" w:hAnsi="Verdana" w:cs="Times New Roman"/>
          <w:strike/>
          <w:vanish/>
          <w:color w:val="DC143C"/>
          <w:shd w:val="clear" w:color="auto" w:fill="D3D3D3"/>
          <w:lang w:eastAsia="ro-RO"/>
        </w:rPr>
        <w:t>Comisia de Supraveghere a Asigurărilor este condusă de un consiliu format din 7 membri, dintre care un preşedinte şi 2 vicepreşedinţi.</w:t>
      </w:r>
      <w:r w:rsidRPr="00675451">
        <w:rPr>
          <w:rFonts w:ascii="Verdana" w:eastAsia="Times New Roman" w:hAnsi="Verdana" w:cs="Times New Roman"/>
          <w:strike/>
          <w:vanish/>
          <w:color w:val="DC143C"/>
          <w:shd w:val="clear" w:color="auto" w:fill="D3D3D3"/>
          <w:lang w:eastAsia="ro-RO"/>
        </w:rPr>
        <w:br/>
      </w:r>
      <w:r w:rsidRPr="00675451">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686" name="Imagine 686"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2747_0068"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675451">
        <w:rPr>
          <w:rFonts w:ascii="Verdana" w:eastAsia="Times New Roman" w:hAnsi="Verdana" w:cs="Times New Roman"/>
          <w:i/>
          <w:iCs/>
          <w:strike/>
          <w:vanish/>
          <w:color w:val="6666FF"/>
          <w:sz w:val="18"/>
          <w:szCs w:val="18"/>
          <w:shd w:val="clear" w:color="auto" w:fill="FFFFFF"/>
          <w:lang w:eastAsia="ro-RO"/>
        </w:rPr>
        <w:t xml:space="preserve">(la data 19-mai-2006 Art. 4, alin. (5) din capitolul II modificat de Art. I, punctul 11. din </w:t>
      </w:r>
      <w:hyperlink r:id="rId84" w:anchor="do|ari|pt11" w:history="1">
        <w:r w:rsidRPr="00675451">
          <w:rPr>
            <w:rFonts w:ascii="Verdana" w:eastAsia="Times New Roman" w:hAnsi="Verdana" w:cs="Times New Roman"/>
            <w:b/>
            <w:bCs/>
            <w:i/>
            <w:iCs/>
            <w:strike/>
            <w:vanish/>
            <w:color w:val="333399"/>
            <w:sz w:val="18"/>
            <w:szCs w:val="18"/>
            <w:u w:val="single"/>
            <w:shd w:val="clear" w:color="auto" w:fill="FFFFFF"/>
            <w:lang w:eastAsia="ro-RO"/>
          </w:rPr>
          <w:t>Legea 113/2006</w:t>
        </w:r>
      </w:hyperlink>
      <w:r w:rsidRPr="00675451">
        <w:rPr>
          <w:rFonts w:ascii="Verdana" w:eastAsia="Times New Roman" w:hAnsi="Verdana" w:cs="Times New Roman"/>
          <w:i/>
          <w:iCs/>
          <w:strike/>
          <w:vanish/>
          <w:color w:val="6666FF"/>
          <w:sz w:val="18"/>
          <w:szCs w:val="18"/>
          <w:shd w:val="clear" w:color="auto" w:fill="FFFFFF"/>
          <w:lang w:eastAsia="ro-RO"/>
        </w:rPr>
        <w:t xml:space="preserve"> )</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217" w:name="do|caII|ar4|al6:376:669"/>
      <w:bookmarkEnd w:id="217"/>
      <w:r w:rsidRPr="00675451">
        <w:rPr>
          <w:rFonts w:ascii="Verdana" w:eastAsia="Times New Roman" w:hAnsi="Verdana" w:cs="Times New Roman"/>
          <w:b/>
          <w:bCs/>
          <w:strike/>
          <w:vanish/>
          <w:color w:val="DC143C"/>
          <w:lang w:eastAsia="ro-RO"/>
        </w:rPr>
        <w:t>(6)</w:t>
      </w:r>
      <w:r w:rsidRPr="00675451">
        <w:rPr>
          <w:rFonts w:ascii="Verdana" w:eastAsia="Times New Roman" w:hAnsi="Verdana" w:cs="Times New Roman"/>
          <w:strike/>
          <w:vanish/>
          <w:color w:val="DC143C"/>
          <w:lang w:eastAsia="ro-RO"/>
        </w:rPr>
        <w:t>Structura organizatorică şi de personal a Comisiei de Supraveghere a Asigurărilor, atribuţiile de conducere, de execuţie şi de control ale personalului său se stabilesc prin regulamentele de ordine interioară, adoptate de Consiliul Comisiei de Supraveghere a Asigurărilor, potrivit prevederilor prezentei legi.</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218" w:name="do|caII|ar4|al6:670"/>
      <w:bookmarkEnd w:id="218"/>
      <w:r w:rsidRPr="00675451">
        <w:rPr>
          <w:rFonts w:ascii="Verdana" w:eastAsia="Times New Roman" w:hAnsi="Verdana" w:cs="Times New Roman"/>
          <w:b/>
          <w:bCs/>
          <w:strike/>
          <w:vanish/>
          <w:color w:val="DC143C"/>
          <w:shd w:val="clear" w:color="auto" w:fill="D3D3D3"/>
          <w:lang w:eastAsia="ro-RO"/>
        </w:rPr>
        <w:t>(6)</w:t>
      </w:r>
      <w:r w:rsidRPr="00675451">
        <w:rPr>
          <w:rFonts w:ascii="Verdana" w:eastAsia="Times New Roman" w:hAnsi="Verdana" w:cs="Times New Roman"/>
          <w:strike/>
          <w:vanish/>
          <w:color w:val="DC143C"/>
          <w:shd w:val="clear" w:color="auto" w:fill="D3D3D3"/>
          <w:lang w:eastAsia="ro-RO"/>
        </w:rPr>
        <w:t>Structura organizatorică şi de personal a Comisiei de Supraveghere a Asigurărilor, atribuţiile de conducere, de execuţie şi de control ale personalului său se stabilesc prin regulamentele de organizare şi funcţionare adoptate de Consiliul Comisiei de Supraveghere a Asigurărilor, potrivit prevederilor prezentei legi.</w:t>
      </w:r>
      <w:r w:rsidRPr="00675451">
        <w:rPr>
          <w:rFonts w:ascii="Verdana" w:eastAsia="Times New Roman" w:hAnsi="Verdana" w:cs="Times New Roman"/>
          <w:strike/>
          <w:vanish/>
          <w:color w:val="DC143C"/>
          <w:shd w:val="clear" w:color="auto" w:fill="D3D3D3"/>
          <w:lang w:eastAsia="ro-RO"/>
        </w:rPr>
        <w:br/>
      </w:r>
      <w:r w:rsidRPr="00675451">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685" name="Imagine 685"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2747_0069"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675451">
        <w:rPr>
          <w:rFonts w:ascii="Verdana" w:eastAsia="Times New Roman" w:hAnsi="Verdana" w:cs="Times New Roman"/>
          <w:i/>
          <w:iCs/>
          <w:strike/>
          <w:vanish/>
          <w:color w:val="6666FF"/>
          <w:sz w:val="18"/>
          <w:szCs w:val="18"/>
          <w:shd w:val="clear" w:color="auto" w:fill="FFFFFF"/>
          <w:lang w:eastAsia="ro-RO"/>
        </w:rPr>
        <w:t xml:space="preserve">(la data 19-mai-2006 Art. 4, alin. (6) din capitolul II modificat de Art. I, punctul 11. din </w:t>
      </w:r>
      <w:hyperlink r:id="rId85" w:anchor="do|ari|pt11" w:history="1">
        <w:r w:rsidRPr="00675451">
          <w:rPr>
            <w:rFonts w:ascii="Verdana" w:eastAsia="Times New Roman" w:hAnsi="Verdana" w:cs="Times New Roman"/>
            <w:b/>
            <w:bCs/>
            <w:i/>
            <w:iCs/>
            <w:strike/>
            <w:vanish/>
            <w:color w:val="333399"/>
            <w:sz w:val="18"/>
            <w:szCs w:val="18"/>
            <w:u w:val="single"/>
            <w:shd w:val="clear" w:color="auto" w:fill="FFFFFF"/>
            <w:lang w:eastAsia="ro-RO"/>
          </w:rPr>
          <w:t>Legea 113/2006</w:t>
        </w:r>
      </w:hyperlink>
      <w:r w:rsidRPr="00675451">
        <w:rPr>
          <w:rFonts w:ascii="Verdana" w:eastAsia="Times New Roman" w:hAnsi="Verdana" w:cs="Times New Roman"/>
          <w:i/>
          <w:iCs/>
          <w:strike/>
          <w:vanish/>
          <w:color w:val="6666FF"/>
          <w:sz w:val="18"/>
          <w:szCs w:val="18"/>
          <w:shd w:val="clear" w:color="auto" w:fill="FFFFFF"/>
          <w:lang w:eastAsia="ro-RO"/>
        </w:rPr>
        <w:t xml:space="preserve"> )</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219" w:name="do|caII|ar4|al7:377:671"/>
      <w:bookmarkEnd w:id="219"/>
      <w:r w:rsidRPr="00675451">
        <w:rPr>
          <w:rFonts w:ascii="Verdana" w:eastAsia="Times New Roman" w:hAnsi="Verdana" w:cs="Times New Roman"/>
          <w:b/>
          <w:bCs/>
          <w:strike/>
          <w:vanish/>
          <w:color w:val="DC143C"/>
          <w:lang w:eastAsia="ro-RO"/>
        </w:rPr>
        <w:t>(7)</w:t>
      </w:r>
      <w:r w:rsidRPr="00675451">
        <w:rPr>
          <w:rFonts w:ascii="Verdana" w:eastAsia="Times New Roman" w:hAnsi="Verdana" w:cs="Times New Roman"/>
          <w:strike/>
          <w:vanish/>
          <w:color w:val="DC143C"/>
          <w:lang w:eastAsia="ro-RO"/>
        </w:rPr>
        <w:t>Membrii Consiliului Comisiei de Supraveghere a Asigurărilor sunt numiţi de Parlament, în şedinţă comună a celor două Camere, la propunerea comisiilor reunite pentru buget, finanţe şi bănci ale Senatului şi Camerei Deputaţilor. Preşedintele şi vicepreşedintele se nominalizează pe funcţii în lista de propuneri care se supune spre aprobare Parlamentului.</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220" w:name="do|caII|ar4|al7:672"/>
      <w:bookmarkEnd w:id="220"/>
      <w:r w:rsidRPr="00675451">
        <w:rPr>
          <w:rFonts w:ascii="Verdana" w:eastAsia="Times New Roman" w:hAnsi="Verdana" w:cs="Times New Roman"/>
          <w:b/>
          <w:bCs/>
          <w:strike/>
          <w:vanish/>
          <w:color w:val="DC143C"/>
          <w:shd w:val="clear" w:color="auto" w:fill="D3D3D3"/>
          <w:lang w:eastAsia="ro-RO"/>
        </w:rPr>
        <w:t>(7)</w:t>
      </w:r>
      <w:r w:rsidRPr="00675451">
        <w:rPr>
          <w:rFonts w:ascii="Verdana" w:eastAsia="Times New Roman" w:hAnsi="Verdana" w:cs="Times New Roman"/>
          <w:strike/>
          <w:vanish/>
          <w:color w:val="DC143C"/>
          <w:shd w:val="clear" w:color="auto" w:fill="D3D3D3"/>
          <w:lang w:eastAsia="ro-RO"/>
        </w:rPr>
        <w:t>Membrii Consiliului Comisiei de Supraveghere a Asigurărilor sunt numiţi de Parlament, în şedinţa comună a celor două Camere, la propunerea comisiilor reunite, respectiv Comisia pentru buget, finanţe, activitate bancară şi piaţă de capital din Senat şi Comisia pentru buget, finanţe şi bănci din Camera Deputaţilor. Preşedintele şi vicepreşedinţii se nominalizează pe funcţii în lista de propuneri care se supune spre aprobare Parlamentului.</w:t>
      </w:r>
      <w:r w:rsidRPr="00675451">
        <w:rPr>
          <w:rFonts w:ascii="Verdana" w:eastAsia="Times New Roman" w:hAnsi="Verdana" w:cs="Times New Roman"/>
          <w:strike/>
          <w:vanish/>
          <w:color w:val="DC143C"/>
          <w:shd w:val="clear" w:color="auto" w:fill="D3D3D3"/>
          <w:lang w:eastAsia="ro-RO"/>
        </w:rPr>
        <w:br/>
      </w:r>
      <w:r w:rsidRPr="00675451">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684" name="Imagine 684"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2747_0070"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675451">
        <w:rPr>
          <w:rFonts w:ascii="Verdana" w:eastAsia="Times New Roman" w:hAnsi="Verdana" w:cs="Times New Roman"/>
          <w:i/>
          <w:iCs/>
          <w:strike/>
          <w:vanish/>
          <w:color w:val="6666FF"/>
          <w:sz w:val="18"/>
          <w:szCs w:val="18"/>
          <w:shd w:val="clear" w:color="auto" w:fill="FFFFFF"/>
          <w:lang w:eastAsia="ro-RO"/>
        </w:rPr>
        <w:t xml:space="preserve">(la data 19-mai-2006 Art. 4, alin. (7) din capitolul II modificat de Art. I, punctul 11. din </w:t>
      </w:r>
      <w:hyperlink r:id="rId86" w:anchor="do|ari|pt11" w:history="1">
        <w:r w:rsidRPr="00675451">
          <w:rPr>
            <w:rFonts w:ascii="Verdana" w:eastAsia="Times New Roman" w:hAnsi="Verdana" w:cs="Times New Roman"/>
            <w:b/>
            <w:bCs/>
            <w:i/>
            <w:iCs/>
            <w:strike/>
            <w:vanish/>
            <w:color w:val="333399"/>
            <w:sz w:val="18"/>
            <w:szCs w:val="18"/>
            <w:u w:val="single"/>
            <w:shd w:val="clear" w:color="auto" w:fill="FFFFFF"/>
            <w:lang w:eastAsia="ro-RO"/>
          </w:rPr>
          <w:t>Legea 113/2006</w:t>
        </w:r>
      </w:hyperlink>
      <w:r w:rsidRPr="00675451">
        <w:rPr>
          <w:rFonts w:ascii="Verdana" w:eastAsia="Times New Roman" w:hAnsi="Verdana" w:cs="Times New Roman"/>
          <w:i/>
          <w:iCs/>
          <w:strike/>
          <w:vanish/>
          <w:color w:val="6666FF"/>
          <w:sz w:val="18"/>
          <w:szCs w:val="18"/>
          <w:shd w:val="clear" w:color="auto" w:fill="FFFFFF"/>
          <w:lang w:eastAsia="ro-RO"/>
        </w:rPr>
        <w:t xml:space="preserve"> )</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221" w:name="do|caII|ar4|al8:378:673"/>
      <w:bookmarkEnd w:id="221"/>
      <w:r w:rsidRPr="00675451">
        <w:rPr>
          <w:rFonts w:ascii="Verdana" w:eastAsia="Times New Roman" w:hAnsi="Verdana" w:cs="Times New Roman"/>
          <w:b/>
          <w:bCs/>
          <w:strike/>
          <w:vanish/>
          <w:color w:val="DC143C"/>
          <w:lang w:eastAsia="ro-RO"/>
        </w:rPr>
        <w:t>(8)</w:t>
      </w:r>
      <w:r w:rsidRPr="00675451">
        <w:rPr>
          <w:rFonts w:ascii="Verdana" w:eastAsia="Times New Roman" w:hAnsi="Verdana" w:cs="Times New Roman"/>
          <w:strike/>
          <w:vanish/>
          <w:color w:val="DC143C"/>
          <w:lang w:eastAsia="ro-RO"/>
        </w:rPr>
        <w:t>Numirea membrilor Consiliului Comisiei de Supraveghere a Asigurărilor se face de pe lista comună propusă de comisiile pentru buget, finanţe şi bănci ale Senatului şi Camerei Deputaţilor.</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222" w:name="do|caII|ar4|al8:474:674"/>
      <w:bookmarkEnd w:id="222"/>
      <w:r w:rsidRPr="00675451">
        <w:rPr>
          <w:rFonts w:ascii="Verdana" w:eastAsia="Times New Roman" w:hAnsi="Verdana" w:cs="Times New Roman"/>
          <w:b/>
          <w:bCs/>
          <w:strike/>
          <w:vanish/>
          <w:color w:val="DC143C"/>
          <w:shd w:val="clear" w:color="auto" w:fill="D3D3D3"/>
          <w:lang w:eastAsia="ro-RO"/>
        </w:rPr>
        <w:t>(8)</w:t>
      </w:r>
      <w:r w:rsidRPr="00675451">
        <w:rPr>
          <w:rFonts w:ascii="Verdana" w:eastAsia="Times New Roman" w:hAnsi="Verdana" w:cs="Times New Roman"/>
          <w:strike/>
          <w:vanish/>
          <w:color w:val="DC143C"/>
          <w:shd w:val="clear" w:color="auto" w:fill="D3D3D3"/>
          <w:lang w:eastAsia="ro-RO"/>
        </w:rPr>
        <w:t>Numirea membrilor Consiliului Comisiei de Supraveghere a Asigurărilor se face de pe lista comună propusă de Comisia pentru buget, finanţe, activitate bancară şi piaţă de capital din Senat şi Comisia pentru buget, finanţe şi bănci din Camera Deputaţilor.</w:t>
      </w:r>
      <w:r w:rsidRPr="00675451">
        <w:rPr>
          <w:rFonts w:ascii="Verdana" w:eastAsia="Times New Roman" w:hAnsi="Verdana" w:cs="Times New Roman"/>
          <w:strike/>
          <w:vanish/>
          <w:color w:val="DC143C"/>
          <w:shd w:val="clear" w:color="auto" w:fill="D3D3D3"/>
          <w:lang w:eastAsia="ro-RO"/>
        </w:rPr>
        <w:br/>
      </w:r>
      <w:r w:rsidRPr="00675451">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683" name="Imagine 683"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2747_0071"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675451">
        <w:rPr>
          <w:rFonts w:ascii="Verdana" w:eastAsia="Times New Roman" w:hAnsi="Verdana" w:cs="Times New Roman"/>
          <w:i/>
          <w:iCs/>
          <w:strike/>
          <w:vanish/>
          <w:color w:val="6666FF"/>
          <w:sz w:val="18"/>
          <w:szCs w:val="18"/>
          <w:shd w:val="clear" w:color="auto" w:fill="FFFFFF"/>
          <w:lang w:eastAsia="ro-RO"/>
        </w:rPr>
        <w:t xml:space="preserve">(la data 19-mai-2006 Art. 4, alin. (8) din capitolul II modificat de Art. I, punctul 11. din </w:t>
      </w:r>
      <w:hyperlink r:id="rId87" w:anchor="do|ari|pt11" w:history="1">
        <w:r w:rsidRPr="00675451">
          <w:rPr>
            <w:rFonts w:ascii="Verdana" w:eastAsia="Times New Roman" w:hAnsi="Verdana" w:cs="Times New Roman"/>
            <w:b/>
            <w:bCs/>
            <w:i/>
            <w:iCs/>
            <w:strike/>
            <w:vanish/>
            <w:color w:val="333399"/>
            <w:sz w:val="18"/>
            <w:szCs w:val="18"/>
            <w:u w:val="single"/>
            <w:shd w:val="clear" w:color="auto" w:fill="FFFFFF"/>
            <w:lang w:eastAsia="ro-RO"/>
          </w:rPr>
          <w:t>Legea 113/2006</w:t>
        </w:r>
      </w:hyperlink>
      <w:r w:rsidRPr="00675451">
        <w:rPr>
          <w:rFonts w:ascii="Verdana" w:eastAsia="Times New Roman" w:hAnsi="Verdana" w:cs="Times New Roman"/>
          <w:i/>
          <w:iCs/>
          <w:strike/>
          <w:vanish/>
          <w:color w:val="6666FF"/>
          <w:sz w:val="18"/>
          <w:szCs w:val="18"/>
          <w:shd w:val="clear" w:color="auto" w:fill="FFFFFF"/>
          <w:lang w:eastAsia="ro-RO"/>
        </w:rPr>
        <w:t xml:space="preserve"> )</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223" w:name="do|caII|ar4|al8:675"/>
      <w:bookmarkEnd w:id="223"/>
      <w:r w:rsidRPr="00675451">
        <w:rPr>
          <w:rFonts w:ascii="Verdana" w:eastAsia="Times New Roman" w:hAnsi="Verdana" w:cs="Times New Roman"/>
          <w:b/>
          <w:bCs/>
          <w:strike/>
          <w:vanish/>
          <w:color w:val="DC143C"/>
          <w:shd w:val="clear" w:color="auto" w:fill="D3D3D3"/>
          <w:lang w:eastAsia="ro-RO"/>
        </w:rPr>
        <w:t>(8)</w:t>
      </w:r>
      <w:r w:rsidRPr="00675451">
        <w:rPr>
          <w:rFonts w:ascii="Verdana" w:eastAsia="Times New Roman" w:hAnsi="Verdana" w:cs="Times New Roman"/>
          <w:strike/>
          <w:vanish/>
          <w:color w:val="DC143C"/>
          <w:shd w:val="clear" w:color="auto" w:fill="D3D3D3"/>
          <w:lang w:eastAsia="ro-RO"/>
        </w:rPr>
        <w:t>Numirea membrilor Consiliului Comisiei de Supraveghere a Asigurărilor se face de pe lista comună propusă de Comisia pentru buget, finanţe, activitate bancară şi piaţă de capital din Senat şi de Comisia pentru buget, finanţe şi bănci din Camera Deputaţilor, selectaţi exclusiv pe baza criteriilor de calificare profesională.</w:t>
      </w:r>
      <w:r w:rsidRPr="00675451">
        <w:rPr>
          <w:rFonts w:ascii="Verdana" w:eastAsia="Times New Roman" w:hAnsi="Verdana" w:cs="Times New Roman"/>
          <w:strike/>
          <w:vanish/>
          <w:color w:val="DC143C"/>
          <w:shd w:val="clear" w:color="auto" w:fill="D3D3D3"/>
          <w:lang w:eastAsia="ro-RO"/>
        </w:rPr>
        <w:br/>
      </w:r>
      <w:r w:rsidRPr="00675451">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682" name="Imagine 682"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7060_0002"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675451">
        <w:rPr>
          <w:rFonts w:ascii="Verdana" w:eastAsia="Times New Roman" w:hAnsi="Verdana" w:cs="Times New Roman"/>
          <w:i/>
          <w:iCs/>
          <w:strike/>
          <w:vanish/>
          <w:color w:val="6666FF"/>
          <w:sz w:val="18"/>
          <w:szCs w:val="18"/>
          <w:shd w:val="clear" w:color="auto" w:fill="FFFFFF"/>
          <w:lang w:eastAsia="ro-RO"/>
        </w:rPr>
        <w:t xml:space="preserve">(la data 02-ian-2011 Art. 4, alin. (8) din capitolul II modificat de Art. I, punctul 1. din </w:t>
      </w:r>
      <w:hyperlink r:id="rId88" w:anchor="do|ari|pt1" w:history="1">
        <w:r w:rsidRPr="00675451">
          <w:rPr>
            <w:rFonts w:ascii="Verdana" w:eastAsia="Times New Roman" w:hAnsi="Verdana" w:cs="Times New Roman"/>
            <w:b/>
            <w:bCs/>
            <w:i/>
            <w:iCs/>
            <w:strike/>
            <w:vanish/>
            <w:color w:val="333399"/>
            <w:sz w:val="18"/>
            <w:szCs w:val="18"/>
            <w:u w:val="single"/>
            <w:shd w:val="clear" w:color="auto" w:fill="FFFFFF"/>
            <w:lang w:eastAsia="ro-RO"/>
          </w:rPr>
          <w:t>Legea 289/2010</w:t>
        </w:r>
      </w:hyperlink>
      <w:r w:rsidRPr="00675451">
        <w:rPr>
          <w:rFonts w:ascii="Verdana" w:eastAsia="Times New Roman" w:hAnsi="Verdana" w:cs="Times New Roman"/>
          <w:i/>
          <w:iCs/>
          <w:strike/>
          <w:vanish/>
          <w:color w:val="6666FF"/>
          <w:sz w:val="18"/>
          <w:szCs w:val="18"/>
          <w:shd w:val="clear" w:color="auto" w:fill="FFFFFF"/>
          <w:lang w:eastAsia="ro-RO"/>
        </w:rPr>
        <w:t xml:space="preserve"> )</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224" w:name="do|caII|ar4|al9:51:676"/>
      <w:bookmarkEnd w:id="224"/>
      <w:r w:rsidRPr="00675451">
        <w:rPr>
          <w:rFonts w:ascii="Verdana" w:eastAsia="Times New Roman" w:hAnsi="Verdana" w:cs="Times New Roman"/>
          <w:b/>
          <w:bCs/>
          <w:strike/>
          <w:vanish/>
          <w:color w:val="DC143C"/>
          <w:lang w:eastAsia="ro-RO"/>
        </w:rPr>
        <w:t>(9)</w:t>
      </w:r>
      <w:r w:rsidRPr="00675451">
        <w:rPr>
          <w:rFonts w:ascii="Verdana" w:eastAsia="Times New Roman" w:hAnsi="Verdana" w:cs="Times New Roman"/>
          <w:strike/>
          <w:vanish/>
          <w:color w:val="DC143C"/>
          <w:lang w:eastAsia="ro-RO"/>
        </w:rPr>
        <w:t>Revocarea Consiliului Comisiei de Supraveghere a Asigurărilor, în totalitate sau individual, se face de autoritatea care l-a numit, pe baza procedurii definite la alin. (8).</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225" w:name="do|caII|ar4|al9:379:677"/>
      <w:bookmarkEnd w:id="225"/>
      <w:r w:rsidRPr="00675451">
        <w:rPr>
          <w:rFonts w:ascii="Verdana" w:eastAsia="Times New Roman" w:hAnsi="Verdana" w:cs="Times New Roman"/>
          <w:b/>
          <w:bCs/>
          <w:strike/>
          <w:vanish/>
          <w:color w:val="DC143C"/>
          <w:shd w:val="clear" w:color="auto" w:fill="D3D3D3"/>
          <w:lang w:eastAsia="ro-RO"/>
        </w:rPr>
        <w:t>(9)</w:t>
      </w:r>
      <w:r w:rsidRPr="00675451">
        <w:rPr>
          <w:rFonts w:ascii="Verdana" w:eastAsia="Times New Roman" w:hAnsi="Verdana" w:cs="Times New Roman"/>
          <w:strike/>
          <w:vanish/>
          <w:color w:val="DC143C"/>
          <w:shd w:val="clear" w:color="auto" w:fill="D3D3D3"/>
          <w:lang w:eastAsia="ro-RO"/>
        </w:rPr>
        <w:t>Revocarea din funcţie a unui membru al Consiliului Comisiei de Supraveghere a Asigurărilor se face la propunerea comisiilor reunite pentru buget, finanţe şi bănci, în şedinţa comună a celor două Camere ale Parlamentului, dacă acesta încetează să îndeplinească condiţiile necesare pentru exercitarea atribuţiilor sale sau dacă se face vinovat de abateri grave, incompatibile funcţiei sale.</w:t>
      </w:r>
      <w:r w:rsidRPr="00675451">
        <w:rPr>
          <w:rFonts w:ascii="Verdana" w:eastAsia="Times New Roman" w:hAnsi="Verdana" w:cs="Times New Roman"/>
          <w:strike/>
          <w:vanish/>
          <w:color w:val="DC143C"/>
          <w:shd w:val="clear" w:color="auto" w:fill="D3D3D3"/>
          <w:lang w:eastAsia="ro-RO"/>
        </w:rPr>
        <w:br/>
      </w:r>
      <w:r w:rsidRPr="00675451">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681" name="Imagine 681"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8062_0006"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675451">
        <w:rPr>
          <w:rFonts w:ascii="Verdana" w:eastAsia="Times New Roman" w:hAnsi="Verdana" w:cs="Times New Roman"/>
          <w:i/>
          <w:iCs/>
          <w:strike/>
          <w:vanish/>
          <w:color w:val="6666FF"/>
          <w:sz w:val="18"/>
          <w:szCs w:val="18"/>
          <w:shd w:val="clear" w:color="auto" w:fill="FFFFFF"/>
          <w:lang w:eastAsia="ro-RO"/>
        </w:rPr>
        <w:t xml:space="preserve">(la data 28-oct-2004 Art. 4, alin. (9) din capitolul II modificat de Art. I, punctul 7. din </w:t>
      </w:r>
      <w:hyperlink r:id="rId89" w:anchor="do|ari|pt7" w:history="1">
        <w:r w:rsidRPr="00675451">
          <w:rPr>
            <w:rFonts w:ascii="Verdana" w:eastAsia="Times New Roman" w:hAnsi="Verdana" w:cs="Times New Roman"/>
            <w:b/>
            <w:bCs/>
            <w:i/>
            <w:iCs/>
            <w:strike/>
            <w:vanish/>
            <w:color w:val="333399"/>
            <w:sz w:val="18"/>
            <w:szCs w:val="18"/>
            <w:u w:val="single"/>
            <w:shd w:val="clear" w:color="auto" w:fill="FFFFFF"/>
            <w:lang w:eastAsia="ro-RO"/>
          </w:rPr>
          <w:t>Legea 403/2004</w:t>
        </w:r>
      </w:hyperlink>
      <w:r w:rsidRPr="00675451">
        <w:rPr>
          <w:rFonts w:ascii="Verdana" w:eastAsia="Times New Roman" w:hAnsi="Verdana" w:cs="Times New Roman"/>
          <w:i/>
          <w:iCs/>
          <w:strike/>
          <w:vanish/>
          <w:color w:val="6666FF"/>
          <w:sz w:val="18"/>
          <w:szCs w:val="18"/>
          <w:shd w:val="clear" w:color="auto" w:fill="FFFFFF"/>
          <w:lang w:eastAsia="ro-RO"/>
        </w:rPr>
        <w:t xml:space="preserve"> )</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226" w:name="do|caII|ar4|al9:678"/>
      <w:bookmarkEnd w:id="226"/>
      <w:r w:rsidRPr="00675451">
        <w:rPr>
          <w:rFonts w:ascii="Verdana" w:eastAsia="Times New Roman" w:hAnsi="Verdana" w:cs="Times New Roman"/>
          <w:b/>
          <w:bCs/>
          <w:strike/>
          <w:vanish/>
          <w:color w:val="DC143C"/>
          <w:shd w:val="clear" w:color="auto" w:fill="D3D3D3"/>
          <w:lang w:eastAsia="ro-RO"/>
        </w:rPr>
        <w:t>(9)</w:t>
      </w:r>
      <w:r w:rsidRPr="00675451">
        <w:rPr>
          <w:rFonts w:ascii="Verdana" w:eastAsia="Times New Roman" w:hAnsi="Verdana" w:cs="Times New Roman"/>
          <w:strike/>
          <w:vanish/>
          <w:color w:val="DC143C"/>
          <w:shd w:val="clear" w:color="auto" w:fill="D3D3D3"/>
          <w:lang w:eastAsia="ro-RO"/>
        </w:rPr>
        <w:t>Revocarea din funcţie a unui membru al Consiliului Comisiei de Supraveghere a Asigurărilor se face la propunerea comisiilor reunite ale Parlamentului, respectiv Comisia pentru buget, finanţe, activitate bancară şi piaţă de capital din Senat şi Comisia pentru buget, finanţe şi bănci din Camera Deputaţilor, în şedinţa comună a celor două Camere, dacă acesta încetează să îndeplinească condiţiile necesare pentru exercitarea atribuţiilor sale sau dacă se face vinovat de abateri grave, incompatibile funcţiei sale.</w:t>
      </w:r>
      <w:r w:rsidRPr="00675451">
        <w:rPr>
          <w:rFonts w:ascii="Verdana" w:eastAsia="Times New Roman" w:hAnsi="Verdana" w:cs="Times New Roman"/>
          <w:strike/>
          <w:vanish/>
          <w:color w:val="DC143C"/>
          <w:shd w:val="clear" w:color="auto" w:fill="D3D3D3"/>
          <w:lang w:eastAsia="ro-RO"/>
        </w:rPr>
        <w:br/>
      </w:r>
      <w:r w:rsidRPr="00675451">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680" name="Imagine 680"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2747_0072"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675451">
        <w:rPr>
          <w:rFonts w:ascii="Verdana" w:eastAsia="Times New Roman" w:hAnsi="Verdana" w:cs="Times New Roman"/>
          <w:i/>
          <w:iCs/>
          <w:strike/>
          <w:vanish/>
          <w:color w:val="6666FF"/>
          <w:sz w:val="18"/>
          <w:szCs w:val="18"/>
          <w:shd w:val="clear" w:color="auto" w:fill="FFFFFF"/>
          <w:lang w:eastAsia="ro-RO"/>
        </w:rPr>
        <w:t xml:space="preserve">(la data 19-mai-2006 Art. 4, alin. (9) din capitolul II modificat de Art. I, punctul 11. din </w:t>
      </w:r>
      <w:hyperlink r:id="rId90" w:anchor="do|ari|pt11" w:history="1">
        <w:r w:rsidRPr="00675451">
          <w:rPr>
            <w:rFonts w:ascii="Verdana" w:eastAsia="Times New Roman" w:hAnsi="Verdana" w:cs="Times New Roman"/>
            <w:b/>
            <w:bCs/>
            <w:i/>
            <w:iCs/>
            <w:strike/>
            <w:vanish/>
            <w:color w:val="333399"/>
            <w:sz w:val="18"/>
            <w:szCs w:val="18"/>
            <w:u w:val="single"/>
            <w:shd w:val="clear" w:color="auto" w:fill="FFFFFF"/>
            <w:lang w:eastAsia="ro-RO"/>
          </w:rPr>
          <w:t>Legea 113/2006</w:t>
        </w:r>
      </w:hyperlink>
      <w:r w:rsidRPr="00675451">
        <w:rPr>
          <w:rFonts w:ascii="Verdana" w:eastAsia="Times New Roman" w:hAnsi="Verdana" w:cs="Times New Roman"/>
          <w:i/>
          <w:iCs/>
          <w:strike/>
          <w:vanish/>
          <w:color w:val="6666FF"/>
          <w:sz w:val="18"/>
          <w:szCs w:val="18"/>
          <w:shd w:val="clear" w:color="auto" w:fill="FFFFFF"/>
          <w:lang w:eastAsia="ro-RO"/>
        </w:rPr>
        <w:t xml:space="preserve"> )</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227" w:name="do|caII|ar4|al9^1:679"/>
      <w:bookmarkEnd w:id="227"/>
      <w:r w:rsidRPr="00675451">
        <w:rPr>
          <w:rFonts w:ascii="Verdana" w:eastAsia="Times New Roman" w:hAnsi="Verdana" w:cs="Times New Roman"/>
          <w:b/>
          <w:bCs/>
          <w:strike/>
          <w:vanish/>
          <w:color w:val="DC143C"/>
          <w:shd w:val="clear" w:color="auto" w:fill="D3D3D3"/>
          <w:lang w:eastAsia="ro-RO"/>
        </w:rPr>
        <w:t>(9</w:t>
      </w:r>
      <w:r w:rsidRPr="00675451">
        <w:rPr>
          <w:rFonts w:ascii="Verdana" w:eastAsia="Times New Roman" w:hAnsi="Verdana" w:cs="Times New Roman"/>
          <w:b/>
          <w:bCs/>
          <w:strike/>
          <w:vanish/>
          <w:color w:val="DC143C"/>
          <w:shd w:val="clear" w:color="auto" w:fill="D3D3D3"/>
          <w:vertAlign w:val="superscript"/>
          <w:lang w:eastAsia="ro-RO"/>
        </w:rPr>
        <w:t>1</w:t>
      </w:r>
      <w:r w:rsidRPr="00675451">
        <w:rPr>
          <w:rFonts w:ascii="Verdana" w:eastAsia="Times New Roman" w:hAnsi="Verdana" w:cs="Times New Roman"/>
          <w:b/>
          <w:bCs/>
          <w:strike/>
          <w:vanish/>
          <w:color w:val="DC143C"/>
          <w:shd w:val="clear" w:color="auto" w:fill="D3D3D3"/>
          <w:lang w:eastAsia="ro-RO"/>
        </w:rPr>
        <w:t>)</w:t>
      </w:r>
      <w:r w:rsidRPr="00675451">
        <w:rPr>
          <w:rFonts w:ascii="Verdana" w:eastAsia="Times New Roman" w:hAnsi="Verdana" w:cs="Times New Roman"/>
          <w:strike/>
          <w:vanish/>
          <w:color w:val="DC143C"/>
          <w:shd w:val="clear" w:color="auto" w:fill="D3D3D3"/>
          <w:lang w:eastAsia="ro-RO"/>
        </w:rPr>
        <w:t>Nici un membru al Consiliului Comisiei de Supraveghere a Asigurărilor nu va fi schimbat din funcţie din alte motive sau prin altă procedură decât cea prevăzută la alin. (9).</w:t>
      </w:r>
      <w:r w:rsidRPr="00675451">
        <w:rPr>
          <w:rFonts w:ascii="Verdana" w:eastAsia="Times New Roman" w:hAnsi="Verdana" w:cs="Times New Roman"/>
          <w:strike/>
          <w:vanish/>
          <w:color w:val="DC143C"/>
          <w:shd w:val="clear" w:color="auto" w:fill="D3D3D3"/>
          <w:lang w:eastAsia="ro-RO"/>
        </w:rPr>
        <w:br/>
      </w:r>
      <w:r w:rsidRPr="00675451">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679" name="Imagine 679"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8062_0007"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675451">
        <w:rPr>
          <w:rFonts w:ascii="Verdana" w:eastAsia="Times New Roman" w:hAnsi="Verdana" w:cs="Times New Roman"/>
          <w:i/>
          <w:iCs/>
          <w:strike/>
          <w:vanish/>
          <w:color w:val="6666FF"/>
          <w:sz w:val="18"/>
          <w:szCs w:val="18"/>
          <w:shd w:val="clear" w:color="auto" w:fill="FFFFFF"/>
          <w:lang w:eastAsia="ro-RO"/>
        </w:rPr>
        <w:t xml:space="preserve">(la data 28-oct-2004 Art. 4, alin. (9) din capitolul II completat de Art. I, punctul 8. din </w:t>
      </w:r>
      <w:hyperlink r:id="rId91" w:anchor="do|ari|pt8" w:history="1">
        <w:r w:rsidRPr="00675451">
          <w:rPr>
            <w:rFonts w:ascii="Verdana" w:eastAsia="Times New Roman" w:hAnsi="Verdana" w:cs="Times New Roman"/>
            <w:b/>
            <w:bCs/>
            <w:i/>
            <w:iCs/>
            <w:strike/>
            <w:vanish/>
            <w:color w:val="333399"/>
            <w:sz w:val="18"/>
            <w:szCs w:val="18"/>
            <w:u w:val="single"/>
            <w:shd w:val="clear" w:color="auto" w:fill="FFFFFF"/>
            <w:lang w:eastAsia="ro-RO"/>
          </w:rPr>
          <w:t>Legea 403/2004</w:t>
        </w:r>
      </w:hyperlink>
      <w:r w:rsidRPr="00675451">
        <w:rPr>
          <w:rFonts w:ascii="Verdana" w:eastAsia="Times New Roman" w:hAnsi="Verdana" w:cs="Times New Roman"/>
          <w:i/>
          <w:iCs/>
          <w:strike/>
          <w:vanish/>
          <w:color w:val="6666FF"/>
          <w:sz w:val="18"/>
          <w:szCs w:val="18"/>
          <w:shd w:val="clear" w:color="auto" w:fill="FFFFFF"/>
          <w:lang w:eastAsia="ro-RO"/>
        </w:rPr>
        <w:t xml:space="preserve"> )</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228" w:name="do|caII|ar4|al10:680"/>
      <w:bookmarkEnd w:id="228"/>
      <w:r w:rsidRPr="00675451">
        <w:rPr>
          <w:rFonts w:ascii="Verdana" w:eastAsia="Times New Roman" w:hAnsi="Verdana" w:cs="Times New Roman"/>
          <w:b/>
          <w:bCs/>
          <w:strike/>
          <w:vanish/>
          <w:color w:val="DC143C"/>
          <w:lang w:eastAsia="ro-RO"/>
        </w:rPr>
        <w:t>(10)</w:t>
      </w:r>
      <w:r w:rsidRPr="00675451">
        <w:rPr>
          <w:rFonts w:ascii="Verdana" w:eastAsia="Times New Roman" w:hAnsi="Verdana" w:cs="Times New Roman"/>
          <w:strike/>
          <w:vanish/>
          <w:color w:val="DC143C"/>
          <w:lang w:eastAsia="ro-RO"/>
        </w:rPr>
        <w:t>Durata mandatului de membru al Consiliului Comisiei de Supraveghere a Asigurărilor este de 5 ani, fiecare membru putând fi reînvestit.</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229" w:name="do|caII|ar4|al11:681"/>
      <w:bookmarkEnd w:id="229"/>
      <w:r w:rsidRPr="00675451">
        <w:rPr>
          <w:rFonts w:ascii="Verdana" w:eastAsia="Times New Roman" w:hAnsi="Verdana" w:cs="Times New Roman"/>
          <w:b/>
          <w:bCs/>
          <w:strike/>
          <w:vanish/>
          <w:color w:val="DC143C"/>
          <w:lang w:eastAsia="ro-RO"/>
        </w:rPr>
        <w:t>(11)</w:t>
      </w:r>
      <w:r w:rsidRPr="00675451">
        <w:rPr>
          <w:rFonts w:ascii="Verdana" w:eastAsia="Times New Roman" w:hAnsi="Verdana" w:cs="Times New Roman"/>
          <w:strike/>
          <w:vanish/>
          <w:color w:val="DC143C"/>
          <w:lang w:eastAsia="ro-RO"/>
        </w:rPr>
        <w:t>Primii membri ai Consiliului Comisiei de Supraveghere a Asigurărilor vor fi numiţi pentru mandate cu durate diferite, astfel încât în fiecare an să expire mandatul unuia dintre ei.</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230" w:name="do|caII|ar4|al12:682"/>
      <w:bookmarkEnd w:id="230"/>
      <w:r w:rsidRPr="00675451">
        <w:rPr>
          <w:rFonts w:ascii="Verdana" w:eastAsia="Times New Roman" w:hAnsi="Verdana" w:cs="Times New Roman"/>
          <w:b/>
          <w:bCs/>
          <w:strike/>
          <w:vanish/>
          <w:color w:val="DC143C"/>
          <w:lang w:eastAsia="ro-RO"/>
        </w:rPr>
        <w:t>(12)</w:t>
      </w:r>
      <w:r w:rsidRPr="00675451">
        <w:rPr>
          <w:rFonts w:ascii="Verdana" w:eastAsia="Times New Roman" w:hAnsi="Verdana" w:cs="Times New Roman"/>
          <w:strike/>
          <w:vanish/>
          <w:color w:val="DC143C"/>
          <w:lang w:eastAsia="ro-RO"/>
        </w:rPr>
        <w:t>Preşedintele va fi numit pentru un mandat de 5 ani, iar vicepreşedintele pentru un mandat de 4 ani.</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231" w:name="do|caII|ar4|al13:683"/>
      <w:bookmarkEnd w:id="231"/>
      <w:r w:rsidRPr="00675451">
        <w:rPr>
          <w:rFonts w:ascii="Verdana" w:eastAsia="Times New Roman" w:hAnsi="Verdana" w:cs="Times New Roman"/>
          <w:b/>
          <w:bCs/>
          <w:strike/>
          <w:vanish/>
          <w:color w:val="DC143C"/>
          <w:lang w:eastAsia="ro-RO"/>
        </w:rPr>
        <w:t>(13)</w:t>
      </w:r>
      <w:r w:rsidRPr="00675451">
        <w:rPr>
          <w:rFonts w:ascii="Verdana" w:eastAsia="Times New Roman" w:hAnsi="Verdana" w:cs="Times New Roman"/>
          <w:strike/>
          <w:vanish/>
          <w:color w:val="DC143C"/>
          <w:lang w:eastAsia="ro-RO"/>
        </w:rPr>
        <w:t>Membrii ale căror mandate au expirat vor rămâne în funcţie până la numirea succesorilor lor.</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232" w:name="do|caII|ar4|al14:684"/>
      <w:bookmarkEnd w:id="232"/>
      <w:r w:rsidRPr="00675451">
        <w:rPr>
          <w:rFonts w:ascii="Verdana" w:eastAsia="Times New Roman" w:hAnsi="Verdana" w:cs="Times New Roman"/>
          <w:b/>
          <w:bCs/>
          <w:strike/>
          <w:vanish/>
          <w:color w:val="DC143C"/>
          <w:lang w:eastAsia="ro-RO"/>
        </w:rPr>
        <w:t>(14)</w:t>
      </w:r>
      <w:r w:rsidRPr="00675451">
        <w:rPr>
          <w:rFonts w:ascii="Verdana" w:eastAsia="Times New Roman" w:hAnsi="Verdana" w:cs="Times New Roman"/>
          <w:strike/>
          <w:vanish/>
          <w:color w:val="DC143C"/>
          <w:lang w:eastAsia="ro-RO"/>
        </w:rPr>
        <w:t>În cazul imposibilităţii definitive de exercitare a mandatului de către unul dintre membri, comisiile parlamentare menţionate la alin. (8) vor propune persoana care urmează să fie numită de Parlament pentru durata restantă a mandatului.</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233" w:name="do|caII|ar4|al15:685"/>
      <w:bookmarkEnd w:id="233"/>
      <w:r w:rsidRPr="00675451">
        <w:rPr>
          <w:rFonts w:ascii="Verdana" w:eastAsia="Times New Roman" w:hAnsi="Verdana" w:cs="Times New Roman"/>
          <w:b/>
          <w:bCs/>
          <w:strike/>
          <w:vanish/>
          <w:color w:val="DC143C"/>
          <w:lang w:eastAsia="ro-RO"/>
        </w:rPr>
        <w:t>(15)</w:t>
      </w:r>
      <w:r w:rsidRPr="00675451">
        <w:rPr>
          <w:rFonts w:ascii="Verdana" w:eastAsia="Times New Roman" w:hAnsi="Verdana" w:cs="Times New Roman"/>
          <w:strike/>
          <w:vanish/>
          <w:color w:val="DC143C"/>
          <w:lang w:eastAsia="ro-RO"/>
        </w:rPr>
        <w:t>Se consideră imposibilitate definitivă de exercitare a mandatului orice împrejurare care creează o indisponibilizare cu o durată de 90 de zile consecutive.</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234" w:name="do|caII|ar4|al16:686"/>
      <w:r w:rsidRPr="00675451">
        <w:rPr>
          <w:rFonts w:ascii="Verdana" w:eastAsia="Times New Roman" w:hAnsi="Verdana" w:cs="Times New Roman"/>
          <w:b/>
          <w:bCs/>
          <w:noProof/>
          <w:vanish/>
          <w:color w:val="333399"/>
          <w:lang w:eastAsia="ro-RO"/>
        </w:rPr>
        <w:drawing>
          <wp:inline distT="0" distB="0" distL="0" distR="0">
            <wp:extent cx="95250" cy="95250"/>
            <wp:effectExtent l="0" t="0" r="0" b="0"/>
            <wp:docPr id="678" name="Imagine 678" descr="C:\Users\cerasela.branescu\sintact 3.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4|al16:686|_i" descr="C:\Users\cerasela.branescu\sintact 3.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34"/>
      <w:r w:rsidRPr="00675451">
        <w:rPr>
          <w:rFonts w:ascii="Verdana" w:eastAsia="Times New Roman" w:hAnsi="Verdana" w:cs="Times New Roman"/>
          <w:b/>
          <w:bCs/>
          <w:strike/>
          <w:vanish/>
          <w:color w:val="DC143C"/>
          <w:lang w:eastAsia="ro-RO"/>
        </w:rPr>
        <w:t>(16)</w:t>
      </w:r>
      <w:r w:rsidRPr="00675451">
        <w:rPr>
          <w:rFonts w:ascii="Verdana" w:eastAsia="Times New Roman" w:hAnsi="Verdana" w:cs="Times New Roman"/>
          <w:strike/>
          <w:vanish/>
          <w:color w:val="DC143C"/>
          <w:lang w:eastAsia="ro-RO"/>
        </w:rPr>
        <w:t>Membrii Consiliului Comisiei de Supraveghere a Asigurărilor trebuie să îndeplinească următoarele condiţii:</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235" w:name="do|caII|ar4|al16:686|lia:687"/>
      <w:bookmarkEnd w:id="235"/>
      <w:r w:rsidRPr="00675451">
        <w:rPr>
          <w:rFonts w:ascii="Verdana" w:eastAsia="Times New Roman" w:hAnsi="Verdana" w:cs="Times New Roman"/>
          <w:b/>
          <w:bCs/>
          <w:strike/>
          <w:vanish/>
          <w:color w:val="DC143C"/>
          <w:lang w:eastAsia="ro-RO"/>
        </w:rPr>
        <w:t>a)</w:t>
      </w:r>
      <w:r w:rsidRPr="00675451">
        <w:rPr>
          <w:rFonts w:ascii="Verdana" w:eastAsia="Times New Roman" w:hAnsi="Verdana" w:cs="Times New Roman"/>
          <w:strike/>
          <w:vanish/>
          <w:color w:val="DC143C"/>
          <w:lang w:eastAsia="ro-RO"/>
        </w:rPr>
        <w:t>să fie cetăţeni români cu domiciliul în România, cu o bună reputaţie şi pregătire profesională şi o vechime de cel puţin 5 ani în activitatea financiar-bancară şi/sau de asigurări şi reasigurări;</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236" w:name="do|caII|ar4|al16:686|lib:475:688"/>
      <w:bookmarkEnd w:id="236"/>
      <w:r w:rsidRPr="00675451">
        <w:rPr>
          <w:rFonts w:ascii="Verdana" w:eastAsia="Times New Roman" w:hAnsi="Verdana" w:cs="Times New Roman"/>
          <w:b/>
          <w:bCs/>
          <w:strike/>
          <w:vanish/>
          <w:color w:val="DC143C"/>
          <w:lang w:eastAsia="ro-RO"/>
        </w:rPr>
        <w:t>b)</w:t>
      </w:r>
      <w:r w:rsidRPr="00675451">
        <w:rPr>
          <w:rFonts w:ascii="Verdana" w:eastAsia="Times New Roman" w:hAnsi="Verdana" w:cs="Times New Roman"/>
          <w:strike/>
          <w:vanish/>
          <w:color w:val="DC143C"/>
          <w:lang w:eastAsia="ro-RO"/>
        </w:rPr>
        <w:t>să nu fie membri ai vreunui partid politic pe perioada exercitării mandatului;</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237" w:name="do|caII|ar4|al16:686|lib:689"/>
      <w:bookmarkEnd w:id="237"/>
      <w:r w:rsidRPr="00675451">
        <w:rPr>
          <w:rFonts w:ascii="Verdana" w:eastAsia="Times New Roman" w:hAnsi="Verdana" w:cs="Times New Roman"/>
          <w:b/>
          <w:bCs/>
          <w:strike/>
          <w:vanish/>
          <w:color w:val="DC143C"/>
          <w:shd w:val="clear" w:color="auto" w:fill="D3D3D3"/>
          <w:lang w:eastAsia="ro-RO"/>
        </w:rPr>
        <w:t>b)</w:t>
      </w:r>
      <w:r w:rsidRPr="00675451">
        <w:rPr>
          <w:rFonts w:ascii="Verdana" w:eastAsia="Times New Roman" w:hAnsi="Verdana" w:cs="Times New Roman"/>
          <w:strike/>
          <w:vanish/>
          <w:color w:val="DC143C"/>
          <w:shd w:val="clear" w:color="auto" w:fill="D3D3D3"/>
          <w:lang w:eastAsia="ro-RO"/>
        </w:rPr>
        <w:t>să nu fie senatori, deputaţi sau membri ai vreunui partid politic pe perioada exercitării mandatului;</w:t>
      </w:r>
      <w:r w:rsidRPr="00675451">
        <w:rPr>
          <w:rFonts w:ascii="Verdana" w:eastAsia="Times New Roman" w:hAnsi="Verdana" w:cs="Times New Roman"/>
          <w:strike/>
          <w:vanish/>
          <w:color w:val="DC143C"/>
          <w:shd w:val="clear" w:color="auto" w:fill="D3D3D3"/>
          <w:lang w:eastAsia="ro-RO"/>
        </w:rPr>
        <w:br/>
      </w:r>
      <w:r w:rsidRPr="00675451">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677" name="Imagine 677"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7060_0003"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675451">
        <w:rPr>
          <w:rFonts w:ascii="Verdana" w:eastAsia="Times New Roman" w:hAnsi="Verdana" w:cs="Times New Roman"/>
          <w:i/>
          <w:iCs/>
          <w:strike/>
          <w:vanish/>
          <w:color w:val="6666FF"/>
          <w:sz w:val="18"/>
          <w:szCs w:val="18"/>
          <w:shd w:val="clear" w:color="auto" w:fill="FFFFFF"/>
          <w:lang w:eastAsia="ro-RO"/>
        </w:rPr>
        <w:t xml:space="preserve">(la data 02-ian-2011 Art. 4, alin. (16), litera B. din capitolul II modificat de Art. I, punctul 1. din </w:t>
      </w:r>
      <w:hyperlink r:id="rId92" w:anchor="do|ari|pt1" w:history="1">
        <w:r w:rsidRPr="00675451">
          <w:rPr>
            <w:rFonts w:ascii="Verdana" w:eastAsia="Times New Roman" w:hAnsi="Verdana" w:cs="Times New Roman"/>
            <w:b/>
            <w:bCs/>
            <w:i/>
            <w:iCs/>
            <w:strike/>
            <w:vanish/>
            <w:color w:val="333399"/>
            <w:sz w:val="18"/>
            <w:szCs w:val="18"/>
            <w:u w:val="single"/>
            <w:shd w:val="clear" w:color="auto" w:fill="FFFFFF"/>
            <w:lang w:eastAsia="ro-RO"/>
          </w:rPr>
          <w:t>Legea 289/2010</w:t>
        </w:r>
      </w:hyperlink>
      <w:r w:rsidRPr="00675451">
        <w:rPr>
          <w:rFonts w:ascii="Verdana" w:eastAsia="Times New Roman" w:hAnsi="Verdana" w:cs="Times New Roman"/>
          <w:i/>
          <w:iCs/>
          <w:strike/>
          <w:vanish/>
          <w:color w:val="6666FF"/>
          <w:sz w:val="18"/>
          <w:szCs w:val="18"/>
          <w:shd w:val="clear" w:color="auto" w:fill="FFFFFF"/>
          <w:lang w:eastAsia="ro-RO"/>
        </w:rPr>
        <w:t xml:space="preserve"> )</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238" w:name="do|caII|ar4|al16:686|lic:690"/>
      <w:bookmarkEnd w:id="238"/>
      <w:r w:rsidRPr="00675451">
        <w:rPr>
          <w:rFonts w:ascii="Verdana" w:eastAsia="Times New Roman" w:hAnsi="Verdana" w:cs="Times New Roman"/>
          <w:b/>
          <w:bCs/>
          <w:strike/>
          <w:vanish/>
          <w:color w:val="DC143C"/>
          <w:lang w:eastAsia="ro-RO"/>
        </w:rPr>
        <w:t>c)</w:t>
      </w:r>
      <w:r w:rsidRPr="00675451">
        <w:rPr>
          <w:rFonts w:ascii="Verdana" w:eastAsia="Times New Roman" w:hAnsi="Verdana" w:cs="Times New Roman"/>
          <w:strike/>
          <w:vanish/>
          <w:color w:val="DC143C"/>
          <w:lang w:eastAsia="ro-RO"/>
        </w:rPr>
        <w:t>să nu exercite o altă profesie sau să nu ocupe o funcţie publică sau privată, cu excepţia activităţii didactice în învăţământul superior;</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239" w:name="do|caII|ar4|al16:686|lid:476:691"/>
      <w:bookmarkEnd w:id="239"/>
      <w:r w:rsidRPr="00675451">
        <w:rPr>
          <w:rFonts w:ascii="Verdana" w:eastAsia="Times New Roman" w:hAnsi="Verdana" w:cs="Times New Roman"/>
          <w:b/>
          <w:bCs/>
          <w:strike/>
          <w:vanish/>
          <w:color w:val="DC143C"/>
          <w:lang w:eastAsia="ro-RO"/>
        </w:rPr>
        <w:t>d)</w:t>
      </w:r>
      <w:r w:rsidRPr="00675451">
        <w:rPr>
          <w:rFonts w:ascii="Verdana" w:eastAsia="Times New Roman" w:hAnsi="Verdana" w:cs="Times New Roman"/>
          <w:strike/>
          <w:vanish/>
          <w:color w:val="DC143C"/>
          <w:lang w:eastAsia="ro-RO"/>
        </w:rPr>
        <w:t>să nu fie membri în consiliile de administraţie sau în comisiile de cenzori ale persoanelor juridice, subiecte ale supravegherii Comisiei de Supraveghere a Asigurărilor, sau acţionari semnificativi ai acestora;</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240" w:name="do|caII|ar4|al16:686|lid:692"/>
      <w:bookmarkEnd w:id="240"/>
      <w:r w:rsidRPr="00675451">
        <w:rPr>
          <w:rFonts w:ascii="Verdana" w:eastAsia="Times New Roman" w:hAnsi="Verdana" w:cs="Times New Roman"/>
          <w:b/>
          <w:bCs/>
          <w:strike/>
          <w:vanish/>
          <w:color w:val="DC143C"/>
          <w:shd w:val="clear" w:color="auto" w:fill="D3D3D3"/>
          <w:lang w:eastAsia="ro-RO"/>
        </w:rPr>
        <w:t>d)</w:t>
      </w:r>
      <w:r w:rsidRPr="00675451">
        <w:rPr>
          <w:rFonts w:ascii="Verdana" w:eastAsia="Times New Roman" w:hAnsi="Verdana" w:cs="Times New Roman"/>
          <w:strike/>
          <w:vanish/>
          <w:color w:val="DC143C"/>
          <w:shd w:val="clear" w:color="auto" w:fill="D3D3D3"/>
          <w:lang w:eastAsia="ro-RO"/>
        </w:rPr>
        <w:t>să nu fie membri în consiliile de administraţie sau în comisiile de cenzori ale persoanelor juridice, subiecte ale supravegherii Comisiei de Supraveghere a Asigurărilor, sau acţionari semnificativi ai acestora, atât ei, cât şi membrii familiilor lor până la gradul al treilea;</w:t>
      </w:r>
      <w:r w:rsidRPr="00675451">
        <w:rPr>
          <w:rFonts w:ascii="Verdana" w:eastAsia="Times New Roman" w:hAnsi="Verdana" w:cs="Times New Roman"/>
          <w:strike/>
          <w:vanish/>
          <w:color w:val="DC143C"/>
          <w:shd w:val="clear" w:color="auto" w:fill="D3D3D3"/>
          <w:lang w:eastAsia="ro-RO"/>
        </w:rPr>
        <w:br/>
      </w:r>
      <w:r w:rsidRPr="00675451">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676" name="Imagine 676"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7060_0004"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675451">
        <w:rPr>
          <w:rFonts w:ascii="Verdana" w:eastAsia="Times New Roman" w:hAnsi="Verdana" w:cs="Times New Roman"/>
          <w:i/>
          <w:iCs/>
          <w:strike/>
          <w:vanish/>
          <w:color w:val="6666FF"/>
          <w:sz w:val="18"/>
          <w:szCs w:val="18"/>
          <w:shd w:val="clear" w:color="auto" w:fill="FFFFFF"/>
          <w:lang w:eastAsia="ro-RO"/>
        </w:rPr>
        <w:t xml:space="preserve">(la data 02-ian-2011 Art. 4, alin. (16), litera D. din capitolul II modificat de Art. I, punctul 1. din </w:t>
      </w:r>
      <w:hyperlink r:id="rId93" w:anchor="do|ari|pt1" w:history="1">
        <w:r w:rsidRPr="00675451">
          <w:rPr>
            <w:rFonts w:ascii="Verdana" w:eastAsia="Times New Roman" w:hAnsi="Verdana" w:cs="Times New Roman"/>
            <w:b/>
            <w:bCs/>
            <w:i/>
            <w:iCs/>
            <w:strike/>
            <w:vanish/>
            <w:color w:val="333399"/>
            <w:sz w:val="18"/>
            <w:szCs w:val="18"/>
            <w:u w:val="single"/>
            <w:shd w:val="clear" w:color="auto" w:fill="FFFFFF"/>
            <w:lang w:eastAsia="ro-RO"/>
          </w:rPr>
          <w:t>Legea 289/2010</w:t>
        </w:r>
      </w:hyperlink>
      <w:r w:rsidRPr="00675451">
        <w:rPr>
          <w:rFonts w:ascii="Verdana" w:eastAsia="Times New Roman" w:hAnsi="Verdana" w:cs="Times New Roman"/>
          <w:i/>
          <w:iCs/>
          <w:strike/>
          <w:vanish/>
          <w:color w:val="6666FF"/>
          <w:sz w:val="18"/>
          <w:szCs w:val="18"/>
          <w:shd w:val="clear" w:color="auto" w:fill="FFFFFF"/>
          <w:lang w:eastAsia="ro-RO"/>
        </w:rPr>
        <w:t xml:space="preserve"> )</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241" w:name="do|caII|ar4|al16:686|lie:693"/>
      <w:bookmarkEnd w:id="241"/>
      <w:r w:rsidRPr="00675451">
        <w:rPr>
          <w:rFonts w:ascii="Verdana" w:eastAsia="Times New Roman" w:hAnsi="Verdana" w:cs="Times New Roman"/>
          <w:b/>
          <w:bCs/>
          <w:strike/>
          <w:vanish/>
          <w:color w:val="DC143C"/>
          <w:lang w:eastAsia="ro-RO"/>
        </w:rPr>
        <w:t>e)</w:t>
      </w:r>
      <w:r w:rsidRPr="00675451">
        <w:rPr>
          <w:rFonts w:ascii="Verdana" w:eastAsia="Times New Roman" w:hAnsi="Verdana" w:cs="Times New Roman"/>
          <w:strike/>
          <w:vanish/>
          <w:color w:val="DC143C"/>
          <w:lang w:eastAsia="ro-RO"/>
        </w:rPr>
        <w:t>să nu fi fost declaraţi faliţi sau să nu fi făcut parte din conducerea unei societăţi de asigurare sau financiar - bancare, care, sub orice formă, şi-a încetat activitatea şi nu şi-a respectat obligaţiile faţă de terţi;</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242" w:name="do|caII|ar4|al16:686|lif:477:694"/>
      <w:bookmarkEnd w:id="242"/>
      <w:r w:rsidRPr="00675451">
        <w:rPr>
          <w:rFonts w:ascii="Verdana" w:eastAsia="Times New Roman" w:hAnsi="Verdana" w:cs="Times New Roman"/>
          <w:b/>
          <w:bCs/>
          <w:strike/>
          <w:vanish/>
          <w:color w:val="DC143C"/>
          <w:lang w:eastAsia="ro-RO"/>
        </w:rPr>
        <w:t>f)</w:t>
      </w:r>
      <w:r w:rsidRPr="00675451">
        <w:rPr>
          <w:rFonts w:ascii="Verdana" w:eastAsia="Times New Roman" w:hAnsi="Verdana" w:cs="Times New Roman"/>
          <w:strike/>
          <w:vanish/>
          <w:color w:val="DC143C"/>
          <w:lang w:eastAsia="ro-RO"/>
        </w:rPr>
        <w:t>să nu aibă cazier judiciar.</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243" w:name="do|caII|ar4|al16:686|lif:695"/>
      <w:bookmarkEnd w:id="243"/>
      <w:r w:rsidRPr="00675451">
        <w:rPr>
          <w:rFonts w:ascii="Verdana" w:eastAsia="Times New Roman" w:hAnsi="Verdana" w:cs="Times New Roman"/>
          <w:b/>
          <w:bCs/>
          <w:strike/>
          <w:vanish/>
          <w:color w:val="DC143C"/>
          <w:shd w:val="clear" w:color="auto" w:fill="D3D3D3"/>
          <w:lang w:eastAsia="ro-RO"/>
        </w:rPr>
        <w:t>f)</w:t>
      </w:r>
      <w:r w:rsidRPr="00675451">
        <w:rPr>
          <w:rFonts w:ascii="Verdana" w:eastAsia="Times New Roman" w:hAnsi="Verdana" w:cs="Times New Roman"/>
          <w:strike/>
          <w:vanish/>
          <w:color w:val="DC143C"/>
          <w:shd w:val="clear" w:color="auto" w:fill="D3D3D3"/>
          <w:lang w:eastAsia="ro-RO"/>
        </w:rPr>
        <w:t>să nu aibă cazier judiciar şi fiscal;</w:t>
      </w:r>
      <w:r w:rsidRPr="00675451">
        <w:rPr>
          <w:rFonts w:ascii="Verdana" w:eastAsia="Times New Roman" w:hAnsi="Verdana" w:cs="Times New Roman"/>
          <w:strike/>
          <w:vanish/>
          <w:color w:val="DC143C"/>
          <w:shd w:val="clear" w:color="auto" w:fill="D3D3D3"/>
          <w:lang w:eastAsia="ro-RO"/>
        </w:rPr>
        <w:br/>
      </w:r>
      <w:r w:rsidRPr="00675451">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675" name="Imagine 675"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7060_0005"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675451">
        <w:rPr>
          <w:rFonts w:ascii="Verdana" w:eastAsia="Times New Roman" w:hAnsi="Verdana" w:cs="Times New Roman"/>
          <w:i/>
          <w:iCs/>
          <w:strike/>
          <w:vanish/>
          <w:color w:val="6666FF"/>
          <w:sz w:val="18"/>
          <w:szCs w:val="18"/>
          <w:shd w:val="clear" w:color="auto" w:fill="FFFFFF"/>
          <w:lang w:eastAsia="ro-RO"/>
        </w:rPr>
        <w:t xml:space="preserve">(la data 02-ian-2011 Art. 4, alin. (16), litera F. din capitolul II modificat de Art. I, punctul 1. din </w:t>
      </w:r>
      <w:hyperlink r:id="rId94" w:anchor="do|ari|pt1" w:history="1">
        <w:r w:rsidRPr="00675451">
          <w:rPr>
            <w:rFonts w:ascii="Verdana" w:eastAsia="Times New Roman" w:hAnsi="Verdana" w:cs="Times New Roman"/>
            <w:b/>
            <w:bCs/>
            <w:i/>
            <w:iCs/>
            <w:strike/>
            <w:vanish/>
            <w:color w:val="333399"/>
            <w:sz w:val="18"/>
            <w:szCs w:val="18"/>
            <w:u w:val="single"/>
            <w:shd w:val="clear" w:color="auto" w:fill="FFFFFF"/>
            <w:lang w:eastAsia="ro-RO"/>
          </w:rPr>
          <w:t>Legea 289/2010</w:t>
        </w:r>
      </w:hyperlink>
      <w:r w:rsidRPr="00675451">
        <w:rPr>
          <w:rFonts w:ascii="Verdana" w:eastAsia="Times New Roman" w:hAnsi="Verdana" w:cs="Times New Roman"/>
          <w:i/>
          <w:iCs/>
          <w:strike/>
          <w:vanish/>
          <w:color w:val="6666FF"/>
          <w:sz w:val="18"/>
          <w:szCs w:val="18"/>
          <w:shd w:val="clear" w:color="auto" w:fill="FFFFFF"/>
          <w:lang w:eastAsia="ro-RO"/>
        </w:rPr>
        <w:t xml:space="preserve"> )</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244" w:name="do|caII|ar4|al16:686|lig:696"/>
      <w:bookmarkEnd w:id="244"/>
      <w:r w:rsidRPr="00675451">
        <w:rPr>
          <w:rFonts w:ascii="Verdana" w:eastAsia="Times New Roman" w:hAnsi="Verdana" w:cs="Times New Roman"/>
          <w:b/>
          <w:bCs/>
          <w:strike/>
          <w:vanish/>
          <w:color w:val="DC143C"/>
          <w:shd w:val="clear" w:color="auto" w:fill="D3D3D3"/>
          <w:lang w:eastAsia="ro-RO"/>
        </w:rPr>
        <w:t>g)</w:t>
      </w:r>
      <w:r w:rsidRPr="00675451">
        <w:rPr>
          <w:rFonts w:ascii="Verdana" w:eastAsia="Times New Roman" w:hAnsi="Verdana" w:cs="Times New Roman"/>
          <w:strike/>
          <w:vanish/>
          <w:color w:val="DC143C"/>
          <w:shd w:val="clear" w:color="auto" w:fill="D3D3D3"/>
          <w:lang w:eastAsia="ro-RO"/>
        </w:rPr>
        <w:t>să nu fie soţi şi nici rude ori afini până la gradul al treilea cu Preşedintele României, preşedinţii Camerelor Parlamentului şi membrii Guvernului.</w:t>
      </w:r>
      <w:r w:rsidRPr="00675451">
        <w:rPr>
          <w:rFonts w:ascii="Verdana" w:eastAsia="Times New Roman" w:hAnsi="Verdana" w:cs="Times New Roman"/>
          <w:strike/>
          <w:vanish/>
          <w:color w:val="DC143C"/>
          <w:shd w:val="clear" w:color="auto" w:fill="D3D3D3"/>
          <w:lang w:eastAsia="ro-RO"/>
        </w:rPr>
        <w:br/>
      </w:r>
      <w:r w:rsidRPr="00675451">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674" name="Imagine 674"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7060_0006"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675451">
        <w:rPr>
          <w:rFonts w:ascii="Verdana" w:eastAsia="Times New Roman" w:hAnsi="Verdana" w:cs="Times New Roman"/>
          <w:i/>
          <w:iCs/>
          <w:strike/>
          <w:vanish/>
          <w:color w:val="6666FF"/>
          <w:sz w:val="18"/>
          <w:szCs w:val="18"/>
          <w:shd w:val="clear" w:color="auto" w:fill="FFFFFF"/>
          <w:lang w:eastAsia="ro-RO"/>
        </w:rPr>
        <w:t xml:space="preserve">(la data 02-ian-2011 Art. 4, alin. (16), litera F. din capitolul II completat de Art. I, punctul 2. din </w:t>
      </w:r>
      <w:hyperlink r:id="rId95" w:anchor="do|ari|pt2" w:history="1">
        <w:r w:rsidRPr="00675451">
          <w:rPr>
            <w:rFonts w:ascii="Verdana" w:eastAsia="Times New Roman" w:hAnsi="Verdana" w:cs="Times New Roman"/>
            <w:b/>
            <w:bCs/>
            <w:i/>
            <w:iCs/>
            <w:strike/>
            <w:vanish/>
            <w:color w:val="333399"/>
            <w:sz w:val="18"/>
            <w:szCs w:val="18"/>
            <w:u w:val="single"/>
            <w:shd w:val="clear" w:color="auto" w:fill="FFFFFF"/>
            <w:lang w:eastAsia="ro-RO"/>
          </w:rPr>
          <w:t>Legea 289/2010</w:t>
        </w:r>
      </w:hyperlink>
      <w:r w:rsidRPr="00675451">
        <w:rPr>
          <w:rFonts w:ascii="Verdana" w:eastAsia="Times New Roman" w:hAnsi="Verdana" w:cs="Times New Roman"/>
          <w:i/>
          <w:iCs/>
          <w:strike/>
          <w:vanish/>
          <w:color w:val="6666FF"/>
          <w:sz w:val="18"/>
          <w:szCs w:val="18"/>
          <w:shd w:val="clear" w:color="auto" w:fill="FFFFFF"/>
          <w:lang w:eastAsia="ro-RO"/>
        </w:rPr>
        <w:t xml:space="preserve"> )</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245" w:name="do|caII|ar4|al17:697"/>
      <w:r w:rsidRPr="00675451">
        <w:rPr>
          <w:rFonts w:ascii="Verdana" w:eastAsia="Times New Roman" w:hAnsi="Verdana" w:cs="Times New Roman"/>
          <w:b/>
          <w:bCs/>
          <w:noProof/>
          <w:vanish/>
          <w:color w:val="333399"/>
          <w:lang w:eastAsia="ro-RO"/>
        </w:rPr>
        <w:drawing>
          <wp:inline distT="0" distB="0" distL="0" distR="0">
            <wp:extent cx="95250" cy="95250"/>
            <wp:effectExtent l="0" t="0" r="0" b="0"/>
            <wp:docPr id="673" name="Imagine 673" descr="C:\Users\cerasela.branescu\sintact 3.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4|al17:697|_i" descr="C:\Users\cerasela.branescu\sintact 3.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45"/>
      <w:r w:rsidRPr="00675451">
        <w:rPr>
          <w:rFonts w:ascii="Verdana" w:eastAsia="Times New Roman" w:hAnsi="Verdana" w:cs="Times New Roman"/>
          <w:b/>
          <w:bCs/>
          <w:strike/>
          <w:vanish/>
          <w:color w:val="DC143C"/>
          <w:lang w:eastAsia="ro-RO"/>
        </w:rPr>
        <w:t>(17)</w:t>
      </w:r>
      <w:r w:rsidRPr="00675451">
        <w:rPr>
          <w:rFonts w:ascii="Verdana" w:eastAsia="Times New Roman" w:hAnsi="Verdana" w:cs="Times New Roman"/>
          <w:strike/>
          <w:vanish/>
          <w:color w:val="DC143C"/>
          <w:lang w:eastAsia="ro-RO"/>
        </w:rPr>
        <w:t>Calitatea de membru al Consiliului Comisiei de Supraveghere a Asigurărilor încetează în următoarele situaţii:</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246" w:name="do|caII|ar4|al17:697|lia:242:698"/>
      <w:bookmarkEnd w:id="246"/>
      <w:r w:rsidRPr="00675451">
        <w:rPr>
          <w:rFonts w:ascii="Verdana" w:eastAsia="Times New Roman" w:hAnsi="Verdana" w:cs="Times New Roman"/>
          <w:b/>
          <w:bCs/>
          <w:strike/>
          <w:vanish/>
          <w:color w:val="DC143C"/>
          <w:lang w:eastAsia="ro-RO"/>
        </w:rPr>
        <w:t>a)</w:t>
      </w:r>
      <w:r w:rsidRPr="00675451">
        <w:rPr>
          <w:rFonts w:ascii="Verdana" w:eastAsia="Times New Roman" w:hAnsi="Verdana" w:cs="Times New Roman"/>
          <w:strike/>
          <w:vanish/>
          <w:color w:val="DC143C"/>
          <w:lang w:eastAsia="ro-RO"/>
        </w:rPr>
        <w:t>la expirarea termenului pentru care a fost numit;</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247" w:name="do|caII|ar4|al17:697|lia:699"/>
      <w:bookmarkEnd w:id="247"/>
      <w:r w:rsidRPr="00675451">
        <w:rPr>
          <w:rFonts w:ascii="Verdana" w:eastAsia="Times New Roman" w:hAnsi="Verdana" w:cs="Times New Roman"/>
          <w:b/>
          <w:bCs/>
          <w:strike/>
          <w:vanish/>
          <w:color w:val="DC143C"/>
          <w:shd w:val="clear" w:color="auto" w:fill="D3D3D3"/>
          <w:lang w:eastAsia="ro-RO"/>
        </w:rPr>
        <w:t>a)</w:t>
      </w:r>
      <w:r w:rsidRPr="00675451">
        <w:rPr>
          <w:rFonts w:ascii="Verdana" w:eastAsia="Times New Roman" w:hAnsi="Verdana" w:cs="Times New Roman"/>
          <w:strike/>
          <w:vanish/>
          <w:color w:val="DC143C"/>
          <w:shd w:val="clear" w:color="auto" w:fill="D3D3D3"/>
          <w:lang w:eastAsia="ro-RO"/>
        </w:rPr>
        <w:t>la expirarea termenului pentru care a fost numit, cu respectarea condiţiilor prevăzute la alin. (13);</w:t>
      </w:r>
      <w:r w:rsidRPr="00675451">
        <w:rPr>
          <w:rFonts w:ascii="Verdana" w:eastAsia="Times New Roman" w:hAnsi="Verdana" w:cs="Times New Roman"/>
          <w:strike/>
          <w:vanish/>
          <w:color w:val="DC143C"/>
          <w:shd w:val="clear" w:color="auto" w:fill="D3D3D3"/>
          <w:lang w:eastAsia="ro-RO"/>
        </w:rPr>
        <w:br/>
      </w:r>
      <w:r w:rsidRPr="00675451">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672" name="Imagine 672"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9041_0015"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675451">
        <w:rPr>
          <w:rFonts w:ascii="Verdana" w:eastAsia="Times New Roman" w:hAnsi="Verdana" w:cs="Times New Roman"/>
          <w:i/>
          <w:iCs/>
          <w:strike/>
          <w:vanish/>
          <w:color w:val="6666FF"/>
          <w:sz w:val="18"/>
          <w:szCs w:val="18"/>
          <w:shd w:val="clear" w:color="auto" w:fill="FFFFFF"/>
          <w:lang w:eastAsia="ro-RO"/>
        </w:rPr>
        <w:t xml:space="preserve">(la data 29-dec-2005 Art. 4, alin. (17), litera A. din capitolul II modificat de Art. I, punctul 15. din </w:t>
      </w:r>
      <w:hyperlink r:id="rId96" w:anchor="do|ari|pt15" w:history="1">
        <w:r w:rsidRPr="00675451">
          <w:rPr>
            <w:rFonts w:ascii="Verdana" w:eastAsia="Times New Roman" w:hAnsi="Verdana" w:cs="Times New Roman"/>
            <w:b/>
            <w:bCs/>
            <w:i/>
            <w:iCs/>
            <w:strike/>
            <w:vanish/>
            <w:color w:val="333399"/>
            <w:sz w:val="18"/>
            <w:szCs w:val="18"/>
            <w:u w:val="single"/>
            <w:shd w:val="clear" w:color="auto" w:fill="FFFFFF"/>
            <w:lang w:eastAsia="ro-RO"/>
          </w:rPr>
          <w:t>Ordonanta urgenta 201/2005</w:t>
        </w:r>
      </w:hyperlink>
      <w:r w:rsidRPr="00675451">
        <w:rPr>
          <w:rFonts w:ascii="Verdana" w:eastAsia="Times New Roman" w:hAnsi="Verdana" w:cs="Times New Roman"/>
          <w:i/>
          <w:iCs/>
          <w:strike/>
          <w:vanish/>
          <w:color w:val="6666FF"/>
          <w:sz w:val="18"/>
          <w:szCs w:val="18"/>
          <w:shd w:val="clear" w:color="auto" w:fill="FFFFFF"/>
          <w:lang w:eastAsia="ro-RO"/>
        </w:rPr>
        <w:t xml:space="preserve"> )</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248" w:name="do|caII|ar4|al17:697|lib:700"/>
      <w:bookmarkEnd w:id="248"/>
      <w:r w:rsidRPr="00675451">
        <w:rPr>
          <w:rFonts w:ascii="Verdana" w:eastAsia="Times New Roman" w:hAnsi="Verdana" w:cs="Times New Roman"/>
          <w:b/>
          <w:bCs/>
          <w:strike/>
          <w:vanish/>
          <w:color w:val="DC143C"/>
          <w:lang w:eastAsia="ro-RO"/>
        </w:rPr>
        <w:t>b)</w:t>
      </w:r>
      <w:r w:rsidRPr="00675451">
        <w:rPr>
          <w:rFonts w:ascii="Verdana" w:eastAsia="Times New Roman" w:hAnsi="Verdana" w:cs="Times New Roman"/>
          <w:strike/>
          <w:vanish/>
          <w:color w:val="DC143C"/>
          <w:lang w:eastAsia="ro-RO"/>
        </w:rPr>
        <w:t>prin demisie;</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249" w:name="do|caII|ar4|al17:697|lic:52:701"/>
      <w:bookmarkEnd w:id="249"/>
      <w:r w:rsidRPr="00675451">
        <w:rPr>
          <w:rFonts w:ascii="Verdana" w:eastAsia="Times New Roman" w:hAnsi="Verdana" w:cs="Times New Roman"/>
          <w:b/>
          <w:bCs/>
          <w:strike/>
          <w:vanish/>
          <w:color w:val="DC143C"/>
          <w:lang w:eastAsia="ro-RO"/>
        </w:rPr>
        <w:t>c)</w:t>
      </w:r>
      <w:r w:rsidRPr="00675451">
        <w:rPr>
          <w:rFonts w:ascii="Verdana" w:eastAsia="Times New Roman" w:hAnsi="Verdana" w:cs="Times New Roman"/>
          <w:strike/>
          <w:vanish/>
          <w:color w:val="DC143C"/>
          <w:lang w:eastAsia="ro-RO"/>
        </w:rPr>
        <w:t>prin revocarea de către Parlament;</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250" w:name="do|caII|ar4|al17:697|lic:702"/>
      <w:bookmarkEnd w:id="250"/>
      <w:r w:rsidRPr="00675451">
        <w:rPr>
          <w:rFonts w:ascii="Verdana" w:eastAsia="Times New Roman" w:hAnsi="Verdana" w:cs="Times New Roman"/>
          <w:b/>
          <w:bCs/>
          <w:strike/>
          <w:vanish/>
          <w:color w:val="DC143C"/>
          <w:shd w:val="clear" w:color="auto" w:fill="D3D3D3"/>
          <w:lang w:eastAsia="ro-RO"/>
        </w:rPr>
        <w:t>c)</w:t>
      </w:r>
      <w:r w:rsidRPr="00675451">
        <w:rPr>
          <w:rFonts w:ascii="Verdana" w:eastAsia="Times New Roman" w:hAnsi="Verdana" w:cs="Times New Roman"/>
          <w:strike/>
          <w:vanish/>
          <w:color w:val="DC143C"/>
          <w:shd w:val="clear" w:color="auto" w:fill="D3D3D3"/>
          <w:lang w:eastAsia="ro-RO"/>
        </w:rPr>
        <w:t>prin revocarea de către Parlament conform prevederilor alin. (9) şi (9</w:t>
      </w:r>
      <w:r w:rsidRPr="00675451">
        <w:rPr>
          <w:rFonts w:ascii="Verdana" w:eastAsia="Times New Roman" w:hAnsi="Verdana" w:cs="Times New Roman"/>
          <w:strike/>
          <w:vanish/>
          <w:color w:val="DC143C"/>
          <w:shd w:val="clear" w:color="auto" w:fill="D3D3D3"/>
          <w:vertAlign w:val="superscript"/>
          <w:lang w:eastAsia="ro-RO"/>
        </w:rPr>
        <w:t>1</w:t>
      </w:r>
      <w:r w:rsidRPr="00675451">
        <w:rPr>
          <w:rFonts w:ascii="Verdana" w:eastAsia="Times New Roman" w:hAnsi="Verdana" w:cs="Times New Roman"/>
          <w:strike/>
          <w:vanish/>
          <w:color w:val="DC143C"/>
          <w:shd w:val="clear" w:color="auto" w:fill="D3D3D3"/>
          <w:lang w:eastAsia="ro-RO"/>
        </w:rPr>
        <w:t>);</w:t>
      </w:r>
      <w:r w:rsidRPr="00675451">
        <w:rPr>
          <w:rFonts w:ascii="Verdana" w:eastAsia="Times New Roman" w:hAnsi="Verdana" w:cs="Times New Roman"/>
          <w:strike/>
          <w:vanish/>
          <w:color w:val="DC143C"/>
          <w:shd w:val="clear" w:color="auto" w:fill="D3D3D3"/>
          <w:lang w:eastAsia="ro-RO"/>
        </w:rPr>
        <w:br/>
      </w:r>
      <w:r w:rsidRPr="00675451">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671" name="Imagine 671"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8062_0008"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675451">
        <w:rPr>
          <w:rFonts w:ascii="Verdana" w:eastAsia="Times New Roman" w:hAnsi="Verdana" w:cs="Times New Roman"/>
          <w:i/>
          <w:iCs/>
          <w:strike/>
          <w:vanish/>
          <w:color w:val="6666FF"/>
          <w:sz w:val="18"/>
          <w:szCs w:val="18"/>
          <w:shd w:val="clear" w:color="auto" w:fill="FFFFFF"/>
          <w:lang w:eastAsia="ro-RO"/>
        </w:rPr>
        <w:t xml:space="preserve">(la data 28-oct-2004 Art. 4, alin. (17), litera C. din capitolul II modificat de Art. I, punctul 9. din </w:t>
      </w:r>
      <w:hyperlink r:id="rId97" w:anchor="do|ari|pt9" w:history="1">
        <w:r w:rsidRPr="00675451">
          <w:rPr>
            <w:rFonts w:ascii="Verdana" w:eastAsia="Times New Roman" w:hAnsi="Verdana" w:cs="Times New Roman"/>
            <w:b/>
            <w:bCs/>
            <w:i/>
            <w:iCs/>
            <w:strike/>
            <w:vanish/>
            <w:color w:val="333399"/>
            <w:sz w:val="18"/>
            <w:szCs w:val="18"/>
            <w:u w:val="single"/>
            <w:shd w:val="clear" w:color="auto" w:fill="FFFFFF"/>
            <w:lang w:eastAsia="ro-RO"/>
          </w:rPr>
          <w:t>Legea 403/2004</w:t>
        </w:r>
      </w:hyperlink>
      <w:r w:rsidRPr="00675451">
        <w:rPr>
          <w:rFonts w:ascii="Verdana" w:eastAsia="Times New Roman" w:hAnsi="Verdana" w:cs="Times New Roman"/>
          <w:i/>
          <w:iCs/>
          <w:strike/>
          <w:vanish/>
          <w:color w:val="6666FF"/>
          <w:sz w:val="18"/>
          <w:szCs w:val="18"/>
          <w:shd w:val="clear" w:color="auto" w:fill="FFFFFF"/>
          <w:lang w:eastAsia="ro-RO"/>
        </w:rPr>
        <w:t xml:space="preserve"> )</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251" w:name="do|caII|ar4|al17:697|lid:703"/>
      <w:bookmarkEnd w:id="251"/>
      <w:r w:rsidRPr="00675451">
        <w:rPr>
          <w:rFonts w:ascii="Verdana" w:eastAsia="Times New Roman" w:hAnsi="Verdana" w:cs="Times New Roman"/>
          <w:b/>
          <w:bCs/>
          <w:strike/>
          <w:vanish/>
          <w:color w:val="DC143C"/>
          <w:lang w:eastAsia="ro-RO"/>
        </w:rPr>
        <w:t>d)</w:t>
      </w:r>
      <w:r w:rsidRPr="00675451">
        <w:rPr>
          <w:rFonts w:ascii="Verdana" w:eastAsia="Times New Roman" w:hAnsi="Verdana" w:cs="Times New Roman"/>
          <w:strike/>
          <w:vanish/>
          <w:color w:val="DC143C"/>
          <w:lang w:eastAsia="ro-RO"/>
        </w:rPr>
        <w:t>la apariţia unei incompatibilităţi sau a unui impediment dintre cele prevăzute la alin. (16);</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252" w:name="do|caII|ar4|al17:697|lie:704"/>
      <w:bookmarkEnd w:id="252"/>
      <w:r w:rsidRPr="00675451">
        <w:rPr>
          <w:rFonts w:ascii="Verdana" w:eastAsia="Times New Roman" w:hAnsi="Verdana" w:cs="Times New Roman"/>
          <w:b/>
          <w:bCs/>
          <w:strike/>
          <w:vanish/>
          <w:color w:val="DC143C"/>
          <w:lang w:eastAsia="ro-RO"/>
        </w:rPr>
        <w:t>e)</w:t>
      </w:r>
      <w:r w:rsidRPr="00675451">
        <w:rPr>
          <w:rFonts w:ascii="Verdana" w:eastAsia="Times New Roman" w:hAnsi="Verdana" w:cs="Times New Roman"/>
          <w:strike/>
          <w:vanish/>
          <w:color w:val="DC143C"/>
          <w:lang w:eastAsia="ro-RO"/>
        </w:rPr>
        <w:t>prin înlocuire, conform alin. (14).</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253" w:name="do|caII|ar4|al18:705"/>
      <w:bookmarkEnd w:id="253"/>
      <w:r w:rsidRPr="00675451">
        <w:rPr>
          <w:rFonts w:ascii="Verdana" w:eastAsia="Times New Roman" w:hAnsi="Verdana" w:cs="Times New Roman"/>
          <w:b/>
          <w:bCs/>
          <w:strike/>
          <w:vanish/>
          <w:color w:val="DC143C"/>
          <w:lang w:eastAsia="ro-RO"/>
        </w:rPr>
        <w:t>(18)</w:t>
      </w:r>
      <w:r w:rsidRPr="00675451">
        <w:rPr>
          <w:rFonts w:ascii="Verdana" w:eastAsia="Times New Roman" w:hAnsi="Verdana" w:cs="Times New Roman"/>
          <w:strike/>
          <w:vanish/>
          <w:color w:val="DC143C"/>
          <w:lang w:eastAsia="ro-RO"/>
        </w:rPr>
        <w:t>Membrii Consiliului Comisiei de Supraveghere a Asigurărilor au obligaţia să notifice de îndată, în scris, Parlamentului apariţia oricăreia dintre situaţiile de incompatibilitate prevăzute la alin. (16); până la decizia Parlamentului membrul Consiliului Comisiei de Supraveghere a Asigurărilor este suspendat de drept.</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254" w:name="do|caII|ar4|al18^1:706"/>
      <w:bookmarkEnd w:id="254"/>
      <w:r w:rsidRPr="00675451">
        <w:rPr>
          <w:rFonts w:ascii="Verdana" w:eastAsia="Times New Roman" w:hAnsi="Verdana" w:cs="Times New Roman"/>
          <w:b/>
          <w:bCs/>
          <w:strike/>
          <w:vanish/>
          <w:color w:val="DC143C"/>
          <w:shd w:val="clear" w:color="auto" w:fill="D3D3D3"/>
          <w:lang w:eastAsia="ro-RO"/>
        </w:rPr>
        <w:t>(18</w:t>
      </w:r>
      <w:r w:rsidRPr="00675451">
        <w:rPr>
          <w:rFonts w:ascii="Verdana" w:eastAsia="Times New Roman" w:hAnsi="Verdana" w:cs="Times New Roman"/>
          <w:b/>
          <w:bCs/>
          <w:strike/>
          <w:vanish/>
          <w:color w:val="DC143C"/>
          <w:shd w:val="clear" w:color="auto" w:fill="D3D3D3"/>
          <w:vertAlign w:val="superscript"/>
          <w:lang w:eastAsia="ro-RO"/>
        </w:rPr>
        <w:t>1</w:t>
      </w:r>
      <w:r w:rsidRPr="00675451">
        <w:rPr>
          <w:rFonts w:ascii="Verdana" w:eastAsia="Times New Roman" w:hAnsi="Verdana" w:cs="Times New Roman"/>
          <w:b/>
          <w:bCs/>
          <w:strike/>
          <w:vanish/>
          <w:color w:val="DC143C"/>
          <w:shd w:val="clear" w:color="auto" w:fill="D3D3D3"/>
          <w:lang w:eastAsia="ro-RO"/>
        </w:rPr>
        <w:t>)</w:t>
      </w:r>
      <w:r w:rsidRPr="00675451">
        <w:rPr>
          <w:rFonts w:ascii="Verdana" w:eastAsia="Times New Roman" w:hAnsi="Verdana" w:cs="Times New Roman"/>
          <w:strike/>
          <w:vanish/>
          <w:color w:val="DC143C"/>
          <w:shd w:val="clear" w:color="auto" w:fill="D3D3D3"/>
          <w:lang w:eastAsia="ro-RO"/>
        </w:rPr>
        <w:t>Membrii Consiliului Comisiei de Supraveghere a Asigurărilor, precum şi personalul acesteia, însărcinat să exercite atribuţii de supraveghere, nu răspund civil ori penal, după caz, dacă instanţele judecătoreşti constată îndeplinirea sau omisiunea îndeplinirii de către aceste persoane, cu bună-credinţă şi fără neglijenţă, a oricărui act ori fapt în legătură cu exercitarea, în condiţiile legii, a atribuţiilor de supraveghere.</w:t>
      </w:r>
      <w:r w:rsidRPr="00675451">
        <w:rPr>
          <w:rFonts w:ascii="Verdana" w:eastAsia="Times New Roman" w:hAnsi="Verdana" w:cs="Times New Roman"/>
          <w:strike/>
          <w:vanish/>
          <w:color w:val="DC143C"/>
          <w:shd w:val="clear" w:color="auto" w:fill="D3D3D3"/>
          <w:lang w:eastAsia="ro-RO"/>
        </w:rPr>
        <w:br/>
      </w:r>
      <w:r w:rsidRPr="00675451">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670" name="Imagine 670"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2506_0005"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675451">
        <w:rPr>
          <w:rFonts w:ascii="Verdana" w:eastAsia="Times New Roman" w:hAnsi="Verdana" w:cs="Times New Roman"/>
          <w:i/>
          <w:iCs/>
          <w:strike/>
          <w:vanish/>
          <w:color w:val="6666FF"/>
          <w:sz w:val="18"/>
          <w:szCs w:val="18"/>
          <w:shd w:val="clear" w:color="auto" w:fill="FFFFFF"/>
          <w:lang w:eastAsia="ro-RO"/>
        </w:rPr>
        <w:t xml:space="preserve">(la data 26-mar-2003 Art. 4, alin. (18) din capitolul II completat de Art. I, punctul 3. din </w:t>
      </w:r>
      <w:hyperlink r:id="rId98" w:anchor="do|ari|pt3" w:history="1">
        <w:r w:rsidRPr="00675451">
          <w:rPr>
            <w:rFonts w:ascii="Verdana" w:eastAsia="Times New Roman" w:hAnsi="Verdana" w:cs="Times New Roman"/>
            <w:b/>
            <w:bCs/>
            <w:i/>
            <w:iCs/>
            <w:strike/>
            <w:vanish/>
            <w:color w:val="333399"/>
            <w:sz w:val="18"/>
            <w:szCs w:val="18"/>
            <w:u w:val="single"/>
            <w:shd w:val="clear" w:color="auto" w:fill="FFFFFF"/>
            <w:lang w:eastAsia="ro-RO"/>
          </w:rPr>
          <w:t>Legea 76/2003</w:t>
        </w:r>
      </w:hyperlink>
      <w:r w:rsidRPr="00675451">
        <w:rPr>
          <w:rFonts w:ascii="Verdana" w:eastAsia="Times New Roman" w:hAnsi="Verdana" w:cs="Times New Roman"/>
          <w:i/>
          <w:iCs/>
          <w:strike/>
          <w:vanish/>
          <w:color w:val="6666FF"/>
          <w:sz w:val="18"/>
          <w:szCs w:val="18"/>
          <w:shd w:val="clear" w:color="auto" w:fill="FFFFFF"/>
          <w:lang w:eastAsia="ro-RO"/>
        </w:rPr>
        <w:t xml:space="preserve"> )</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255" w:name="do|caII|ar4|al18^2:707"/>
      <w:bookmarkEnd w:id="255"/>
      <w:r w:rsidRPr="00675451">
        <w:rPr>
          <w:rFonts w:ascii="Verdana" w:eastAsia="Times New Roman" w:hAnsi="Verdana" w:cs="Times New Roman"/>
          <w:b/>
          <w:bCs/>
          <w:strike/>
          <w:vanish/>
          <w:color w:val="DC143C"/>
          <w:shd w:val="clear" w:color="auto" w:fill="D3D3D3"/>
          <w:lang w:eastAsia="ro-RO"/>
        </w:rPr>
        <w:t>(18</w:t>
      </w:r>
      <w:r w:rsidRPr="00675451">
        <w:rPr>
          <w:rFonts w:ascii="Verdana" w:eastAsia="Times New Roman" w:hAnsi="Verdana" w:cs="Times New Roman"/>
          <w:b/>
          <w:bCs/>
          <w:strike/>
          <w:vanish/>
          <w:color w:val="DC143C"/>
          <w:shd w:val="clear" w:color="auto" w:fill="D3D3D3"/>
          <w:vertAlign w:val="superscript"/>
          <w:lang w:eastAsia="ro-RO"/>
        </w:rPr>
        <w:t>2</w:t>
      </w:r>
      <w:r w:rsidRPr="00675451">
        <w:rPr>
          <w:rFonts w:ascii="Verdana" w:eastAsia="Times New Roman" w:hAnsi="Verdana" w:cs="Times New Roman"/>
          <w:b/>
          <w:bCs/>
          <w:strike/>
          <w:vanish/>
          <w:color w:val="DC143C"/>
          <w:shd w:val="clear" w:color="auto" w:fill="D3D3D3"/>
          <w:lang w:eastAsia="ro-RO"/>
        </w:rPr>
        <w:t>)</w:t>
      </w:r>
      <w:r w:rsidRPr="00675451">
        <w:rPr>
          <w:rFonts w:ascii="Verdana" w:eastAsia="Times New Roman" w:hAnsi="Verdana" w:cs="Times New Roman"/>
          <w:strike/>
          <w:vanish/>
          <w:color w:val="DC143C"/>
          <w:shd w:val="clear" w:color="auto" w:fill="D3D3D3"/>
          <w:lang w:eastAsia="ro-RO"/>
        </w:rPr>
        <w:t>Cheltuielile de judecată ocazionate de procedurile judiciare iniţiate împotriva persoanelor prevăzute la alin. (18</w:t>
      </w:r>
      <w:r w:rsidRPr="00675451">
        <w:rPr>
          <w:rFonts w:ascii="Verdana" w:eastAsia="Times New Roman" w:hAnsi="Verdana" w:cs="Times New Roman"/>
          <w:strike/>
          <w:vanish/>
          <w:color w:val="DC143C"/>
          <w:shd w:val="clear" w:color="auto" w:fill="D3D3D3"/>
          <w:vertAlign w:val="superscript"/>
          <w:lang w:eastAsia="ro-RO"/>
        </w:rPr>
        <w:t>1</w:t>
      </w:r>
      <w:r w:rsidRPr="00675451">
        <w:rPr>
          <w:rFonts w:ascii="Verdana" w:eastAsia="Times New Roman" w:hAnsi="Verdana" w:cs="Times New Roman"/>
          <w:strike/>
          <w:vanish/>
          <w:color w:val="DC143C"/>
          <w:shd w:val="clear" w:color="auto" w:fill="D3D3D3"/>
          <w:lang w:eastAsia="ro-RO"/>
        </w:rPr>
        <w:t>) se suportă de către Comisia de Supraveghere a Asigurărilor, urmând a fi recuperate, după caz, de la persoana care a căzut în pretenţii.</w:t>
      </w:r>
      <w:r w:rsidRPr="00675451">
        <w:rPr>
          <w:rFonts w:ascii="Verdana" w:eastAsia="Times New Roman" w:hAnsi="Verdana" w:cs="Times New Roman"/>
          <w:strike/>
          <w:vanish/>
          <w:color w:val="DC143C"/>
          <w:shd w:val="clear" w:color="auto" w:fill="D3D3D3"/>
          <w:lang w:eastAsia="ro-RO"/>
        </w:rPr>
        <w:br/>
      </w:r>
      <w:r w:rsidRPr="00675451">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669" name="Imagine 669"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7060_0007"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675451">
        <w:rPr>
          <w:rFonts w:ascii="Verdana" w:eastAsia="Times New Roman" w:hAnsi="Verdana" w:cs="Times New Roman"/>
          <w:i/>
          <w:iCs/>
          <w:strike/>
          <w:vanish/>
          <w:color w:val="6666FF"/>
          <w:sz w:val="18"/>
          <w:szCs w:val="18"/>
          <w:shd w:val="clear" w:color="auto" w:fill="FFFFFF"/>
          <w:lang w:eastAsia="ro-RO"/>
        </w:rPr>
        <w:t xml:space="preserve">(la data 02-ian-2011 Art. 4, alin. (18^1) din capitolul II completat de Art. I, punctul 3. din </w:t>
      </w:r>
      <w:hyperlink r:id="rId99" w:anchor="do|ari|pt3" w:history="1">
        <w:r w:rsidRPr="00675451">
          <w:rPr>
            <w:rFonts w:ascii="Verdana" w:eastAsia="Times New Roman" w:hAnsi="Verdana" w:cs="Times New Roman"/>
            <w:b/>
            <w:bCs/>
            <w:i/>
            <w:iCs/>
            <w:strike/>
            <w:vanish/>
            <w:color w:val="333399"/>
            <w:sz w:val="18"/>
            <w:szCs w:val="18"/>
            <w:u w:val="single"/>
            <w:shd w:val="clear" w:color="auto" w:fill="FFFFFF"/>
            <w:lang w:eastAsia="ro-RO"/>
          </w:rPr>
          <w:t>Legea 289/2010</w:t>
        </w:r>
      </w:hyperlink>
      <w:r w:rsidRPr="00675451">
        <w:rPr>
          <w:rFonts w:ascii="Verdana" w:eastAsia="Times New Roman" w:hAnsi="Verdana" w:cs="Times New Roman"/>
          <w:i/>
          <w:iCs/>
          <w:strike/>
          <w:vanish/>
          <w:color w:val="6666FF"/>
          <w:sz w:val="18"/>
          <w:szCs w:val="18"/>
          <w:shd w:val="clear" w:color="auto" w:fill="FFFFFF"/>
          <w:lang w:eastAsia="ro-RO"/>
        </w:rPr>
        <w:t xml:space="preserve"> )</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256" w:name="do|caII|ar4|al19:12:708"/>
      <w:bookmarkEnd w:id="256"/>
      <w:r w:rsidRPr="00675451">
        <w:rPr>
          <w:rFonts w:ascii="Verdana" w:eastAsia="Times New Roman" w:hAnsi="Verdana" w:cs="Times New Roman"/>
          <w:b/>
          <w:bCs/>
          <w:strike/>
          <w:vanish/>
          <w:color w:val="DC143C"/>
          <w:lang w:eastAsia="ro-RO"/>
        </w:rPr>
        <w:t>(19)</w:t>
      </w:r>
      <w:r w:rsidRPr="00675451">
        <w:rPr>
          <w:rFonts w:ascii="Verdana" w:eastAsia="Times New Roman" w:hAnsi="Verdana" w:cs="Times New Roman"/>
          <w:strike/>
          <w:vanish/>
          <w:color w:val="DC143C"/>
          <w:lang w:eastAsia="ro-RO"/>
        </w:rPr>
        <w:t>Preşedintele este reprezentantul de drept al Comisiei de Supraveghere a Asigurărilor, ca autoritate administrativă autonomă şi ca persoană juridică de drept public.</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257" w:name="do|caII|ar4|al19:709"/>
      <w:bookmarkEnd w:id="257"/>
      <w:r w:rsidRPr="00675451">
        <w:rPr>
          <w:rFonts w:ascii="Verdana" w:eastAsia="Times New Roman" w:hAnsi="Verdana" w:cs="Times New Roman"/>
          <w:b/>
          <w:bCs/>
          <w:strike/>
          <w:vanish/>
          <w:color w:val="DC143C"/>
          <w:shd w:val="clear" w:color="auto" w:fill="D3D3D3"/>
          <w:lang w:eastAsia="ro-RO"/>
        </w:rPr>
        <w:t>(19)</w:t>
      </w:r>
      <w:r w:rsidRPr="00675451">
        <w:rPr>
          <w:rFonts w:ascii="Verdana" w:eastAsia="Times New Roman" w:hAnsi="Verdana" w:cs="Times New Roman"/>
          <w:strike/>
          <w:vanish/>
          <w:color w:val="DC143C"/>
          <w:shd w:val="clear" w:color="auto" w:fill="D3D3D3"/>
          <w:lang w:eastAsia="ro-RO"/>
        </w:rPr>
        <w:t>Preşedintele este reprezentantul de drept al Comisiei de Supraveghere a Asigurărilor, ca autoritate administrativă autonomă, ca persoană juridică de drept public şi în raporturi de drept comun.</w:t>
      </w:r>
      <w:r w:rsidRPr="00675451">
        <w:rPr>
          <w:rFonts w:ascii="Verdana" w:eastAsia="Times New Roman" w:hAnsi="Verdana" w:cs="Times New Roman"/>
          <w:strike/>
          <w:vanish/>
          <w:color w:val="DC143C"/>
          <w:shd w:val="clear" w:color="auto" w:fill="D3D3D3"/>
          <w:lang w:eastAsia="ro-RO"/>
        </w:rPr>
        <w:br/>
      </w:r>
      <w:r w:rsidRPr="00675451">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668" name="Imagine 668"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2506_0006"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675451">
        <w:rPr>
          <w:rFonts w:ascii="Verdana" w:eastAsia="Times New Roman" w:hAnsi="Verdana" w:cs="Times New Roman"/>
          <w:i/>
          <w:iCs/>
          <w:strike/>
          <w:vanish/>
          <w:color w:val="6666FF"/>
          <w:sz w:val="18"/>
          <w:szCs w:val="18"/>
          <w:shd w:val="clear" w:color="auto" w:fill="FFFFFF"/>
          <w:lang w:eastAsia="ro-RO"/>
        </w:rPr>
        <w:t xml:space="preserve">(la data 26-mar-2003 Art. 4, alin. (19) din capitolul II modificat de Art. I, punctul 4. din </w:t>
      </w:r>
      <w:hyperlink r:id="rId100" w:anchor="do|ari|pt4" w:history="1">
        <w:r w:rsidRPr="00675451">
          <w:rPr>
            <w:rFonts w:ascii="Verdana" w:eastAsia="Times New Roman" w:hAnsi="Verdana" w:cs="Times New Roman"/>
            <w:b/>
            <w:bCs/>
            <w:i/>
            <w:iCs/>
            <w:strike/>
            <w:vanish/>
            <w:color w:val="333399"/>
            <w:sz w:val="18"/>
            <w:szCs w:val="18"/>
            <w:u w:val="single"/>
            <w:shd w:val="clear" w:color="auto" w:fill="FFFFFF"/>
            <w:lang w:eastAsia="ro-RO"/>
          </w:rPr>
          <w:t>Legea 76/2003</w:t>
        </w:r>
      </w:hyperlink>
      <w:r w:rsidRPr="00675451">
        <w:rPr>
          <w:rFonts w:ascii="Verdana" w:eastAsia="Times New Roman" w:hAnsi="Verdana" w:cs="Times New Roman"/>
          <w:i/>
          <w:iCs/>
          <w:strike/>
          <w:vanish/>
          <w:color w:val="6666FF"/>
          <w:sz w:val="18"/>
          <w:szCs w:val="18"/>
          <w:shd w:val="clear" w:color="auto" w:fill="FFFFFF"/>
          <w:lang w:eastAsia="ro-RO"/>
        </w:rPr>
        <w:t xml:space="preserve"> )</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258" w:name="do|caII|ar4|al20:380:710"/>
      <w:bookmarkEnd w:id="258"/>
      <w:r w:rsidRPr="00675451">
        <w:rPr>
          <w:rFonts w:ascii="Verdana" w:eastAsia="Times New Roman" w:hAnsi="Verdana" w:cs="Times New Roman"/>
          <w:b/>
          <w:bCs/>
          <w:strike/>
          <w:vanish/>
          <w:color w:val="DC143C"/>
          <w:lang w:eastAsia="ro-RO"/>
        </w:rPr>
        <w:t>(20)</w:t>
      </w:r>
      <w:r w:rsidRPr="00675451">
        <w:rPr>
          <w:rFonts w:ascii="Verdana" w:eastAsia="Times New Roman" w:hAnsi="Verdana" w:cs="Times New Roman"/>
          <w:strike/>
          <w:vanish/>
          <w:color w:val="DC143C"/>
          <w:lang w:eastAsia="ro-RO"/>
        </w:rPr>
        <w:t>În cazul imposibilităţii temporare de exercitare a prerogativelor preşedintelui, reprezentarea Comisiei de Supraveghere a Asigurărilor revine de drept vicepreşedintelui.</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259" w:name="do|caII|ar4|al20:711"/>
      <w:bookmarkEnd w:id="259"/>
      <w:r w:rsidRPr="00675451">
        <w:rPr>
          <w:rFonts w:ascii="Verdana" w:eastAsia="Times New Roman" w:hAnsi="Verdana" w:cs="Times New Roman"/>
          <w:b/>
          <w:bCs/>
          <w:strike/>
          <w:vanish/>
          <w:color w:val="DC143C"/>
          <w:shd w:val="clear" w:color="auto" w:fill="D3D3D3"/>
          <w:lang w:eastAsia="ro-RO"/>
        </w:rPr>
        <w:t>(20)</w:t>
      </w:r>
      <w:r w:rsidRPr="00675451">
        <w:rPr>
          <w:rFonts w:ascii="Verdana" w:eastAsia="Times New Roman" w:hAnsi="Verdana" w:cs="Times New Roman"/>
          <w:strike/>
          <w:vanish/>
          <w:color w:val="DC143C"/>
          <w:shd w:val="clear" w:color="auto" w:fill="D3D3D3"/>
          <w:lang w:eastAsia="ro-RO"/>
        </w:rPr>
        <w:t>În cazul imposibilităţii temporare de exercitare a prerogativelor preşedintelui, reprezentarea Comisiei de Supraveghere a Asigurărilor revine unuia dintre vicepreşedinţii acesteia, desemnat de preşedinte.</w:t>
      </w:r>
      <w:r w:rsidRPr="00675451">
        <w:rPr>
          <w:rFonts w:ascii="Verdana" w:eastAsia="Times New Roman" w:hAnsi="Verdana" w:cs="Times New Roman"/>
          <w:strike/>
          <w:vanish/>
          <w:color w:val="DC143C"/>
          <w:shd w:val="clear" w:color="auto" w:fill="D3D3D3"/>
          <w:lang w:eastAsia="ro-RO"/>
        </w:rPr>
        <w:br/>
      </w:r>
      <w:r w:rsidRPr="00675451">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667" name="Imagine 667"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2747_0073"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675451">
        <w:rPr>
          <w:rFonts w:ascii="Verdana" w:eastAsia="Times New Roman" w:hAnsi="Verdana" w:cs="Times New Roman"/>
          <w:i/>
          <w:iCs/>
          <w:strike/>
          <w:vanish/>
          <w:color w:val="6666FF"/>
          <w:sz w:val="18"/>
          <w:szCs w:val="18"/>
          <w:shd w:val="clear" w:color="auto" w:fill="FFFFFF"/>
          <w:lang w:eastAsia="ro-RO"/>
        </w:rPr>
        <w:t xml:space="preserve">(la data 19-mai-2006 Art. 4, alin. (20) din capitolul II modificat de Art. I, punctul 12. din </w:t>
      </w:r>
      <w:hyperlink r:id="rId101" w:anchor="do|ari|pt12" w:history="1">
        <w:r w:rsidRPr="00675451">
          <w:rPr>
            <w:rFonts w:ascii="Verdana" w:eastAsia="Times New Roman" w:hAnsi="Verdana" w:cs="Times New Roman"/>
            <w:b/>
            <w:bCs/>
            <w:i/>
            <w:iCs/>
            <w:strike/>
            <w:vanish/>
            <w:color w:val="333399"/>
            <w:sz w:val="18"/>
            <w:szCs w:val="18"/>
            <w:u w:val="single"/>
            <w:shd w:val="clear" w:color="auto" w:fill="FFFFFF"/>
            <w:lang w:eastAsia="ro-RO"/>
          </w:rPr>
          <w:t>Legea 113/2006</w:t>
        </w:r>
      </w:hyperlink>
      <w:r w:rsidRPr="00675451">
        <w:rPr>
          <w:rFonts w:ascii="Verdana" w:eastAsia="Times New Roman" w:hAnsi="Verdana" w:cs="Times New Roman"/>
          <w:i/>
          <w:iCs/>
          <w:strike/>
          <w:vanish/>
          <w:color w:val="6666FF"/>
          <w:sz w:val="18"/>
          <w:szCs w:val="18"/>
          <w:shd w:val="clear" w:color="auto" w:fill="FFFFFF"/>
          <w:lang w:eastAsia="ro-RO"/>
        </w:rPr>
        <w:t xml:space="preserve"> )</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260" w:name="do|caII|ar4|al21:243:712"/>
      <w:bookmarkEnd w:id="260"/>
      <w:r w:rsidRPr="00675451">
        <w:rPr>
          <w:rFonts w:ascii="Verdana" w:eastAsia="Times New Roman" w:hAnsi="Verdana" w:cs="Times New Roman"/>
          <w:b/>
          <w:bCs/>
          <w:strike/>
          <w:vanish/>
          <w:color w:val="DC143C"/>
          <w:lang w:eastAsia="ro-RO"/>
        </w:rPr>
        <w:t>(21)</w:t>
      </w:r>
      <w:r w:rsidRPr="00675451">
        <w:rPr>
          <w:rFonts w:ascii="Verdana" w:eastAsia="Times New Roman" w:hAnsi="Verdana" w:cs="Times New Roman"/>
          <w:strike/>
          <w:vanish/>
          <w:color w:val="DC143C"/>
          <w:lang w:eastAsia="ro-RO"/>
        </w:rPr>
        <w:t>Dacă atât preşedintele, cât şi vicepreşedintele se află în imposibilitate de exercitare a prerogativelor, reprezentarea Comisiei de Supraveghere a Asigurărilor va fi asigurată de decanul de vârstă dintre cei 3 membri.</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261" w:name="do|caII|ar4|al21:381:713"/>
      <w:bookmarkEnd w:id="261"/>
      <w:r w:rsidRPr="00675451">
        <w:rPr>
          <w:rFonts w:ascii="Verdana" w:eastAsia="Times New Roman" w:hAnsi="Verdana" w:cs="Times New Roman"/>
          <w:b/>
          <w:bCs/>
          <w:strike/>
          <w:vanish/>
          <w:color w:val="DC143C"/>
          <w:shd w:val="clear" w:color="auto" w:fill="D3D3D3"/>
          <w:lang w:eastAsia="ro-RO"/>
        </w:rPr>
        <w:t>(21)</w:t>
      </w:r>
      <w:r w:rsidRPr="00675451">
        <w:rPr>
          <w:rFonts w:ascii="Verdana" w:eastAsia="Times New Roman" w:hAnsi="Verdana" w:cs="Times New Roman"/>
          <w:strike/>
          <w:vanish/>
          <w:color w:val="DC143C"/>
          <w:shd w:val="clear" w:color="auto" w:fill="D3D3D3"/>
          <w:lang w:eastAsia="ro-RO"/>
        </w:rPr>
        <w:t>Dacă atât preşedintele, cât şi vicepreşedintele se află în imposibilitate de exercitare a prerogativelor, reprezentarea Comisiei de Supraveghere a Asigurărilor va fi asigurată de decanul de vârstă dintre ceilalţi 3 membri.</w:t>
      </w:r>
      <w:r w:rsidRPr="00675451">
        <w:rPr>
          <w:rFonts w:ascii="Verdana" w:eastAsia="Times New Roman" w:hAnsi="Verdana" w:cs="Times New Roman"/>
          <w:strike/>
          <w:vanish/>
          <w:color w:val="DC143C"/>
          <w:shd w:val="clear" w:color="auto" w:fill="D3D3D3"/>
          <w:lang w:eastAsia="ro-RO"/>
        </w:rPr>
        <w:br/>
      </w:r>
      <w:r w:rsidRPr="00675451">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666" name="Imagine 666"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9041_0016"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675451">
        <w:rPr>
          <w:rFonts w:ascii="Verdana" w:eastAsia="Times New Roman" w:hAnsi="Verdana" w:cs="Times New Roman"/>
          <w:i/>
          <w:iCs/>
          <w:strike/>
          <w:vanish/>
          <w:color w:val="6666FF"/>
          <w:sz w:val="18"/>
          <w:szCs w:val="18"/>
          <w:shd w:val="clear" w:color="auto" w:fill="FFFFFF"/>
          <w:lang w:eastAsia="ro-RO"/>
        </w:rPr>
        <w:t xml:space="preserve">(la data 29-dec-2005 Art. 4, alin. (21) din capitolul II modificat de Art. I, punctul 16. din </w:t>
      </w:r>
      <w:hyperlink r:id="rId102" w:anchor="do|ari|pt16" w:history="1">
        <w:r w:rsidRPr="00675451">
          <w:rPr>
            <w:rFonts w:ascii="Verdana" w:eastAsia="Times New Roman" w:hAnsi="Verdana" w:cs="Times New Roman"/>
            <w:b/>
            <w:bCs/>
            <w:i/>
            <w:iCs/>
            <w:strike/>
            <w:vanish/>
            <w:color w:val="333399"/>
            <w:sz w:val="18"/>
            <w:szCs w:val="18"/>
            <w:u w:val="single"/>
            <w:shd w:val="clear" w:color="auto" w:fill="FFFFFF"/>
            <w:lang w:eastAsia="ro-RO"/>
          </w:rPr>
          <w:t>Ordonanta urgenta 201/2005</w:t>
        </w:r>
      </w:hyperlink>
      <w:r w:rsidRPr="00675451">
        <w:rPr>
          <w:rFonts w:ascii="Verdana" w:eastAsia="Times New Roman" w:hAnsi="Verdana" w:cs="Times New Roman"/>
          <w:i/>
          <w:iCs/>
          <w:strike/>
          <w:vanish/>
          <w:color w:val="6666FF"/>
          <w:sz w:val="18"/>
          <w:szCs w:val="18"/>
          <w:shd w:val="clear" w:color="auto" w:fill="FFFFFF"/>
          <w:lang w:eastAsia="ro-RO"/>
        </w:rPr>
        <w:t xml:space="preserve"> )</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262" w:name="do|caII|ar4|al21:714"/>
      <w:bookmarkEnd w:id="262"/>
      <w:r w:rsidRPr="00675451">
        <w:rPr>
          <w:rFonts w:ascii="Verdana" w:eastAsia="Times New Roman" w:hAnsi="Verdana" w:cs="Times New Roman"/>
          <w:b/>
          <w:bCs/>
          <w:strike/>
          <w:vanish/>
          <w:color w:val="DC143C"/>
          <w:shd w:val="clear" w:color="auto" w:fill="D3D3D3"/>
          <w:lang w:eastAsia="ro-RO"/>
        </w:rPr>
        <w:t>(21)</w:t>
      </w:r>
      <w:r w:rsidRPr="00675451">
        <w:rPr>
          <w:rFonts w:ascii="Verdana" w:eastAsia="Times New Roman" w:hAnsi="Verdana" w:cs="Times New Roman"/>
          <w:strike/>
          <w:vanish/>
          <w:color w:val="DC143C"/>
          <w:shd w:val="clear" w:color="auto" w:fill="D3D3D3"/>
          <w:lang w:eastAsia="ro-RO"/>
        </w:rPr>
        <w:t>Dacă atât preşedintele, cât şi vicepreşedinţii se află în imposibilitate de exercitare a prerogativelor, reprezentarea Comisiei de Supraveghere a Asigurărilor va fi asigurată de decanul de vârstă dintre ceilalţi 4 membri.</w:t>
      </w:r>
      <w:r w:rsidRPr="00675451">
        <w:rPr>
          <w:rFonts w:ascii="Verdana" w:eastAsia="Times New Roman" w:hAnsi="Verdana" w:cs="Times New Roman"/>
          <w:strike/>
          <w:vanish/>
          <w:color w:val="DC143C"/>
          <w:shd w:val="clear" w:color="auto" w:fill="D3D3D3"/>
          <w:lang w:eastAsia="ro-RO"/>
        </w:rPr>
        <w:br/>
      </w:r>
      <w:r w:rsidRPr="00675451">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665" name="Imagine 665"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2747_0074"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675451">
        <w:rPr>
          <w:rFonts w:ascii="Verdana" w:eastAsia="Times New Roman" w:hAnsi="Verdana" w:cs="Times New Roman"/>
          <w:i/>
          <w:iCs/>
          <w:strike/>
          <w:vanish/>
          <w:color w:val="6666FF"/>
          <w:sz w:val="18"/>
          <w:szCs w:val="18"/>
          <w:shd w:val="clear" w:color="auto" w:fill="FFFFFF"/>
          <w:lang w:eastAsia="ro-RO"/>
        </w:rPr>
        <w:t xml:space="preserve">(la data 19-mai-2006 Art. 4, alin. (21) din capitolul II modificat de Art. I, punctul 12. din </w:t>
      </w:r>
      <w:hyperlink r:id="rId103" w:anchor="do|ari|pt12" w:history="1">
        <w:r w:rsidRPr="00675451">
          <w:rPr>
            <w:rFonts w:ascii="Verdana" w:eastAsia="Times New Roman" w:hAnsi="Verdana" w:cs="Times New Roman"/>
            <w:b/>
            <w:bCs/>
            <w:i/>
            <w:iCs/>
            <w:strike/>
            <w:vanish/>
            <w:color w:val="333399"/>
            <w:sz w:val="18"/>
            <w:szCs w:val="18"/>
            <w:u w:val="single"/>
            <w:shd w:val="clear" w:color="auto" w:fill="FFFFFF"/>
            <w:lang w:eastAsia="ro-RO"/>
          </w:rPr>
          <w:t>Legea 113/2006</w:t>
        </w:r>
      </w:hyperlink>
      <w:r w:rsidRPr="00675451">
        <w:rPr>
          <w:rFonts w:ascii="Verdana" w:eastAsia="Times New Roman" w:hAnsi="Verdana" w:cs="Times New Roman"/>
          <w:i/>
          <w:iCs/>
          <w:strike/>
          <w:vanish/>
          <w:color w:val="6666FF"/>
          <w:sz w:val="18"/>
          <w:szCs w:val="18"/>
          <w:shd w:val="clear" w:color="auto" w:fill="FFFFFF"/>
          <w:lang w:eastAsia="ro-RO"/>
        </w:rPr>
        <w:t xml:space="preserve"> )</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263" w:name="do|caII|ar4|al22:382:715"/>
      <w:bookmarkEnd w:id="263"/>
      <w:r w:rsidRPr="00675451">
        <w:rPr>
          <w:rFonts w:ascii="Verdana" w:eastAsia="Times New Roman" w:hAnsi="Verdana" w:cs="Times New Roman"/>
          <w:b/>
          <w:bCs/>
          <w:strike/>
          <w:vanish/>
          <w:color w:val="DC143C"/>
          <w:lang w:eastAsia="ro-RO"/>
        </w:rPr>
        <w:t>(22)</w:t>
      </w:r>
      <w:r w:rsidRPr="00675451">
        <w:rPr>
          <w:rFonts w:ascii="Verdana" w:eastAsia="Times New Roman" w:hAnsi="Verdana" w:cs="Times New Roman"/>
          <w:strike/>
          <w:vanish/>
          <w:color w:val="DC143C"/>
          <w:lang w:eastAsia="ro-RO"/>
        </w:rPr>
        <w:t>Consiliul Comisiei de Supraveghere a Asigurărilor deliberează valabil în prezenţa a cel puţin 3 dintre membrii săi, incluzând preşedintele sau, în absenţa acestuia, vicepreşedintele.</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264" w:name="do|caII|ar4|al22:716"/>
      <w:bookmarkEnd w:id="264"/>
      <w:r w:rsidRPr="00675451">
        <w:rPr>
          <w:rFonts w:ascii="Verdana" w:eastAsia="Times New Roman" w:hAnsi="Verdana" w:cs="Times New Roman"/>
          <w:b/>
          <w:bCs/>
          <w:strike/>
          <w:vanish/>
          <w:color w:val="DC143C"/>
          <w:shd w:val="clear" w:color="auto" w:fill="D3D3D3"/>
          <w:lang w:eastAsia="ro-RO"/>
        </w:rPr>
        <w:t>(22)</w:t>
      </w:r>
      <w:r w:rsidRPr="00675451">
        <w:rPr>
          <w:rFonts w:ascii="Verdana" w:eastAsia="Times New Roman" w:hAnsi="Verdana" w:cs="Times New Roman"/>
          <w:strike/>
          <w:vanish/>
          <w:color w:val="DC143C"/>
          <w:shd w:val="clear" w:color="auto" w:fill="D3D3D3"/>
          <w:lang w:eastAsia="ro-RO"/>
        </w:rPr>
        <w:t>Consiliul Comisiei de Supraveghere a Asigurărilor deliberează valabil în prezenţa a cel puţin 4 dintre membrii săi, incluzând preşedintele sau, în absenţa acestuia, unul dintre vicepreşedinţi.</w:t>
      </w:r>
      <w:r w:rsidRPr="00675451">
        <w:rPr>
          <w:rFonts w:ascii="Verdana" w:eastAsia="Times New Roman" w:hAnsi="Verdana" w:cs="Times New Roman"/>
          <w:strike/>
          <w:vanish/>
          <w:color w:val="DC143C"/>
          <w:shd w:val="clear" w:color="auto" w:fill="D3D3D3"/>
          <w:lang w:eastAsia="ro-RO"/>
        </w:rPr>
        <w:br/>
      </w:r>
      <w:r w:rsidRPr="00675451">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664" name="Imagine 664"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2747_0075"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675451">
        <w:rPr>
          <w:rFonts w:ascii="Verdana" w:eastAsia="Times New Roman" w:hAnsi="Verdana" w:cs="Times New Roman"/>
          <w:i/>
          <w:iCs/>
          <w:strike/>
          <w:vanish/>
          <w:color w:val="6666FF"/>
          <w:sz w:val="18"/>
          <w:szCs w:val="18"/>
          <w:shd w:val="clear" w:color="auto" w:fill="FFFFFF"/>
          <w:lang w:eastAsia="ro-RO"/>
        </w:rPr>
        <w:t xml:space="preserve">(la data 19-mai-2006 Art. 4, alin. (22) din capitolul II modificat de Art. I, punctul 12. din </w:t>
      </w:r>
      <w:hyperlink r:id="rId104" w:anchor="do|ari|pt12" w:history="1">
        <w:r w:rsidRPr="00675451">
          <w:rPr>
            <w:rFonts w:ascii="Verdana" w:eastAsia="Times New Roman" w:hAnsi="Verdana" w:cs="Times New Roman"/>
            <w:b/>
            <w:bCs/>
            <w:i/>
            <w:iCs/>
            <w:strike/>
            <w:vanish/>
            <w:color w:val="333399"/>
            <w:sz w:val="18"/>
            <w:szCs w:val="18"/>
            <w:u w:val="single"/>
            <w:shd w:val="clear" w:color="auto" w:fill="FFFFFF"/>
            <w:lang w:eastAsia="ro-RO"/>
          </w:rPr>
          <w:t>Legea 113/2006</w:t>
        </w:r>
      </w:hyperlink>
      <w:r w:rsidRPr="00675451">
        <w:rPr>
          <w:rFonts w:ascii="Verdana" w:eastAsia="Times New Roman" w:hAnsi="Verdana" w:cs="Times New Roman"/>
          <w:i/>
          <w:iCs/>
          <w:strike/>
          <w:vanish/>
          <w:color w:val="6666FF"/>
          <w:sz w:val="18"/>
          <w:szCs w:val="18"/>
          <w:shd w:val="clear" w:color="auto" w:fill="FFFFFF"/>
          <w:lang w:eastAsia="ro-RO"/>
        </w:rPr>
        <w:t xml:space="preserve"> )</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265" w:name="do|caII|ar4|al23:383:717"/>
      <w:bookmarkEnd w:id="265"/>
      <w:r w:rsidRPr="00675451">
        <w:rPr>
          <w:rFonts w:ascii="Verdana" w:eastAsia="Times New Roman" w:hAnsi="Verdana" w:cs="Times New Roman"/>
          <w:b/>
          <w:bCs/>
          <w:strike/>
          <w:vanish/>
          <w:color w:val="DC143C"/>
          <w:lang w:eastAsia="ro-RO"/>
        </w:rPr>
        <w:t>(23)</w:t>
      </w:r>
      <w:r w:rsidRPr="00675451">
        <w:rPr>
          <w:rFonts w:ascii="Verdana" w:eastAsia="Times New Roman" w:hAnsi="Verdana" w:cs="Times New Roman"/>
          <w:strike/>
          <w:vanish/>
          <w:color w:val="DC143C"/>
          <w:lang w:eastAsia="ro-RO"/>
        </w:rPr>
        <w:t>Hotărârile sunt adoptate cu votul majorităţii membrilor prezenţi, iar în caz de balotaj, votul preşedintelui sau, în absenţa acestuia, cel al vicepreşedintelui este decisiv.</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266" w:name="do|caII|ar4|al23:718"/>
      <w:bookmarkEnd w:id="266"/>
      <w:r w:rsidRPr="00675451">
        <w:rPr>
          <w:rFonts w:ascii="Verdana" w:eastAsia="Times New Roman" w:hAnsi="Verdana" w:cs="Times New Roman"/>
          <w:b/>
          <w:bCs/>
          <w:strike/>
          <w:vanish/>
          <w:color w:val="DC143C"/>
          <w:shd w:val="clear" w:color="auto" w:fill="D3D3D3"/>
          <w:lang w:eastAsia="ro-RO"/>
        </w:rPr>
        <w:t>(23)</w:t>
      </w:r>
      <w:r w:rsidRPr="00675451">
        <w:rPr>
          <w:rFonts w:ascii="Verdana" w:eastAsia="Times New Roman" w:hAnsi="Verdana" w:cs="Times New Roman"/>
          <w:strike/>
          <w:vanish/>
          <w:color w:val="DC143C"/>
          <w:shd w:val="clear" w:color="auto" w:fill="D3D3D3"/>
          <w:lang w:eastAsia="ro-RO"/>
        </w:rPr>
        <w:t>Hotărârile sunt adoptate cu votul majorităţii membrilor prezenţi, iar în caz de balotaj, votul preşedintelui sau, în absenţa acestuia, cel al vicepreşedintelui care conduce dezbaterile este decisiv.</w:t>
      </w:r>
      <w:r w:rsidRPr="00675451">
        <w:rPr>
          <w:rFonts w:ascii="Verdana" w:eastAsia="Times New Roman" w:hAnsi="Verdana" w:cs="Times New Roman"/>
          <w:strike/>
          <w:vanish/>
          <w:color w:val="DC143C"/>
          <w:shd w:val="clear" w:color="auto" w:fill="D3D3D3"/>
          <w:lang w:eastAsia="ro-RO"/>
        </w:rPr>
        <w:br/>
      </w:r>
      <w:r w:rsidRPr="00675451">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663" name="Imagine 663"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2747_0076"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675451">
        <w:rPr>
          <w:rFonts w:ascii="Verdana" w:eastAsia="Times New Roman" w:hAnsi="Verdana" w:cs="Times New Roman"/>
          <w:i/>
          <w:iCs/>
          <w:strike/>
          <w:vanish/>
          <w:color w:val="6666FF"/>
          <w:sz w:val="18"/>
          <w:szCs w:val="18"/>
          <w:shd w:val="clear" w:color="auto" w:fill="FFFFFF"/>
          <w:lang w:eastAsia="ro-RO"/>
        </w:rPr>
        <w:t xml:space="preserve">(la data 19-mai-2006 Art. 4, alin. (23) din capitolul II modificat de Art. I, punctul 12. din </w:t>
      </w:r>
      <w:hyperlink r:id="rId105" w:anchor="do|ari|pt12" w:history="1">
        <w:r w:rsidRPr="00675451">
          <w:rPr>
            <w:rFonts w:ascii="Verdana" w:eastAsia="Times New Roman" w:hAnsi="Verdana" w:cs="Times New Roman"/>
            <w:b/>
            <w:bCs/>
            <w:i/>
            <w:iCs/>
            <w:strike/>
            <w:vanish/>
            <w:color w:val="333399"/>
            <w:sz w:val="18"/>
            <w:szCs w:val="18"/>
            <w:u w:val="single"/>
            <w:shd w:val="clear" w:color="auto" w:fill="FFFFFF"/>
            <w:lang w:eastAsia="ro-RO"/>
          </w:rPr>
          <w:t>Legea 113/2006</w:t>
        </w:r>
      </w:hyperlink>
      <w:r w:rsidRPr="00675451">
        <w:rPr>
          <w:rFonts w:ascii="Verdana" w:eastAsia="Times New Roman" w:hAnsi="Verdana" w:cs="Times New Roman"/>
          <w:i/>
          <w:iCs/>
          <w:strike/>
          <w:vanish/>
          <w:color w:val="6666FF"/>
          <w:sz w:val="18"/>
          <w:szCs w:val="18"/>
          <w:shd w:val="clear" w:color="auto" w:fill="FFFFFF"/>
          <w:lang w:eastAsia="ro-RO"/>
        </w:rPr>
        <w:t xml:space="preserve"> )</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267" w:name="do|caII|ar4|al24:719"/>
      <w:bookmarkEnd w:id="267"/>
      <w:r w:rsidRPr="00675451">
        <w:rPr>
          <w:rFonts w:ascii="Verdana" w:eastAsia="Times New Roman" w:hAnsi="Verdana" w:cs="Times New Roman"/>
          <w:b/>
          <w:bCs/>
          <w:strike/>
          <w:vanish/>
          <w:color w:val="DC143C"/>
          <w:lang w:eastAsia="ro-RO"/>
        </w:rPr>
        <w:t>(24)</w:t>
      </w:r>
      <w:r w:rsidRPr="00675451">
        <w:rPr>
          <w:rFonts w:ascii="Verdana" w:eastAsia="Times New Roman" w:hAnsi="Verdana" w:cs="Times New Roman"/>
          <w:strike/>
          <w:vanish/>
          <w:color w:val="DC143C"/>
          <w:lang w:eastAsia="ro-RO"/>
        </w:rPr>
        <w:t>Hotărârea adoptată este obligatorie pentru toţi membrii Consiliului Comisiei de Supraveghere a Asigurărilor, membrii care au votat împotrivă şi cei absenţi putându-şi consemna opinia separată în procesul-verbal al şedinţei respective.</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268" w:name="do|caII|ar4|al24^1:720"/>
      <w:bookmarkEnd w:id="268"/>
      <w:r w:rsidRPr="00675451">
        <w:rPr>
          <w:rFonts w:ascii="Verdana" w:eastAsia="Times New Roman" w:hAnsi="Verdana" w:cs="Times New Roman"/>
          <w:b/>
          <w:bCs/>
          <w:strike/>
          <w:vanish/>
          <w:color w:val="DC143C"/>
          <w:shd w:val="clear" w:color="auto" w:fill="D3D3D3"/>
          <w:lang w:eastAsia="ro-RO"/>
        </w:rPr>
        <w:t>(24</w:t>
      </w:r>
      <w:r w:rsidRPr="00675451">
        <w:rPr>
          <w:rFonts w:ascii="Verdana" w:eastAsia="Times New Roman" w:hAnsi="Verdana" w:cs="Times New Roman"/>
          <w:b/>
          <w:bCs/>
          <w:strike/>
          <w:vanish/>
          <w:color w:val="DC143C"/>
          <w:shd w:val="clear" w:color="auto" w:fill="D3D3D3"/>
          <w:vertAlign w:val="superscript"/>
          <w:lang w:eastAsia="ro-RO"/>
        </w:rPr>
        <w:t>1</w:t>
      </w:r>
      <w:r w:rsidRPr="00675451">
        <w:rPr>
          <w:rFonts w:ascii="Verdana" w:eastAsia="Times New Roman" w:hAnsi="Verdana" w:cs="Times New Roman"/>
          <w:b/>
          <w:bCs/>
          <w:strike/>
          <w:vanish/>
          <w:color w:val="DC143C"/>
          <w:shd w:val="clear" w:color="auto" w:fill="D3D3D3"/>
          <w:lang w:eastAsia="ro-RO"/>
        </w:rPr>
        <w:t>)</w:t>
      </w:r>
      <w:r w:rsidRPr="00675451">
        <w:rPr>
          <w:rFonts w:ascii="Verdana" w:eastAsia="Times New Roman" w:hAnsi="Verdana" w:cs="Times New Roman"/>
          <w:strike/>
          <w:vanish/>
          <w:color w:val="DC143C"/>
          <w:shd w:val="clear" w:color="auto" w:fill="D3D3D3"/>
          <w:lang w:eastAsia="ro-RO"/>
        </w:rPr>
        <w:t>Membrii Consiliului Comisiei de Supraveghere a Asigurărilor îşi exercită mandatul potrivit legii. Ei răspund pentru activitatea lor în mod solidar, cu excepţia situaţiei în care au votat împotriva unei hotărâri şi au consemnat opinia separată în procesul-verbal.</w:t>
      </w:r>
      <w:r w:rsidRPr="00675451">
        <w:rPr>
          <w:rFonts w:ascii="Verdana" w:eastAsia="Times New Roman" w:hAnsi="Verdana" w:cs="Times New Roman"/>
          <w:strike/>
          <w:vanish/>
          <w:color w:val="DC143C"/>
          <w:shd w:val="clear" w:color="auto" w:fill="D3D3D3"/>
          <w:lang w:eastAsia="ro-RO"/>
        </w:rPr>
        <w:br/>
      </w:r>
      <w:r w:rsidRPr="00675451">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662" name="Imagine 662"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2506_0007"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675451">
        <w:rPr>
          <w:rFonts w:ascii="Verdana" w:eastAsia="Times New Roman" w:hAnsi="Verdana" w:cs="Times New Roman"/>
          <w:i/>
          <w:iCs/>
          <w:strike/>
          <w:vanish/>
          <w:color w:val="6666FF"/>
          <w:sz w:val="18"/>
          <w:szCs w:val="18"/>
          <w:shd w:val="clear" w:color="auto" w:fill="FFFFFF"/>
          <w:lang w:eastAsia="ro-RO"/>
        </w:rPr>
        <w:t xml:space="preserve">(la data 26-mar-2003 Art. 4, alin. (24) din capitolul II completat de Art. I, punctul 5. din </w:t>
      </w:r>
      <w:hyperlink r:id="rId106" w:anchor="do|ari|pt5" w:history="1">
        <w:r w:rsidRPr="00675451">
          <w:rPr>
            <w:rFonts w:ascii="Verdana" w:eastAsia="Times New Roman" w:hAnsi="Verdana" w:cs="Times New Roman"/>
            <w:b/>
            <w:bCs/>
            <w:i/>
            <w:iCs/>
            <w:strike/>
            <w:vanish/>
            <w:color w:val="333399"/>
            <w:sz w:val="18"/>
            <w:szCs w:val="18"/>
            <w:u w:val="single"/>
            <w:shd w:val="clear" w:color="auto" w:fill="FFFFFF"/>
            <w:lang w:eastAsia="ro-RO"/>
          </w:rPr>
          <w:t>Legea 76/2003</w:t>
        </w:r>
      </w:hyperlink>
      <w:r w:rsidRPr="00675451">
        <w:rPr>
          <w:rFonts w:ascii="Verdana" w:eastAsia="Times New Roman" w:hAnsi="Verdana" w:cs="Times New Roman"/>
          <w:i/>
          <w:iCs/>
          <w:strike/>
          <w:vanish/>
          <w:color w:val="6666FF"/>
          <w:sz w:val="18"/>
          <w:szCs w:val="18"/>
          <w:shd w:val="clear" w:color="auto" w:fill="FFFFFF"/>
          <w:lang w:eastAsia="ro-RO"/>
        </w:rPr>
        <w:t xml:space="preserve"> )</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269" w:name="do|caII|ar4|al25:13:721"/>
      <w:bookmarkEnd w:id="269"/>
      <w:r w:rsidRPr="00675451">
        <w:rPr>
          <w:rFonts w:ascii="Verdana" w:eastAsia="Times New Roman" w:hAnsi="Verdana" w:cs="Times New Roman"/>
          <w:b/>
          <w:bCs/>
          <w:strike/>
          <w:vanish/>
          <w:color w:val="DC143C"/>
          <w:lang w:eastAsia="ro-RO"/>
        </w:rPr>
        <w:t>(25)</w:t>
      </w:r>
      <w:r w:rsidRPr="00675451">
        <w:rPr>
          <w:rFonts w:ascii="Verdana" w:eastAsia="Times New Roman" w:hAnsi="Verdana" w:cs="Times New Roman"/>
          <w:strike/>
          <w:vanish/>
          <w:color w:val="DC143C"/>
          <w:lang w:eastAsia="ro-RO"/>
        </w:rPr>
        <w:t>În exercitarea atribuţiilor sale Comisia de Supraveghere a Asigurărilor va colabora cu alte autorităţi publice sau cu instituţii străine, având ca obiect reglementarea sau supravegherea pieţelor de asigurări, în vederea realizării protecţiei asiguraţilor, a potenţialilor asiguraţi şi a transparenţei pieţei asigurărilor.</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270" w:name="do|caII|ar4|al25:53:722"/>
      <w:bookmarkEnd w:id="270"/>
      <w:r w:rsidRPr="00675451">
        <w:rPr>
          <w:rFonts w:ascii="Verdana" w:eastAsia="Times New Roman" w:hAnsi="Verdana" w:cs="Times New Roman"/>
          <w:b/>
          <w:bCs/>
          <w:strike/>
          <w:vanish/>
          <w:color w:val="DC143C"/>
          <w:shd w:val="clear" w:color="auto" w:fill="D3D3D3"/>
          <w:lang w:eastAsia="ro-RO"/>
        </w:rPr>
        <w:t>(25)</w:t>
      </w:r>
      <w:r w:rsidRPr="00675451">
        <w:rPr>
          <w:rFonts w:ascii="Verdana" w:eastAsia="Times New Roman" w:hAnsi="Verdana" w:cs="Times New Roman"/>
          <w:strike/>
          <w:vanish/>
          <w:color w:val="DC143C"/>
          <w:shd w:val="clear" w:color="auto" w:fill="D3D3D3"/>
          <w:lang w:eastAsia="ro-RO"/>
        </w:rPr>
        <w:t>În exercitarea atribuţiilor sale Comisia de Supraveghere a Asigurărilor poate încheia acorduri de cooperare cu organisme similare, cu autorităţi publice sau cu instituţii din alte ţări, privind asigurarea schimbului de informaţii confidenţiale necesare în activitatea de supraveghere. Aceste informaţii nu vor putea fi făcute publice decât prin acordul explicit al autorităţilor care le-au transmis sau, în anumite cazuri, doar în scopul pentru care autorităţile şi-au dat acordul.</w:t>
      </w:r>
      <w:r w:rsidRPr="00675451">
        <w:rPr>
          <w:rFonts w:ascii="Verdana" w:eastAsia="Times New Roman" w:hAnsi="Verdana" w:cs="Times New Roman"/>
          <w:strike/>
          <w:vanish/>
          <w:color w:val="DC143C"/>
          <w:shd w:val="clear" w:color="auto" w:fill="D3D3D3"/>
          <w:lang w:eastAsia="ro-RO"/>
        </w:rPr>
        <w:br/>
      </w:r>
      <w:r w:rsidRPr="00675451">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661" name="Imagine 661"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2506_0008"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675451">
        <w:rPr>
          <w:rFonts w:ascii="Verdana" w:eastAsia="Times New Roman" w:hAnsi="Verdana" w:cs="Times New Roman"/>
          <w:i/>
          <w:iCs/>
          <w:strike/>
          <w:vanish/>
          <w:color w:val="6666FF"/>
          <w:sz w:val="18"/>
          <w:szCs w:val="18"/>
          <w:shd w:val="clear" w:color="auto" w:fill="FFFFFF"/>
          <w:lang w:eastAsia="ro-RO"/>
        </w:rPr>
        <w:t xml:space="preserve">(la data 26-mar-2003 Art. 4, alin. (25) din capitolul II modificat de Art. I, punctul 6. din </w:t>
      </w:r>
      <w:hyperlink r:id="rId107" w:anchor="do|ari|pt6" w:history="1">
        <w:r w:rsidRPr="00675451">
          <w:rPr>
            <w:rFonts w:ascii="Verdana" w:eastAsia="Times New Roman" w:hAnsi="Verdana" w:cs="Times New Roman"/>
            <w:b/>
            <w:bCs/>
            <w:i/>
            <w:iCs/>
            <w:strike/>
            <w:vanish/>
            <w:color w:val="333399"/>
            <w:sz w:val="18"/>
            <w:szCs w:val="18"/>
            <w:u w:val="single"/>
            <w:shd w:val="clear" w:color="auto" w:fill="FFFFFF"/>
            <w:lang w:eastAsia="ro-RO"/>
          </w:rPr>
          <w:t>Legea 76/2003</w:t>
        </w:r>
      </w:hyperlink>
      <w:r w:rsidRPr="00675451">
        <w:rPr>
          <w:rFonts w:ascii="Verdana" w:eastAsia="Times New Roman" w:hAnsi="Verdana" w:cs="Times New Roman"/>
          <w:i/>
          <w:iCs/>
          <w:strike/>
          <w:vanish/>
          <w:color w:val="6666FF"/>
          <w:sz w:val="18"/>
          <w:szCs w:val="18"/>
          <w:shd w:val="clear" w:color="auto" w:fill="FFFFFF"/>
          <w:lang w:eastAsia="ro-RO"/>
        </w:rPr>
        <w:t xml:space="preserve"> )</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271" w:name="do|caII|ar4|al25:244:723"/>
      <w:bookmarkEnd w:id="271"/>
      <w:r w:rsidRPr="00675451">
        <w:rPr>
          <w:rFonts w:ascii="Verdana" w:eastAsia="Times New Roman" w:hAnsi="Verdana" w:cs="Times New Roman"/>
          <w:b/>
          <w:bCs/>
          <w:strike/>
          <w:vanish/>
          <w:color w:val="DC143C"/>
          <w:shd w:val="clear" w:color="auto" w:fill="D3D3D3"/>
          <w:lang w:eastAsia="ro-RO"/>
        </w:rPr>
        <w:t>(25)</w:t>
      </w:r>
      <w:r w:rsidRPr="00675451">
        <w:rPr>
          <w:rFonts w:ascii="Verdana" w:eastAsia="Times New Roman" w:hAnsi="Verdana" w:cs="Times New Roman"/>
          <w:strike/>
          <w:vanish/>
          <w:color w:val="DC143C"/>
          <w:shd w:val="clear" w:color="auto" w:fill="D3D3D3"/>
          <w:lang w:eastAsia="ro-RO"/>
        </w:rPr>
        <w:t>Comisia de Supraveghere a Asigurărilor poate efectua schimburi de informaţii cu autorităţile competente din statele membre, în vederea îmbunătăţirii activităţii de supraveghere, în condiţiile în care informaţiile vor fi supuse condiţiilor de confidenţialitate stabilite în normele emise în aplicarea prezentei legi.</w:t>
      </w:r>
      <w:r w:rsidRPr="00675451">
        <w:rPr>
          <w:rFonts w:ascii="Verdana" w:eastAsia="Times New Roman" w:hAnsi="Verdana" w:cs="Times New Roman"/>
          <w:strike/>
          <w:vanish/>
          <w:color w:val="DC143C"/>
          <w:shd w:val="clear" w:color="auto" w:fill="D3D3D3"/>
          <w:lang w:eastAsia="ro-RO"/>
        </w:rPr>
        <w:br/>
      </w:r>
      <w:r w:rsidRPr="00675451">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660" name="Imagine 660"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8062_0009"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675451">
        <w:rPr>
          <w:rFonts w:ascii="Verdana" w:eastAsia="Times New Roman" w:hAnsi="Verdana" w:cs="Times New Roman"/>
          <w:i/>
          <w:iCs/>
          <w:strike/>
          <w:vanish/>
          <w:color w:val="6666FF"/>
          <w:sz w:val="18"/>
          <w:szCs w:val="18"/>
          <w:shd w:val="clear" w:color="auto" w:fill="FFFFFF"/>
          <w:lang w:eastAsia="ro-RO"/>
        </w:rPr>
        <w:t xml:space="preserve">(la data 28-oct-2004 Art. 4, alin. (25) din capitolul II modificat de Art. I, punctul 10. din </w:t>
      </w:r>
      <w:hyperlink r:id="rId108" w:anchor="do|ari|pt10" w:history="1">
        <w:r w:rsidRPr="00675451">
          <w:rPr>
            <w:rFonts w:ascii="Verdana" w:eastAsia="Times New Roman" w:hAnsi="Verdana" w:cs="Times New Roman"/>
            <w:b/>
            <w:bCs/>
            <w:i/>
            <w:iCs/>
            <w:strike/>
            <w:vanish/>
            <w:color w:val="333399"/>
            <w:sz w:val="18"/>
            <w:szCs w:val="18"/>
            <w:u w:val="single"/>
            <w:shd w:val="clear" w:color="auto" w:fill="FFFFFF"/>
            <w:lang w:eastAsia="ro-RO"/>
          </w:rPr>
          <w:t>Legea 403/2004</w:t>
        </w:r>
      </w:hyperlink>
      <w:r w:rsidRPr="00675451">
        <w:rPr>
          <w:rFonts w:ascii="Verdana" w:eastAsia="Times New Roman" w:hAnsi="Verdana" w:cs="Times New Roman"/>
          <w:i/>
          <w:iCs/>
          <w:strike/>
          <w:vanish/>
          <w:color w:val="6666FF"/>
          <w:sz w:val="18"/>
          <w:szCs w:val="18"/>
          <w:shd w:val="clear" w:color="auto" w:fill="FFFFFF"/>
          <w:lang w:eastAsia="ro-RO"/>
        </w:rPr>
        <w:t xml:space="preserve"> )</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272" w:name="do|caII|ar4|al25:724"/>
      <w:bookmarkEnd w:id="272"/>
      <w:r w:rsidRPr="00675451">
        <w:rPr>
          <w:rFonts w:ascii="Verdana" w:eastAsia="Times New Roman" w:hAnsi="Verdana" w:cs="Times New Roman"/>
          <w:b/>
          <w:bCs/>
          <w:strike/>
          <w:vanish/>
          <w:color w:val="DC143C"/>
          <w:shd w:val="clear" w:color="auto" w:fill="D3D3D3"/>
          <w:lang w:eastAsia="ro-RO"/>
        </w:rPr>
        <w:t>(25)</w:t>
      </w:r>
      <w:r w:rsidRPr="00675451">
        <w:rPr>
          <w:rFonts w:ascii="Verdana" w:eastAsia="Times New Roman" w:hAnsi="Verdana" w:cs="Times New Roman"/>
          <w:strike/>
          <w:vanish/>
          <w:color w:val="DC143C"/>
          <w:shd w:val="clear" w:color="auto" w:fill="D3D3D3"/>
          <w:lang w:eastAsia="ro-RO"/>
        </w:rPr>
        <w:t>Comisia de Supraveghere a Asigurărilor efectuează schimburi de informaţii cu autorităţile competente din statele membre, în vederea îmbunătăţirii activităţii de supraveghere, în condiţiile în care informaţiile vor fi supuse condiţiilor de confidenţialitate stabilite în normele emise în aplicarea prezentei legi.</w:t>
      </w:r>
      <w:r w:rsidRPr="00675451">
        <w:rPr>
          <w:rFonts w:ascii="Verdana" w:eastAsia="Times New Roman" w:hAnsi="Verdana" w:cs="Times New Roman"/>
          <w:strike/>
          <w:vanish/>
          <w:color w:val="DC143C"/>
          <w:shd w:val="clear" w:color="auto" w:fill="D3D3D3"/>
          <w:lang w:eastAsia="ro-RO"/>
        </w:rPr>
        <w:br/>
      </w:r>
      <w:r w:rsidRPr="00675451">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659" name="Imagine 659"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9041_0017"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675451">
        <w:rPr>
          <w:rFonts w:ascii="Verdana" w:eastAsia="Times New Roman" w:hAnsi="Verdana" w:cs="Times New Roman"/>
          <w:i/>
          <w:iCs/>
          <w:strike/>
          <w:vanish/>
          <w:color w:val="6666FF"/>
          <w:sz w:val="18"/>
          <w:szCs w:val="18"/>
          <w:shd w:val="clear" w:color="auto" w:fill="FFFFFF"/>
          <w:lang w:eastAsia="ro-RO"/>
        </w:rPr>
        <w:t xml:space="preserve">(la data 29-dec-2005 Art. 4, alin. (25) din capitolul II modificat de Art. I, punctul 17. din </w:t>
      </w:r>
      <w:hyperlink r:id="rId109" w:anchor="do|ari|pt17" w:history="1">
        <w:r w:rsidRPr="00675451">
          <w:rPr>
            <w:rFonts w:ascii="Verdana" w:eastAsia="Times New Roman" w:hAnsi="Verdana" w:cs="Times New Roman"/>
            <w:b/>
            <w:bCs/>
            <w:i/>
            <w:iCs/>
            <w:strike/>
            <w:vanish/>
            <w:color w:val="333399"/>
            <w:sz w:val="18"/>
            <w:szCs w:val="18"/>
            <w:u w:val="single"/>
            <w:shd w:val="clear" w:color="auto" w:fill="FFFFFF"/>
            <w:lang w:eastAsia="ro-RO"/>
          </w:rPr>
          <w:t>Ordonanta urgenta 201/2005</w:t>
        </w:r>
      </w:hyperlink>
      <w:r w:rsidRPr="00675451">
        <w:rPr>
          <w:rFonts w:ascii="Verdana" w:eastAsia="Times New Roman" w:hAnsi="Verdana" w:cs="Times New Roman"/>
          <w:i/>
          <w:iCs/>
          <w:strike/>
          <w:vanish/>
          <w:color w:val="6666FF"/>
          <w:sz w:val="18"/>
          <w:szCs w:val="18"/>
          <w:shd w:val="clear" w:color="auto" w:fill="FFFFFF"/>
          <w:lang w:eastAsia="ro-RO"/>
        </w:rPr>
        <w:t xml:space="preserve"> )</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273" w:name="do|caII|ar4|al25^1:245:725"/>
      <w:bookmarkEnd w:id="273"/>
      <w:r w:rsidRPr="00675451">
        <w:rPr>
          <w:rFonts w:ascii="Verdana" w:eastAsia="Times New Roman" w:hAnsi="Verdana" w:cs="Times New Roman"/>
          <w:b/>
          <w:bCs/>
          <w:strike/>
          <w:vanish/>
          <w:color w:val="DC143C"/>
          <w:shd w:val="clear" w:color="auto" w:fill="D3D3D3"/>
          <w:lang w:eastAsia="ro-RO"/>
        </w:rPr>
        <w:t>(25</w:t>
      </w:r>
      <w:r w:rsidRPr="00675451">
        <w:rPr>
          <w:rFonts w:ascii="Verdana" w:eastAsia="Times New Roman" w:hAnsi="Verdana" w:cs="Times New Roman"/>
          <w:b/>
          <w:bCs/>
          <w:strike/>
          <w:vanish/>
          <w:color w:val="DC143C"/>
          <w:shd w:val="clear" w:color="auto" w:fill="D3D3D3"/>
          <w:vertAlign w:val="superscript"/>
          <w:lang w:eastAsia="ro-RO"/>
        </w:rPr>
        <w:t>1</w:t>
      </w:r>
      <w:r w:rsidRPr="00675451">
        <w:rPr>
          <w:rFonts w:ascii="Verdana" w:eastAsia="Times New Roman" w:hAnsi="Verdana" w:cs="Times New Roman"/>
          <w:b/>
          <w:bCs/>
          <w:strike/>
          <w:vanish/>
          <w:color w:val="DC143C"/>
          <w:shd w:val="clear" w:color="auto" w:fill="D3D3D3"/>
          <w:lang w:eastAsia="ro-RO"/>
        </w:rPr>
        <w:t>)</w:t>
      </w:r>
      <w:r w:rsidRPr="00675451">
        <w:rPr>
          <w:rFonts w:ascii="Verdana" w:eastAsia="Times New Roman" w:hAnsi="Verdana" w:cs="Times New Roman"/>
          <w:strike/>
          <w:vanish/>
          <w:color w:val="DC143C"/>
          <w:shd w:val="clear" w:color="auto" w:fill="D3D3D3"/>
          <w:lang w:eastAsia="ro-RO"/>
        </w:rPr>
        <w:t>Comisia de Supraveghere a Asigurărilor poate încheia memorandumuri de colaborare cu autorităţi similare privind schimbul informaţiilor confidenţiale, necesare activităţii de supraveghere, memorandumuri care să stipuleze că divulgarea acelor informaţii publicului se face doar cu acordul explicit al acelor autorităţi sau, în cazurile specificate, doar pentru scopurile pentru care autorităţile respective şi-au dat acordul.</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274" w:name="do|caII|ar4|al25^1:726"/>
      <w:bookmarkEnd w:id="274"/>
      <w:r w:rsidRPr="00675451">
        <w:rPr>
          <w:rFonts w:ascii="Verdana" w:eastAsia="Times New Roman" w:hAnsi="Verdana" w:cs="Times New Roman"/>
          <w:b/>
          <w:bCs/>
          <w:strike/>
          <w:vanish/>
          <w:color w:val="DC143C"/>
          <w:shd w:val="clear" w:color="auto" w:fill="D3D3D3"/>
          <w:lang w:eastAsia="ro-RO"/>
        </w:rPr>
        <w:t>(25</w:t>
      </w:r>
      <w:r w:rsidRPr="00675451">
        <w:rPr>
          <w:rFonts w:ascii="Verdana" w:eastAsia="Times New Roman" w:hAnsi="Verdana" w:cs="Times New Roman"/>
          <w:b/>
          <w:bCs/>
          <w:strike/>
          <w:vanish/>
          <w:color w:val="DC143C"/>
          <w:shd w:val="clear" w:color="auto" w:fill="D3D3D3"/>
          <w:vertAlign w:val="superscript"/>
          <w:lang w:eastAsia="ro-RO"/>
        </w:rPr>
        <w:t>1</w:t>
      </w:r>
      <w:r w:rsidRPr="00675451">
        <w:rPr>
          <w:rFonts w:ascii="Verdana" w:eastAsia="Times New Roman" w:hAnsi="Verdana" w:cs="Times New Roman"/>
          <w:b/>
          <w:bCs/>
          <w:strike/>
          <w:vanish/>
          <w:color w:val="DC143C"/>
          <w:shd w:val="clear" w:color="auto" w:fill="D3D3D3"/>
          <w:lang w:eastAsia="ro-RO"/>
        </w:rPr>
        <w:t>)</w:t>
      </w:r>
      <w:r w:rsidRPr="00675451">
        <w:rPr>
          <w:rFonts w:ascii="Verdana" w:eastAsia="Times New Roman" w:hAnsi="Verdana" w:cs="Times New Roman"/>
          <w:strike/>
          <w:vanish/>
          <w:color w:val="DC143C"/>
          <w:shd w:val="clear" w:color="auto" w:fill="D3D3D3"/>
          <w:lang w:eastAsia="ro-RO"/>
        </w:rPr>
        <w:t>Comisia de Supraveghere a Asigurărilor încheie memorandumuri de colaborare cu autorităţi similare privind schimbul informaţiilor confidenţiale, necesare activităţii de supraveghere, memorandumuri care să stipuleze că divulgarea acelor informaţii publicului se face doar cu acordul explicit al acelor autorităţi sau, în cazurile specificate, doar pentru scopurile pentru care autorităţile respective şi-au dat acordul.</w:t>
      </w:r>
      <w:r w:rsidRPr="00675451">
        <w:rPr>
          <w:rFonts w:ascii="Verdana" w:eastAsia="Times New Roman" w:hAnsi="Verdana" w:cs="Times New Roman"/>
          <w:strike/>
          <w:vanish/>
          <w:color w:val="DC143C"/>
          <w:shd w:val="clear" w:color="auto" w:fill="D3D3D3"/>
          <w:lang w:eastAsia="ro-RO"/>
        </w:rPr>
        <w:br/>
      </w:r>
      <w:r w:rsidRPr="00675451">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658" name="Imagine 658"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9041_0018"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675451">
        <w:rPr>
          <w:rFonts w:ascii="Verdana" w:eastAsia="Times New Roman" w:hAnsi="Verdana" w:cs="Times New Roman"/>
          <w:i/>
          <w:iCs/>
          <w:strike/>
          <w:vanish/>
          <w:color w:val="6666FF"/>
          <w:sz w:val="18"/>
          <w:szCs w:val="18"/>
          <w:shd w:val="clear" w:color="auto" w:fill="FFFFFF"/>
          <w:lang w:eastAsia="ro-RO"/>
        </w:rPr>
        <w:t xml:space="preserve">(la data 29-dec-2005 Art. 4, alin. (25^1) din capitolul II modificat de Art. I, punctul 17. din </w:t>
      </w:r>
      <w:hyperlink r:id="rId110" w:anchor="do|ari|pt17" w:history="1">
        <w:r w:rsidRPr="00675451">
          <w:rPr>
            <w:rFonts w:ascii="Verdana" w:eastAsia="Times New Roman" w:hAnsi="Verdana" w:cs="Times New Roman"/>
            <w:b/>
            <w:bCs/>
            <w:i/>
            <w:iCs/>
            <w:strike/>
            <w:vanish/>
            <w:color w:val="333399"/>
            <w:sz w:val="18"/>
            <w:szCs w:val="18"/>
            <w:u w:val="single"/>
            <w:shd w:val="clear" w:color="auto" w:fill="FFFFFF"/>
            <w:lang w:eastAsia="ro-RO"/>
          </w:rPr>
          <w:t>Ordonanta urgenta 201/2005</w:t>
        </w:r>
      </w:hyperlink>
      <w:r w:rsidRPr="00675451">
        <w:rPr>
          <w:rFonts w:ascii="Verdana" w:eastAsia="Times New Roman" w:hAnsi="Verdana" w:cs="Times New Roman"/>
          <w:i/>
          <w:iCs/>
          <w:strike/>
          <w:vanish/>
          <w:color w:val="6666FF"/>
          <w:sz w:val="18"/>
          <w:szCs w:val="18"/>
          <w:shd w:val="clear" w:color="auto" w:fill="FFFFFF"/>
          <w:lang w:eastAsia="ro-RO"/>
        </w:rPr>
        <w:t xml:space="preserve"> )</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275" w:name="do|caII|ar4|al25^2:727"/>
      <w:bookmarkEnd w:id="275"/>
      <w:r w:rsidRPr="00675451">
        <w:rPr>
          <w:rFonts w:ascii="Verdana" w:eastAsia="Times New Roman" w:hAnsi="Verdana" w:cs="Times New Roman"/>
          <w:b/>
          <w:bCs/>
          <w:strike/>
          <w:vanish/>
          <w:color w:val="DC143C"/>
          <w:shd w:val="clear" w:color="auto" w:fill="D3D3D3"/>
          <w:lang w:eastAsia="ro-RO"/>
        </w:rPr>
        <w:t>(25</w:t>
      </w:r>
      <w:r w:rsidRPr="00675451">
        <w:rPr>
          <w:rFonts w:ascii="Verdana" w:eastAsia="Times New Roman" w:hAnsi="Verdana" w:cs="Times New Roman"/>
          <w:b/>
          <w:bCs/>
          <w:strike/>
          <w:vanish/>
          <w:color w:val="DC143C"/>
          <w:shd w:val="clear" w:color="auto" w:fill="D3D3D3"/>
          <w:vertAlign w:val="superscript"/>
          <w:lang w:eastAsia="ro-RO"/>
        </w:rPr>
        <w:t>2</w:t>
      </w:r>
      <w:r w:rsidRPr="00675451">
        <w:rPr>
          <w:rFonts w:ascii="Verdana" w:eastAsia="Times New Roman" w:hAnsi="Verdana" w:cs="Times New Roman"/>
          <w:b/>
          <w:bCs/>
          <w:strike/>
          <w:vanish/>
          <w:color w:val="DC143C"/>
          <w:shd w:val="clear" w:color="auto" w:fill="D3D3D3"/>
          <w:lang w:eastAsia="ro-RO"/>
        </w:rPr>
        <w:t>)</w:t>
      </w:r>
      <w:r w:rsidRPr="00675451">
        <w:rPr>
          <w:rFonts w:ascii="Verdana" w:eastAsia="Times New Roman" w:hAnsi="Verdana" w:cs="Times New Roman"/>
          <w:strike/>
          <w:vanish/>
          <w:color w:val="DC143C"/>
          <w:shd w:val="clear" w:color="auto" w:fill="D3D3D3"/>
          <w:lang w:eastAsia="ro-RO"/>
        </w:rPr>
        <w:t>Comisia de Supraveghere a Asigurărilor poate încheia acorduri de cooperare cu autorităţi din state terţe numai dacă informaţiile trimise către acele autorităţi beneficiază de acelaşi nivel de confidenţialitate cu care Comisia de Supraveghere a Asigurărilor tratează acele informaţii în România, în conformitate cu legislaţia naţională.</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276" w:name="do|caII|ar4|al25^3:728"/>
      <w:bookmarkEnd w:id="276"/>
      <w:r w:rsidRPr="00675451">
        <w:rPr>
          <w:rFonts w:ascii="Verdana" w:eastAsia="Times New Roman" w:hAnsi="Verdana" w:cs="Times New Roman"/>
          <w:b/>
          <w:bCs/>
          <w:strike/>
          <w:vanish/>
          <w:color w:val="DC143C"/>
          <w:shd w:val="clear" w:color="auto" w:fill="D3D3D3"/>
          <w:lang w:eastAsia="ro-RO"/>
        </w:rPr>
        <w:t>(25</w:t>
      </w:r>
      <w:r w:rsidRPr="00675451">
        <w:rPr>
          <w:rFonts w:ascii="Verdana" w:eastAsia="Times New Roman" w:hAnsi="Verdana" w:cs="Times New Roman"/>
          <w:b/>
          <w:bCs/>
          <w:strike/>
          <w:vanish/>
          <w:color w:val="DC143C"/>
          <w:shd w:val="clear" w:color="auto" w:fill="D3D3D3"/>
          <w:vertAlign w:val="superscript"/>
          <w:lang w:eastAsia="ro-RO"/>
        </w:rPr>
        <w:t>3</w:t>
      </w:r>
      <w:r w:rsidRPr="00675451">
        <w:rPr>
          <w:rFonts w:ascii="Verdana" w:eastAsia="Times New Roman" w:hAnsi="Verdana" w:cs="Times New Roman"/>
          <w:b/>
          <w:bCs/>
          <w:strike/>
          <w:vanish/>
          <w:color w:val="DC143C"/>
          <w:shd w:val="clear" w:color="auto" w:fill="D3D3D3"/>
          <w:lang w:eastAsia="ro-RO"/>
        </w:rPr>
        <w:t>)</w:t>
      </w:r>
      <w:r w:rsidRPr="00675451">
        <w:rPr>
          <w:rFonts w:ascii="Verdana" w:eastAsia="Times New Roman" w:hAnsi="Verdana" w:cs="Times New Roman"/>
          <w:strike/>
          <w:vanish/>
          <w:color w:val="DC143C"/>
          <w:shd w:val="clear" w:color="auto" w:fill="D3D3D3"/>
          <w:lang w:eastAsia="ro-RO"/>
        </w:rPr>
        <w:t>Comisia de Supraveghere a Asigurărilor trebuie să coopereze cu Comisia Europeană în vederea furnizării către aceasta a informaţiilor necesare întocmirii raportului prevăzut la art. 40 din Directiva nr. 92/49/EEC.</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277" w:name="do|caII|ar4|al25^4:729"/>
      <w:bookmarkEnd w:id="277"/>
      <w:r w:rsidRPr="00675451">
        <w:rPr>
          <w:rFonts w:ascii="Verdana" w:eastAsia="Times New Roman" w:hAnsi="Verdana" w:cs="Times New Roman"/>
          <w:b/>
          <w:bCs/>
          <w:strike/>
          <w:vanish/>
          <w:color w:val="DC143C"/>
          <w:shd w:val="clear" w:color="auto" w:fill="D3D3D3"/>
          <w:lang w:eastAsia="ro-RO"/>
        </w:rPr>
        <w:t>(25</w:t>
      </w:r>
      <w:r w:rsidRPr="00675451">
        <w:rPr>
          <w:rFonts w:ascii="Verdana" w:eastAsia="Times New Roman" w:hAnsi="Verdana" w:cs="Times New Roman"/>
          <w:b/>
          <w:bCs/>
          <w:strike/>
          <w:vanish/>
          <w:color w:val="DC143C"/>
          <w:shd w:val="clear" w:color="auto" w:fill="D3D3D3"/>
          <w:vertAlign w:val="superscript"/>
          <w:lang w:eastAsia="ro-RO"/>
        </w:rPr>
        <w:t>4</w:t>
      </w:r>
      <w:r w:rsidRPr="00675451">
        <w:rPr>
          <w:rFonts w:ascii="Verdana" w:eastAsia="Times New Roman" w:hAnsi="Verdana" w:cs="Times New Roman"/>
          <w:b/>
          <w:bCs/>
          <w:strike/>
          <w:vanish/>
          <w:color w:val="DC143C"/>
          <w:shd w:val="clear" w:color="auto" w:fill="D3D3D3"/>
          <w:lang w:eastAsia="ro-RO"/>
        </w:rPr>
        <w:t>)</w:t>
      </w:r>
      <w:r w:rsidRPr="00675451">
        <w:rPr>
          <w:rFonts w:ascii="Verdana" w:eastAsia="Times New Roman" w:hAnsi="Verdana" w:cs="Times New Roman"/>
          <w:strike/>
          <w:vanish/>
          <w:color w:val="DC143C"/>
          <w:shd w:val="clear" w:color="auto" w:fill="D3D3D3"/>
          <w:lang w:eastAsia="ro-RO"/>
        </w:rPr>
        <w:t>Comisia de Supraveghere a Asigurărilor cooperează permanent cu Comisia Europeană în vederea îmbunătăţirii supravegherii activităţii de asigurare.</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278" w:name="do|caII|ar4|al25^5:730"/>
      <w:bookmarkEnd w:id="278"/>
      <w:r w:rsidRPr="00675451">
        <w:rPr>
          <w:rFonts w:ascii="Verdana" w:eastAsia="Times New Roman" w:hAnsi="Verdana" w:cs="Times New Roman"/>
          <w:b/>
          <w:bCs/>
          <w:strike/>
          <w:vanish/>
          <w:color w:val="DC143C"/>
          <w:shd w:val="clear" w:color="auto" w:fill="D3D3D3"/>
          <w:lang w:eastAsia="ro-RO"/>
        </w:rPr>
        <w:t>(25</w:t>
      </w:r>
      <w:r w:rsidRPr="00675451">
        <w:rPr>
          <w:rFonts w:ascii="Verdana" w:eastAsia="Times New Roman" w:hAnsi="Verdana" w:cs="Times New Roman"/>
          <w:b/>
          <w:bCs/>
          <w:strike/>
          <w:vanish/>
          <w:color w:val="DC143C"/>
          <w:shd w:val="clear" w:color="auto" w:fill="D3D3D3"/>
          <w:vertAlign w:val="superscript"/>
          <w:lang w:eastAsia="ro-RO"/>
        </w:rPr>
        <w:t>5</w:t>
      </w:r>
      <w:r w:rsidRPr="00675451">
        <w:rPr>
          <w:rFonts w:ascii="Verdana" w:eastAsia="Times New Roman" w:hAnsi="Verdana" w:cs="Times New Roman"/>
          <w:b/>
          <w:bCs/>
          <w:strike/>
          <w:vanish/>
          <w:color w:val="DC143C"/>
          <w:shd w:val="clear" w:color="auto" w:fill="D3D3D3"/>
          <w:lang w:eastAsia="ro-RO"/>
        </w:rPr>
        <w:t>)</w:t>
      </w:r>
      <w:r w:rsidRPr="00675451">
        <w:rPr>
          <w:rFonts w:ascii="Verdana" w:eastAsia="Times New Roman" w:hAnsi="Verdana" w:cs="Times New Roman"/>
          <w:strike/>
          <w:vanish/>
          <w:color w:val="DC143C"/>
          <w:shd w:val="clear" w:color="auto" w:fill="D3D3D3"/>
          <w:lang w:eastAsia="ro-RO"/>
        </w:rPr>
        <w:t>Comisia de Supraveghere a Asigurărilor informează Comisia Europeană asupra dificultăţilor apărute prin aplicarea prezentei legi, precum şi asupra oricăror bariere care pot să apară în detrimentul activităţii asigurătorilor, reasiguratorilor, brokerilor de asigurare şi/sau de reasigurare autorizaţi sau stabiliţi în România, în comparaţie cu sucursalele aflate în afara teritoriului României.</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279" w:name="do|caII|ar4|al25^6:731"/>
      <w:bookmarkEnd w:id="279"/>
      <w:r w:rsidRPr="00675451">
        <w:rPr>
          <w:rFonts w:ascii="Verdana" w:eastAsia="Times New Roman" w:hAnsi="Verdana" w:cs="Times New Roman"/>
          <w:b/>
          <w:bCs/>
          <w:strike/>
          <w:vanish/>
          <w:color w:val="DC143C"/>
          <w:shd w:val="clear" w:color="auto" w:fill="D3D3D3"/>
          <w:lang w:eastAsia="ro-RO"/>
        </w:rPr>
        <w:t>(25</w:t>
      </w:r>
      <w:r w:rsidRPr="00675451">
        <w:rPr>
          <w:rFonts w:ascii="Verdana" w:eastAsia="Times New Roman" w:hAnsi="Verdana" w:cs="Times New Roman"/>
          <w:b/>
          <w:bCs/>
          <w:strike/>
          <w:vanish/>
          <w:color w:val="DC143C"/>
          <w:shd w:val="clear" w:color="auto" w:fill="D3D3D3"/>
          <w:vertAlign w:val="superscript"/>
          <w:lang w:eastAsia="ro-RO"/>
        </w:rPr>
        <w:t>6</w:t>
      </w:r>
      <w:r w:rsidRPr="00675451">
        <w:rPr>
          <w:rFonts w:ascii="Verdana" w:eastAsia="Times New Roman" w:hAnsi="Verdana" w:cs="Times New Roman"/>
          <w:b/>
          <w:bCs/>
          <w:strike/>
          <w:vanish/>
          <w:color w:val="DC143C"/>
          <w:shd w:val="clear" w:color="auto" w:fill="D3D3D3"/>
          <w:lang w:eastAsia="ro-RO"/>
        </w:rPr>
        <w:t>)</w:t>
      </w:r>
      <w:r w:rsidRPr="00675451">
        <w:rPr>
          <w:rFonts w:ascii="Verdana" w:eastAsia="Times New Roman" w:hAnsi="Verdana" w:cs="Times New Roman"/>
          <w:strike/>
          <w:vanish/>
          <w:color w:val="DC143C"/>
          <w:shd w:val="clear" w:color="auto" w:fill="D3D3D3"/>
          <w:lang w:eastAsia="ro-RO"/>
        </w:rPr>
        <w:t>Comisia de Supraveghere a Asigurărilor şi Comisia Europeană analizează în timp util aceste dificultăţi în vederea unei soluţionări corespunzătoare.</w:t>
      </w:r>
      <w:r w:rsidRPr="00675451">
        <w:rPr>
          <w:rFonts w:ascii="Verdana" w:eastAsia="Times New Roman" w:hAnsi="Verdana" w:cs="Times New Roman"/>
          <w:strike/>
          <w:vanish/>
          <w:color w:val="DC143C"/>
          <w:shd w:val="clear" w:color="auto" w:fill="D3D3D3"/>
          <w:lang w:eastAsia="ro-RO"/>
        </w:rPr>
        <w:br/>
      </w:r>
      <w:r w:rsidRPr="00675451">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657" name="Imagine 657"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8062_0010"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675451">
        <w:rPr>
          <w:rFonts w:ascii="Verdana" w:eastAsia="Times New Roman" w:hAnsi="Verdana" w:cs="Times New Roman"/>
          <w:i/>
          <w:iCs/>
          <w:strike/>
          <w:vanish/>
          <w:color w:val="6666FF"/>
          <w:sz w:val="18"/>
          <w:szCs w:val="18"/>
          <w:shd w:val="clear" w:color="auto" w:fill="FFFFFF"/>
          <w:lang w:eastAsia="ro-RO"/>
        </w:rPr>
        <w:t xml:space="preserve">(la data 28-oct-2004 Art. 4, alin. (25) din capitolul II completat de Art. I, punctul 11. din </w:t>
      </w:r>
      <w:hyperlink r:id="rId111" w:anchor="do|ari|pt11" w:history="1">
        <w:r w:rsidRPr="00675451">
          <w:rPr>
            <w:rFonts w:ascii="Verdana" w:eastAsia="Times New Roman" w:hAnsi="Verdana" w:cs="Times New Roman"/>
            <w:b/>
            <w:bCs/>
            <w:i/>
            <w:iCs/>
            <w:strike/>
            <w:vanish/>
            <w:color w:val="333399"/>
            <w:sz w:val="18"/>
            <w:szCs w:val="18"/>
            <w:u w:val="single"/>
            <w:shd w:val="clear" w:color="auto" w:fill="FFFFFF"/>
            <w:lang w:eastAsia="ro-RO"/>
          </w:rPr>
          <w:t>Legea 403/2004</w:t>
        </w:r>
      </w:hyperlink>
      <w:r w:rsidRPr="00675451">
        <w:rPr>
          <w:rFonts w:ascii="Verdana" w:eastAsia="Times New Roman" w:hAnsi="Verdana" w:cs="Times New Roman"/>
          <w:i/>
          <w:iCs/>
          <w:strike/>
          <w:vanish/>
          <w:color w:val="6666FF"/>
          <w:sz w:val="18"/>
          <w:szCs w:val="18"/>
          <w:shd w:val="clear" w:color="auto" w:fill="FFFFFF"/>
          <w:lang w:eastAsia="ro-RO"/>
        </w:rPr>
        <w:t xml:space="preserve"> )</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280" w:name="do|caII|ar4|al26:246:732"/>
      <w:bookmarkEnd w:id="280"/>
      <w:r w:rsidRPr="00675451">
        <w:rPr>
          <w:rFonts w:ascii="Verdana" w:eastAsia="Times New Roman" w:hAnsi="Verdana" w:cs="Times New Roman"/>
          <w:b/>
          <w:bCs/>
          <w:strike/>
          <w:vanish/>
          <w:color w:val="DC143C"/>
          <w:lang w:eastAsia="ro-RO"/>
        </w:rPr>
        <w:t>(26)</w:t>
      </w:r>
      <w:r w:rsidRPr="00675451">
        <w:rPr>
          <w:rFonts w:ascii="Verdana" w:eastAsia="Times New Roman" w:hAnsi="Verdana" w:cs="Times New Roman"/>
          <w:strike/>
          <w:vanish/>
          <w:color w:val="DC143C"/>
          <w:lang w:eastAsia="ro-RO"/>
        </w:rPr>
        <w:t>Pentru îndeplinirea atribuţiilor prevăzute la art. 5 Comisia de Supraveghere a Asigurărilor adoptă norme, avize şi decizii, sub semnătura preşedintelui, după deliberare în şedinţe, ţinute conform dispoziţiile alin. (22)-(24), cu respectarea prevederilor alin. (28).</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281" w:name="do|caII|ar4|al26:733"/>
      <w:bookmarkEnd w:id="281"/>
      <w:r w:rsidRPr="00675451">
        <w:rPr>
          <w:rFonts w:ascii="Verdana" w:eastAsia="Times New Roman" w:hAnsi="Verdana" w:cs="Times New Roman"/>
          <w:b/>
          <w:bCs/>
          <w:strike/>
          <w:vanish/>
          <w:color w:val="DC143C"/>
          <w:shd w:val="clear" w:color="auto" w:fill="D3D3D3"/>
          <w:lang w:eastAsia="ro-RO"/>
        </w:rPr>
        <w:t>(26)</w:t>
      </w:r>
      <w:r w:rsidRPr="00675451">
        <w:rPr>
          <w:rFonts w:ascii="Verdana" w:eastAsia="Times New Roman" w:hAnsi="Verdana" w:cs="Times New Roman"/>
          <w:strike/>
          <w:vanish/>
          <w:color w:val="DC143C"/>
          <w:shd w:val="clear" w:color="auto" w:fill="D3D3D3"/>
          <w:lang w:eastAsia="ro-RO"/>
        </w:rPr>
        <w:t>Pentru îndeplinirea atribuţiilor prevăzute la art. 5, Comisia de Supraveghere a Asigurărilor adoptă avize, norme, decizii şi circulare, sub semnătura preşedintelui, după deliberare în şedinţe, ţinute conform dispoziţiilor alin. (22)-(24), cu respectarea prevederilor alin. (28);</w:t>
      </w:r>
      <w:r w:rsidRPr="00675451">
        <w:rPr>
          <w:rFonts w:ascii="Verdana" w:eastAsia="Times New Roman" w:hAnsi="Verdana" w:cs="Times New Roman"/>
          <w:strike/>
          <w:vanish/>
          <w:color w:val="DC143C"/>
          <w:shd w:val="clear" w:color="auto" w:fill="D3D3D3"/>
          <w:lang w:eastAsia="ro-RO"/>
        </w:rPr>
        <w:br/>
      </w:r>
      <w:r w:rsidRPr="00675451">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656" name="Imagine 656"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9041_0019"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675451">
        <w:rPr>
          <w:rFonts w:ascii="Verdana" w:eastAsia="Times New Roman" w:hAnsi="Verdana" w:cs="Times New Roman"/>
          <w:i/>
          <w:iCs/>
          <w:strike/>
          <w:vanish/>
          <w:color w:val="6666FF"/>
          <w:sz w:val="18"/>
          <w:szCs w:val="18"/>
          <w:shd w:val="clear" w:color="auto" w:fill="FFFFFF"/>
          <w:lang w:eastAsia="ro-RO"/>
        </w:rPr>
        <w:t xml:space="preserve">(la data 29-dec-2005 Art. 4, alin. (26) din capitolul II modificat de Art. I, punctul 18. din </w:t>
      </w:r>
      <w:hyperlink r:id="rId112" w:anchor="do|ari|pt18" w:history="1">
        <w:r w:rsidRPr="00675451">
          <w:rPr>
            <w:rFonts w:ascii="Verdana" w:eastAsia="Times New Roman" w:hAnsi="Verdana" w:cs="Times New Roman"/>
            <w:b/>
            <w:bCs/>
            <w:i/>
            <w:iCs/>
            <w:strike/>
            <w:vanish/>
            <w:color w:val="333399"/>
            <w:sz w:val="18"/>
            <w:szCs w:val="18"/>
            <w:u w:val="single"/>
            <w:shd w:val="clear" w:color="auto" w:fill="FFFFFF"/>
            <w:lang w:eastAsia="ro-RO"/>
          </w:rPr>
          <w:t>Ordonanta urgenta 201/2005</w:t>
        </w:r>
      </w:hyperlink>
      <w:r w:rsidRPr="00675451">
        <w:rPr>
          <w:rFonts w:ascii="Verdana" w:eastAsia="Times New Roman" w:hAnsi="Verdana" w:cs="Times New Roman"/>
          <w:i/>
          <w:iCs/>
          <w:strike/>
          <w:vanish/>
          <w:color w:val="6666FF"/>
          <w:sz w:val="18"/>
          <w:szCs w:val="18"/>
          <w:shd w:val="clear" w:color="auto" w:fill="FFFFFF"/>
          <w:lang w:eastAsia="ro-RO"/>
        </w:rPr>
        <w:t xml:space="preserve"> )</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282" w:name="do|caII|ar4|al27:734"/>
      <w:bookmarkEnd w:id="282"/>
      <w:r w:rsidRPr="00675451">
        <w:rPr>
          <w:rFonts w:ascii="Verdana" w:eastAsia="Times New Roman" w:hAnsi="Verdana" w:cs="Times New Roman"/>
          <w:b/>
          <w:bCs/>
          <w:strike/>
          <w:vanish/>
          <w:color w:val="DC143C"/>
          <w:lang w:eastAsia="ro-RO"/>
        </w:rPr>
        <w:t>(27)</w:t>
      </w:r>
      <w:r w:rsidRPr="00675451">
        <w:rPr>
          <w:rFonts w:ascii="Verdana" w:eastAsia="Times New Roman" w:hAnsi="Verdana" w:cs="Times New Roman"/>
          <w:strike/>
          <w:vanish/>
          <w:color w:val="DC143C"/>
          <w:lang w:eastAsia="ro-RO"/>
        </w:rPr>
        <w:t>Comisia de Supraveghere a Asigurărilor adoptă norme care sunt puse în aplicare prin ordin al preşedintelui, iar actele individuale sunt deciziile şi avizele.</w:t>
      </w:r>
      <w:r w:rsidRPr="00675451">
        <w:rPr>
          <w:rFonts w:ascii="Verdana" w:eastAsia="Times New Roman" w:hAnsi="Verdana" w:cs="Times New Roman"/>
          <w:vanish/>
          <w:lang w:eastAsia="ro-RO"/>
        </w:rPr>
        <w:t xml:space="preserve"> </w:t>
      </w:r>
    </w:p>
    <w:p w:rsidR="00675451" w:rsidRPr="00675451" w:rsidRDefault="00675451" w:rsidP="00675451">
      <w:pPr>
        <w:shd w:val="clear" w:color="auto" w:fill="FFFFFF"/>
        <w:spacing w:after="0" w:line="240" w:lineRule="auto"/>
        <w:jc w:val="both"/>
        <w:rPr>
          <w:rFonts w:ascii="Verdana" w:eastAsia="Times New Roman" w:hAnsi="Verdana" w:cs="Times New Roman"/>
          <w:i/>
          <w:iCs/>
          <w:color w:val="6666FF"/>
          <w:sz w:val="18"/>
          <w:szCs w:val="18"/>
          <w:lang w:eastAsia="ro-RO"/>
        </w:rPr>
      </w:pPr>
      <w:r w:rsidRPr="00675451">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655" name="Imagine 655"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7420_0002"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675451">
        <w:rPr>
          <w:rFonts w:ascii="Verdana" w:eastAsia="Times New Roman" w:hAnsi="Verdana" w:cs="Times New Roman"/>
          <w:i/>
          <w:iCs/>
          <w:color w:val="6666FF"/>
          <w:sz w:val="18"/>
          <w:szCs w:val="18"/>
          <w:lang w:eastAsia="ro-RO"/>
        </w:rPr>
        <w:t xml:space="preserve">(la data 26-iul-2013 Art. 4, alin. (27) din capitolul II a se vedea referinte de aplicare din </w:t>
      </w:r>
      <w:hyperlink r:id="rId113" w:anchor="do" w:history="1">
        <w:r w:rsidRPr="00675451">
          <w:rPr>
            <w:rFonts w:ascii="Verdana" w:eastAsia="Times New Roman" w:hAnsi="Verdana" w:cs="Times New Roman"/>
            <w:b/>
            <w:bCs/>
            <w:i/>
            <w:iCs/>
            <w:color w:val="333399"/>
            <w:sz w:val="18"/>
            <w:szCs w:val="18"/>
            <w:u w:val="single"/>
            <w:lang w:eastAsia="ro-RO"/>
          </w:rPr>
          <w:t>Norma 3/2013</w:t>
        </w:r>
      </w:hyperlink>
      <w:r w:rsidRPr="00675451">
        <w:rPr>
          <w:rFonts w:ascii="Verdana" w:eastAsia="Times New Roman" w:hAnsi="Verdana" w:cs="Times New Roman"/>
          <w:i/>
          <w:iCs/>
          <w:color w:val="6666FF"/>
          <w:sz w:val="18"/>
          <w:szCs w:val="18"/>
          <w:lang w:eastAsia="ro-RO"/>
        </w:rPr>
        <w:t xml:space="preserve"> )</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283" w:name="do|caII|ar4|al28:735"/>
      <w:bookmarkEnd w:id="283"/>
      <w:r w:rsidRPr="00675451">
        <w:rPr>
          <w:rFonts w:ascii="Verdana" w:eastAsia="Times New Roman" w:hAnsi="Verdana" w:cs="Times New Roman"/>
          <w:b/>
          <w:bCs/>
          <w:strike/>
          <w:vanish/>
          <w:color w:val="DC143C"/>
          <w:lang w:eastAsia="ro-RO"/>
        </w:rPr>
        <w:t>(28)</w:t>
      </w:r>
      <w:r w:rsidRPr="00675451">
        <w:rPr>
          <w:rFonts w:ascii="Verdana" w:eastAsia="Times New Roman" w:hAnsi="Verdana" w:cs="Times New Roman"/>
          <w:strike/>
          <w:vanish/>
          <w:color w:val="DC143C"/>
          <w:lang w:eastAsia="ro-RO"/>
        </w:rPr>
        <w:t>Comisia de Supraveghere a Asigurărilor consultă colegiul alcătuit din reprezentanţii asociaţiilor profesionale ale operatorilor de pe piaţa de asigurări.</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284" w:name="do|caII|ar4|al29:736"/>
      <w:bookmarkEnd w:id="284"/>
      <w:r w:rsidRPr="00675451">
        <w:rPr>
          <w:rFonts w:ascii="Verdana" w:eastAsia="Times New Roman" w:hAnsi="Verdana" w:cs="Times New Roman"/>
          <w:b/>
          <w:bCs/>
          <w:strike/>
          <w:vanish/>
          <w:color w:val="DC143C"/>
          <w:lang w:eastAsia="ro-RO"/>
        </w:rPr>
        <w:t>(29)</w:t>
      </w:r>
      <w:r w:rsidRPr="00675451">
        <w:rPr>
          <w:rFonts w:ascii="Verdana" w:eastAsia="Times New Roman" w:hAnsi="Verdana" w:cs="Times New Roman"/>
          <w:strike/>
          <w:vanish/>
          <w:color w:val="DC143C"/>
          <w:lang w:eastAsia="ro-RO"/>
        </w:rPr>
        <w:t>Comisia de Supraveghere a Asigurărilor are în structura sa personal de specialitate compus din economişti, jurişti, experţi contabili, actuari, statisticieni, matematicieni, ingineri, informaticieni, medici, precum şi din alte persoane calificate în domeniul asigurărilor şi finanţelor.</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285" w:name="do|caII|ar4|al30:737"/>
      <w:bookmarkEnd w:id="285"/>
      <w:r w:rsidRPr="00675451">
        <w:rPr>
          <w:rFonts w:ascii="Verdana" w:eastAsia="Times New Roman" w:hAnsi="Verdana" w:cs="Times New Roman"/>
          <w:b/>
          <w:bCs/>
          <w:strike/>
          <w:vanish/>
          <w:color w:val="DC143C"/>
          <w:lang w:eastAsia="ro-RO"/>
        </w:rPr>
        <w:t>(30)</w:t>
      </w:r>
      <w:r w:rsidRPr="00675451">
        <w:rPr>
          <w:rFonts w:ascii="Verdana" w:eastAsia="Times New Roman" w:hAnsi="Verdana" w:cs="Times New Roman"/>
          <w:strike/>
          <w:vanish/>
          <w:color w:val="DC143C"/>
          <w:lang w:eastAsia="ro-RO"/>
        </w:rPr>
        <w:t>Consiliul Comisiei de Supraveghere a Asigurărilor stabileşte prin decizie salarizarea membrilor săi şi a personalului de specialitate, având în vedere nivelul remuneraţiei acordate unor posturi similare de pe piaţa de asigurări.</w:t>
      </w:r>
      <w:r w:rsidRPr="00675451">
        <w:rPr>
          <w:rFonts w:ascii="Verdana" w:eastAsia="Times New Roman" w:hAnsi="Verdana" w:cs="Times New Roman"/>
          <w:vanish/>
          <w:lang w:eastAsia="ro-RO"/>
        </w:rPr>
        <w:t xml:space="preserve"> </w:t>
      </w:r>
    </w:p>
    <w:p w:rsidR="00675451" w:rsidRPr="00675451" w:rsidRDefault="008E623C" w:rsidP="00675451">
      <w:pPr>
        <w:shd w:val="clear" w:color="auto" w:fill="FFFFFF"/>
        <w:spacing w:after="0" w:line="240" w:lineRule="auto"/>
        <w:jc w:val="both"/>
        <w:rPr>
          <w:rFonts w:ascii="Verdana" w:eastAsia="Times New Roman" w:hAnsi="Verdana" w:cs="Times New Roman"/>
          <w:lang w:eastAsia="ro-RO"/>
        </w:rPr>
      </w:pPr>
      <w:bookmarkStart w:id="286" w:name="do|caII|ar4|al1"/>
      <w:bookmarkStart w:id="287" w:name="_GoBack"/>
      <w:bookmarkEnd w:id="286"/>
      <w:bookmarkEnd w:id="287"/>
      <w:r w:rsidRPr="00675451">
        <w:rPr>
          <w:rFonts w:ascii="Verdana" w:eastAsia="Times New Roman" w:hAnsi="Verdana" w:cs="Times New Roman"/>
          <w:b/>
          <w:bCs/>
          <w:color w:val="008F00"/>
          <w:shd w:val="clear" w:color="auto" w:fill="D3D3D3"/>
          <w:lang w:eastAsia="ro-RO"/>
        </w:rPr>
        <w:t xml:space="preserve"> </w:t>
      </w:r>
      <w:r w:rsidR="00675451" w:rsidRPr="00675451">
        <w:rPr>
          <w:rFonts w:ascii="Verdana" w:eastAsia="Times New Roman" w:hAnsi="Verdana" w:cs="Times New Roman"/>
          <w:b/>
          <w:bCs/>
          <w:color w:val="008F00"/>
          <w:shd w:val="clear" w:color="auto" w:fill="D3D3D3"/>
          <w:lang w:eastAsia="ro-RO"/>
        </w:rPr>
        <w:t>(1)</w:t>
      </w:r>
      <w:r w:rsidR="00675451" w:rsidRPr="00675451">
        <w:rPr>
          <w:rFonts w:ascii="Verdana" w:eastAsia="Times New Roman" w:hAnsi="Verdana" w:cs="Times New Roman"/>
          <w:shd w:val="clear" w:color="auto" w:fill="D3D3D3"/>
          <w:lang w:eastAsia="ro-RO"/>
        </w:rPr>
        <w:t>Punerea în executare a prezentei legi, supravegherea şi controlul respectării dispoziţiilor sale revin Autorităţii de Supraveghere Financiară, denumită în continuare A.S.F., în scopul apărării drepturilor asiguraţilor şi al promovării stabilităţii activităţii de asigurare în România.</w:t>
      </w:r>
    </w:p>
    <w:p w:rsidR="00675451" w:rsidRPr="00675451" w:rsidRDefault="00675451" w:rsidP="00675451">
      <w:pPr>
        <w:shd w:val="clear" w:color="auto" w:fill="FFFFFF"/>
        <w:spacing w:after="0" w:line="240" w:lineRule="auto"/>
        <w:jc w:val="both"/>
        <w:rPr>
          <w:rFonts w:ascii="Verdana" w:eastAsia="Times New Roman" w:hAnsi="Verdana" w:cs="Times New Roman"/>
          <w:lang w:eastAsia="ro-RO"/>
        </w:rPr>
      </w:pPr>
      <w:bookmarkStart w:id="288" w:name="do|caII|ar4|al2"/>
      <w:bookmarkEnd w:id="288"/>
      <w:r w:rsidRPr="00675451">
        <w:rPr>
          <w:rFonts w:ascii="Verdana" w:eastAsia="Times New Roman" w:hAnsi="Verdana" w:cs="Times New Roman"/>
          <w:b/>
          <w:bCs/>
          <w:color w:val="008F00"/>
          <w:shd w:val="clear" w:color="auto" w:fill="D3D3D3"/>
          <w:lang w:eastAsia="ro-RO"/>
        </w:rPr>
        <w:t>(2)</w:t>
      </w:r>
      <w:r w:rsidRPr="00675451">
        <w:rPr>
          <w:rFonts w:ascii="Verdana" w:eastAsia="Times New Roman" w:hAnsi="Verdana" w:cs="Times New Roman"/>
          <w:shd w:val="clear" w:color="auto" w:fill="D3D3D3"/>
          <w:lang w:eastAsia="ro-RO"/>
        </w:rPr>
        <w:t>Pentru nevoile A.S.F., ale reprezentanţelor sale pe care aceasta le înfiinţează, Guvernul şi, după caz, autorităţile administraţiei publice locale vor atribui acesteia în administrare imobilele necesare - terenuri şi clădiri - din domeniul public de interes naţional sau local, după caz, în termen de 60 de zile de la data cererii. A.S.F. poate utiliza propriile venituri pentru construirea, achiziţionarea sau închirierea unor imobile corespunzătoare, conform prevederilor legale în vigoare.</w:t>
      </w:r>
    </w:p>
    <w:p w:rsidR="00675451" w:rsidRPr="00675451" w:rsidRDefault="00675451" w:rsidP="00675451">
      <w:pPr>
        <w:shd w:val="clear" w:color="auto" w:fill="FFFFFF"/>
        <w:spacing w:after="0" w:line="240" w:lineRule="auto"/>
        <w:jc w:val="both"/>
        <w:rPr>
          <w:rFonts w:ascii="Verdana" w:eastAsia="Times New Roman" w:hAnsi="Verdana" w:cs="Times New Roman"/>
          <w:lang w:eastAsia="ro-RO"/>
        </w:rPr>
      </w:pPr>
      <w:bookmarkStart w:id="289" w:name="do|caII|ar4|al3"/>
      <w:bookmarkEnd w:id="289"/>
      <w:r w:rsidRPr="00675451">
        <w:rPr>
          <w:rFonts w:ascii="Verdana" w:eastAsia="Times New Roman" w:hAnsi="Verdana" w:cs="Times New Roman"/>
          <w:b/>
          <w:bCs/>
          <w:color w:val="008F00"/>
          <w:shd w:val="clear" w:color="auto" w:fill="D3D3D3"/>
          <w:lang w:eastAsia="ro-RO"/>
        </w:rPr>
        <w:t>(3)</w:t>
      </w:r>
      <w:r w:rsidRPr="00675451">
        <w:rPr>
          <w:rFonts w:ascii="Verdana" w:eastAsia="Times New Roman" w:hAnsi="Verdana" w:cs="Times New Roman"/>
          <w:shd w:val="clear" w:color="auto" w:fill="D3D3D3"/>
          <w:lang w:eastAsia="ro-RO"/>
        </w:rPr>
        <w:t>A.S.F. încheie memorandumuri de colaborare cu autorităţi similare privind schimbul informaţiilor confidenţiale, necesare activităţii de supraveghere, memorandumuri care să stipuleze că divulgarea acelor informaţii publicului se face doar cu acordul explicit al acelor autorităţi sau, în cazurile specificate, doar pentru scopurile pentru care autorităţile respective şi-au dat acordul.</w:t>
      </w:r>
    </w:p>
    <w:p w:rsidR="00675451" w:rsidRPr="00675451" w:rsidRDefault="00675451" w:rsidP="00675451">
      <w:pPr>
        <w:shd w:val="clear" w:color="auto" w:fill="FFFFFF"/>
        <w:spacing w:after="0" w:line="240" w:lineRule="auto"/>
        <w:jc w:val="both"/>
        <w:rPr>
          <w:rFonts w:ascii="Verdana" w:eastAsia="Times New Roman" w:hAnsi="Verdana" w:cs="Times New Roman"/>
          <w:lang w:eastAsia="ro-RO"/>
        </w:rPr>
      </w:pPr>
      <w:bookmarkStart w:id="290" w:name="do|caII|ar4|al4"/>
      <w:bookmarkEnd w:id="290"/>
      <w:r w:rsidRPr="00675451">
        <w:rPr>
          <w:rFonts w:ascii="Verdana" w:eastAsia="Times New Roman" w:hAnsi="Verdana" w:cs="Times New Roman"/>
          <w:b/>
          <w:bCs/>
          <w:color w:val="008F00"/>
          <w:shd w:val="clear" w:color="auto" w:fill="D3D3D3"/>
          <w:lang w:eastAsia="ro-RO"/>
        </w:rPr>
        <w:t>(4)</w:t>
      </w:r>
      <w:r w:rsidRPr="00675451">
        <w:rPr>
          <w:rFonts w:ascii="Verdana" w:eastAsia="Times New Roman" w:hAnsi="Verdana" w:cs="Times New Roman"/>
          <w:shd w:val="clear" w:color="auto" w:fill="D3D3D3"/>
          <w:lang w:eastAsia="ro-RO"/>
        </w:rPr>
        <w:t>A.S.F. poate încheia acorduri de cooperare cu autorităţi din state terţe numai dacă informaţiile trimise către acele autorităţi beneficiază de acelaşi nivel de confidenţialitate cu care A.S.F. tratează acele informaţii în România, în conformitate cu legislaţia naţională.</w:t>
      </w:r>
    </w:p>
    <w:p w:rsidR="00675451" w:rsidRPr="00675451" w:rsidRDefault="00675451" w:rsidP="00675451">
      <w:pPr>
        <w:shd w:val="clear" w:color="auto" w:fill="FFFFFF"/>
        <w:spacing w:after="0" w:line="240" w:lineRule="auto"/>
        <w:jc w:val="both"/>
        <w:rPr>
          <w:rFonts w:ascii="Verdana" w:eastAsia="Times New Roman" w:hAnsi="Verdana" w:cs="Times New Roman"/>
          <w:lang w:eastAsia="ro-RO"/>
        </w:rPr>
      </w:pPr>
      <w:bookmarkStart w:id="291" w:name="do|caII|ar4|al5"/>
      <w:bookmarkEnd w:id="291"/>
      <w:r w:rsidRPr="00675451">
        <w:rPr>
          <w:rFonts w:ascii="Verdana" w:eastAsia="Times New Roman" w:hAnsi="Verdana" w:cs="Times New Roman"/>
          <w:b/>
          <w:bCs/>
          <w:color w:val="008F00"/>
          <w:shd w:val="clear" w:color="auto" w:fill="D3D3D3"/>
          <w:lang w:eastAsia="ro-RO"/>
        </w:rPr>
        <w:t>(5)</w:t>
      </w:r>
      <w:r w:rsidRPr="00675451">
        <w:rPr>
          <w:rFonts w:ascii="Verdana" w:eastAsia="Times New Roman" w:hAnsi="Verdana" w:cs="Times New Roman"/>
          <w:shd w:val="clear" w:color="auto" w:fill="D3D3D3"/>
          <w:lang w:eastAsia="ro-RO"/>
        </w:rPr>
        <w:t>A.S.F. informează Comisia Europeană asupra dificultăţilor apărute prin aplicarea prezentei legi, precum şi asupra oricăror bariere care pot să apară în detrimentul activităţii brokerilor de asigurare şi/sau de reasigurare autorizaţi sau stabiliţi în România, în comparaţie cu sucursalele aflate în afara teritoriului României.</w:t>
      </w:r>
      <w:r w:rsidRPr="00675451">
        <w:rPr>
          <w:rFonts w:ascii="Verdana" w:eastAsia="Times New Roman" w:hAnsi="Verdana" w:cs="Times New Roman"/>
          <w:shd w:val="clear" w:color="auto" w:fill="D3D3D3"/>
          <w:lang w:eastAsia="ro-RO"/>
        </w:rPr>
        <w:br/>
      </w:r>
      <w:r w:rsidRPr="00675451">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653" name="Imagine 653"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3613_0007"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675451">
        <w:rPr>
          <w:rFonts w:ascii="Verdana" w:eastAsia="Times New Roman" w:hAnsi="Verdana" w:cs="Times New Roman"/>
          <w:i/>
          <w:iCs/>
          <w:color w:val="6666FF"/>
          <w:sz w:val="18"/>
          <w:szCs w:val="18"/>
          <w:shd w:val="clear" w:color="auto" w:fill="FFFFFF"/>
          <w:lang w:eastAsia="ro-RO"/>
        </w:rPr>
        <w:t xml:space="preserve">(la data 01-ian-2016 Art. 4 din capitolul II modificat de Art. 180, punctul 7. din partea III din </w:t>
      </w:r>
      <w:hyperlink r:id="rId114" w:anchor="do|peiii|ar180|pt7" w:history="1">
        <w:r w:rsidRPr="00675451">
          <w:rPr>
            <w:rFonts w:ascii="Verdana" w:eastAsia="Times New Roman" w:hAnsi="Verdana" w:cs="Times New Roman"/>
            <w:b/>
            <w:bCs/>
            <w:i/>
            <w:iCs/>
            <w:color w:val="333399"/>
            <w:sz w:val="18"/>
            <w:szCs w:val="18"/>
            <w:u w:val="single"/>
            <w:shd w:val="clear" w:color="auto" w:fill="FFFFFF"/>
            <w:lang w:eastAsia="ro-RO"/>
          </w:rPr>
          <w:t>Legea 237/2015</w:t>
        </w:r>
      </w:hyperlink>
      <w:r w:rsidRPr="00675451">
        <w:rPr>
          <w:rFonts w:ascii="Verdana" w:eastAsia="Times New Roman" w:hAnsi="Verdana" w:cs="Times New Roman"/>
          <w:i/>
          <w:iCs/>
          <w:color w:val="6666FF"/>
          <w:sz w:val="18"/>
          <w:szCs w:val="18"/>
          <w:shd w:val="clear" w:color="auto" w:fill="FFFFFF"/>
          <w:lang w:eastAsia="ro-RO"/>
        </w:rPr>
        <w:t xml:space="preserve"> )</w:t>
      </w:r>
    </w:p>
    <w:p w:rsidR="00675451" w:rsidRPr="00675451" w:rsidRDefault="00675451" w:rsidP="00675451">
      <w:pPr>
        <w:shd w:val="clear" w:color="auto" w:fill="FFFFFF"/>
        <w:spacing w:after="0" w:line="240" w:lineRule="auto"/>
        <w:jc w:val="both"/>
        <w:rPr>
          <w:rFonts w:ascii="Verdana" w:eastAsia="Times New Roman" w:hAnsi="Verdana" w:cs="Times New Roman"/>
          <w:lang w:eastAsia="ro-RO"/>
        </w:rPr>
      </w:pPr>
      <w:bookmarkStart w:id="292" w:name="do|caII|ar5"/>
      <w:r w:rsidRPr="00675451">
        <w:rPr>
          <w:rFonts w:ascii="Verdana" w:eastAsia="Times New Roman" w:hAnsi="Verdana" w:cs="Times New Roman"/>
          <w:b/>
          <w:bCs/>
          <w:noProof/>
          <w:color w:val="333399"/>
          <w:lang w:eastAsia="ro-RO"/>
        </w:rPr>
        <w:drawing>
          <wp:inline distT="0" distB="0" distL="0" distR="0">
            <wp:extent cx="95250" cy="95250"/>
            <wp:effectExtent l="0" t="0" r="0" b="0"/>
            <wp:docPr id="652" name="Imagine 652" descr="C:\Users\cerasela.branescu\sintact 3.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5|_i" descr="C:\Users\cerasela.branescu\sintact 3.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92"/>
      <w:r w:rsidRPr="00675451">
        <w:rPr>
          <w:rFonts w:ascii="Verdana" w:eastAsia="Times New Roman" w:hAnsi="Verdana" w:cs="Times New Roman"/>
          <w:b/>
          <w:bCs/>
          <w:color w:val="0000AF"/>
          <w:lang w:eastAsia="ro-RO"/>
        </w:rPr>
        <w:t>Art. 5</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293" w:name="do|caII|ar5|pa1:54:738"/>
      <w:bookmarkEnd w:id="293"/>
      <w:r w:rsidRPr="00675451">
        <w:rPr>
          <w:rFonts w:ascii="Verdana" w:eastAsia="Times New Roman" w:hAnsi="Verdana" w:cs="Times New Roman"/>
          <w:strike/>
          <w:vanish/>
          <w:color w:val="DC143C"/>
          <w:lang w:eastAsia="ro-RO"/>
        </w:rPr>
        <w:t>Comisia de Supraveghere a Asigurărilor are următoarele atribuţii:</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294" w:name="do|caII|ar5|lia:55:739"/>
      <w:bookmarkEnd w:id="294"/>
      <w:r w:rsidRPr="00675451">
        <w:rPr>
          <w:rFonts w:ascii="Verdana" w:eastAsia="Times New Roman" w:hAnsi="Verdana" w:cs="Times New Roman"/>
          <w:b/>
          <w:bCs/>
          <w:strike/>
          <w:vanish/>
          <w:color w:val="DC143C"/>
          <w:lang w:eastAsia="ro-RO"/>
        </w:rPr>
        <w:t>a)</w:t>
      </w:r>
      <w:r w:rsidRPr="00675451">
        <w:rPr>
          <w:rFonts w:ascii="Verdana" w:eastAsia="Times New Roman" w:hAnsi="Verdana" w:cs="Times New Roman"/>
          <w:strike/>
          <w:vanish/>
          <w:color w:val="DC143C"/>
          <w:lang w:eastAsia="ro-RO"/>
        </w:rPr>
        <w:t>elaborează sau avizează proiectele de acte normative care privesc domeniul asigurărilor sau care au implicaţii asupra acestui domeniu şi avizează actele administrative individuale, dacă au legătură cu activitatea de asigurare;</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295" w:name="do|caII|ar5|lib:56:740"/>
      <w:bookmarkEnd w:id="295"/>
      <w:r w:rsidRPr="00675451">
        <w:rPr>
          <w:rFonts w:ascii="Verdana" w:eastAsia="Times New Roman" w:hAnsi="Verdana" w:cs="Times New Roman"/>
          <w:b/>
          <w:bCs/>
          <w:strike/>
          <w:vanish/>
          <w:color w:val="DC143C"/>
          <w:lang w:eastAsia="ro-RO"/>
        </w:rPr>
        <w:t>b)</w:t>
      </w:r>
      <w:r w:rsidRPr="00675451">
        <w:rPr>
          <w:rFonts w:ascii="Verdana" w:eastAsia="Times New Roman" w:hAnsi="Verdana" w:cs="Times New Roman"/>
          <w:strike/>
          <w:vanish/>
          <w:color w:val="DC143C"/>
          <w:lang w:eastAsia="ro-RO"/>
        </w:rPr>
        <w:t>supraveghează situaţia financiară a asigurătorilor, în vederea protejării intereselor asiguraţilor sau ale potenţialilor asiguraţi, scop în care poate dispune efectuarea de controale ale activităţii asigurătorilor sau brokerilor de asigurare;</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296" w:name="do|caII|ar5|lic:57:741"/>
      <w:bookmarkEnd w:id="296"/>
      <w:r w:rsidRPr="00675451">
        <w:rPr>
          <w:rFonts w:ascii="Verdana" w:eastAsia="Times New Roman" w:hAnsi="Verdana" w:cs="Times New Roman"/>
          <w:b/>
          <w:bCs/>
          <w:strike/>
          <w:vanish/>
          <w:color w:val="DC143C"/>
          <w:lang w:eastAsia="ro-RO"/>
        </w:rPr>
        <w:t>c)</w:t>
      </w:r>
      <w:r w:rsidRPr="00675451">
        <w:rPr>
          <w:rFonts w:ascii="Verdana" w:eastAsia="Times New Roman" w:hAnsi="Verdana" w:cs="Times New Roman"/>
          <w:strike/>
          <w:vanish/>
          <w:color w:val="DC143C"/>
          <w:lang w:eastAsia="ro-RO"/>
        </w:rPr>
        <w:t>ia măsurile necesare pentru ca activitatea de asigurare să fie gestionată cu respectarea normelor prudenţiale specifice;</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297" w:name="do|caII|ar5|lid:58:742"/>
      <w:bookmarkEnd w:id="297"/>
      <w:r w:rsidRPr="00675451">
        <w:rPr>
          <w:rFonts w:ascii="Verdana" w:eastAsia="Times New Roman" w:hAnsi="Verdana" w:cs="Times New Roman"/>
          <w:b/>
          <w:bCs/>
          <w:strike/>
          <w:vanish/>
          <w:color w:val="DC143C"/>
          <w:lang w:eastAsia="ro-RO"/>
        </w:rPr>
        <w:t>d)</w:t>
      </w:r>
      <w:r w:rsidRPr="00675451">
        <w:rPr>
          <w:rFonts w:ascii="Verdana" w:eastAsia="Times New Roman" w:hAnsi="Verdana" w:cs="Times New Roman"/>
          <w:strike/>
          <w:vanish/>
          <w:color w:val="DC143C"/>
          <w:lang w:eastAsia="ro-RO"/>
        </w:rPr>
        <w:t>participă în calitate de membru la asociaţiile internaţionale ale autorităţilor de supraveghere în asigurări şi reprezintă România la conferinţe şi întâlniri internaţionale referitoare la supravegherea în asigurări;</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298" w:name="do|caII|ar5|lie:14:59:743"/>
      <w:bookmarkEnd w:id="298"/>
      <w:r w:rsidRPr="00675451">
        <w:rPr>
          <w:rFonts w:ascii="Verdana" w:eastAsia="Times New Roman" w:hAnsi="Verdana" w:cs="Times New Roman"/>
          <w:b/>
          <w:bCs/>
          <w:strike/>
          <w:vanish/>
          <w:color w:val="DC143C"/>
          <w:lang w:eastAsia="ro-RO"/>
        </w:rPr>
        <w:t>e)</w:t>
      </w:r>
      <w:r w:rsidRPr="00675451">
        <w:rPr>
          <w:rFonts w:ascii="Verdana" w:eastAsia="Times New Roman" w:hAnsi="Verdana" w:cs="Times New Roman"/>
          <w:strike/>
          <w:vanish/>
          <w:color w:val="DC143C"/>
          <w:lang w:eastAsia="ro-RO"/>
        </w:rPr>
        <w:t>aprobă acţionarii semnificativi şi persoanele semnificative ale asigurătorului, în conformitate cu criteriile stabilite prin norme;</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299" w:name="do|caII|ar5|lie:60:744"/>
      <w:bookmarkEnd w:id="299"/>
      <w:r w:rsidRPr="00675451">
        <w:rPr>
          <w:rFonts w:ascii="Verdana" w:eastAsia="Times New Roman" w:hAnsi="Verdana" w:cs="Times New Roman"/>
          <w:b/>
          <w:bCs/>
          <w:strike/>
          <w:vanish/>
          <w:color w:val="DC143C"/>
          <w:shd w:val="clear" w:color="auto" w:fill="D3D3D3"/>
          <w:lang w:eastAsia="ro-RO"/>
        </w:rPr>
        <w:t>e)</w:t>
      </w:r>
      <w:r w:rsidRPr="00675451">
        <w:rPr>
          <w:rFonts w:ascii="Verdana" w:eastAsia="Times New Roman" w:hAnsi="Verdana" w:cs="Times New Roman"/>
          <w:strike/>
          <w:vanish/>
          <w:color w:val="DC143C"/>
          <w:shd w:val="clear" w:color="auto" w:fill="D3D3D3"/>
          <w:lang w:eastAsia="ro-RO"/>
        </w:rPr>
        <w:t>aprobă acţionarii semnificativi direcţi sau indirecţi, persoane fizice sau juridice, precum şi persoanele semnificative ale asigurătorilor, în conformitate cu criteriile stabilite prin norme;</w:t>
      </w:r>
      <w:r w:rsidRPr="00675451">
        <w:rPr>
          <w:rFonts w:ascii="Verdana" w:eastAsia="Times New Roman" w:hAnsi="Verdana" w:cs="Times New Roman"/>
          <w:strike/>
          <w:vanish/>
          <w:color w:val="DC143C"/>
          <w:shd w:val="clear" w:color="auto" w:fill="D3D3D3"/>
          <w:lang w:eastAsia="ro-RO"/>
        </w:rPr>
        <w:br/>
      </w:r>
      <w:r w:rsidRPr="00675451">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651" name="Imagine 651"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2506_0009"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675451">
        <w:rPr>
          <w:rFonts w:ascii="Verdana" w:eastAsia="Times New Roman" w:hAnsi="Verdana" w:cs="Times New Roman"/>
          <w:i/>
          <w:iCs/>
          <w:strike/>
          <w:vanish/>
          <w:color w:val="6666FF"/>
          <w:sz w:val="18"/>
          <w:szCs w:val="18"/>
          <w:shd w:val="clear" w:color="auto" w:fill="FFFFFF"/>
          <w:lang w:eastAsia="ro-RO"/>
        </w:rPr>
        <w:t xml:space="preserve">(la data 26-mar-2003 Art. 5, litera E. din capitolul II modificat de Art. I, punctul 7. din </w:t>
      </w:r>
      <w:hyperlink r:id="rId115" w:anchor="do|ari|pt7" w:history="1">
        <w:r w:rsidRPr="00675451">
          <w:rPr>
            <w:rFonts w:ascii="Verdana" w:eastAsia="Times New Roman" w:hAnsi="Verdana" w:cs="Times New Roman"/>
            <w:b/>
            <w:bCs/>
            <w:i/>
            <w:iCs/>
            <w:strike/>
            <w:vanish/>
            <w:color w:val="333399"/>
            <w:sz w:val="18"/>
            <w:szCs w:val="18"/>
            <w:u w:val="single"/>
            <w:shd w:val="clear" w:color="auto" w:fill="FFFFFF"/>
            <w:lang w:eastAsia="ro-RO"/>
          </w:rPr>
          <w:t>Legea 76/2003</w:t>
        </w:r>
      </w:hyperlink>
      <w:r w:rsidRPr="00675451">
        <w:rPr>
          <w:rFonts w:ascii="Verdana" w:eastAsia="Times New Roman" w:hAnsi="Verdana" w:cs="Times New Roman"/>
          <w:i/>
          <w:iCs/>
          <w:strike/>
          <w:vanish/>
          <w:color w:val="6666FF"/>
          <w:sz w:val="18"/>
          <w:szCs w:val="18"/>
          <w:shd w:val="clear" w:color="auto" w:fill="FFFFFF"/>
          <w:lang w:eastAsia="ro-RO"/>
        </w:rPr>
        <w:t xml:space="preserve"> )</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300" w:name="do|caII|ar5|lif:61:745"/>
      <w:bookmarkEnd w:id="300"/>
      <w:r w:rsidRPr="00675451">
        <w:rPr>
          <w:rFonts w:ascii="Verdana" w:eastAsia="Times New Roman" w:hAnsi="Verdana" w:cs="Times New Roman"/>
          <w:b/>
          <w:bCs/>
          <w:strike/>
          <w:vanish/>
          <w:color w:val="DC143C"/>
          <w:lang w:eastAsia="ro-RO"/>
        </w:rPr>
        <w:t>f)</w:t>
      </w:r>
      <w:r w:rsidRPr="00675451">
        <w:rPr>
          <w:rFonts w:ascii="Verdana" w:eastAsia="Times New Roman" w:hAnsi="Verdana" w:cs="Times New Roman"/>
          <w:strike/>
          <w:vanish/>
          <w:color w:val="DC143C"/>
          <w:lang w:eastAsia="ro-RO"/>
        </w:rPr>
        <w:t>aprobă divizarea sau fuzionarea unui asigurător înregistrat în România;</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301" w:name="do|caII|ar5|lig:62:746"/>
      <w:bookmarkEnd w:id="301"/>
      <w:r w:rsidRPr="00675451">
        <w:rPr>
          <w:rFonts w:ascii="Verdana" w:eastAsia="Times New Roman" w:hAnsi="Verdana" w:cs="Times New Roman"/>
          <w:b/>
          <w:bCs/>
          <w:strike/>
          <w:vanish/>
          <w:color w:val="DC143C"/>
          <w:lang w:eastAsia="ro-RO"/>
        </w:rPr>
        <w:t>g)</w:t>
      </w:r>
      <w:r w:rsidRPr="00675451">
        <w:rPr>
          <w:rFonts w:ascii="Verdana" w:eastAsia="Times New Roman" w:hAnsi="Verdana" w:cs="Times New Roman"/>
          <w:strike/>
          <w:vanish/>
          <w:color w:val="DC143C"/>
          <w:lang w:eastAsia="ro-RO"/>
        </w:rPr>
        <w:t>aprobă transferul de portofoliu;</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302" w:name="do|caII|ar5|lih:63:747"/>
      <w:bookmarkEnd w:id="302"/>
      <w:r w:rsidRPr="00675451">
        <w:rPr>
          <w:rFonts w:ascii="Verdana" w:eastAsia="Times New Roman" w:hAnsi="Verdana" w:cs="Times New Roman"/>
          <w:b/>
          <w:bCs/>
          <w:strike/>
          <w:vanish/>
          <w:color w:val="DC143C"/>
          <w:lang w:eastAsia="ro-RO"/>
        </w:rPr>
        <w:t>h)</w:t>
      </w:r>
      <w:r w:rsidRPr="00675451">
        <w:rPr>
          <w:rFonts w:ascii="Verdana" w:eastAsia="Times New Roman" w:hAnsi="Verdana" w:cs="Times New Roman"/>
          <w:strike/>
          <w:vanish/>
          <w:color w:val="DC143C"/>
          <w:lang w:eastAsia="ro-RO"/>
        </w:rPr>
        <w:t>poate solicita prezentarea de informaţii şi documente referitoare la activitatea de asigurare, atât de la asigurători, cât şi de la orice altă persoană care are legătură cu activitatea acestora;</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303" w:name="do|caII|ar5|lii:64:748"/>
      <w:bookmarkEnd w:id="303"/>
      <w:r w:rsidRPr="00675451">
        <w:rPr>
          <w:rFonts w:ascii="Verdana" w:eastAsia="Times New Roman" w:hAnsi="Verdana" w:cs="Times New Roman"/>
          <w:b/>
          <w:bCs/>
          <w:strike/>
          <w:vanish/>
          <w:color w:val="DC143C"/>
          <w:lang w:eastAsia="ro-RO"/>
        </w:rPr>
        <w:t>i)</w:t>
      </w:r>
      <w:r w:rsidRPr="00675451">
        <w:rPr>
          <w:rFonts w:ascii="Verdana" w:eastAsia="Times New Roman" w:hAnsi="Verdana" w:cs="Times New Roman"/>
          <w:strike/>
          <w:vanish/>
          <w:color w:val="DC143C"/>
          <w:lang w:eastAsia="ro-RO"/>
        </w:rPr>
        <w:t>participă la elaborarea planului de conturi, a normelor şi a metodelor contabile, după consultarea cu asociaţiile profesionale ale operatorilor din asigurări;</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304" w:name="do|caII|ar5|lij:15:65:749"/>
      <w:bookmarkEnd w:id="304"/>
      <w:r w:rsidRPr="00675451">
        <w:rPr>
          <w:rFonts w:ascii="Verdana" w:eastAsia="Times New Roman" w:hAnsi="Verdana" w:cs="Times New Roman"/>
          <w:b/>
          <w:bCs/>
          <w:strike/>
          <w:vanish/>
          <w:color w:val="DC143C"/>
          <w:lang w:eastAsia="ro-RO"/>
        </w:rPr>
        <w:t>j)</w:t>
      </w:r>
      <w:r w:rsidRPr="00675451">
        <w:rPr>
          <w:rFonts w:ascii="Verdana" w:eastAsia="Times New Roman" w:hAnsi="Verdana" w:cs="Times New Roman"/>
          <w:strike/>
          <w:vanish/>
          <w:color w:val="DC143C"/>
          <w:lang w:eastAsia="ro-RO"/>
        </w:rPr>
        <w:t>îndeplineşte alte atribuţii prevăzute de lege.</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305" w:name="do|caII|ar5|lij:66:750"/>
      <w:bookmarkEnd w:id="305"/>
      <w:r w:rsidRPr="00675451">
        <w:rPr>
          <w:rFonts w:ascii="Verdana" w:eastAsia="Times New Roman" w:hAnsi="Verdana" w:cs="Times New Roman"/>
          <w:b/>
          <w:bCs/>
          <w:strike/>
          <w:vanish/>
          <w:color w:val="DC143C"/>
          <w:shd w:val="clear" w:color="auto" w:fill="D3D3D3"/>
          <w:lang w:eastAsia="ro-RO"/>
        </w:rPr>
        <w:t>j)</w:t>
      </w:r>
      <w:r w:rsidRPr="00675451">
        <w:rPr>
          <w:rFonts w:ascii="Verdana" w:eastAsia="Times New Roman" w:hAnsi="Verdana" w:cs="Times New Roman"/>
          <w:strike/>
          <w:vanish/>
          <w:color w:val="DC143C"/>
          <w:shd w:val="clear" w:color="auto" w:fill="D3D3D3"/>
          <w:lang w:eastAsia="ro-RO"/>
        </w:rPr>
        <w:t>aprobă propriul buget de venituri şi cheltuieli.</w:t>
      </w:r>
      <w:r w:rsidRPr="00675451">
        <w:rPr>
          <w:rFonts w:ascii="Verdana" w:eastAsia="Times New Roman" w:hAnsi="Verdana" w:cs="Times New Roman"/>
          <w:strike/>
          <w:vanish/>
          <w:color w:val="DC143C"/>
          <w:shd w:val="clear" w:color="auto" w:fill="D3D3D3"/>
          <w:lang w:eastAsia="ro-RO"/>
        </w:rPr>
        <w:br/>
      </w:r>
      <w:r w:rsidRPr="00675451">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650" name="Imagine 650"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2506_0010"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675451">
        <w:rPr>
          <w:rFonts w:ascii="Verdana" w:eastAsia="Times New Roman" w:hAnsi="Verdana" w:cs="Times New Roman"/>
          <w:i/>
          <w:iCs/>
          <w:strike/>
          <w:vanish/>
          <w:color w:val="6666FF"/>
          <w:sz w:val="18"/>
          <w:szCs w:val="18"/>
          <w:shd w:val="clear" w:color="auto" w:fill="FFFFFF"/>
          <w:lang w:eastAsia="ro-RO"/>
        </w:rPr>
        <w:t xml:space="preserve">(la data 26-mar-2003 Art. 5, litera J. din capitolul II modificat de Art. I, punctul 7. din </w:t>
      </w:r>
      <w:hyperlink r:id="rId116" w:anchor="do|ari|pt7" w:history="1">
        <w:r w:rsidRPr="00675451">
          <w:rPr>
            <w:rFonts w:ascii="Verdana" w:eastAsia="Times New Roman" w:hAnsi="Verdana" w:cs="Times New Roman"/>
            <w:b/>
            <w:bCs/>
            <w:i/>
            <w:iCs/>
            <w:strike/>
            <w:vanish/>
            <w:color w:val="333399"/>
            <w:sz w:val="18"/>
            <w:szCs w:val="18"/>
            <w:u w:val="single"/>
            <w:shd w:val="clear" w:color="auto" w:fill="FFFFFF"/>
            <w:lang w:eastAsia="ro-RO"/>
          </w:rPr>
          <w:t>Legea 76/2003</w:t>
        </w:r>
      </w:hyperlink>
      <w:r w:rsidRPr="00675451">
        <w:rPr>
          <w:rFonts w:ascii="Verdana" w:eastAsia="Times New Roman" w:hAnsi="Verdana" w:cs="Times New Roman"/>
          <w:i/>
          <w:iCs/>
          <w:strike/>
          <w:vanish/>
          <w:color w:val="6666FF"/>
          <w:sz w:val="18"/>
          <w:szCs w:val="18"/>
          <w:shd w:val="clear" w:color="auto" w:fill="FFFFFF"/>
          <w:lang w:eastAsia="ro-RO"/>
        </w:rPr>
        <w:t xml:space="preserve"> )</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306" w:name="do|caII|ar5|lik:67:751"/>
      <w:bookmarkEnd w:id="306"/>
      <w:r w:rsidRPr="00675451">
        <w:rPr>
          <w:rFonts w:ascii="Verdana" w:eastAsia="Times New Roman" w:hAnsi="Verdana" w:cs="Times New Roman"/>
          <w:b/>
          <w:bCs/>
          <w:strike/>
          <w:vanish/>
          <w:color w:val="DC143C"/>
          <w:shd w:val="clear" w:color="auto" w:fill="D3D3D3"/>
          <w:lang w:eastAsia="ro-RO"/>
        </w:rPr>
        <w:t>k)</w:t>
      </w:r>
      <w:r w:rsidRPr="00675451">
        <w:rPr>
          <w:rFonts w:ascii="Verdana" w:eastAsia="Times New Roman" w:hAnsi="Verdana" w:cs="Times New Roman"/>
          <w:strike/>
          <w:vanish/>
          <w:color w:val="DC143C"/>
          <w:shd w:val="clear" w:color="auto" w:fill="D3D3D3"/>
          <w:lang w:eastAsia="ro-RO"/>
        </w:rPr>
        <w:t>aprobă orice modificare a documentelor sau condiţiilor pe baza cărora s-a acordat autorizarea de constituire şi funcţionare asigurătorilor şi brokerilor de asigurare;</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307" w:name="do|caII|ar5|lil:68:752"/>
      <w:bookmarkEnd w:id="307"/>
      <w:r w:rsidRPr="00675451">
        <w:rPr>
          <w:rFonts w:ascii="Verdana" w:eastAsia="Times New Roman" w:hAnsi="Verdana" w:cs="Times New Roman"/>
          <w:b/>
          <w:bCs/>
          <w:strike/>
          <w:vanish/>
          <w:color w:val="DC143C"/>
          <w:shd w:val="clear" w:color="auto" w:fill="D3D3D3"/>
          <w:lang w:eastAsia="ro-RO"/>
        </w:rPr>
        <w:t>l)</w:t>
      </w:r>
      <w:r w:rsidRPr="00675451">
        <w:rPr>
          <w:rFonts w:ascii="Verdana" w:eastAsia="Times New Roman" w:hAnsi="Verdana" w:cs="Times New Roman"/>
          <w:strike/>
          <w:vanish/>
          <w:color w:val="DC143C"/>
          <w:shd w:val="clear" w:color="auto" w:fill="D3D3D3"/>
          <w:lang w:eastAsia="ro-RO"/>
        </w:rPr>
        <w:t>autorizează anual practicarea asigurărilor obligatorii şi încasează ca venituri proprii o contribuţie procentuală din valoarea primelor brute încasate aferent asigurărilor respective, în vederea exercitării supravegherii şi controlului activităţii de asigurări obligatorii, în condiţiile prezentei legi şi ale normelor emise în aplicarea acestei legi;</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308" w:name="do|caII|ar5|lim:69:753"/>
      <w:bookmarkEnd w:id="308"/>
      <w:r w:rsidRPr="00675451">
        <w:rPr>
          <w:rFonts w:ascii="Verdana" w:eastAsia="Times New Roman" w:hAnsi="Verdana" w:cs="Times New Roman"/>
          <w:b/>
          <w:bCs/>
          <w:strike/>
          <w:vanish/>
          <w:color w:val="DC143C"/>
          <w:shd w:val="clear" w:color="auto" w:fill="D3D3D3"/>
          <w:lang w:eastAsia="ro-RO"/>
        </w:rPr>
        <w:t>m)</w:t>
      </w:r>
      <w:r w:rsidRPr="00675451">
        <w:rPr>
          <w:rFonts w:ascii="Verdana" w:eastAsia="Times New Roman" w:hAnsi="Verdana" w:cs="Times New Roman"/>
          <w:strike/>
          <w:vanish/>
          <w:color w:val="DC143C"/>
          <w:shd w:val="clear" w:color="auto" w:fill="D3D3D3"/>
          <w:lang w:eastAsia="ro-RO"/>
        </w:rPr>
        <w:t>aplică măsurile sancţionatorii prevăzute în prezenta lege în legătură cu exercitarea unei influenţe directe sau indirecte, care este incompatibilă cu principiile de conducere prudenţială a activităţii asigurătorilor, stabilite prin norme;</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309" w:name="do|caII|ar5|lin:70:754"/>
      <w:bookmarkEnd w:id="309"/>
      <w:r w:rsidRPr="00675451">
        <w:rPr>
          <w:rFonts w:ascii="Verdana" w:eastAsia="Times New Roman" w:hAnsi="Verdana" w:cs="Times New Roman"/>
          <w:b/>
          <w:bCs/>
          <w:strike/>
          <w:vanish/>
          <w:color w:val="DC143C"/>
          <w:shd w:val="clear" w:color="auto" w:fill="D3D3D3"/>
          <w:lang w:eastAsia="ro-RO"/>
        </w:rPr>
        <w:t>n)</w:t>
      </w:r>
      <w:r w:rsidRPr="00675451">
        <w:rPr>
          <w:rFonts w:ascii="Verdana" w:eastAsia="Times New Roman" w:hAnsi="Verdana" w:cs="Times New Roman"/>
          <w:strike/>
          <w:vanish/>
          <w:color w:val="DC143C"/>
          <w:shd w:val="clear" w:color="auto" w:fill="D3D3D3"/>
          <w:lang w:eastAsia="ro-RO"/>
        </w:rPr>
        <w:t>îndeplineşte alte atribuţii prevăzute de lege.</w:t>
      </w:r>
      <w:r w:rsidRPr="00675451">
        <w:rPr>
          <w:rFonts w:ascii="Verdana" w:eastAsia="Times New Roman" w:hAnsi="Verdana" w:cs="Times New Roman"/>
          <w:strike/>
          <w:vanish/>
          <w:color w:val="DC143C"/>
          <w:shd w:val="clear" w:color="auto" w:fill="D3D3D3"/>
          <w:lang w:eastAsia="ro-RO"/>
        </w:rPr>
        <w:br/>
      </w:r>
      <w:r w:rsidRPr="00675451">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649" name="Imagine 649"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2506_0011"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675451">
        <w:rPr>
          <w:rFonts w:ascii="Verdana" w:eastAsia="Times New Roman" w:hAnsi="Verdana" w:cs="Times New Roman"/>
          <w:i/>
          <w:iCs/>
          <w:strike/>
          <w:vanish/>
          <w:color w:val="6666FF"/>
          <w:sz w:val="18"/>
          <w:szCs w:val="18"/>
          <w:shd w:val="clear" w:color="auto" w:fill="FFFFFF"/>
          <w:lang w:eastAsia="ro-RO"/>
        </w:rPr>
        <w:t xml:space="preserve">(la data 26-mar-2003 Art. 5, litera J. din capitolul II completat de Art. I, punctul 8. din </w:t>
      </w:r>
      <w:hyperlink r:id="rId117" w:anchor="do|ari|pt8" w:history="1">
        <w:r w:rsidRPr="00675451">
          <w:rPr>
            <w:rFonts w:ascii="Verdana" w:eastAsia="Times New Roman" w:hAnsi="Verdana" w:cs="Times New Roman"/>
            <w:b/>
            <w:bCs/>
            <w:i/>
            <w:iCs/>
            <w:strike/>
            <w:vanish/>
            <w:color w:val="333399"/>
            <w:sz w:val="18"/>
            <w:szCs w:val="18"/>
            <w:u w:val="single"/>
            <w:shd w:val="clear" w:color="auto" w:fill="FFFFFF"/>
            <w:lang w:eastAsia="ro-RO"/>
          </w:rPr>
          <w:t>Legea 76/2003</w:t>
        </w:r>
      </w:hyperlink>
      <w:r w:rsidRPr="00675451">
        <w:rPr>
          <w:rFonts w:ascii="Verdana" w:eastAsia="Times New Roman" w:hAnsi="Verdana" w:cs="Times New Roman"/>
          <w:i/>
          <w:iCs/>
          <w:strike/>
          <w:vanish/>
          <w:color w:val="6666FF"/>
          <w:sz w:val="18"/>
          <w:szCs w:val="18"/>
          <w:shd w:val="clear" w:color="auto" w:fill="FFFFFF"/>
          <w:lang w:eastAsia="ro-RO"/>
        </w:rPr>
        <w:t xml:space="preserve"> )</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310" w:name="do|caII|ar5|pa1:755"/>
      <w:bookmarkEnd w:id="310"/>
      <w:r w:rsidRPr="00675451">
        <w:rPr>
          <w:rFonts w:ascii="Verdana" w:eastAsia="Times New Roman" w:hAnsi="Verdana" w:cs="Times New Roman"/>
          <w:strike/>
          <w:vanish/>
          <w:color w:val="DC143C"/>
          <w:shd w:val="clear" w:color="auto" w:fill="D3D3D3"/>
          <w:lang w:eastAsia="ro-RO"/>
        </w:rPr>
        <w:t>Comisia de Supraveghere a Asigurărilor are următoarele atribuţii principale:</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311" w:name="do|caII|ar5|lia:247:756"/>
      <w:bookmarkEnd w:id="311"/>
      <w:r w:rsidRPr="00675451">
        <w:rPr>
          <w:rFonts w:ascii="Verdana" w:eastAsia="Times New Roman" w:hAnsi="Verdana" w:cs="Times New Roman"/>
          <w:b/>
          <w:bCs/>
          <w:strike/>
          <w:vanish/>
          <w:color w:val="DC143C"/>
          <w:shd w:val="clear" w:color="auto" w:fill="D3D3D3"/>
          <w:lang w:eastAsia="ro-RO"/>
        </w:rPr>
        <w:t>a)</w:t>
      </w:r>
      <w:r w:rsidRPr="00675451">
        <w:rPr>
          <w:rFonts w:ascii="Verdana" w:eastAsia="Times New Roman" w:hAnsi="Verdana" w:cs="Times New Roman"/>
          <w:strike/>
          <w:vanish/>
          <w:color w:val="DC143C"/>
          <w:shd w:val="clear" w:color="auto" w:fill="D3D3D3"/>
          <w:lang w:eastAsia="ro-RO"/>
        </w:rPr>
        <w:t>elaborează şi/sau avizează proiectele de acte normative care privesc domeniul asigurărilor sau care au implicaţii asupra acestui domeniu, inclusiv reglementările contabile specifice domeniului asigurărilor armonizate cu directivele europene şi standardele internaţionale de contabilitate, şi avizează actele administrative individuale, dacă au legătură cu activitatea de asigurare, după consultarea cu asociaţiile profesionale ale operatorilor din asigurări, iar în ceea ce priveşte reglementările contabile, şi după avizul/informarea Ministerului Finanţelor Publice;</w:t>
      </w:r>
      <w:r w:rsidRPr="00675451">
        <w:rPr>
          <w:rFonts w:ascii="Verdana" w:eastAsia="Times New Roman" w:hAnsi="Verdana" w:cs="Times New Roman"/>
          <w:vanish/>
          <w:lang w:eastAsia="ro-RO"/>
        </w:rPr>
        <w:t xml:space="preserve"> </w:t>
      </w:r>
    </w:p>
    <w:p w:rsidR="00675451" w:rsidRPr="00675451" w:rsidRDefault="00675451" w:rsidP="00675451">
      <w:pPr>
        <w:shd w:val="clear" w:color="auto" w:fill="FFFFFF"/>
        <w:spacing w:after="0" w:line="240" w:lineRule="auto"/>
        <w:jc w:val="both"/>
        <w:rPr>
          <w:rFonts w:ascii="Verdana" w:eastAsia="Times New Roman" w:hAnsi="Verdana" w:cs="Times New Roman"/>
          <w:i/>
          <w:iCs/>
          <w:color w:val="6666FF"/>
          <w:sz w:val="18"/>
          <w:szCs w:val="18"/>
          <w:lang w:eastAsia="ro-RO"/>
        </w:rPr>
      </w:pPr>
      <w:r w:rsidRPr="00675451">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648" name="Imagine 648"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6018_0001"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675451">
        <w:rPr>
          <w:rFonts w:ascii="Verdana" w:eastAsia="Times New Roman" w:hAnsi="Verdana" w:cs="Times New Roman"/>
          <w:i/>
          <w:iCs/>
          <w:color w:val="6666FF"/>
          <w:sz w:val="18"/>
          <w:szCs w:val="18"/>
          <w:lang w:eastAsia="ro-RO"/>
        </w:rPr>
        <w:t xml:space="preserve">(la data 29-dec-2005 Art. 5, litera A. din capitolul II a se vedea referinte de aplicare din </w:t>
      </w:r>
      <w:hyperlink r:id="rId118" w:anchor="do" w:history="1">
        <w:r w:rsidRPr="00675451">
          <w:rPr>
            <w:rFonts w:ascii="Verdana" w:eastAsia="Times New Roman" w:hAnsi="Verdana" w:cs="Times New Roman"/>
            <w:b/>
            <w:bCs/>
            <w:i/>
            <w:iCs/>
            <w:color w:val="333399"/>
            <w:sz w:val="18"/>
            <w:szCs w:val="18"/>
            <w:u w:val="single"/>
            <w:lang w:eastAsia="ro-RO"/>
          </w:rPr>
          <w:t>Reglementari Contabile din 2005</w:t>
        </w:r>
      </w:hyperlink>
      <w:r w:rsidRPr="00675451">
        <w:rPr>
          <w:rFonts w:ascii="Verdana" w:eastAsia="Times New Roman" w:hAnsi="Verdana" w:cs="Times New Roman"/>
          <w:i/>
          <w:iCs/>
          <w:color w:val="6666FF"/>
          <w:sz w:val="18"/>
          <w:szCs w:val="18"/>
          <w:lang w:eastAsia="ro-RO"/>
        </w:rPr>
        <w:t xml:space="preserve"> )</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312" w:name="do|caII|ar5|lia:757"/>
      <w:bookmarkEnd w:id="312"/>
      <w:r w:rsidRPr="00675451">
        <w:rPr>
          <w:rFonts w:ascii="Verdana" w:eastAsia="Times New Roman" w:hAnsi="Verdana" w:cs="Times New Roman"/>
          <w:b/>
          <w:bCs/>
          <w:strike/>
          <w:vanish/>
          <w:color w:val="DC143C"/>
          <w:shd w:val="clear" w:color="auto" w:fill="D3D3D3"/>
          <w:lang w:eastAsia="ro-RO"/>
        </w:rPr>
        <w:t>a)</w:t>
      </w:r>
      <w:r w:rsidRPr="00675451">
        <w:rPr>
          <w:rFonts w:ascii="Verdana" w:eastAsia="Times New Roman" w:hAnsi="Verdana" w:cs="Times New Roman"/>
          <w:strike/>
          <w:vanish/>
          <w:color w:val="DC143C"/>
          <w:shd w:val="clear" w:color="auto" w:fill="D3D3D3"/>
          <w:lang w:eastAsia="ro-RO"/>
        </w:rPr>
        <w:t>elaborează şi/sau avizează proiectele de acte normative care privesc domeniul asigurărilor sau care au implicaţii asupra acestui domeniu, inclusiv reglementările contabile specifice domeniului asigurărilor, după consultarea cu asociaţiile profesionale ale operatorilor din asigurări, iar în ceea ce priveşte reglementările contabile, şi după avizul/informarea, după caz, potrivit legii, a Ministerului Finanţelor Publice; de asemenea, avizează obligatoriu toate actele administrative individuale care au legătură cu activitatea de asigurare;</w:t>
      </w:r>
      <w:r w:rsidRPr="00675451">
        <w:rPr>
          <w:rFonts w:ascii="Verdana" w:eastAsia="Times New Roman" w:hAnsi="Verdana" w:cs="Times New Roman"/>
          <w:strike/>
          <w:vanish/>
          <w:color w:val="DC143C"/>
          <w:shd w:val="clear" w:color="auto" w:fill="D3D3D3"/>
          <w:lang w:eastAsia="ro-RO"/>
        </w:rPr>
        <w:br/>
      </w:r>
      <w:r w:rsidRPr="00675451">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647" name="Imagine 647"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9041_0020"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675451">
        <w:rPr>
          <w:rFonts w:ascii="Verdana" w:eastAsia="Times New Roman" w:hAnsi="Verdana" w:cs="Times New Roman"/>
          <w:i/>
          <w:iCs/>
          <w:strike/>
          <w:vanish/>
          <w:color w:val="6666FF"/>
          <w:sz w:val="18"/>
          <w:szCs w:val="18"/>
          <w:shd w:val="clear" w:color="auto" w:fill="FFFFFF"/>
          <w:lang w:eastAsia="ro-RO"/>
        </w:rPr>
        <w:t xml:space="preserve">(la data 29-dec-2005 Art. 5, litera A. din capitolul II modificat de Art. I, punctul 19. din </w:t>
      </w:r>
      <w:hyperlink r:id="rId119" w:anchor="do|ari|pt19" w:history="1">
        <w:r w:rsidRPr="00675451">
          <w:rPr>
            <w:rFonts w:ascii="Verdana" w:eastAsia="Times New Roman" w:hAnsi="Verdana" w:cs="Times New Roman"/>
            <w:b/>
            <w:bCs/>
            <w:i/>
            <w:iCs/>
            <w:strike/>
            <w:vanish/>
            <w:color w:val="333399"/>
            <w:sz w:val="18"/>
            <w:szCs w:val="18"/>
            <w:u w:val="single"/>
            <w:shd w:val="clear" w:color="auto" w:fill="FFFFFF"/>
            <w:lang w:eastAsia="ro-RO"/>
          </w:rPr>
          <w:t>Ordonanta urgenta 201/2005</w:t>
        </w:r>
      </w:hyperlink>
      <w:r w:rsidRPr="00675451">
        <w:rPr>
          <w:rFonts w:ascii="Verdana" w:eastAsia="Times New Roman" w:hAnsi="Verdana" w:cs="Times New Roman"/>
          <w:i/>
          <w:iCs/>
          <w:strike/>
          <w:vanish/>
          <w:color w:val="6666FF"/>
          <w:sz w:val="18"/>
          <w:szCs w:val="18"/>
          <w:shd w:val="clear" w:color="auto" w:fill="FFFFFF"/>
          <w:lang w:eastAsia="ro-RO"/>
        </w:rPr>
        <w:t xml:space="preserve"> )</w:t>
      </w:r>
      <w:r w:rsidRPr="00675451">
        <w:rPr>
          <w:rFonts w:ascii="Verdana" w:eastAsia="Times New Roman" w:hAnsi="Verdana" w:cs="Times New Roman"/>
          <w:vanish/>
          <w:lang w:eastAsia="ro-RO"/>
        </w:rPr>
        <w:t xml:space="preserve"> </w:t>
      </w:r>
    </w:p>
    <w:p w:rsidR="00675451" w:rsidRPr="00675451" w:rsidRDefault="00675451" w:rsidP="00675451">
      <w:pPr>
        <w:shd w:val="clear" w:color="auto" w:fill="FFFFFF"/>
        <w:spacing w:after="0" w:line="240" w:lineRule="auto"/>
        <w:jc w:val="both"/>
        <w:rPr>
          <w:rFonts w:ascii="Verdana" w:eastAsia="Times New Roman" w:hAnsi="Verdana" w:cs="Times New Roman"/>
          <w:i/>
          <w:iCs/>
          <w:color w:val="6666FF"/>
          <w:sz w:val="18"/>
          <w:szCs w:val="18"/>
          <w:lang w:eastAsia="ro-RO"/>
        </w:rPr>
      </w:pPr>
      <w:r w:rsidRPr="00675451">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646" name="Imagine 646"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9040_0007"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675451">
        <w:rPr>
          <w:rFonts w:ascii="Verdana" w:eastAsia="Times New Roman" w:hAnsi="Verdana" w:cs="Times New Roman"/>
          <w:i/>
          <w:iCs/>
          <w:color w:val="6666FF"/>
          <w:sz w:val="18"/>
          <w:szCs w:val="18"/>
          <w:lang w:eastAsia="ro-RO"/>
        </w:rPr>
        <w:t xml:space="preserve">(la data 01-ian-2006 Art. 5, litera A. din capitolul II a se vedea referinte de aplicare din </w:t>
      </w:r>
      <w:hyperlink r:id="rId120" w:anchor="do" w:history="1">
        <w:r w:rsidRPr="00675451">
          <w:rPr>
            <w:rFonts w:ascii="Verdana" w:eastAsia="Times New Roman" w:hAnsi="Verdana" w:cs="Times New Roman"/>
            <w:b/>
            <w:bCs/>
            <w:i/>
            <w:iCs/>
            <w:color w:val="333399"/>
            <w:sz w:val="18"/>
            <w:szCs w:val="18"/>
            <w:u w:val="single"/>
            <w:lang w:eastAsia="ro-RO"/>
          </w:rPr>
          <w:t>Ordinul 3129/2005</w:t>
        </w:r>
      </w:hyperlink>
      <w:r w:rsidRPr="00675451">
        <w:rPr>
          <w:rFonts w:ascii="Verdana" w:eastAsia="Times New Roman" w:hAnsi="Verdana" w:cs="Times New Roman"/>
          <w:i/>
          <w:iCs/>
          <w:color w:val="6666FF"/>
          <w:sz w:val="18"/>
          <w:szCs w:val="18"/>
          <w:lang w:eastAsia="ro-RO"/>
        </w:rPr>
        <w:t xml:space="preserve"> )</w:t>
      </w:r>
    </w:p>
    <w:p w:rsidR="00675451" w:rsidRPr="00675451" w:rsidRDefault="00675451" w:rsidP="00675451">
      <w:pPr>
        <w:shd w:val="clear" w:color="auto" w:fill="FFFFFF"/>
        <w:spacing w:after="0" w:line="240" w:lineRule="auto"/>
        <w:jc w:val="both"/>
        <w:rPr>
          <w:rFonts w:ascii="Verdana" w:eastAsia="Times New Roman" w:hAnsi="Verdana" w:cs="Times New Roman"/>
          <w:i/>
          <w:iCs/>
          <w:color w:val="6666FF"/>
          <w:sz w:val="18"/>
          <w:szCs w:val="18"/>
          <w:lang w:eastAsia="ro-RO"/>
        </w:rPr>
      </w:pPr>
      <w:r w:rsidRPr="00675451">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645" name="Imagine 645"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8231_0001"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675451">
        <w:rPr>
          <w:rFonts w:ascii="Verdana" w:eastAsia="Times New Roman" w:hAnsi="Verdana" w:cs="Times New Roman"/>
          <w:i/>
          <w:iCs/>
          <w:color w:val="6666FF"/>
          <w:sz w:val="18"/>
          <w:szCs w:val="18"/>
          <w:lang w:eastAsia="ro-RO"/>
        </w:rPr>
        <w:t xml:space="preserve">(la data 18-mai-2012 Art. 5, litera A. din capitolul II a fost in legatura cu </w:t>
      </w:r>
      <w:hyperlink r:id="rId121" w:anchor="do" w:history="1">
        <w:r w:rsidRPr="00675451">
          <w:rPr>
            <w:rFonts w:ascii="Verdana" w:eastAsia="Times New Roman" w:hAnsi="Verdana" w:cs="Times New Roman"/>
            <w:b/>
            <w:bCs/>
            <w:i/>
            <w:iCs/>
            <w:color w:val="333399"/>
            <w:sz w:val="18"/>
            <w:szCs w:val="18"/>
            <w:u w:val="single"/>
            <w:lang w:eastAsia="ro-RO"/>
          </w:rPr>
          <w:t>Norma din 2012</w:t>
        </w:r>
      </w:hyperlink>
      <w:r w:rsidRPr="00675451">
        <w:rPr>
          <w:rFonts w:ascii="Verdana" w:eastAsia="Times New Roman" w:hAnsi="Verdana" w:cs="Times New Roman"/>
          <w:i/>
          <w:iCs/>
          <w:color w:val="6666FF"/>
          <w:sz w:val="18"/>
          <w:szCs w:val="18"/>
          <w:lang w:eastAsia="ro-RO"/>
        </w:rPr>
        <w:t xml:space="preserve"> )</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313" w:name="do|caII|ar5|lia^1:758"/>
      <w:bookmarkEnd w:id="313"/>
      <w:r w:rsidRPr="00675451">
        <w:rPr>
          <w:rFonts w:ascii="Verdana" w:eastAsia="Times New Roman" w:hAnsi="Verdana" w:cs="Times New Roman"/>
          <w:b/>
          <w:bCs/>
          <w:strike/>
          <w:vanish/>
          <w:color w:val="DC143C"/>
          <w:shd w:val="clear" w:color="auto" w:fill="D3D3D3"/>
          <w:lang w:eastAsia="ro-RO"/>
        </w:rPr>
        <w:t>a</w:t>
      </w:r>
      <w:r w:rsidRPr="00675451">
        <w:rPr>
          <w:rFonts w:ascii="Verdana" w:eastAsia="Times New Roman" w:hAnsi="Verdana" w:cs="Times New Roman"/>
          <w:b/>
          <w:bCs/>
          <w:strike/>
          <w:vanish/>
          <w:color w:val="DC143C"/>
          <w:shd w:val="clear" w:color="auto" w:fill="D3D3D3"/>
          <w:vertAlign w:val="superscript"/>
          <w:lang w:eastAsia="ro-RO"/>
        </w:rPr>
        <w:t>1</w:t>
      </w:r>
      <w:r w:rsidRPr="00675451">
        <w:rPr>
          <w:rFonts w:ascii="Verdana" w:eastAsia="Times New Roman" w:hAnsi="Verdana" w:cs="Times New Roman"/>
          <w:b/>
          <w:bCs/>
          <w:strike/>
          <w:vanish/>
          <w:color w:val="DC143C"/>
          <w:shd w:val="clear" w:color="auto" w:fill="D3D3D3"/>
          <w:lang w:eastAsia="ro-RO"/>
        </w:rPr>
        <w:t>)</w:t>
      </w:r>
      <w:r w:rsidRPr="00675451">
        <w:rPr>
          <w:rFonts w:ascii="Verdana" w:eastAsia="Times New Roman" w:hAnsi="Verdana" w:cs="Times New Roman"/>
          <w:strike/>
          <w:vanish/>
          <w:color w:val="DC143C"/>
          <w:shd w:val="clear" w:color="auto" w:fill="D3D3D3"/>
          <w:lang w:eastAsia="ro-RO"/>
        </w:rPr>
        <w:t>stabileşte obiectivele, organizarea şi funcţionarea activităţii de audit public intern;</w:t>
      </w:r>
      <w:r w:rsidRPr="00675451">
        <w:rPr>
          <w:rFonts w:ascii="Verdana" w:eastAsia="Times New Roman" w:hAnsi="Verdana" w:cs="Times New Roman"/>
          <w:strike/>
          <w:vanish/>
          <w:color w:val="DC143C"/>
          <w:shd w:val="clear" w:color="auto" w:fill="D3D3D3"/>
          <w:lang w:eastAsia="ro-RO"/>
        </w:rPr>
        <w:br/>
      </w:r>
      <w:r w:rsidRPr="00675451">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644" name="Imagine 644"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2747_0078"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675451">
        <w:rPr>
          <w:rFonts w:ascii="Verdana" w:eastAsia="Times New Roman" w:hAnsi="Verdana" w:cs="Times New Roman"/>
          <w:i/>
          <w:iCs/>
          <w:strike/>
          <w:vanish/>
          <w:color w:val="6666FF"/>
          <w:sz w:val="18"/>
          <w:szCs w:val="18"/>
          <w:shd w:val="clear" w:color="auto" w:fill="FFFFFF"/>
          <w:lang w:eastAsia="ro-RO"/>
        </w:rPr>
        <w:t xml:space="preserve">(la data 19-mai-2006 Art. 5, litera A. din capitolul II completat de Art. I, punctul 14. din </w:t>
      </w:r>
      <w:hyperlink r:id="rId122" w:anchor="do|ari|pt14" w:history="1">
        <w:r w:rsidRPr="00675451">
          <w:rPr>
            <w:rFonts w:ascii="Verdana" w:eastAsia="Times New Roman" w:hAnsi="Verdana" w:cs="Times New Roman"/>
            <w:b/>
            <w:bCs/>
            <w:i/>
            <w:iCs/>
            <w:strike/>
            <w:vanish/>
            <w:color w:val="333399"/>
            <w:sz w:val="18"/>
            <w:szCs w:val="18"/>
            <w:u w:val="single"/>
            <w:shd w:val="clear" w:color="auto" w:fill="FFFFFF"/>
            <w:lang w:eastAsia="ro-RO"/>
          </w:rPr>
          <w:t>Legea 113/2006</w:t>
        </w:r>
      </w:hyperlink>
      <w:r w:rsidRPr="00675451">
        <w:rPr>
          <w:rFonts w:ascii="Verdana" w:eastAsia="Times New Roman" w:hAnsi="Verdana" w:cs="Times New Roman"/>
          <w:i/>
          <w:iCs/>
          <w:strike/>
          <w:vanish/>
          <w:color w:val="6666FF"/>
          <w:sz w:val="18"/>
          <w:szCs w:val="18"/>
          <w:shd w:val="clear" w:color="auto" w:fill="FFFFFF"/>
          <w:lang w:eastAsia="ro-RO"/>
        </w:rPr>
        <w:t xml:space="preserve"> )</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314" w:name="do|caII|ar5|lib:248:759"/>
      <w:bookmarkEnd w:id="314"/>
      <w:r w:rsidRPr="00675451">
        <w:rPr>
          <w:rFonts w:ascii="Verdana" w:eastAsia="Times New Roman" w:hAnsi="Verdana" w:cs="Times New Roman"/>
          <w:b/>
          <w:bCs/>
          <w:strike/>
          <w:vanish/>
          <w:color w:val="DC143C"/>
          <w:shd w:val="clear" w:color="auto" w:fill="D3D3D3"/>
          <w:lang w:eastAsia="ro-RO"/>
        </w:rPr>
        <w:t>b)</w:t>
      </w:r>
      <w:r w:rsidRPr="00675451">
        <w:rPr>
          <w:rFonts w:ascii="Verdana" w:eastAsia="Times New Roman" w:hAnsi="Verdana" w:cs="Times New Roman"/>
          <w:strike/>
          <w:vanish/>
          <w:color w:val="DC143C"/>
          <w:shd w:val="clear" w:color="auto" w:fill="D3D3D3"/>
          <w:lang w:eastAsia="ro-RO"/>
        </w:rPr>
        <w:t>autorizează asigurătorii, reasiguratorii şi brokerii de asigurare şi/sau reasigurare să desfăşoare activitate de asigurare, reasigurare ori intermediere în asigurări şi/sau reasigurări, după caz, şi avizează orice modificare a documentelor sau condiţiilor pe baza cărora s-a acordat această autorizare;</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315" w:name="do|caII|ar5|lib:440:760"/>
      <w:bookmarkEnd w:id="315"/>
      <w:r w:rsidRPr="00675451">
        <w:rPr>
          <w:rFonts w:ascii="Verdana" w:eastAsia="Times New Roman" w:hAnsi="Verdana" w:cs="Times New Roman"/>
          <w:b/>
          <w:bCs/>
          <w:strike/>
          <w:vanish/>
          <w:color w:val="DC143C"/>
          <w:shd w:val="clear" w:color="auto" w:fill="D3D3D3"/>
          <w:lang w:eastAsia="ro-RO"/>
        </w:rPr>
        <w:t>b)</w:t>
      </w:r>
      <w:r w:rsidRPr="00675451">
        <w:rPr>
          <w:rFonts w:ascii="Verdana" w:eastAsia="Times New Roman" w:hAnsi="Verdana" w:cs="Times New Roman"/>
          <w:strike/>
          <w:vanish/>
          <w:color w:val="DC143C"/>
          <w:shd w:val="clear" w:color="auto" w:fill="D3D3D3"/>
          <w:lang w:eastAsia="ro-RO"/>
        </w:rPr>
        <w:t>autorizează asigurătorii, reasiguratorii şi brokerii de asigurare şi/sau de reasigurare să desfăşoare activitate de asigurare, reasigurare, respectiv intermediere în asigurări şi/sau în reasigurări, după caz, şi aprobă orice modificare a documentelor sau condiţiilor pe baza cărora s-a acordat această autorizare; prin documente se înţelege statutul şi/sau actul constitutiv al societăţii, studiul de fezabilitate şi, numai în cazul persoanelor semnificative, organigrama şi/sau regulamentul de organizare şi funcţionare, precum şi orice alte acte stabilite prin normele de autorizare, emise în aplicarea prezentei legi. Aprobarea modificărilor, inclusiv în cazul persoanelor menţionate la lit. d), se solicită în cel mult 10 zile calendaristice de la adoptarea hotărârii, după caz, de către adunarea generală ordinară sau extraordinară a acţionarilor, privind modificarea documentelor sau a condiţiilor;</w:t>
      </w:r>
      <w:r w:rsidRPr="00675451">
        <w:rPr>
          <w:rFonts w:ascii="Verdana" w:eastAsia="Times New Roman" w:hAnsi="Verdana" w:cs="Times New Roman"/>
          <w:strike/>
          <w:vanish/>
          <w:color w:val="DC143C"/>
          <w:shd w:val="clear" w:color="auto" w:fill="D3D3D3"/>
          <w:lang w:eastAsia="ro-RO"/>
        </w:rPr>
        <w:br/>
      </w:r>
      <w:r w:rsidRPr="00675451">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643" name="Imagine 643"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9041_0021"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675451">
        <w:rPr>
          <w:rFonts w:ascii="Verdana" w:eastAsia="Times New Roman" w:hAnsi="Verdana" w:cs="Times New Roman"/>
          <w:i/>
          <w:iCs/>
          <w:strike/>
          <w:vanish/>
          <w:color w:val="6666FF"/>
          <w:sz w:val="18"/>
          <w:szCs w:val="18"/>
          <w:shd w:val="clear" w:color="auto" w:fill="FFFFFF"/>
          <w:lang w:eastAsia="ro-RO"/>
        </w:rPr>
        <w:t xml:space="preserve">(la data 29-dec-2005 Art. 5, litera B. din capitolul II modificat de Art. I, punctul 19. din </w:t>
      </w:r>
      <w:hyperlink r:id="rId123" w:anchor="do|ari|pt19" w:history="1">
        <w:r w:rsidRPr="00675451">
          <w:rPr>
            <w:rFonts w:ascii="Verdana" w:eastAsia="Times New Roman" w:hAnsi="Verdana" w:cs="Times New Roman"/>
            <w:b/>
            <w:bCs/>
            <w:i/>
            <w:iCs/>
            <w:strike/>
            <w:vanish/>
            <w:color w:val="333399"/>
            <w:sz w:val="18"/>
            <w:szCs w:val="18"/>
            <w:u w:val="single"/>
            <w:shd w:val="clear" w:color="auto" w:fill="FFFFFF"/>
            <w:lang w:eastAsia="ro-RO"/>
          </w:rPr>
          <w:t>Ordonanta urgenta 201/2005</w:t>
        </w:r>
      </w:hyperlink>
      <w:r w:rsidRPr="00675451">
        <w:rPr>
          <w:rFonts w:ascii="Verdana" w:eastAsia="Times New Roman" w:hAnsi="Verdana" w:cs="Times New Roman"/>
          <w:i/>
          <w:iCs/>
          <w:strike/>
          <w:vanish/>
          <w:color w:val="6666FF"/>
          <w:sz w:val="18"/>
          <w:szCs w:val="18"/>
          <w:shd w:val="clear" w:color="auto" w:fill="FFFFFF"/>
          <w:lang w:eastAsia="ro-RO"/>
        </w:rPr>
        <w:t xml:space="preserve"> )</w:t>
      </w:r>
      <w:r w:rsidRPr="00675451">
        <w:rPr>
          <w:rFonts w:ascii="Verdana" w:eastAsia="Times New Roman" w:hAnsi="Verdana" w:cs="Times New Roman"/>
          <w:vanish/>
          <w:lang w:eastAsia="ro-RO"/>
        </w:rPr>
        <w:t xml:space="preserve"> </w:t>
      </w:r>
    </w:p>
    <w:p w:rsidR="00675451" w:rsidRPr="00675451" w:rsidRDefault="00675451" w:rsidP="00675451">
      <w:pPr>
        <w:shd w:val="clear" w:color="auto" w:fill="FFFFFF"/>
        <w:spacing w:after="0" w:line="240" w:lineRule="auto"/>
        <w:jc w:val="both"/>
        <w:rPr>
          <w:rFonts w:ascii="Verdana" w:eastAsia="Times New Roman" w:hAnsi="Verdana" w:cs="Times New Roman"/>
          <w:i/>
          <w:iCs/>
          <w:color w:val="6666FF"/>
          <w:sz w:val="18"/>
          <w:szCs w:val="18"/>
          <w:lang w:eastAsia="ro-RO"/>
        </w:rPr>
      </w:pPr>
      <w:r w:rsidRPr="00675451">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642" name="Imagine 642"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01000_0002"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675451">
        <w:rPr>
          <w:rFonts w:ascii="Verdana" w:eastAsia="Times New Roman" w:hAnsi="Verdana" w:cs="Times New Roman"/>
          <w:i/>
          <w:iCs/>
          <w:color w:val="6666FF"/>
          <w:sz w:val="18"/>
          <w:szCs w:val="18"/>
          <w:lang w:eastAsia="ro-RO"/>
        </w:rPr>
        <w:t xml:space="preserve">(la data 25-apr-2007 Art. 5, litera B. din capitolul II a se vedea jurisprudenta </w:t>
      </w:r>
      <w:hyperlink r:id="rId124" w:anchor="do" w:history="1">
        <w:r w:rsidRPr="00675451">
          <w:rPr>
            <w:rFonts w:ascii="Verdana" w:eastAsia="Times New Roman" w:hAnsi="Verdana" w:cs="Times New Roman"/>
            <w:b/>
            <w:bCs/>
            <w:i/>
            <w:iCs/>
            <w:color w:val="333399"/>
            <w:sz w:val="18"/>
            <w:szCs w:val="18"/>
            <w:u w:val="single"/>
            <w:lang w:eastAsia="ro-RO"/>
          </w:rPr>
          <w:t>Incheierea nr. 22703 din 25-apr-2007</w:t>
        </w:r>
      </w:hyperlink>
      <w:r w:rsidRPr="00675451">
        <w:rPr>
          <w:rFonts w:ascii="Verdana" w:eastAsia="Times New Roman" w:hAnsi="Verdana" w:cs="Times New Roman"/>
          <w:i/>
          <w:iCs/>
          <w:color w:val="6666FF"/>
          <w:sz w:val="18"/>
          <w:szCs w:val="18"/>
          <w:lang w:eastAsia="ro-RO"/>
        </w:rPr>
        <w:t xml:space="preserve"> )</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316" w:name="do|caII|ar5|lib:761"/>
      <w:bookmarkEnd w:id="316"/>
      <w:r w:rsidRPr="00675451">
        <w:rPr>
          <w:rFonts w:ascii="Verdana" w:eastAsia="Times New Roman" w:hAnsi="Verdana" w:cs="Times New Roman"/>
          <w:b/>
          <w:bCs/>
          <w:strike/>
          <w:vanish/>
          <w:color w:val="DC143C"/>
          <w:shd w:val="clear" w:color="auto" w:fill="D3D3D3"/>
          <w:lang w:eastAsia="ro-RO"/>
        </w:rPr>
        <w:t>b)</w:t>
      </w:r>
      <w:r w:rsidRPr="00675451">
        <w:rPr>
          <w:rFonts w:ascii="Verdana" w:eastAsia="Times New Roman" w:hAnsi="Verdana" w:cs="Times New Roman"/>
          <w:strike/>
          <w:vanish/>
          <w:color w:val="DC143C"/>
          <w:shd w:val="clear" w:color="auto" w:fill="D3D3D3"/>
          <w:lang w:eastAsia="ro-RO"/>
        </w:rPr>
        <w:t>autorizează asigurătorii, reasiguratorii şi brokerii de asigurare şi/sau de reasigurare să desfăşoare activitate de asigurare, reasigurare, respectiv intermediere în asigurări şi/sau în reasigurări, după caz, şi aprobă orice modificare a documentelor sau condiţiilor pe baza cărora s-a acordat această autorizare; prin documente se înţelege statutul şi/sau actul constitutiv al societăţii, studiul de fezabilitate şi, numai în cazul persoanelor semnificative, organigrama şi/sau regulamentul de organizare şi funcţionare, precum şi orice alte acte stabilite prin normele de autorizare, emise în aplicarea prezentei legi. Aprobarea modificărilor, inclusiv în cazul persoanelor menţionate la lit. d), se solicită în cel mult 10 zile calendaristice de la adoptarea hotărârii ori deciziei privind modificarea documentelor sau a condiţiilor;</w:t>
      </w:r>
      <w:r w:rsidRPr="00675451">
        <w:rPr>
          <w:rFonts w:ascii="Verdana" w:eastAsia="Times New Roman" w:hAnsi="Verdana" w:cs="Times New Roman"/>
          <w:strike/>
          <w:vanish/>
          <w:color w:val="DC143C"/>
          <w:shd w:val="clear" w:color="auto" w:fill="D3D3D3"/>
          <w:lang w:eastAsia="ro-RO"/>
        </w:rPr>
        <w:br/>
      </w:r>
      <w:r w:rsidRPr="00675451">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641" name="Imagine 641"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2020_0017"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675451">
        <w:rPr>
          <w:rFonts w:ascii="Verdana" w:eastAsia="Times New Roman" w:hAnsi="Verdana" w:cs="Times New Roman"/>
          <w:i/>
          <w:iCs/>
          <w:strike/>
          <w:vanish/>
          <w:color w:val="6666FF"/>
          <w:sz w:val="18"/>
          <w:szCs w:val="18"/>
          <w:shd w:val="clear" w:color="auto" w:fill="FFFFFF"/>
          <w:lang w:eastAsia="ro-RO"/>
        </w:rPr>
        <w:t xml:space="preserve">(la data 17-mai-2009 Art. 5, litera B. din capitolul II modificat de Art. 1, punctul 2. din </w:t>
      </w:r>
      <w:hyperlink r:id="rId125" w:anchor="do|ar1|pt2" w:history="1">
        <w:r w:rsidRPr="00675451">
          <w:rPr>
            <w:rFonts w:ascii="Verdana" w:eastAsia="Times New Roman" w:hAnsi="Verdana" w:cs="Times New Roman"/>
            <w:b/>
            <w:bCs/>
            <w:i/>
            <w:iCs/>
            <w:strike/>
            <w:vanish/>
            <w:color w:val="333399"/>
            <w:sz w:val="18"/>
            <w:szCs w:val="18"/>
            <w:u w:val="single"/>
            <w:shd w:val="clear" w:color="auto" w:fill="FFFFFF"/>
            <w:lang w:eastAsia="ro-RO"/>
          </w:rPr>
          <w:t>Legea 162/2009</w:t>
        </w:r>
      </w:hyperlink>
      <w:r w:rsidRPr="00675451">
        <w:rPr>
          <w:rFonts w:ascii="Verdana" w:eastAsia="Times New Roman" w:hAnsi="Verdana" w:cs="Times New Roman"/>
          <w:i/>
          <w:iCs/>
          <w:strike/>
          <w:vanish/>
          <w:color w:val="6666FF"/>
          <w:sz w:val="18"/>
          <w:szCs w:val="18"/>
          <w:shd w:val="clear" w:color="auto" w:fill="FFFFFF"/>
          <w:lang w:eastAsia="ro-RO"/>
        </w:rPr>
        <w:t xml:space="preserve"> )</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317" w:name="do|caII|ar5|lib^1:441:762"/>
      <w:bookmarkEnd w:id="317"/>
      <w:r w:rsidRPr="00675451">
        <w:rPr>
          <w:rFonts w:ascii="Verdana" w:eastAsia="Times New Roman" w:hAnsi="Verdana" w:cs="Times New Roman"/>
          <w:b/>
          <w:bCs/>
          <w:strike/>
          <w:vanish/>
          <w:color w:val="DC143C"/>
          <w:shd w:val="clear" w:color="auto" w:fill="D3D3D3"/>
          <w:lang w:eastAsia="ro-RO"/>
        </w:rPr>
        <w:t>b</w:t>
      </w:r>
      <w:r w:rsidRPr="00675451">
        <w:rPr>
          <w:rFonts w:ascii="Verdana" w:eastAsia="Times New Roman" w:hAnsi="Verdana" w:cs="Times New Roman"/>
          <w:b/>
          <w:bCs/>
          <w:strike/>
          <w:vanish/>
          <w:color w:val="DC143C"/>
          <w:shd w:val="clear" w:color="auto" w:fill="D3D3D3"/>
          <w:vertAlign w:val="superscript"/>
          <w:lang w:eastAsia="ro-RO"/>
        </w:rPr>
        <w:t>1</w:t>
      </w:r>
      <w:r w:rsidRPr="00675451">
        <w:rPr>
          <w:rFonts w:ascii="Verdana" w:eastAsia="Times New Roman" w:hAnsi="Verdana" w:cs="Times New Roman"/>
          <w:b/>
          <w:bCs/>
          <w:strike/>
          <w:vanish/>
          <w:color w:val="DC143C"/>
          <w:shd w:val="clear" w:color="auto" w:fill="D3D3D3"/>
          <w:lang w:eastAsia="ro-RO"/>
        </w:rPr>
        <w:t>)</w:t>
      </w:r>
      <w:r w:rsidRPr="00675451">
        <w:rPr>
          <w:rFonts w:ascii="Verdana" w:eastAsia="Times New Roman" w:hAnsi="Verdana" w:cs="Times New Roman"/>
          <w:strike/>
          <w:vanish/>
          <w:color w:val="DC143C"/>
          <w:shd w:val="clear" w:color="auto" w:fill="D3D3D3"/>
          <w:lang w:eastAsia="ro-RO"/>
        </w:rPr>
        <w:t>aprobă, în vederea acordării avizului prealabil pentru înregistrarea ca asigurător sau reasigurator, acţionarii, direcţi şi/sau indirecţi, în baza prevederilor normelor emise în aplicarea prezentei legi;</w:t>
      </w:r>
      <w:r w:rsidRPr="00675451">
        <w:rPr>
          <w:rFonts w:ascii="Verdana" w:eastAsia="Times New Roman" w:hAnsi="Verdana" w:cs="Times New Roman"/>
          <w:strike/>
          <w:vanish/>
          <w:color w:val="DC143C"/>
          <w:shd w:val="clear" w:color="auto" w:fill="D3D3D3"/>
          <w:lang w:eastAsia="ro-RO"/>
        </w:rPr>
        <w:br/>
      </w:r>
      <w:r w:rsidRPr="00675451">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640" name="Imagine 640"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2747_0079"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675451">
        <w:rPr>
          <w:rFonts w:ascii="Verdana" w:eastAsia="Times New Roman" w:hAnsi="Verdana" w:cs="Times New Roman"/>
          <w:i/>
          <w:iCs/>
          <w:strike/>
          <w:vanish/>
          <w:color w:val="6666FF"/>
          <w:sz w:val="18"/>
          <w:szCs w:val="18"/>
          <w:shd w:val="clear" w:color="auto" w:fill="FFFFFF"/>
          <w:lang w:eastAsia="ro-RO"/>
        </w:rPr>
        <w:t xml:space="preserve">(la data 19-mai-2006 Art. 5, litera B. din capitolul II completat de Art. I, punctul 14. din </w:t>
      </w:r>
      <w:hyperlink r:id="rId126" w:anchor="do|ari|pt14" w:history="1">
        <w:r w:rsidRPr="00675451">
          <w:rPr>
            <w:rFonts w:ascii="Verdana" w:eastAsia="Times New Roman" w:hAnsi="Verdana" w:cs="Times New Roman"/>
            <w:b/>
            <w:bCs/>
            <w:i/>
            <w:iCs/>
            <w:strike/>
            <w:vanish/>
            <w:color w:val="333399"/>
            <w:sz w:val="18"/>
            <w:szCs w:val="18"/>
            <w:u w:val="single"/>
            <w:shd w:val="clear" w:color="auto" w:fill="FFFFFF"/>
            <w:lang w:eastAsia="ro-RO"/>
          </w:rPr>
          <w:t>Legea 113/2006</w:t>
        </w:r>
      </w:hyperlink>
      <w:r w:rsidRPr="00675451">
        <w:rPr>
          <w:rFonts w:ascii="Verdana" w:eastAsia="Times New Roman" w:hAnsi="Verdana" w:cs="Times New Roman"/>
          <w:i/>
          <w:iCs/>
          <w:strike/>
          <w:vanish/>
          <w:color w:val="6666FF"/>
          <w:sz w:val="18"/>
          <w:szCs w:val="18"/>
          <w:shd w:val="clear" w:color="auto" w:fill="FFFFFF"/>
          <w:lang w:eastAsia="ro-RO"/>
        </w:rPr>
        <w:t xml:space="preserve"> )</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318" w:name="do|caII|ar5|lib^1:763"/>
      <w:bookmarkEnd w:id="318"/>
      <w:r w:rsidRPr="00675451">
        <w:rPr>
          <w:rFonts w:ascii="Verdana" w:eastAsia="Times New Roman" w:hAnsi="Verdana" w:cs="Times New Roman"/>
          <w:b/>
          <w:bCs/>
          <w:strike/>
          <w:vanish/>
          <w:color w:val="DC143C"/>
          <w:shd w:val="clear" w:color="auto" w:fill="D3D3D3"/>
          <w:lang w:eastAsia="ro-RO"/>
        </w:rPr>
        <w:t>b</w:t>
      </w:r>
      <w:r w:rsidRPr="00675451">
        <w:rPr>
          <w:rFonts w:ascii="Verdana" w:eastAsia="Times New Roman" w:hAnsi="Verdana" w:cs="Times New Roman"/>
          <w:b/>
          <w:bCs/>
          <w:strike/>
          <w:vanish/>
          <w:color w:val="DC143C"/>
          <w:shd w:val="clear" w:color="auto" w:fill="D3D3D3"/>
          <w:vertAlign w:val="superscript"/>
          <w:lang w:eastAsia="ro-RO"/>
        </w:rPr>
        <w:t>1</w:t>
      </w:r>
      <w:r w:rsidRPr="00675451">
        <w:rPr>
          <w:rFonts w:ascii="Verdana" w:eastAsia="Times New Roman" w:hAnsi="Verdana" w:cs="Times New Roman"/>
          <w:b/>
          <w:bCs/>
          <w:strike/>
          <w:vanish/>
          <w:color w:val="DC143C"/>
          <w:shd w:val="clear" w:color="auto" w:fill="D3D3D3"/>
          <w:lang w:eastAsia="ro-RO"/>
        </w:rPr>
        <w:t>)</w:t>
      </w:r>
      <w:r w:rsidRPr="00675451">
        <w:rPr>
          <w:rFonts w:ascii="Verdana" w:eastAsia="Times New Roman" w:hAnsi="Verdana" w:cs="Times New Roman"/>
          <w:strike/>
          <w:vanish/>
          <w:color w:val="DC143C"/>
          <w:shd w:val="clear" w:color="auto" w:fill="D3D3D3"/>
          <w:lang w:eastAsia="ro-RO"/>
        </w:rPr>
        <w:t>aprobă, pentru înregistrarea ca asigurător/reasigurator la oficiul registrului comerţului, fondatorii, acţionarii direcţi şi/sau indirecţi, în baza prevederilor normelor emise în aplicarea prezentei legi;</w:t>
      </w:r>
      <w:r w:rsidRPr="00675451">
        <w:rPr>
          <w:rFonts w:ascii="Verdana" w:eastAsia="Times New Roman" w:hAnsi="Verdana" w:cs="Times New Roman"/>
          <w:strike/>
          <w:vanish/>
          <w:color w:val="DC143C"/>
          <w:shd w:val="clear" w:color="auto" w:fill="D3D3D3"/>
          <w:lang w:eastAsia="ro-RO"/>
        </w:rPr>
        <w:br/>
      </w:r>
      <w:r w:rsidRPr="00675451">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639" name="Imagine 639"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2020_0018"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675451">
        <w:rPr>
          <w:rFonts w:ascii="Verdana" w:eastAsia="Times New Roman" w:hAnsi="Verdana" w:cs="Times New Roman"/>
          <w:i/>
          <w:iCs/>
          <w:strike/>
          <w:vanish/>
          <w:color w:val="6666FF"/>
          <w:sz w:val="18"/>
          <w:szCs w:val="18"/>
          <w:shd w:val="clear" w:color="auto" w:fill="FFFFFF"/>
          <w:lang w:eastAsia="ro-RO"/>
        </w:rPr>
        <w:t xml:space="preserve">(la data 17-mai-2009 Art. 5, litera B^1. din capitolul II modificat de Art. 1, punctul 2. din </w:t>
      </w:r>
      <w:hyperlink r:id="rId127" w:anchor="do|ar1|pt2" w:history="1">
        <w:r w:rsidRPr="00675451">
          <w:rPr>
            <w:rFonts w:ascii="Verdana" w:eastAsia="Times New Roman" w:hAnsi="Verdana" w:cs="Times New Roman"/>
            <w:b/>
            <w:bCs/>
            <w:i/>
            <w:iCs/>
            <w:strike/>
            <w:vanish/>
            <w:color w:val="333399"/>
            <w:sz w:val="18"/>
            <w:szCs w:val="18"/>
            <w:u w:val="single"/>
            <w:shd w:val="clear" w:color="auto" w:fill="FFFFFF"/>
            <w:lang w:eastAsia="ro-RO"/>
          </w:rPr>
          <w:t>Legea 162/2009</w:t>
        </w:r>
      </w:hyperlink>
      <w:r w:rsidRPr="00675451">
        <w:rPr>
          <w:rFonts w:ascii="Verdana" w:eastAsia="Times New Roman" w:hAnsi="Verdana" w:cs="Times New Roman"/>
          <w:i/>
          <w:iCs/>
          <w:strike/>
          <w:vanish/>
          <w:color w:val="6666FF"/>
          <w:sz w:val="18"/>
          <w:szCs w:val="18"/>
          <w:shd w:val="clear" w:color="auto" w:fill="FFFFFF"/>
          <w:lang w:eastAsia="ro-RO"/>
        </w:rPr>
        <w:t xml:space="preserve"> )</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319" w:name="do|caII|ar5|lic:764"/>
      <w:bookmarkEnd w:id="319"/>
      <w:r w:rsidRPr="00675451">
        <w:rPr>
          <w:rFonts w:ascii="Verdana" w:eastAsia="Times New Roman" w:hAnsi="Verdana" w:cs="Times New Roman"/>
          <w:b/>
          <w:bCs/>
          <w:strike/>
          <w:vanish/>
          <w:color w:val="DC143C"/>
          <w:shd w:val="clear" w:color="auto" w:fill="D3D3D3"/>
          <w:lang w:eastAsia="ro-RO"/>
        </w:rPr>
        <w:t>c)</w:t>
      </w:r>
      <w:r w:rsidRPr="00675451">
        <w:rPr>
          <w:rFonts w:ascii="Verdana" w:eastAsia="Times New Roman" w:hAnsi="Verdana" w:cs="Times New Roman"/>
          <w:strike/>
          <w:vanish/>
          <w:color w:val="DC143C"/>
          <w:shd w:val="clear" w:color="auto" w:fill="D3D3D3"/>
          <w:lang w:eastAsia="ro-RO"/>
        </w:rPr>
        <w:t>autorizează practicarea asigurărilor obligatorii stabilite prin lege şi încasează ca venituri proprii o contribuţie procentuală din valoarea primelor brute încasate, aferente asigurărilor respective, în vederea exercitării supravegherii şi controlului activităţii de asigurări obligatorii, în condiţiile prezentei legi şi ale normelor emise în aplicarea acesteia;</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320" w:name="do|caII|ar5|lid:249:765"/>
      <w:bookmarkEnd w:id="320"/>
      <w:r w:rsidRPr="00675451">
        <w:rPr>
          <w:rFonts w:ascii="Verdana" w:eastAsia="Times New Roman" w:hAnsi="Verdana" w:cs="Times New Roman"/>
          <w:b/>
          <w:bCs/>
          <w:strike/>
          <w:vanish/>
          <w:color w:val="DC143C"/>
          <w:shd w:val="clear" w:color="auto" w:fill="D3D3D3"/>
          <w:lang w:eastAsia="ro-RO"/>
        </w:rPr>
        <w:t>d)</w:t>
      </w:r>
      <w:r w:rsidRPr="00675451">
        <w:rPr>
          <w:rFonts w:ascii="Verdana" w:eastAsia="Times New Roman" w:hAnsi="Verdana" w:cs="Times New Roman"/>
          <w:strike/>
          <w:vanish/>
          <w:color w:val="DC143C"/>
          <w:shd w:val="clear" w:color="auto" w:fill="D3D3D3"/>
          <w:lang w:eastAsia="ro-RO"/>
        </w:rPr>
        <w:t>aprobă acţionarii semnificativi direcţi ori indirecţi, persoane fizice sau juridice, aprobă şi retrage aprobarea persoanelor semnificative ale asigurătorilor, reasiguratorilor, brokerilor de asigurare şi/sau de reasigurare, în condiţiile prezentei legi şi ale normelor emise în aplicarea acesteia;</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321" w:name="do|caII|ar5|lid:384:766"/>
      <w:bookmarkEnd w:id="321"/>
      <w:r w:rsidRPr="00675451">
        <w:rPr>
          <w:rFonts w:ascii="Verdana" w:eastAsia="Times New Roman" w:hAnsi="Verdana" w:cs="Times New Roman"/>
          <w:b/>
          <w:bCs/>
          <w:strike/>
          <w:vanish/>
          <w:color w:val="DC143C"/>
          <w:shd w:val="clear" w:color="auto" w:fill="D3D3D3"/>
          <w:lang w:eastAsia="ro-RO"/>
        </w:rPr>
        <w:t>d)</w:t>
      </w:r>
      <w:r w:rsidRPr="00675451">
        <w:rPr>
          <w:rFonts w:ascii="Verdana" w:eastAsia="Times New Roman" w:hAnsi="Verdana" w:cs="Times New Roman"/>
          <w:strike/>
          <w:vanish/>
          <w:color w:val="DC143C"/>
          <w:shd w:val="clear" w:color="auto" w:fill="D3D3D3"/>
          <w:lang w:eastAsia="ro-RO"/>
        </w:rPr>
        <w:t>aprobă şi, după caz, retrage aprobarea, în condiţiile legislaţiei în vigoare şi ale normelor emise în aplicarea acesteia, pentru persoanele semnificative ale asigurătorilor, reasiguratorilor, brokerilor de asigurare şi/sau de reasigurare, Biroului Asigurătorilor de Autovehicule din România şi ale Fondului de compensare;</w:t>
      </w:r>
      <w:r w:rsidRPr="00675451">
        <w:rPr>
          <w:rFonts w:ascii="Verdana" w:eastAsia="Times New Roman" w:hAnsi="Verdana" w:cs="Times New Roman"/>
          <w:strike/>
          <w:vanish/>
          <w:color w:val="DC143C"/>
          <w:shd w:val="clear" w:color="auto" w:fill="D3D3D3"/>
          <w:lang w:eastAsia="ro-RO"/>
        </w:rPr>
        <w:br/>
      </w:r>
      <w:r w:rsidRPr="00675451">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638" name="Imagine 638"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9041_0022"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675451">
        <w:rPr>
          <w:rFonts w:ascii="Verdana" w:eastAsia="Times New Roman" w:hAnsi="Verdana" w:cs="Times New Roman"/>
          <w:i/>
          <w:iCs/>
          <w:strike/>
          <w:vanish/>
          <w:color w:val="6666FF"/>
          <w:sz w:val="18"/>
          <w:szCs w:val="18"/>
          <w:shd w:val="clear" w:color="auto" w:fill="FFFFFF"/>
          <w:lang w:eastAsia="ro-RO"/>
        </w:rPr>
        <w:t xml:space="preserve">(la data 29-dec-2005 Art. 5, litera D. din capitolul II modificat de Art. I, punctul 19. din </w:t>
      </w:r>
      <w:hyperlink r:id="rId128" w:anchor="do|ari|pt19" w:history="1">
        <w:r w:rsidRPr="00675451">
          <w:rPr>
            <w:rFonts w:ascii="Verdana" w:eastAsia="Times New Roman" w:hAnsi="Verdana" w:cs="Times New Roman"/>
            <w:b/>
            <w:bCs/>
            <w:i/>
            <w:iCs/>
            <w:strike/>
            <w:vanish/>
            <w:color w:val="333399"/>
            <w:sz w:val="18"/>
            <w:szCs w:val="18"/>
            <w:u w:val="single"/>
            <w:shd w:val="clear" w:color="auto" w:fill="FFFFFF"/>
            <w:lang w:eastAsia="ro-RO"/>
          </w:rPr>
          <w:t>Ordonanta urgenta 201/2005</w:t>
        </w:r>
      </w:hyperlink>
      <w:r w:rsidRPr="00675451">
        <w:rPr>
          <w:rFonts w:ascii="Verdana" w:eastAsia="Times New Roman" w:hAnsi="Verdana" w:cs="Times New Roman"/>
          <w:i/>
          <w:iCs/>
          <w:strike/>
          <w:vanish/>
          <w:color w:val="6666FF"/>
          <w:sz w:val="18"/>
          <w:szCs w:val="18"/>
          <w:shd w:val="clear" w:color="auto" w:fill="FFFFFF"/>
          <w:lang w:eastAsia="ro-RO"/>
        </w:rPr>
        <w:t xml:space="preserve"> )</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322" w:name="do|caII|ar5|lid:767"/>
      <w:bookmarkEnd w:id="322"/>
      <w:r w:rsidRPr="00675451">
        <w:rPr>
          <w:rFonts w:ascii="Verdana" w:eastAsia="Times New Roman" w:hAnsi="Verdana" w:cs="Times New Roman"/>
          <w:b/>
          <w:bCs/>
          <w:strike/>
          <w:vanish/>
          <w:color w:val="DC143C"/>
          <w:shd w:val="clear" w:color="auto" w:fill="D3D3D3"/>
          <w:lang w:eastAsia="ro-RO"/>
        </w:rPr>
        <w:t>d)</w:t>
      </w:r>
      <w:r w:rsidRPr="00675451">
        <w:rPr>
          <w:rFonts w:ascii="Verdana" w:eastAsia="Times New Roman" w:hAnsi="Verdana" w:cs="Times New Roman"/>
          <w:strike/>
          <w:vanish/>
          <w:color w:val="DC143C"/>
          <w:shd w:val="clear" w:color="auto" w:fill="D3D3D3"/>
          <w:lang w:eastAsia="ro-RO"/>
        </w:rPr>
        <w:t>aprobă şi, după caz, retrage aprobarea, în condiţiile legislaţiei în vigoare şi ale normelor emise în aplicarea acesteia, pentru persoanele semnificative ale asigurătorilor, reasiguratorilor, brokerilor de asigurare şi/sau de reasigurare şi avizează şi, după caz, retrage avizul, pentru membrii Consiliului director al Fondului de protecţie a victimelor străzii;</w:t>
      </w:r>
      <w:r w:rsidRPr="00675451">
        <w:rPr>
          <w:rFonts w:ascii="Verdana" w:eastAsia="Times New Roman" w:hAnsi="Verdana" w:cs="Times New Roman"/>
          <w:strike/>
          <w:vanish/>
          <w:color w:val="DC143C"/>
          <w:shd w:val="clear" w:color="auto" w:fill="D3D3D3"/>
          <w:lang w:eastAsia="ro-RO"/>
        </w:rPr>
        <w:br/>
      </w:r>
      <w:r w:rsidRPr="00675451">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637" name="Imagine 637"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2747_0077"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675451">
        <w:rPr>
          <w:rFonts w:ascii="Verdana" w:eastAsia="Times New Roman" w:hAnsi="Verdana" w:cs="Times New Roman"/>
          <w:i/>
          <w:iCs/>
          <w:strike/>
          <w:vanish/>
          <w:color w:val="6666FF"/>
          <w:sz w:val="18"/>
          <w:szCs w:val="18"/>
          <w:shd w:val="clear" w:color="auto" w:fill="FFFFFF"/>
          <w:lang w:eastAsia="ro-RO"/>
        </w:rPr>
        <w:t xml:space="preserve">(la data 19-mai-2006 Art. 5, litera D. din capitolul II modificat de Art. I, punctul 13. din </w:t>
      </w:r>
      <w:hyperlink r:id="rId129" w:anchor="do|ari|pt13" w:history="1">
        <w:r w:rsidRPr="00675451">
          <w:rPr>
            <w:rFonts w:ascii="Verdana" w:eastAsia="Times New Roman" w:hAnsi="Verdana" w:cs="Times New Roman"/>
            <w:b/>
            <w:bCs/>
            <w:i/>
            <w:iCs/>
            <w:strike/>
            <w:vanish/>
            <w:color w:val="333399"/>
            <w:sz w:val="18"/>
            <w:szCs w:val="18"/>
            <w:u w:val="single"/>
            <w:shd w:val="clear" w:color="auto" w:fill="FFFFFF"/>
            <w:lang w:eastAsia="ro-RO"/>
          </w:rPr>
          <w:t>Legea 113/2006</w:t>
        </w:r>
      </w:hyperlink>
      <w:r w:rsidRPr="00675451">
        <w:rPr>
          <w:rFonts w:ascii="Verdana" w:eastAsia="Times New Roman" w:hAnsi="Verdana" w:cs="Times New Roman"/>
          <w:i/>
          <w:iCs/>
          <w:strike/>
          <w:vanish/>
          <w:color w:val="6666FF"/>
          <w:sz w:val="18"/>
          <w:szCs w:val="18"/>
          <w:shd w:val="clear" w:color="auto" w:fill="FFFFFF"/>
          <w:lang w:eastAsia="ro-RO"/>
        </w:rPr>
        <w:t xml:space="preserve"> )</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323" w:name="do|caII|ar5|lie:250:768"/>
      <w:bookmarkEnd w:id="323"/>
      <w:r w:rsidRPr="00675451">
        <w:rPr>
          <w:rFonts w:ascii="Verdana" w:eastAsia="Times New Roman" w:hAnsi="Verdana" w:cs="Times New Roman"/>
          <w:b/>
          <w:bCs/>
          <w:strike/>
          <w:vanish/>
          <w:color w:val="DC143C"/>
          <w:shd w:val="clear" w:color="auto" w:fill="D3D3D3"/>
          <w:lang w:eastAsia="ro-RO"/>
        </w:rPr>
        <w:t>e)</w:t>
      </w:r>
      <w:r w:rsidRPr="00675451">
        <w:rPr>
          <w:rFonts w:ascii="Verdana" w:eastAsia="Times New Roman" w:hAnsi="Verdana" w:cs="Times New Roman"/>
          <w:strike/>
          <w:vanish/>
          <w:color w:val="DC143C"/>
          <w:shd w:val="clear" w:color="auto" w:fill="D3D3D3"/>
          <w:lang w:eastAsia="ro-RO"/>
        </w:rPr>
        <w:t>aprobă divizarea sau fuzionarea unui asigurător/reasigurator/ broker de asigurare şi/sau de reasigurare autorizat în România, în condiţiile prezentei legi şi ale normelor emise în aplicarea acesteia;</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324" w:name="do|caII|ar5|lie:769"/>
      <w:bookmarkEnd w:id="324"/>
      <w:r w:rsidRPr="00675451">
        <w:rPr>
          <w:rFonts w:ascii="Verdana" w:eastAsia="Times New Roman" w:hAnsi="Verdana" w:cs="Times New Roman"/>
          <w:b/>
          <w:bCs/>
          <w:strike/>
          <w:vanish/>
          <w:color w:val="DC143C"/>
          <w:shd w:val="clear" w:color="auto" w:fill="D3D3D3"/>
          <w:lang w:eastAsia="ro-RO"/>
        </w:rPr>
        <w:t>e)</w:t>
      </w:r>
      <w:r w:rsidRPr="00675451">
        <w:rPr>
          <w:rFonts w:ascii="Verdana" w:eastAsia="Times New Roman" w:hAnsi="Verdana" w:cs="Times New Roman"/>
          <w:strike/>
          <w:vanish/>
          <w:color w:val="DC143C"/>
          <w:shd w:val="clear" w:color="auto" w:fill="D3D3D3"/>
          <w:lang w:eastAsia="ro-RO"/>
        </w:rPr>
        <w:t>aprobă divizarea sau fuzionarea unui asigurător/ reasigurător/broker de asigurare şi/sau de reasigurare autorizat în România, în condiţiile prezentei legi şi ale normelor emise în aplicarea acesteia. Aprobarea se dă, de la data depunerii documentaţiei complete, în termen de 90 de zile pentru asigurători/reasiguratori şi în termen de 45 de zile pentru brokerii de asigurare şi/sau de reasigurare;</w:t>
      </w:r>
      <w:r w:rsidRPr="00675451">
        <w:rPr>
          <w:rFonts w:ascii="Verdana" w:eastAsia="Times New Roman" w:hAnsi="Verdana" w:cs="Times New Roman"/>
          <w:strike/>
          <w:vanish/>
          <w:color w:val="DC143C"/>
          <w:shd w:val="clear" w:color="auto" w:fill="D3D3D3"/>
          <w:lang w:eastAsia="ro-RO"/>
        </w:rPr>
        <w:br/>
      </w:r>
      <w:r w:rsidRPr="00675451">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636" name="Imagine 636"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9041_0023"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675451">
        <w:rPr>
          <w:rFonts w:ascii="Verdana" w:eastAsia="Times New Roman" w:hAnsi="Verdana" w:cs="Times New Roman"/>
          <w:i/>
          <w:iCs/>
          <w:strike/>
          <w:vanish/>
          <w:color w:val="6666FF"/>
          <w:sz w:val="18"/>
          <w:szCs w:val="18"/>
          <w:shd w:val="clear" w:color="auto" w:fill="FFFFFF"/>
          <w:lang w:eastAsia="ro-RO"/>
        </w:rPr>
        <w:t xml:space="preserve">(la data 29-dec-2005 Art. 5, litera E. din capitolul II modificat de Art. I, punctul 19. din </w:t>
      </w:r>
      <w:hyperlink r:id="rId130" w:anchor="do|ari|pt19" w:history="1">
        <w:r w:rsidRPr="00675451">
          <w:rPr>
            <w:rFonts w:ascii="Verdana" w:eastAsia="Times New Roman" w:hAnsi="Verdana" w:cs="Times New Roman"/>
            <w:b/>
            <w:bCs/>
            <w:i/>
            <w:iCs/>
            <w:strike/>
            <w:vanish/>
            <w:color w:val="333399"/>
            <w:sz w:val="18"/>
            <w:szCs w:val="18"/>
            <w:u w:val="single"/>
            <w:shd w:val="clear" w:color="auto" w:fill="FFFFFF"/>
            <w:lang w:eastAsia="ro-RO"/>
          </w:rPr>
          <w:t>Ordonanta urgenta 201/2005</w:t>
        </w:r>
      </w:hyperlink>
      <w:r w:rsidRPr="00675451">
        <w:rPr>
          <w:rFonts w:ascii="Verdana" w:eastAsia="Times New Roman" w:hAnsi="Verdana" w:cs="Times New Roman"/>
          <w:i/>
          <w:iCs/>
          <w:strike/>
          <w:vanish/>
          <w:color w:val="6666FF"/>
          <w:sz w:val="18"/>
          <w:szCs w:val="18"/>
          <w:shd w:val="clear" w:color="auto" w:fill="FFFFFF"/>
          <w:lang w:eastAsia="ro-RO"/>
        </w:rPr>
        <w:t xml:space="preserve"> )</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325" w:name="do|caII|ar5|lif:770"/>
      <w:bookmarkEnd w:id="325"/>
      <w:r w:rsidRPr="00675451">
        <w:rPr>
          <w:rFonts w:ascii="Verdana" w:eastAsia="Times New Roman" w:hAnsi="Verdana" w:cs="Times New Roman"/>
          <w:b/>
          <w:bCs/>
          <w:strike/>
          <w:vanish/>
          <w:color w:val="DC143C"/>
          <w:shd w:val="clear" w:color="auto" w:fill="D3D3D3"/>
          <w:lang w:eastAsia="ro-RO"/>
        </w:rPr>
        <w:t>f)</w:t>
      </w:r>
      <w:r w:rsidRPr="00675451">
        <w:rPr>
          <w:rFonts w:ascii="Verdana" w:eastAsia="Times New Roman" w:hAnsi="Verdana" w:cs="Times New Roman"/>
          <w:strike/>
          <w:vanish/>
          <w:color w:val="DC143C"/>
          <w:shd w:val="clear" w:color="auto" w:fill="D3D3D3"/>
          <w:lang w:eastAsia="ro-RO"/>
        </w:rPr>
        <w:t>aprobă transferul de portofoliu, inclusiv pentru sucursalele societăţilor de asigurare din România, aflate pe teritoriul altor state membre, către un alt asigurător român sau către un alt asigurător ori o sucursală stabilită pe teritoriul Uniunii Europene, după consultarea autorităţii competente a statului membru al sucursalei, precum şi pentru sucursalele din România ale asigurătorilor cu sediul social în afara Uniunii Europene, în condiţiile prezentei legi şi ale normelor emise în aplicarea acesteia;</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326" w:name="do|caII|ar5|lig:251:771"/>
      <w:bookmarkEnd w:id="326"/>
      <w:r w:rsidRPr="00675451">
        <w:rPr>
          <w:rFonts w:ascii="Verdana" w:eastAsia="Times New Roman" w:hAnsi="Verdana" w:cs="Times New Roman"/>
          <w:b/>
          <w:bCs/>
          <w:strike/>
          <w:vanish/>
          <w:color w:val="DC143C"/>
          <w:shd w:val="clear" w:color="auto" w:fill="D3D3D3"/>
          <w:lang w:eastAsia="ro-RO"/>
        </w:rPr>
        <w:t>g)</w:t>
      </w:r>
      <w:r w:rsidRPr="00675451">
        <w:rPr>
          <w:rFonts w:ascii="Verdana" w:eastAsia="Times New Roman" w:hAnsi="Verdana" w:cs="Times New Roman"/>
          <w:strike/>
          <w:vanish/>
          <w:color w:val="DC143C"/>
          <w:shd w:val="clear" w:color="auto" w:fill="D3D3D3"/>
          <w:lang w:eastAsia="ro-RO"/>
        </w:rPr>
        <w:t>aprobă suspendarea sau, după caz, încetarea activităţii asigurătorilor, reasiguratorilor şi brokerilor de asigurare şi/sau de reasigurare, după verificarea situaţiei financiare a acestora, la cererea acestora;</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327" w:name="do|caII|ar5|lig:772"/>
      <w:bookmarkEnd w:id="327"/>
      <w:r w:rsidRPr="00675451">
        <w:rPr>
          <w:rFonts w:ascii="Verdana" w:eastAsia="Times New Roman" w:hAnsi="Verdana" w:cs="Times New Roman"/>
          <w:b/>
          <w:bCs/>
          <w:strike/>
          <w:vanish/>
          <w:color w:val="DC143C"/>
          <w:shd w:val="clear" w:color="auto" w:fill="D3D3D3"/>
          <w:lang w:eastAsia="ro-RO"/>
        </w:rPr>
        <w:t>g)</w:t>
      </w:r>
      <w:r w:rsidRPr="00675451">
        <w:rPr>
          <w:rFonts w:ascii="Verdana" w:eastAsia="Times New Roman" w:hAnsi="Verdana" w:cs="Times New Roman"/>
          <w:strike/>
          <w:vanish/>
          <w:color w:val="DC143C"/>
          <w:shd w:val="clear" w:color="auto" w:fill="D3D3D3"/>
          <w:lang w:eastAsia="ro-RO"/>
        </w:rPr>
        <w:t>aprobă, la cererea asigurătorilor, reasiguratorilor şi brokerilor de asigurare şi/sau de reasigurare, limitarea, suspendarea sau, după caz, încetarea activităţii, după verificarea situaţiei financiare a acestora;</w:t>
      </w:r>
      <w:r w:rsidRPr="00675451">
        <w:rPr>
          <w:rFonts w:ascii="Verdana" w:eastAsia="Times New Roman" w:hAnsi="Verdana" w:cs="Times New Roman"/>
          <w:strike/>
          <w:vanish/>
          <w:color w:val="DC143C"/>
          <w:shd w:val="clear" w:color="auto" w:fill="D3D3D3"/>
          <w:lang w:eastAsia="ro-RO"/>
        </w:rPr>
        <w:br/>
      </w:r>
      <w:r w:rsidRPr="00675451">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635" name="Imagine 635"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9041_0024"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675451">
        <w:rPr>
          <w:rFonts w:ascii="Verdana" w:eastAsia="Times New Roman" w:hAnsi="Verdana" w:cs="Times New Roman"/>
          <w:i/>
          <w:iCs/>
          <w:strike/>
          <w:vanish/>
          <w:color w:val="6666FF"/>
          <w:sz w:val="18"/>
          <w:szCs w:val="18"/>
          <w:shd w:val="clear" w:color="auto" w:fill="FFFFFF"/>
          <w:lang w:eastAsia="ro-RO"/>
        </w:rPr>
        <w:t xml:space="preserve">(la data 29-dec-2005 Art. 5, litera G. din capitolul II modificat de Art. I, punctul 19. din </w:t>
      </w:r>
      <w:hyperlink r:id="rId131" w:anchor="do|ari|pt19" w:history="1">
        <w:r w:rsidRPr="00675451">
          <w:rPr>
            <w:rFonts w:ascii="Verdana" w:eastAsia="Times New Roman" w:hAnsi="Verdana" w:cs="Times New Roman"/>
            <w:b/>
            <w:bCs/>
            <w:i/>
            <w:iCs/>
            <w:strike/>
            <w:vanish/>
            <w:color w:val="333399"/>
            <w:sz w:val="18"/>
            <w:szCs w:val="18"/>
            <w:u w:val="single"/>
            <w:shd w:val="clear" w:color="auto" w:fill="FFFFFF"/>
            <w:lang w:eastAsia="ro-RO"/>
          </w:rPr>
          <w:t>Ordonanta urgenta 201/2005</w:t>
        </w:r>
      </w:hyperlink>
      <w:r w:rsidRPr="00675451">
        <w:rPr>
          <w:rFonts w:ascii="Verdana" w:eastAsia="Times New Roman" w:hAnsi="Verdana" w:cs="Times New Roman"/>
          <w:i/>
          <w:iCs/>
          <w:strike/>
          <w:vanish/>
          <w:color w:val="6666FF"/>
          <w:sz w:val="18"/>
          <w:szCs w:val="18"/>
          <w:shd w:val="clear" w:color="auto" w:fill="FFFFFF"/>
          <w:lang w:eastAsia="ro-RO"/>
        </w:rPr>
        <w:t xml:space="preserve"> )</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328" w:name="do|caII|ar5|lih:252:773"/>
      <w:bookmarkEnd w:id="328"/>
      <w:r w:rsidRPr="00675451">
        <w:rPr>
          <w:rFonts w:ascii="Verdana" w:eastAsia="Times New Roman" w:hAnsi="Verdana" w:cs="Times New Roman"/>
          <w:b/>
          <w:bCs/>
          <w:strike/>
          <w:vanish/>
          <w:color w:val="DC143C"/>
          <w:shd w:val="clear" w:color="auto" w:fill="D3D3D3"/>
          <w:lang w:eastAsia="ro-RO"/>
        </w:rPr>
        <w:t>h)</w:t>
      </w:r>
      <w:r w:rsidRPr="00675451">
        <w:rPr>
          <w:rFonts w:ascii="Verdana" w:eastAsia="Times New Roman" w:hAnsi="Verdana" w:cs="Times New Roman"/>
          <w:strike/>
          <w:vanish/>
          <w:color w:val="DC143C"/>
          <w:shd w:val="clear" w:color="auto" w:fill="D3D3D3"/>
          <w:lang w:eastAsia="ro-RO"/>
        </w:rPr>
        <w:t>supraveghează situaţia financiară a asigurătorilor/reasigurătorilor/intermediarilor în asigurări şi în reasigurări, conform procedurii stabilite prin normele emise în aplicarea prezentei legi, inclusiv a sucursalelor aflate pe teritoriul statelor membre, în conformitate cu dreptul de stabilire şi cu libertatea de a presta servicii, după consultarea autorităţii competente a statului membru al sucursalei, în vederea protejării intereselor asiguraţilor sau ale potenţialilor asiguraţi dispune efectuarea de controale ale activităţii acestora;</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329" w:name="do|caII|ar5|lih:774"/>
      <w:bookmarkEnd w:id="329"/>
      <w:r w:rsidRPr="00675451">
        <w:rPr>
          <w:rFonts w:ascii="Verdana" w:eastAsia="Times New Roman" w:hAnsi="Verdana" w:cs="Times New Roman"/>
          <w:b/>
          <w:bCs/>
          <w:strike/>
          <w:vanish/>
          <w:color w:val="DC143C"/>
          <w:shd w:val="clear" w:color="auto" w:fill="D3D3D3"/>
          <w:lang w:eastAsia="ro-RO"/>
        </w:rPr>
        <w:t>h)</w:t>
      </w:r>
      <w:r w:rsidRPr="00675451">
        <w:rPr>
          <w:rFonts w:ascii="Verdana" w:eastAsia="Times New Roman" w:hAnsi="Verdana" w:cs="Times New Roman"/>
          <w:strike/>
          <w:vanish/>
          <w:color w:val="DC143C"/>
          <w:shd w:val="clear" w:color="auto" w:fill="D3D3D3"/>
          <w:lang w:eastAsia="ro-RO"/>
        </w:rPr>
        <w:t>supraveghează situaţia financiară a asigurătorilor/reasigurătorilor/brokerilor de asigurare şi/sau de reasigurare, precum şi activitatea altor intermediari în asigurări şi/sau în reasigurări, persoane fizice sau juridice, conform prevederilor prezentei legi şi ale normelor emise în aplicarea acesteia, inclusiv a sucursalelor acestora stabilite pe teritoriul altor state membre, în conformitate cu dreptul de stabilire, după consultarea autorităţii competente a statului membru al sucursalei;</w:t>
      </w:r>
      <w:r w:rsidRPr="00675451">
        <w:rPr>
          <w:rFonts w:ascii="Verdana" w:eastAsia="Times New Roman" w:hAnsi="Verdana" w:cs="Times New Roman"/>
          <w:strike/>
          <w:vanish/>
          <w:color w:val="DC143C"/>
          <w:shd w:val="clear" w:color="auto" w:fill="D3D3D3"/>
          <w:lang w:eastAsia="ro-RO"/>
        </w:rPr>
        <w:br/>
      </w:r>
      <w:r w:rsidRPr="00675451">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634" name="Imagine 634"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9041_0025"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675451">
        <w:rPr>
          <w:rFonts w:ascii="Verdana" w:eastAsia="Times New Roman" w:hAnsi="Verdana" w:cs="Times New Roman"/>
          <w:i/>
          <w:iCs/>
          <w:strike/>
          <w:vanish/>
          <w:color w:val="6666FF"/>
          <w:sz w:val="18"/>
          <w:szCs w:val="18"/>
          <w:shd w:val="clear" w:color="auto" w:fill="FFFFFF"/>
          <w:lang w:eastAsia="ro-RO"/>
        </w:rPr>
        <w:t xml:space="preserve">(la data 29-dec-2005 Art. 5, litera H. din capitolul II modificat de Art. I, punctul 20. din </w:t>
      </w:r>
      <w:hyperlink r:id="rId132" w:anchor="do|ari|pt20" w:history="1">
        <w:r w:rsidRPr="00675451">
          <w:rPr>
            <w:rFonts w:ascii="Verdana" w:eastAsia="Times New Roman" w:hAnsi="Verdana" w:cs="Times New Roman"/>
            <w:b/>
            <w:bCs/>
            <w:i/>
            <w:iCs/>
            <w:strike/>
            <w:vanish/>
            <w:color w:val="333399"/>
            <w:sz w:val="18"/>
            <w:szCs w:val="18"/>
            <w:u w:val="single"/>
            <w:shd w:val="clear" w:color="auto" w:fill="FFFFFF"/>
            <w:lang w:eastAsia="ro-RO"/>
          </w:rPr>
          <w:t>Ordonanta urgenta 201/2005</w:t>
        </w:r>
      </w:hyperlink>
      <w:r w:rsidRPr="00675451">
        <w:rPr>
          <w:rFonts w:ascii="Verdana" w:eastAsia="Times New Roman" w:hAnsi="Verdana" w:cs="Times New Roman"/>
          <w:i/>
          <w:iCs/>
          <w:strike/>
          <w:vanish/>
          <w:color w:val="6666FF"/>
          <w:sz w:val="18"/>
          <w:szCs w:val="18"/>
          <w:shd w:val="clear" w:color="auto" w:fill="FFFFFF"/>
          <w:lang w:eastAsia="ro-RO"/>
        </w:rPr>
        <w:t xml:space="preserve"> )</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330" w:name="do|caII|ar5|lih^1:775"/>
      <w:bookmarkEnd w:id="330"/>
      <w:r w:rsidRPr="00675451">
        <w:rPr>
          <w:rFonts w:ascii="Verdana" w:eastAsia="Times New Roman" w:hAnsi="Verdana" w:cs="Times New Roman"/>
          <w:b/>
          <w:bCs/>
          <w:strike/>
          <w:vanish/>
          <w:color w:val="DC143C"/>
          <w:shd w:val="clear" w:color="auto" w:fill="D3D3D3"/>
          <w:lang w:eastAsia="ro-RO"/>
        </w:rPr>
        <w:t>h</w:t>
      </w:r>
      <w:r w:rsidRPr="00675451">
        <w:rPr>
          <w:rFonts w:ascii="Verdana" w:eastAsia="Times New Roman" w:hAnsi="Verdana" w:cs="Times New Roman"/>
          <w:b/>
          <w:bCs/>
          <w:strike/>
          <w:vanish/>
          <w:color w:val="DC143C"/>
          <w:shd w:val="clear" w:color="auto" w:fill="D3D3D3"/>
          <w:vertAlign w:val="superscript"/>
          <w:lang w:eastAsia="ro-RO"/>
        </w:rPr>
        <w:t>1</w:t>
      </w:r>
      <w:r w:rsidRPr="00675451">
        <w:rPr>
          <w:rFonts w:ascii="Verdana" w:eastAsia="Times New Roman" w:hAnsi="Verdana" w:cs="Times New Roman"/>
          <w:b/>
          <w:bCs/>
          <w:strike/>
          <w:vanish/>
          <w:color w:val="DC143C"/>
          <w:shd w:val="clear" w:color="auto" w:fill="D3D3D3"/>
          <w:lang w:eastAsia="ro-RO"/>
        </w:rPr>
        <w:t>)</w:t>
      </w:r>
      <w:r w:rsidRPr="00675451">
        <w:rPr>
          <w:rFonts w:ascii="Verdana" w:eastAsia="Times New Roman" w:hAnsi="Verdana" w:cs="Times New Roman"/>
          <w:strike/>
          <w:vanish/>
          <w:color w:val="DC143C"/>
          <w:shd w:val="clear" w:color="auto" w:fill="D3D3D3"/>
          <w:lang w:eastAsia="ro-RO"/>
        </w:rPr>
        <w:t>în vederea aplicării principiilor de supraveghere prudenţială şi preventivă, exercită un control permanent asupra activităţii asigurătorilor, reasiguratorilor şi a brokerilor de asigurare şi/sau de reasigurare prin analiza şi evaluarea, prin direcţiile de specialitate la sediul Comisiei de Supraveghere a Asigurărilor, a informaţiilor cuprinse în rapoartele, informările şi documentele transmise acesteia în conformitate cu prevederile prezentei legi, ale normelor emise în aplicarea acesteia, precum şi în conformitate cu avizele şi deciziile emise de Comisia de Supraveghere a Asigurărilor;</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331" w:name="do|caII|ar5|lih^2:776"/>
      <w:bookmarkEnd w:id="331"/>
      <w:r w:rsidRPr="00675451">
        <w:rPr>
          <w:rFonts w:ascii="Verdana" w:eastAsia="Times New Roman" w:hAnsi="Verdana" w:cs="Times New Roman"/>
          <w:b/>
          <w:bCs/>
          <w:strike/>
          <w:vanish/>
          <w:color w:val="DC143C"/>
          <w:shd w:val="clear" w:color="auto" w:fill="D3D3D3"/>
          <w:lang w:eastAsia="ro-RO"/>
        </w:rPr>
        <w:t>h</w:t>
      </w:r>
      <w:r w:rsidRPr="00675451">
        <w:rPr>
          <w:rFonts w:ascii="Verdana" w:eastAsia="Times New Roman" w:hAnsi="Verdana" w:cs="Times New Roman"/>
          <w:b/>
          <w:bCs/>
          <w:strike/>
          <w:vanish/>
          <w:color w:val="DC143C"/>
          <w:shd w:val="clear" w:color="auto" w:fill="D3D3D3"/>
          <w:vertAlign w:val="superscript"/>
          <w:lang w:eastAsia="ro-RO"/>
        </w:rPr>
        <w:t>2</w:t>
      </w:r>
      <w:r w:rsidRPr="00675451">
        <w:rPr>
          <w:rFonts w:ascii="Verdana" w:eastAsia="Times New Roman" w:hAnsi="Verdana" w:cs="Times New Roman"/>
          <w:b/>
          <w:bCs/>
          <w:strike/>
          <w:vanish/>
          <w:color w:val="DC143C"/>
          <w:shd w:val="clear" w:color="auto" w:fill="D3D3D3"/>
          <w:lang w:eastAsia="ro-RO"/>
        </w:rPr>
        <w:t>)</w:t>
      </w:r>
      <w:r w:rsidRPr="00675451">
        <w:rPr>
          <w:rFonts w:ascii="Verdana" w:eastAsia="Times New Roman" w:hAnsi="Verdana" w:cs="Times New Roman"/>
          <w:strike/>
          <w:vanish/>
          <w:color w:val="DC143C"/>
          <w:shd w:val="clear" w:color="auto" w:fill="D3D3D3"/>
          <w:lang w:eastAsia="ro-RO"/>
        </w:rPr>
        <w:t>în vederea protejării intereselor asiguraţilor şi a potenţialilor asiguraţi, efectuează controale periodice sau inopinate la sediile asigurătorilor, reasiguratorilor şi ale intermediarilor în asigurări şi/sau în reasigurări, persoane juridice, face investigaţii detaliate privind condiţiile de desfăşurare a activităţii de către aceştia, între altele prin colectarea de informaţii şi solicitarea de documente privind activitatea lor;</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332" w:name="do|caII|ar5|lih^3:777"/>
      <w:bookmarkEnd w:id="332"/>
      <w:r w:rsidRPr="00675451">
        <w:rPr>
          <w:rFonts w:ascii="Verdana" w:eastAsia="Times New Roman" w:hAnsi="Verdana" w:cs="Times New Roman"/>
          <w:b/>
          <w:bCs/>
          <w:strike/>
          <w:vanish/>
          <w:color w:val="DC143C"/>
          <w:shd w:val="clear" w:color="auto" w:fill="D3D3D3"/>
          <w:lang w:eastAsia="ro-RO"/>
        </w:rPr>
        <w:t>h</w:t>
      </w:r>
      <w:r w:rsidRPr="00675451">
        <w:rPr>
          <w:rFonts w:ascii="Verdana" w:eastAsia="Times New Roman" w:hAnsi="Verdana" w:cs="Times New Roman"/>
          <w:b/>
          <w:bCs/>
          <w:strike/>
          <w:vanish/>
          <w:color w:val="DC143C"/>
          <w:shd w:val="clear" w:color="auto" w:fill="D3D3D3"/>
          <w:vertAlign w:val="superscript"/>
          <w:lang w:eastAsia="ro-RO"/>
        </w:rPr>
        <w:t>3</w:t>
      </w:r>
      <w:r w:rsidRPr="00675451">
        <w:rPr>
          <w:rFonts w:ascii="Verdana" w:eastAsia="Times New Roman" w:hAnsi="Verdana" w:cs="Times New Roman"/>
          <w:b/>
          <w:bCs/>
          <w:strike/>
          <w:vanish/>
          <w:color w:val="DC143C"/>
          <w:shd w:val="clear" w:color="auto" w:fill="D3D3D3"/>
          <w:lang w:eastAsia="ro-RO"/>
        </w:rPr>
        <w:t>)</w:t>
      </w:r>
      <w:r w:rsidRPr="00675451">
        <w:rPr>
          <w:rFonts w:ascii="Verdana" w:eastAsia="Times New Roman" w:hAnsi="Verdana" w:cs="Times New Roman"/>
          <w:strike/>
          <w:vanish/>
          <w:color w:val="DC143C"/>
          <w:shd w:val="clear" w:color="auto" w:fill="D3D3D3"/>
          <w:lang w:eastAsia="ro-RO"/>
        </w:rPr>
        <w:t>în vederea asigurării unei pregătiri profesionale unitare a persoanelor care lucrează în domeniul asigurărilor, aprobă, în conformitate cu prevederile prezentei legi şi ale normelor emise în aplicarea acesteia şi prin hotărâri adoptate de Consiliul Comisei de Supraveghere a Asigurărilor, programa cursurilor şi tematica examenelor de absolvire pentru entităţile care organizează astfel de cursuri de calificare, pregătire şi perfecţionare profesională, postliceală sau postuniversitară, inclusiv pentru profesia de actuar, cu excepţia instituţiilor de învăţământ superior acreditate de Ministerul Educaţiei şi Cercetării, precum şi cerinţele minime de abilitare a lectorilor pentru aceste cursuri;</w:t>
      </w:r>
      <w:r w:rsidRPr="00675451">
        <w:rPr>
          <w:rFonts w:ascii="Verdana" w:eastAsia="Times New Roman" w:hAnsi="Verdana" w:cs="Times New Roman"/>
          <w:strike/>
          <w:vanish/>
          <w:color w:val="DC143C"/>
          <w:shd w:val="clear" w:color="auto" w:fill="D3D3D3"/>
          <w:lang w:eastAsia="ro-RO"/>
        </w:rPr>
        <w:br/>
      </w:r>
      <w:r w:rsidRPr="00675451">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633" name="Imagine 633"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9041_0026"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675451">
        <w:rPr>
          <w:rFonts w:ascii="Verdana" w:eastAsia="Times New Roman" w:hAnsi="Verdana" w:cs="Times New Roman"/>
          <w:i/>
          <w:iCs/>
          <w:strike/>
          <w:vanish/>
          <w:color w:val="6666FF"/>
          <w:sz w:val="18"/>
          <w:szCs w:val="18"/>
          <w:shd w:val="clear" w:color="auto" w:fill="FFFFFF"/>
          <w:lang w:eastAsia="ro-RO"/>
        </w:rPr>
        <w:t xml:space="preserve">(la data 29-dec-2005 Art. 5, litera H. din capitolul II completat de Art. I, punctul 21. din </w:t>
      </w:r>
      <w:hyperlink r:id="rId133" w:anchor="do|ari|pt21" w:history="1">
        <w:r w:rsidRPr="00675451">
          <w:rPr>
            <w:rFonts w:ascii="Verdana" w:eastAsia="Times New Roman" w:hAnsi="Verdana" w:cs="Times New Roman"/>
            <w:b/>
            <w:bCs/>
            <w:i/>
            <w:iCs/>
            <w:strike/>
            <w:vanish/>
            <w:color w:val="333399"/>
            <w:sz w:val="18"/>
            <w:szCs w:val="18"/>
            <w:u w:val="single"/>
            <w:shd w:val="clear" w:color="auto" w:fill="FFFFFF"/>
            <w:lang w:eastAsia="ro-RO"/>
          </w:rPr>
          <w:t>Ordonanta urgenta 201/2005</w:t>
        </w:r>
      </w:hyperlink>
      <w:r w:rsidRPr="00675451">
        <w:rPr>
          <w:rFonts w:ascii="Verdana" w:eastAsia="Times New Roman" w:hAnsi="Verdana" w:cs="Times New Roman"/>
          <w:i/>
          <w:iCs/>
          <w:strike/>
          <w:vanish/>
          <w:color w:val="6666FF"/>
          <w:sz w:val="18"/>
          <w:szCs w:val="18"/>
          <w:shd w:val="clear" w:color="auto" w:fill="FFFFFF"/>
          <w:lang w:eastAsia="ro-RO"/>
        </w:rPr>
        <w:t xml:space="preserve"> )</w:t>
      </w:r>
      <w:r w:rsidRPr="00675451">
        <w:rPr>
          <w:rFonts w:ascii="Verdana" w:eastAsia="Times New Roman" w:hAnsi="Verdana" w:cs="Times New Roman"/>
          <w:vanish/>
          <w:lang w:eastAsia="ro-RO"/>
        </w:rPr>
        <w:t xml:space="preserve"> </w:t>
      </w:r>
    </w:p>
    <w:p w:rsidR="00675451" w:rsidRPr="00675451" w:rsidRDefault="00675451" w:rsidP="00675451">
      <w:pPr>
        <w:shd w:val="clear" w:color="auto" w:fill="FFFFFF"/>
        <w:spacing w:after="0" w:line="240" w:lineRule="auto"/>
        <w:jc w:val="both"/>
        <w:rPr>
          <w:rFonts w:ascii="Verdana" w:eastAsia="Times New Roman" w:hAnsi="Verdana" w:cs="Times New Roman"/>
          <w:i/>
          <w:iCs/>
          <w:color w:val="6666FF"/>
          <w:sz w:val="18"/>
          <w:szCs w:val="18"/>
          <w:lang w:eastAsia="ro-RO"/>
        </w:rPr>
      </w:pPr>
      <w:r w:rsidRPr="00675451">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632" name="Imagine 632"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2526_0001"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675451">
        <w:rPr>
          <w:rFonts w:ascii="Verdana" w:eastAsia="Times New Roman" w:hAnsi="Verdana" w:cs="Times New Roman"/>
          <w:i/>
          <w:iCs/>
          <w:color w:val="6666FF"/>
          <w:sz w:val="18"/>
          <w:szCs w:val="18"/>
          <w:lang w:eastAsia="ro-RO"/>
        </w:rPr>
        <w:t xml:space="preserve">(la data 22-iun-2010 Art. 5, litera H^3. din capitolul II a se vedea referinte de aplicare din </w:t>
      </w:r>
      <w:hyperlink r:id="rId134" w:anchor="do" w:history="1">
        <w:r w:rsidRPr="00675451">
          <w:rPr>
            <w:rFonts w:ascii="Verdana" w:eastAsia="Times New Roman" w:hAnsi="Verdana" w:cs="Times New Roman"/>
            <w:b/>
            <w:bCs/>
            <w:i/>
            <w:iCs/>
            <w:color w:val="333399"/>
            <w:sz w:val="18"/>
            <w:szCs w:val="18"/>
            <w:u w:val="single"/>
            <w:lang w:eastAsia="ro-RO"/>
          </w:rPr>
          <w:t>Norma din 2010</w:t>
        </w:r>
      </w:hyperlink>
      <w:r w:rsidRPr="00675451">
        <w:rPr>
          <w:rFonts w:ascii="Verdana" w:eastAsia="Times New Roman" w:hAnsi="Verdana" w:cs="Times New Roman"/>
          <w:i/>
          <w:iCs/>
          <w:color w:val="6666FF"/>
          <w:sz w:val="18"/>
          <w:szCs w:val="18"/>
          <w:lang w:eastAsia="ro-RO"/>
        </w:rPr>
        <w:t xml:space="preserve"> )</w:t>
      </w:r>
    </w:p>
    <w:p w:rsidR="00675451" w:rsidRPr="00675451" w:rsidRDefault="00675451" w:rsidP="00675451">
      <w:pPr>
        <w:shd w:val="clear" w:color="auto" w:fill="FFFFFF"/>
        <w:spacing w:after="0" w:line="240" w:lineRule="auto"/>
        <w:jc w:val="both"/>
        <w:rPr>
          <w:rFonts w:ascii="Verdana" w:eastAsia="Times New Roman" w:hAnsi="Verdana" w:cs="Times New Roman"/>
          <w:i/>
          <w:iCs/>
          <w:color w:val="6666FF"/>
          <w:sz w:val="18"/>
          <w:szCs w:val="18"/>
          <w:lang w:eastAsia="ro-RO"/>
        </w:rPr>
      </w:pPr>
      <w:r w:rsidRPr="00675451">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631" name="Imagine 631"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2524_0001"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675451">
        <w:rPr>
          <w:rFonts w:ascii="Verdana" w:eastAsia="Times New Roman" w:hAnsi="Verdana" w:cs="Times New Roman"/>
          <w:i/>
          <w:iCs/>
          <w:color w:val="6666FF"/>
          <w:sz w:val="18"/>
          <w:szCs w:val="18"/>
          <w:lang w:eastAsia="ro-RO"/>
        </w:rPr>
        <w:t xml:space="preserve">(la data 22-iun-2010 Art. 5, litera H^3. din capitolul II a se vedea referinte de aplicare din </w:t>
      </w:r>
      <w:hyperlink r:id="rId135" w:anchor="do" w:history="1">
        <w:r w:rsidRPr="00675451">
          <w:rPr>
            <w:rFonts w:ascii="Verdana" w:eastAsia="Times New Roman" w:hAnsi="Verdana" w:cs="Times New Roman"/>
            <w:b/>
            <w:bCs/>
            <w:i/>
            <w:iCs/>
            <w:color w:val="333399"/>
            <w:sz w:val="18"/>
            <w:szCs w:val="18"/>
            <w:u w:val="single"/>
            <w:lang w:eastAsia="ro-RO"/>
          </w:rPr>
          <w:t>Norma din 2010</w:t>
        </w:r>
      </w:hyperlink>
      <w:r w:rsidRPr="00675451">
        <w:rPr>
          <w:rFonts w:ascii="Verdana" w:eastAsia="Times New Roman" w:hAnsi="Verdana" w:cs="Times New Roman"/>
          <w:i/>
          <w:iCs/>
          <w:color w:val="6666FF"/>
          <w:sz w:val="18"/>
          <w:szCs w:val="18"/>
          <w:lang w:eastAsia="ro-RO"/>
        </w:rPr>
        <w:t xml:space="preserve"> )</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333" w:name="do|caII|ar5|lih^4:778"/>
      <w:bookmarkEnd w:id="333"/>
      <w:r w:rsidRPr="00675451">
        <w:rPr>
          <w:rFonts w:ascii="Verdana" w:eastAsia="Times New Roman" w:hAnsi="Verdana" w:cs="Times New Roman"/>
          <w:b/>
          <w:bCs/>
          <w:strike/>
          <w:vanish/>
          <w:color w:val="DC143C"/>
          <w:shd w:val="clear" w:color="auto" w:fill="D3D3D3"/>
          <w:lang w:eastAsia="ro-RO"/>
        </w:rPr>
        <w:t>h</w:t>
      </w:r>
      <w:r w:rsidRPr="00675451">
        <w:rPr>
          <w:rFonts w:ascii="Verdana" w:eastAsia="Times New Roman" w:hAnsi="Verdana" w:cs="Times New Roman"/>
          <w:b/>
          <w:bCs/>
          <w:strike/>
          <w:vanish/>
          <w:color w:val="DC143C"/>
          <w:shd w:val="clear" w:color="auto" w:fill="D3D3D3"/>
          <w:vertAlign w:val="superscript"/>
          <w:lang w:eastAsia="ro-RO"/>
        </w:rPr>
        <w:t>4</w:t>
      </w:r>
      <w:r w:rsidRPr="00675451">
        <w:rPr>
          <w:rFonts w:ascii="Verdana" w:eastAsia="Times New Roman" w:hAnsi="Verdana" w:cs="Times New Roman"/>
          <w:b/>
          <w:bCs/>
          <w:strike/>
          <w:vanish/>
          <w:color w:val="DC143C"/>
          <w:shd w:val="clear" w:color="auto" w:fill="D3D3D3"/>
          <w:lang w:eastAsia="ro-RO"/>
        </w:rPr>
        <w:t>)</w:t>
      </w:r>
      <w:r w:rsidRPr="00675451">
        <w:rPr>
          <w:rFonts w:ascii="Verdana" w:eastAsia="Times New Roman" w:hAnsi="Verdana" w:cs="Times New Roman"/>
          <w:strike/>
          <w:vanish/>
          <w:color w:val="DC143C"/>
          <w:shd w:val="clear" w:color="auto" w:fill="D3D3D3"/>
          <w:lang w:eastAsia="ro-RO"/>
        </w:rPr>
        <w:t>înfiinţează şi coordonează Institutul de Management în Asigurări, constituit ca persoană juridică de drept privat, nonprofit;</w:t>
      </w:r>
      <w:r w:rsidRPr="00675451">
        <w:rPr>
          <w:rFonts w:ascii="Verdana" w:eastAsia="Times New Roman" w:hAnsi="Verdana" w:cs="Times New Roman"/>
          <w:strike/>
          <w:vanish/>
          <w:color w:val="DC143C"/>
          <w:shd w:val="clear" w:color="auto" w:fill="D3D3D3"/>
          <w:lang w:eastAsia="ro-RO"/>
        </w:rPr>
        <w:br/>
      </w:r>
      <w:r w:rsidRPr="00675451">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630" name="Imagine 630"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2020_0019"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675451">
        <w:rPr>
          <w:rFonts w:ascii="Verdana" w:eastAsia="Times New Roman" w:hAnsi="Verdana" w:cs="Times New Roman"/>
          <w:i/>
          <w:iCs/>
          <w:strike/>
          <w:vanish/>
          <w:color w:val="6666FF"/>
          <w:sz w:val="18"/>
          <w:szCs w:val="18"/>
          <w:shd w:val="clear" w:color="auto" w:fill="FFFFFF"/>
          <w:lang w:eastAsia="ro-RO"/>
        </w:rPr>
        <w:t xml:space="preserve">(la data 17-mai-2009 Art. 5, litera H^3. din capitolul II completat de Art. 1, punctul 2. din </w:t>
      </w:r>
      <w:hyperlink r:id="rId136" w:anchor="do|ar1|pt2" w:history="1">
        <w:r w:rsidRPr="00675451">
          <w:rPr>
            <w:rFonts w:ascii="Verdana" w:eastAsia="Times New Roman" w:hAnsi="Verdana" w:cs="Times New Roman"/>
            <w:b/>
            <w:bCs/>
            <w:i/>
            <w:iCs/>
            <w:strike/>
            <w:vanish/>
            <w:color w:val="333399"/>
            <w:sz w:val="18"/>
            <w:szCs w:val="18"/>
            <w:u w:val="single"/>
            <w:shd w:val="clear" w:color="auto" w:fill="FFFFFF"/>
            <w:lang w:eastAsia="ro-RO"/>
          </w:rPr>
          <w:t>Legea 162/2009</w:t>
        </w:r>
      </w:hyperlink>
      <w:r w:rsidRPr="00675451">
        <w:rPr>
          <w:rFonts w:ascii="Verdana" w:eastAsia="Times New Roman" w:hAnsi="Verdana" w:cs="Times New Roman"/>
          <w:i/>
          <w:iCs/>
          <w:strike/>
          <w:vanish/>
          <w:color w:val="6666FF"/>
          <w:sz w:val="18"/>
          <w:szCs w:val="18"/>
          <w:shd w:val="clear" w:color="auto" w:fill="FFFFFF"/>
          <w:lang w:eastAsia="ro-RO"/>
        </w:rPr>
        <w:t xml:space="preserve"> )</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334" w:name="do|caII|ar5|lii:779"/>
      <w:r w:rsidRPr="00675451">
        <w:rPr>
          <w:rFonts w:ascii="Verdana" w:eastAsia="Times New Roman" w:hAnsi="Verdana" w:cs="Times New Roman"/>
          <w:b/>
          <w:bCs/>
          <w:noProof/>
          <w:vanish/>
          <w:color w:val="333399"/>
          <w:lang w:eastAsia="ro-RO"/>
        </w:rPr>
        <w:drawing>
          <wp:inline distT="0" distB="0" distL="0" distR="0">
            <wp:extent cx="95250" cy="95250"/>
            <wp:effectExtent l="0" t="0" r="0" b="0"/>
            <wp:docPr id="629" name="Imagine 629" descr="C:\Users\cerasela.branescu\sintact 3.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5|lii:779|_i" descr="C:\Users\cerasela.branescu\sintact 3.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34"/>
      <w:r w:rsidRPr="00675451">
        <w:rPr>
          <w:rFonts w:ascii="Verdana" w:eastAsia="Times New Roman" w:hAnsi="Verdana" w:cs="Times New Roman"/>
          <w:b/>
          <w:bCs/>
          <w:strike/>
          <w:vanish/>
          <w:color w:val="DC143C"/>
          <w:shd w:val="clear" w:color="auto" w:fill="D3D3D3"/>
          <w:lang w:eastAsia="ro-RO"/>
        </w:rPr>
        <w:t>i)</w:t>
      </w:r>
      <w:r w:rsidRPr="00675451">
        <w:rPr>
          <w:rFonts w:ascii="Verdana" w:eastAsia="Times New Roman" w:hAnsi="Verdana" w:cs="Times New Roman"/>
          <w:strike/>
          <w:vanish/>
          <w:color w:val="DC143C"/>
          <w:shd w:val="clear" w:color="auto" w:fill="D3D3D3"/>
          <w:lang w:eastAsia="ro-RO"/>
        </w:rPr>
        <w:t>asigură o supraveghere suplimentară, potrivit modalităţilor prevăzute în norme emise de Comisia de Supraveghere a Asigurărilor, a următoarelor entităţi:</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335" w:name="do|caII|ar5|lii:779|pt1:482:780"/>
      <w:bookmarkEnd w:id="335"/>
      <w:r w:rsidRPr="00675451">
        <w:rPr>
          <w:rFonts w:ascii="Verdana" w:eastAsia="Times New Roman" w:hAnsi="Verdana" w:cs="Times New Roman"/>
          <w:b/>
          <w:bCs/>
          <w:strike/>
          <w:vanish/>
          <w:color w:val="DC143C"/>
          <w:shd w:val="clear" w:color="auto" w:fill="D3D3D3"/>
          <w:lang w:eastAsia="ro-RO"/>
        </w:rPr>
        <w:t>1.</w:t>
      </w:r>
      <w:r w:rsidRPr="00675451">
        <w:rPr>
          <w:rFonts w:ascii="Verdana" w:eastAsia="Times New Roman" w:hAnsi="Verdana" w:cs="Times New Roman"/>
          <w:strike/>
          <w:vanish/>
          <w:color w:val="DC143C"/>
          <w:shd w:val="clear" w:color="auto" w:fill="D3D3D3"/>
          <w:lang w:eastAsia="ro-RO"/>
        </w:rPr>
        <w:t>orice societate de asigurare care este o societate participativă în cel puţin o societate de asigurare, o societate de reasigurare sau o societate de asigurare dintr-un stat terţ;</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336" w:name="do|caII|ar5|lii:779|pt1:781"/>
      <w:bookmarkEnd w:id="336"/>
      <w:r w:rsidRPr="00675451">
        <w:rPr>
          <w:rFonts w:ascii="Verdana" w:eastAsia="Times New Roman" w:hAnsi="Verdana" w:cs="Times New Roman"/>
          <w:b/>
          <w:bCs/>
          <w:strike/>
          <w:vanish/>
          <w:color w:val="DC143C"/>
          <w:shd w:val="clear" w:color="auto" w:fill="D3D3D3"/>
          <w:lang w:eastAsia="ro-RO"/>
        </w:rPr>
        <w:t>1.</w:t>
      </w:r>
      <w:r w:rsidRPr="00675451">
        <w:rPr>
          <w:rFonts w:ascii="Verdana" w:eastAsia="Times New Roman" w:hAnsi="Verdana" w:cs="Times New Roman"/>
          <w:strike/>
          <w:vanish/>
          <w:color w:val="DC143C"/>
          <w:shd w:val="clear" w:color="auto" w:fill="D3D3D3"/>
          <w:lang w:eastAsia="ro-RO"/>
        </w:rPr>
        <w:t>orice societate de asigurare sau de reasigurare care este o societate participativă în cel puţin o societate de asigurare sau de reasigurare ori o societate de reasigurare sau o societate de reasigurare dintr-un stat terţ;</w:t>
      </w:r>
      <w:r w:rsidRPr="00675451">
        <w:rPr>
          <w:rFonts w:ascii="Verdana" w:eastAsia="Times New Roman" w:hAnsi="Verdana" w:cs="Times New Roman"/>
          <w:strike/>
          <w:vanish/>
          <w:color w:val="DC143C"/>
          <w:shd w:val="clear" w:color="auto" w:fill="D3D3D3"/>
          <w:lang w:eastAsia="ro-RO"/>
        </w:rPr>
        <w:br/>
      </w:r>
      <w:r w:rsidRPr="00675451">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628" name="Imagine 628"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8963_0086"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675451">
        <w:rPr>
          <w:rFonts w:ascii="Verdana" w:eastAsia="Times New Roman" w:hAnsi="Verdana" w:cs="Times New Roman"/>
          <w:i/>
          <w:iCs/>
          <w:strike/>
          <w:vanish/>
          <w:color w:val="6666FF"/>
          <w:sz w:val="18"/>
          <w:szCs w:val="18"/>
          <w:shd w:val="clear" w:color="auto" w:fill="FFFFFF"/>
          <w:lang w:eastAsia="ro-RO"/>
        </w:rPr>
        <w:t xml:space="preserve">(la data 28-oct-2013 Art. 5, litera I., punctul 1. din capitolul II modificat de Art. IV, punctul 2. din </w:t>
      </w:r>
      <w:hyperlink r:id="rId137" w:anchor="do|ariv|pt2" w:history="1">
        <w:r w:rsidRPr="00675451">
          <w:rPr>
            <w:rFonts w:ascii="Verdana" w:eastAsia="Times New Roman" w:hAnsi="Verdana" w:cs="Times New Roman"/>
            <w:b/>
            <w:bCs/>
            <w:i/>
            <w:iCs/>
            <w:strike/>
            <w:vanish/>
            <w:color w:val="333399"/>
            <w:sz w:val="18"/>
            <w:szCs w:val="18"/>
            <w:u w:val="single"/>
            <w:shd w:val="clear" w:color="auto" w:fill="FFFFFF"/>
            <w:lang w:eastAsia="ro-RO"/>
          </w:rPr>
          <w:t>Legea 272/2013</w:t>
        </w:r>
      </w:hyperlink>
      <w:r w:rsidRPr="00675451">
        <w:rPr>
          <w:rFonts w:ascii="Verdana" w:eastAsia="Times New Roman" w:hAnsi="Verdana" w:cs="Times New Roman"/>
          <w:i/>
          <w:iCs/>
          <w:strike/>
          <w:vanish/>
          <w:color w:val="6666FF"/>
          <w:sz w:val="18"/>
          <w:szCs w:val="18"/>
          <w:shd w:val="clear" w:color="auto" w:fill="FFFFFF"/>
          <w:lang w:eastAsia="ro-RO"/>
        </w:rPr>
        <w:t xml:space="preserve"> )</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337" w:name="do|caII|ar5|lii:779|pt2:483:782"/>
      <w:bookmarkEnd w:id="337"/>
      <w:r w:rsidRPr="00675451">
        <w:rPr>
          <w:rFonts w:ascii="Verdana" w:eastAsia="Times New Roman" w:hAnsi="Verdana" w:cs="Times New Roman"/>
          <w:b/>
          <w:bCs/>
          <w:strike/>
          <w:vanish/>
          <w:color w:val="DC143C"/>
          <w:shd w:val="clear" w:color="auto" w:fill="D3D3D3"/>
          <w:lang w:eastAsia="ro-RO"/>
        </w:rPr>
        <w:t>2.</w:t>
      </w:r>
      <w:r w:rsidRPr="00675451">
        <w:rPr>
          <w:rFonts w:ascii="Verdana" w:eastAsia="Times New Roman" w:hAnsi="Verdana" w:cs="Times New Roman"/>
          <w:strike/>
          <w:vanish/>
          <w:color w:val="DC143C"/>
          <w:shd w:val="clear" w:color="auto" w:fill="D3D3D3"/>
          <w:lang w:eastAsia="ro-RO"/>
        </w:rPr>
        <w:t>orice societate de asigurare a cărei societate-mamă este, după caz, un holding de asigurare, o societate de reasigurare sau o societate de asigurare dintr-un stat terţ;</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338" w:name="do|caII|ar5|lii:779|pt2:783"/>
      <w:bookmarkEnd w:id="338"/>
      <w:r w:rsidRPr="00675451">
        <w:rPr>
          <w:rFonts w:ascii="Verdana" w:eastAsia="Times New Roman" w:hAnsi="Verdana" w:cs="Times New Roman"/>
          <w:b/>
          <w:bCs/>
          <w:strike/>
          <w:vanish/>
          <w:color w:val="DC143C"/>
          <w:shd w:val="clear" w:color="auto" w:fill="D3D3D3"/>
          <w:lang w:eastAsia="ro-RO"/>
        </w:rPr>
        <w:t>2.</w:t>
      </w:r>
      <w:r w:rsidRPr="00675451">
        <w:rPr>
          <w:rFonts w:ascii="Verdana" w:eastAsia="Times New Roman" w:hAnsi="Verdana" w:cs="Times New Roman"/>
          <w:strike/>
          <w:vanish/>
          <w:color w:val="DC143C"/>
          <w:shd w:val="clear" w:color="auto" w:fill="D3D3D3"/>
          <w:lang w:eastAsia="ro-RO"/>
        </w:rPr>
        <w:t>orice societate de asigurare sau de reasigurare a cărei societate-mamă este, după caz, un holding de asigurare, un holding financiar mixt ori o societate de reasigurare sau o societate de reasigurare dintr-un stat terţ;</w:t>
      </w:r>
      <w:r w:rsidRPr="00675451">
        <w:rPr>
          <w:rFonts w:ascii="Verdana" w:eastAsia="Times New Roman" w:hAnsi="Verdana" w:cs="Times New Roman"/>
          <w:strike/>
          <w:vanish/>
          <w:color w:val="DC143C"/>
          <w:shd w:val="clear" w:color="auto" w:fill="D3D3D3"/>
          <w:lang w:eastAsia="ro-RO"/>
        </w:rPr>
        <w:br/>
      </w:r>
      <w:r w:rsidRPr="00675451">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627" name="Imagine 627"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8963_0087"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675451">
        <w:rPr>
          <w:rFonts w:ascii="Verdana" w:eastAsia="Times New Roman" w:hAnsi="Verdana" w:cs="Times New Roman"/>
          <w:i/>
          <w:iCs/>
          <w:strike/>
          <w:vanish/>
          <w:color w:val="6666FF"/>
          <w:sz w:val="18"/>
          <w:szCs w:val="18"/>
          <w:shd w:val="clear" w:color="auto" w:fill="FFFFFF"/>
          <w:lang w:eastAsia="ro-RO"/>
        </w:rPr>
        <w:t xml:space="preserve">(la data 28-oct-2013 Art. 5, litera I., punctul 2. din capitolul II modificat de Art. IV, punctul 2. din </w:t>
      </w:r>
      <w:hyperlink r:id="rId138" w:anchor="do|ariv|pt2" w:history="1">
        <w:r w:rsidRPr="00675451">
          <w:rPr>
            <w:rFonts w:ascii="Verdana" w:eastAsia="Times New Roman" w:hAnsi="Verdana" w:cs="Times New Roman"/>
            <w:b/>
            <w:bCs/>
            <w:i/>
            <w:iCs/>
            <w:strike/>
            <w:vanish/>
            <w:color w:val="333399"/>
            <w:sz w:val="18"/>
            <w:szCs w:val="18"/>
            <w:u w:val="single"/>
            <w:shd w:val="clear" w:color="auto" w:fill="FFFFFF"/>
            <w:lang w:eastAsia="ro-RO"/>
          </w:rPr>
          <w:t>Legea 272/2013</w:t>
        </w:r>
      </w:hyperlink>
      <w:r w:rsidRPr="00675451">
        <w:rPr>
          <w:rFonts w:ascii="Verdana" w:eastAsia="Times New Roman" w:hAnsi="Verdana" w:cs="Times New Roman"/>
          <w:i/>
          <w:iCs/>
          <w:strike/>
          <w:vanish/>
          <w:color w:val="6666FF"/>
          <w:sz w:val="18"/>
          <w:szCs w:val="18"/>
          <w:shd w:val="clear" w:color="auto" w:fill="FFFFFF"/>
          <w:lang w:eastAsia="ro-RO"/>
        </w:rPr>
        <w:t xml:space="preserve"> )</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339" w:name="do|caII|ar5|lii:779|pt3:484:784"/>
      <w:bookmarkEnd w:id="339"/>
      <w:r w:rsidRPr="00675451">
        <w:rPr>
          <w:rFonts w:ascii="Verdana" w:eastAsia="Times New Roman" w:hAnsi="Verdana" w:cs="Times New Roman"/>
          <w:b/>
          <w:bCs/>
          <w:strike/>
          <w:vanish/>
          <w:color w:val="DC143C"/>
          <w:shd w:val="clear" w:color="auto" w:fill="D3D3D3"/>
          <w:lang w:eastAsia="ro-RO"/>
        </w:rPr>
        <w:t>3.</w:t>
      </w:r>
      <w:r w:rsidRPr="00675451">
        <w:rPr>
          <w:rFonts w:ascii="Verdana" w:eastAsia="Times New Roman" w:hAnsi="Verdana" w:cs="Times New Roman"/>
          <w:strike/>
          <w:vanish/>
          <w:color w:val="DC143C"/>
          <w:shd w:val="clear" w:color="auto" w:fill="D3D3D3"/>
          <w:lang w:eastAsia="ro-RO"/>
        </w:rPr>
        <w:t>orice societate de asigurare a cărei societate-mamă este un holding mixt de asigurare;</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340" w:name="do|caII|ar5|lii:779|pt3:785"/>
      <w:bookmarkEnd w:id="340"/>
      <w:r w:rsidRPr="00675451">
        <w:rPr>
          <w:rFonts w:ascii="Verdana" w:eastAsia="Times New Roman" w:hAnsi="Verdana" w:cs="Times New Roman"/>
          <w:b/>
          <w:bCs/>
          <w:strike/>
          <w:vanish/>
          <w:color w:val="DC143C"/>
          <w:shd w:val="clear" w:color="auto" w:fill="D3D3D3"/>
          <w:lang w:eastAsia="ro-RO"/>
        </w:rPr>
        <w:t>3.</w:t>
      </w:r>
      <w:r w:rsidRPr="00675451">
        <w:rPr>
          <w:rFonts w:ascii="Verdana" w:eastAsia="Times New Roman" w:hAnsi="Verdana" w:cs="Times New Roman"/>
          <w:strike/>
          <w:vanish/>
          <w:color w:val="DC143C"/>
          <w:shd w:val="clear" w:color="auto" w:fill="D3D3D3"/>
          <w:lang w:eastAsia="ro-RO"/>
        </w:rPr>
        <w:t>orice societate de asigurare sau de reasigurare a cărei societate-mamă este un holding mixt de asigurare;</w:t>
      </w:r>
      <w:r w:rsidRPr="00675451">
        <w:rPr>
          <w:rFonts w:ascii="Verdana" w:eastAsia="Times New Roman" w:hAnsi="Verdana" w:cs="Times New Roman"/>
          <w:strike/>
          <w:vanish/>
          <w:color w:val="DC143C"/>
          <w:shd w:val="clear" w:color="auto" w:fill="D3D3D3"/>
          <w:lang w:eastAsia="ro-RO"/>
        </w:rPr>
        <w:br/>
      </w:r>
      <w:r w:rsidRPr="00675451">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626" name="Imagine 626"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8963_0088"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675451">
        <w:rPr>
          <w:rFonts w:ascii="Verdana" w:eastAsia="Times New Roman" w:hAnsi="Verdana" w:cs="Times New Roman"/>
          <w:i/>
          <w:iCs/>
          <w:strike/>
          <w:vanish/>
          <w:color w:val="6666FF"/>
          <w:sz w:val="18"/>
          <w:szCs w:val="18"/>
          <w:shd w:val="clear" w:color="auto" w:fill="FFFFFF"/>
          <w:lang w:eastAsia="ro-RO"/>
        </w:rPr>
        <w:t xml:space="preserve">(la data 28-oct-2013 Art. 5, litera I., punctul 3. din capitolul II modificat de Art. IV, punctul 2. din </w:t>
      </w:r>
      <w:hyperlink r:id="rId139" w:anchor="do|ariv|pt2" w:history="1">
        <w:r w:rsidRPr="00675451">
          <w:rPr>
            <w:rFonts w:ascii="Verdana" w:eastAsia="Times New Roman" w:hAnsi="Verdana" w:cs="Times New Roman"/>
            <w:b/>
            <w:bCs/>
            <w:i/>
            <w:iCs/>
            <w:strike/>
            <w:vanish/>
            <w:color w:val="333399"/>
            <w:sz w:val="18"/>
            <w:szCs w:val="18"/>
            <w:u w:val="single"/>
            <w:shd w:val="clear" w:color="auto" w:fill="FFFFFF"/>
            <w:lang w:eastAsia="ro-RO"/>
          </w:rPr>
          <w:t>Legea 272/2013</w:t>
        </w:r>
      </w:hyperlink>
      <w:r w:rsidRPr="00675451">
        <w:rPr>
          <w:rFonts w:ascii="Verdana" w:eastAsia="Times New Roman" w:hAnsi="Verdana" w:cs="Times New Roman"/>
          <w:i/>
          <w:iCs/>
          <w:strike/>
          <w:vanish/>
          <w:color w:val="6666FF"/>
          <w:sz w:val="18"/>
          <w:szCs w:val="18"/>
          <w:shd w:val="clear" w:color="auto" w:fill="FFFFFF"/>
          <w:lang w:eastAsia="ro-RO"/>
        </w:rPr>
        <w:t xml:space="preserve"> )</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341" w:name="do|caII|ar5|lij:253:786"/>
      <w:bookmarkEnd w:id="341"/>
      <w:r w:rsidRPr="00675451">
        <w:rPr>
          <w:rFonts w:ascii="Verdana" w:eastAsia="Times New Roman" w:hAnsi="Verdana" w:cs="Times New Roman"/>
          <w:b/>
          <w:bCs/>
          <w:strike/>
          <w:vanish/>
          <w:color w:val="DC143C"/>
          <w:shd w:val="clear" w:color="auto" w:fill="D3D3D3"/>
          <w:lang w:eastAsia="ro-RO"/>
        </w:rPr>
        <w:t>j)</w:t>
      </w:r>
      <w:r w:rsidRPr="00675451">
        <w:rPr>
          <w:rFonts w:ascii="Verdana" w:eastAsia="Times New Roman" w:hAnsi="Verdana" w:cs="Times New Roman"/>
          <w:strike/>
          <w:vanish/>
          <w:color w:val="DC143C"/>
          <w:shd w:val="clear" w:color="auto" w:fill="D3D3D3"/>
          <w:lang w:eastAsia="ro-RO"/>
        </w:rPr>
        <w:t>solicită prezentarea de informaţii şi documente referitoare la activitatea de asigurare, atât de la asigurători, reasiguratori, brokeri de asigurare şi/sau de reasigurare şi agenţi de asigurare, cât şi de la oricare altă persoană, fizică sau juridică, care are legătură, directă ori indirectă cu activitatea acestora, inclusiv informaţii referitoare la bazele tehnice utilizate pentru calculul primelor de asigurare şi al rezervelor tehnice;</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342" w:name="do|caII|ar5|lij:787"/>
      <w:bookmarkEnd w:id="342"/>
      <w:r w:rsidRPr="00675451">
        <w:rPr>
          <w:rFonts w:ascii="Verdana" w:eastAsia="Times New Roman" w:hAnsi="Verdana" w:cs="Times New Roman"/>
          <w:b/>
          <w:bCs/>
          <w:strike/>
          <w:vanish/>
          <w:color w:val="DC143C"/>
          <w:shd w:val="clear" w:color="auto" w:fill="D3D3D3"/>
          <w:lang w:eastAsia="ro-RO"/>
        </w:rPr>
        <w:t>j)</w:t>
      </w:r>
      <w:r w:rsidRPr="00675451">
        <w:rPr>
          <w:rFonts w:ascii="Verdana" w:eastAsia="Times New Roman" w:hAnsi="Verdana" w:cs="Times New Roman"/>
          <w:strike/>
          <w:vanish/>
          <w:color w:val="DC143C"/>
          <w:shd w:val="clear" w:color="auto" w:fill="D3D3D3"/>
          <w:lang w:eastAsia="ro-RO"/>
        </w:rPr>
        <w:t>solicită prezentarea de informaţii şi documente, inclusiv cu caracter statistic, referitoare la activitatea de asigurare, managementul acestei activităţi şi conducerea executivă a acesteia, atât de la asigurători, reasiguratori, intermediari în asigurări şi/sau în reasigurări, cât şi de la oricare altă persoană, fizică sau juridică, care are legătură directă ori indirectă cu activitatea acestora, inclusiv informaţii referitoare la bazele tehnice utilizate pentru calculul primelor de asigurare şi al rezervelor tehnice;</w:t>
      </w:r>
      <w:r w:rsidRPr="00675451">
        <w:rPr>
          <w:rFonts w:ascii="Verdana" w:eastAsia="Times New Roman" w:hAnsi="Verdana" w:cs="Times New Roman"/>
          <w:strike/>
          <w:vanish/>
          <w:color w:val="DC143C"/>
          <w:shd w:val="clear" w:color="auto" w:fill="D3D3D3"/>
          <w:lang w:eastAsia="ro-RO"/>
        </w:rPr>
        <w:br/>
      </w:r>
      <w:r w:rsidRPr="00675451">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625" name="Imagine 625"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9041_0027"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675451">
        <w:rPr>
          <w:rFonts w:ascii="Verdana" w:eastAsia="Times New Roman" w:hAnsi="Verdana" w:cs="Times New Roman"/>
          <w:i/>
          <w:iCs/>
          <w:strike/>
          <w:vanish/>
          <w:color w:val="6666FF"/>
          <w:sz w:val="18"/>
          <w:szCs w:val="18"/>
          <w:shd w:val="clear" w:color="auto" w:fill="FFFFFF"/>
          <w:lang w:eastAsia="ro-RO"/>
        </w:rPr>
        <w:t xml:space="preserve">(la data 29-dec-2005 Art. 5, litera J. din capitolul II modificat de Art. I, punctul 22. din </w:t>
      </w:r>
      <w:hyperlink r:id="rId140" w:anchor="do|ari|pt22" w:history="1">
        <w:r w:rsidRPr="00675451">
          <w:rPr>
            <w:rFonts w:ascii="Verdana" w:eastAsia="Times New Roman" w:hAnsi="Verdana" w:cs="Times New Roman"/>
            <w:b/>
            <w:bCs/>
            <w:i/>
            <w:iCs/>
            <w:strike/>
            <w:vanish/>
            <w:color w:val="333399"/>
            <w:sz w:val="18"/>
            <w:szCs w:val="18"/>
            <w:u w:val="single"/>
            <w:shd w:val="clear" w:color="auto" w:fill="FFFFFF"/>
            <w:lang w:eastAsia="ro-RO"/>
          </w:rPr>
          <w:t>Ordonanta urgenta 201/2005</w:t>
        </w:r>
      </w:hyperlink>
      <w:r w:rsidRPr="00675451">
        <w:rPr>
          <w:rFonts w:ascii="Verdana" w:eastAsia="Times New Roman" w:hAnsi="Verdana" w:cs="Times New Roman"/>
          <w:i/>
          <w:iCs/>
          <w:strike/>
          <w:vanish/>
          <w:color w:val="6666FF"/>
          <w:sz w:val="18"/>
          <w:szCs w:val="18"/>
          <w:shd w:val="clear" w:color="auto" w:fill="FFFFFF"/>
          <w:lang w:eastAsia="ro-RO"/>
        </w:rPr>
        <w:t xml:space="preserve"> )</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343" w:name="do|caII|ar5|lik:788"/>
      <w:bookmarkEnd w:id="343"/>
      <w:r w:rsidRPr="00675451">
        <w:rPr>
          <w:rFonts w:ascii="Verdana" w:eastAsia="Times New Roman" w:hAnsi="Verdana" w:cs="Times New Roman"/>
          <w:b/>
          <w:bCs/>
          <w:strike/>
          <w:vanish/>
          <w:color w:val="DC143C"/>
          <w:shd w:val="clear" w:color="auto" w:fill="D3D3D3"/>
          <w:lang w:eastAsia="ro-RO"/>
        </w:rPr>
        <w:t>k)</w:t>
      </w:r>
      <w:r w:rsidRPr="00675451">
        <w:rPr>
          <w:rFonts w:ascii="Verdana" w:eastAsia="Times New Roman" w:hAnsi="Verdana" w:cs="Times New Roman"/>
          <w:strike/>
          <w:vanish/>
          <w:color w:val="DC143C"/>
          <w:shd w:val="clear" w:color="auto" w:fill="D3D3D3"/>
          <w:lang w:eastAsia="ro-RO"/>
        </w:rPr>
        <w:t>ia măsurile necesare pentru ca activitatea de asigurare să fie gestionată cu respectarea normelor prudenţiale specifice;</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344" w:name="do|caII|ar5|lil:789"/>
      <w:bookmarkEnd w:id="344"/>
      <w:r w:rsidRPr="00675451">
        <w:rPr>
          <w:rFonts w:ascii="Verdana" w:eastAsia="Times New Roman" w:hAnsi="Verdana" w:cs="Times New Roman"/>
          <w:b/>
          <w:bCs/>
          <w:strike/>
          <w:vanish/>
          <w:color w:val="DC143C"/>
          <w:shd w:val="clear" w:color="auto" w:fill="D3D3D3"/>
          <w:lang w:eastAsia="ro-RO"/>
        </w:rPr>
        <w:t>l)</w:t>
      </w:r>
      <w:r w:rsidRPr="00675451">
        <w:rPr>
          <w:rFonts w:ascii="Verdana" w:eastAsia="Times New Roman" w:hAnsi="Verdana" w:cs="Times New Roman"/>
          <w:strike/>
          <w:vanish/>
          <w:color w:val="DC143C"/>
          <w:shd w:val="clear" w:color="auto" w:fill="D3D3D3"/>
          <w:lang w:eastAsia="ro-RO"/>
        </w:rPr>
        <w:t>aplică măsurile prevăzute de lege privind redresarea financiară, reorganizarea sau, după caz, falimentul asigurătorilor şi reasiguratorilor, precum şi a/al sucursalelor şi filialelor acestora;</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345" w:name="do|caII|ar5|lil^1:486:790"/>
      <w:bookmarkEnd w:id="345"/>
      <w:r w:rsidRPr="00675451">
        <w:rPr>
          <w:rFonts w:ascii="Verdana" w:eastAsia="Times New Roman" w:hAnsi="Verdana" w:cs="Times New Roman"/>
          <w:b/>
          <w:bCs/>
          <w:strike/>
          <w:vanish/>
          <w:color w:val="DC143C"/>
          <w:shd w:val="clear" w:color="auto" w:fill="D3D3D3"/>
          <w:lang w:eastAsia="ro-RO"/>
        </w:rPr>
        <w:t>l</w:t>
      </w:r>
      <w:r w:rsidRPr="00675451">
        <w:rPr>
          <w:rFonts w:ascii="Verdana" w:eastAsia="Times New Roman" w:hAnsi="Verdana" w:cs="Times New Roman"/>
          <w:b/>
          <w:bCs/>
          <w:strike/>
          <w:vanish/>
          <w:color w:val="DC143C"/>
          <w:shd w:val="clear" w:color="auto" w:fill="D3D3D3"/>
          <w:vertAlign w:val="superscript"/>
          <w:lang w:eastAsia="ro-RO"/>
        </w:rPr>
        <w:t>1</w:t>
      </w:r>
      <w:r w:rsidRPr="00675451">
        <w:rPr>
          <w:rFonts w:ascii="Verdana" w:eastAsia="Times New Roman" w:hAnsi="Verdana" w:cs="Times New Roman"/>
          <w:b/>
          <w:bCs/>
          <w:strike/>
          <w:vanish/>
          <w:color w:val="DC143C"/>
          <w:shd w:val="clear" w:color="auto" w:fill="D3D3D3"/>
          <w:lang w:eastAsia="ro-RO"/>
        </w:rPr>
        <w:t>)</w:t>
      </w:r>
      <w:r w:rsidRPr="00675451">
        <w:rPr>
          <w:rFonts w:ascii="Verdana" w:eastAsia="Times New Roman" w:hAnsi="Verdana" w:cs="Times New Roman"/>
          <w:strike/>
          <w:vanish/>
          <w:color w:val="DC143C"/>
          <w:shd w:val="clear" w:color="auto" w:fill="D3D3D3"/>
          <w:lang w:eastAsia="ro-RO"/>
        </w:rPr>
        <w:t>îndeplineşte calitatea de administrator al Fondului de garantare;</w:t>
      </w:r>
      <w:r w:rsidRPr="00675451">
        <w:rPr>
          <w:rFonts w:ascii="Verdana" w:eastAsia="Times New Roman" w:hAnsi="Verdana" w:cs="Times New Roman"/>
          <w:strike/>
          <w:vanish/>
          <w:color w:val="DC143C"/>
          <w:shd w:val="clear" w:color="auto" w:fill="D3D3D3"/>
          <w:lang w:eastAsia="ro-RO"/>
        </w:rPr>
        <w:br/>
      </w:r>
      <w:r w:rsidRPr="00675451">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624" name="Imagine 624"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2747_0080"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675451">
        <w:rPr>
          <w:rFonts w:ascii="Verdana" w:eastAsia="Times New Roman" w:hAnsi="Verdana" w:cs="Times New Roman"/>
          <w:i/>
          <w:iCs/>
          <w:strike/>
          <w:vanish/>
          <w:color w:val="6666FF"/>
          <w:sz w:val="18"/>
          <w:szCs w:val="18"/>
          <w:shd w:val="clear" w:color="auto" w:fill="FFFFFF"/>
          <w:lang w:eastAsia="ro-RO"/>
        </w:rPr>
        <w:t xml:space="preserve">(la data 19-mai-2006 Art. 5, litera L. din capitolul II completat de Art. I, punctul 15. din </w:t>
      </w:r>
      <w:hyperlink r:id="rId141" w:anchor="do|ari|pt15" w:history="1">
        <w:r w:rsidRPr="00675451">
          <w:rPr>
            <w:rFonts w:ascii="Verdana" w:eastAsia="Times New Roman" w:hAnsi="Verdana" w:cs="Times New Roman"/>
            <w:b/>
            <w:bCs/>
            <w:i/>
            <w:iCs/>
            <w:strike/>
            <w:vanish/>
            <w:color w:val="333399"/>
            <w:sz w:val="18"/>
            <w:szCs w:val="18"/>
            <w:u w:val="single"/>
            <w:shd w:val="clear" w:color="auto" w:fill="FFFFFF"/>
            <w:lang w:eastAsia="ro-RO"/>
          </w:rPr>
          <w:t>Legea 113/2006</w:t>
        </w:r>
      </w:hyperlink>
      <w:r w:rsidRPr="00675451">
        <w:rPr>
          <w:rFonts w:ascii="Verdana" w:eastAsia="Times New Roman" w:hAnsi="Verdana" w:cs="Times New Roman"/>
          <w:i/>
          <w:iCs/>
          <w:strike/>
          <w:vanish/>
          <w:color w:val="6666FF"/>
          <w:sz w:val="18"/>
          <w:szCs w:val="18"/>
          <w:shd w:val="clear" w:color="auto" w:fill="FFFFFF"/>
          <w:lang w:eastAsia="ro-RO"/>
        </w:rPr>
        <w:t xml:space="preserve"> )</w:t>
      </w:r>
    </w:p>
    <w:p w:rsidR="00675451" w:rsidRPr="00675451" w:rsidRDefault="00675451" w:rsidP="00675451">
      <w:pPr>
        <w:shd w:val="clear" w:color="auto" w:fill="FFFFFF"/>
        <w:spacing w:after="0" w:line="240" w:lineRule="auto"/>
        <w:jc w:val="both"/>
        <w:rPr>
          <w:rFonts w:ascii="Verdana" w:eastAsia="Times New Roman" w:hAnsi="Verdana" w:cs="Times New Roman"/>
          <w:i/>
          <w:iCs/>
          <w:color w:val="6666FF"/>
          <w:sz w:val="18"/>
          <w:szCs w:val="18"/>
          <w:lang w:eastAsia="ro-RO"/>
        </w:rPr>
      </w:pPr>
      <w:r w:rsidRPr="00675451">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623" name="Imagine 623"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1887_0003"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675451">
        <w:rPr>
          <w:rFonts w:ascii="Verdana" w:eastAsia="Times New Roman" w:hAnsi="Verdana" w:cs="Times New Roman"/>
          <w:i/>
          <w:iCs/>
          <w:color w:val="6666FF"/>
          <w:sz w:val="18"/>
          <w:szCs w:val="18"/>
          <w:shd w:val="clear" w:color="auto" w:fill="FFFFFF"/>
          <w:lang w:eastAsia="ro-RO"/>
        </w:rPr>
        <w:t xml:space="preserve">(la data 27-iul-2015 Art. 5, litera L^1. din capitolul II abrogat de Art. 41, litera B. din capitolul VI din </w:t>
      </w:r>
      <w:hyperlink r:id="rId142" w:anchor="do|cavi|ar41|lib" w:history="1">
        <w:r w:rsidRPr="00675451">
          <w:rPr>
            <w:rFonts w:ascii="Verdana" w:eastAsia="Times New Roman" w:hAnsi="Verdana" w:cs="Times New Roman"/>
            <w:b/>
            <w:bCs/>
            <w:i/>
            <w:iCs/>
            <w:color w:val="333399"/>
            <w:sz w:val="18"/>
            <w:szCs w:val="18"/>
            <w:u w:val="single"/>
            <w:shd w:val="clear" w:color="auto" w:fill="FFFFFF"/>
            <w:lang w:eastAsia="ro-RO"/>
          </w:rPr>
          <w:t>Legea 213/2015</w:t>
        </w:r>
      </w:hyperlink>
      <w:r w:rsidRPr="00675451">
        <w:rPr>
          <w:rFonts w:ascii="Verdana" w:eastAsia="Times New Roman" w:hAnsi="Verdana" w:cs="Times New Roman"/>
          <w:i/>
          <w:iCs/>
          <w:color w:val="6666FF"/>
          <w:sz w:val="18"/>
          <w:szCs w:val="18"/>
          <w:shd w:val="clear" w:color="auto" w:fill="FFFFFF"/>
          <w:lang w:eastAsia="ro-RO"/>
        </w:rPr>
        <w:t xml:space="preserve"> )</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346" w:name="do|caII|ar5|lim:791"/>
      <w:bookmarkEnd w:id="346"/>
      <w:r w:rsidRPr="00675451">
        <w:rPr>
          <w:rFonts w:ascii="Verdana" w:eastAsia="Times New Roman" w:hAnsi="Verdana" w:cs="Times New Roman"/>
          <w:b/>
          <w:bCs/>
          <w:strike/>
          <w:vanish/>
          <w:color w:val="DC143C"/>
          <w:shd w:val="clear" w:color="auto" w:fill="D3D3D3"/>
          <w:lang w:eastAsia="ro-RO"/>
        </w:rPr>
        <w:t>m)</w:t>
      </w:r>
      <w:r w:rsidRPr="00675451">
        <w:rPr>
          <w:rFonts w:ascii="Verdana" w:eastAsia="Times New Roman" w:hAnsi="Verdana" w:cs="Times New Roman"/>
          <w:strike/>
          <w:vanish/>
          <w:color w:val="DC143C"/>
          <w:shd w:val="clear" w:color="auto" w:fill="D3D3D3"/>
          <w:lang w:eastAsia="ro-RO"/>
        </w:rPr>
        <w:t>aplică măsurile de sancţionare prevăzute de lege, inclusiv în legătură cu exercitarea unei influenţe directe sau indirecte, care este incompatibilă cu principiile de conducere prudenţială a activităţii asigurătorilor, stabilite prin norme emise de Comisia de Supraveghere a Asigurărilor;</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347" w:name="do|caII|ar5|lin:254:792"/>
      <w:bookmarkEnd w:id="347"/>
      <w:r w:rsidRPr="00675451">
        <w:rPr>
          <w:rFonts w:ascii="Verdana" w:eastAsia="Times New Roman" w:hAnsi="Verdana" w:cs="Times New Roman"/>
          <w:b/>
          <w:bCs/>
          <w:strike/>
          <w:vanish/>
          <w:color w:val="DC143C"/>
          <w:shd w:val="clear" w:color="auto" w:fill="D3D3D3"/>
          <w:lang w:eastAsia="ro-RO"/>
        </w:rPr>
        <w:t>n)</w:t>
      </w:r>
      <w:r w:rsidRPr="00675451">
        <w:rPr>
          <w:rFonts w:ascii="Verdana" w:eastAsia="Times New Roman" w:hAnsi="Verdana" w:cs="Times New Roman"/>
          <w:strike/>
          <w:vanish/>
          <w:color w:val="DC143C"/>
          <w:shd w:val="clear" w:color="auto" w:fill="D3D3D3"/>
          <w:lang w:eastAsia="ro-RO"/>
        </w:rPr>
        <w:t>primeşte şi răspunde sesizărilor şi reclamaţiilor privind activitatea asigurătorilor, reasiguratorilor şi intermediarilor în asigurare şi în reasigurare;</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348" w:name="do|caII|ar5|lin:793"/>
      <w:bookmarkEnd w:id="348"/>
      <w:r w:rsidRPr="00675451">
        <w:rPr>
          <w:rFonts w:ascii="Verdana" w:eastAsia="Times New Roman" w:hAnsi="Verdana" w:cs="Times New Roman"/>
          <w:b/>
          <w:bCs/>
          <w:strike/>
          <w:vanish/>
          <w:color w:val="DC143C"/>
          <w:shd w:val="clear" w:color="auto" w:fill="D3D3D3"/>
          <w:lang w:eastAsia="ro-RO"/>
        </w:rPr>
        <w:t>n)</w:t>
      </w:r>
      <w:r w:rsidRPr="00675451">
        <w:rPr>
          <w:rFonts w:ascii="Verdana" w:eastAsia="Times New Roman" w:hAnsi="Verdana" w:cs="Times New Roman"/>
          <w:strike/>
          <w:vanish/>
          <w:color w:val="DC143C"/>
          <w:shd w:val="clear" w:color="auto" w:fill="D3D3D3"/>
          <w:lang w:eastAsia="ro-RO"/>
        </w:rPr>
        <w:t>primeşte şi răspunde la toate sesizările şi reclamaţiile privind activitatea asigurătorilor, reasiguratorilor şi intermediarilor în asigurări şi/sau în reasigurări;</w:t>
      </w:r>
      <w:r w:rsidRPr="00675451">
        <w:rPr>
          <w:rFonts w:ascii="Verdana" w:eastAsia="Times New Roman" w:hAnsi="Verdana" w:cs="Times New Roman"/>
          <w:strike/>
          <w:vanish/>
          <w:color w:val="DC143C"/>
          <w:shd w:val="clear" w:color="auto" w:fill="D3D3D3"/>
          <w:lang w:eastAsia="ro-RO"/>
        </w:rPr>
        <w:br/>
      </w:r>
      <w:r w:rsidRPr="00675451">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622" name="Imagine 622"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9041_0028"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675451">
        <w:rPr>
          <w:rFonts w:ascii="Verdana" w:eastAsia="Times New Roman" w:hAnsi="Verdana" w:cs="Times New Roman"/>
          <w:i/>
          <w:iCs/>
          <w:strike/>
          <w:vanish/>
          <w:color w:val="6666FF"/>
          <w:sz w:val="18"/>
          <w:szCs w:val="18"/>
          <w:shd w:val="clear" w:color="auto" w:fill="FFFFFF"/>
          <w:lang w:eastAsia="ro-RO"/>
        </w:rPr>
        <w:t xml:space="preserve">(la data 29-dec-2005 Art. 5, litera N. din capitolul II modificat de Art. I, punctul 22. din </w:t>
      </w:r>
      <w:hyperlink r:id="rId143" w:anchor="do|ari|pt22" w:history="1">
        <w:r w:rsidRPr="00675451">
          <w:rPr>
            <w:rFonts w:ascii="Verdana" w:eastAsia="Times New Roman" w:hAnsi="Verdana" w:cs="Times New Roman"/>
            <w:b/>
            <w:bCs/>
            <w:i/>
            <w:iCs/>
            <w:strike/>
            <w:vanish/>
            <w:color w:val="333399"/>
            <w:sz w:val="18"/>
            <w:szCs w:val="18"/>
            <w:u w:val="single"/>
            <w:shd w:val="clear" w:color="auto" w:fill="FFFFFF"/>
            <w:lang w:eastAsia="ro-RO"/>
          </w:rPr>
          <w:t>Ordonanta urgenta 201/2005</w:t>
        </w:r>
      </w:hyperlink>
      <w:r w:rsidRPr="00675451">
        <w:rPr>
          <w:rFonts w:ascii="Verdana" w:eastAsia="Times New Roman" w:hAnsi="Verdana" w:cs="Times New Roman"/>
          <w:i/>
          <w:iCs/>
          <w:strike/>
          <w:vanish/>
          <w:color w:val="6666FF"/>
          <w:sz w:val="18"/>
          <w:szCs w:val="18"/>
          <w:shd w:val="clear" w:color="auto" w:fill="FFFFFF"/>
          <w:lang w:eastAsia="ro-RO"/>
        </w:rPr>
        <w:t xml:space="preserve"> )</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349" w:name="do|caII|ar5|lio:794"/>
      <w:bookmarkEnd w:id="349"/>
      <w:r w:rsidRPr="00675451">
        <w:rPr>
          <w:rFonts w:ascii="Verdana" w:eastAsia="Times New Roman" w:hAnsi="Verdana" w:cs="Times New Roman"/>
          <w:b/>
          <w:bCs/>
          <w:strike/>
          <w:vanish/>
          <w:color w:val="DC143C"/>
          <w:shd w:val="clear" w:color="auto" w:fill="D3D3D3"/>
          <w:lang w:eastAsia="ro-RO"/>
        </w:rPr>
        <w:t>o)</w:t>
      </w:r>
      <w:r w:rsidRPr="00675451">
        <w:rPr>
          <w:rFonts w:ascii="Verdana" w:eastAsia="Times New Roman" w:hAnsi="Verdana" w:cs="Times New Roman"/>
          <w:strike/>
          <w:vanish/>
          <w:color w:val="DC143C"/>
          <w:shd w:val="clear" w:color="auto" w:fill="D3D3D3"/>
          <w:lang w:eastAsia="ro-RO"/>
        </w:rPr>
        <w:t>aprobă propriul buget de venituri şi cheltuieli;</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350" w:name="do|caII|ar5|lip:255:795"/>
      <w:bookmarkEnd w:id="350"/>
      <w:r w:rsidRPr="00675451">
        <w:rPr>
          <w:rFonts w:ascii="Verdana" w:eastAsia="Times New Roman" w:hAnsi="Verdana" w:cs="Times New Roman"/>
          <w:b/>
          <w:bCs/>
          <w:strike/>
          <w:vanish/>
          <w:color w:val="DC143C"/>
          <w:shd w:val="clear" w:color="auto" w:fill="D3D3D3"/>
          <w:lang w:eastAsia="ro-RO"/>
        </w:rPr>
        <w:t>p)</w:t>
      </w:r>
      <w:r w:rsidRPr="00675451">
        <w:rPr>
          <w:rFonts w:ascii="Verdana" w:eastAsia="Times New Roman" w:hAnsi="Verdana" w:cs="Times New Roman"/>
          <w:strike/>
          <w:vanish/>
          <w:color w:val="DC143C"/>
          <w:shd w:val="clear" w:color="auto" w:fill="D3D3D3"/>
          <w:lang w:eastAsia="ro-RO"/>
        </w:rPr>
        <w:t>participă, în calitate de membru, la asociaţiile internaţionale ale autorităţilor de supraveghere în asigurări şi reprezintă România la conferinţe şi întâlniri internaţionale referitoare la supravegherea în asigurări;</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351" w:name="do|caII|ar5|lip:796"/>
      <w:bookmarkEnd w:id="351"/>
      <w:r w:rsidRPr="00675451">
        <w:rPr>
          <w:rFonts w:ascii="Verdana" w:eastAsia="Times New Roman" w:hAnsi="Verdana" w:cs="Times New Roman"/>
          <w:b/>
          <w:bCs/>
          <w:strike/>
          <w:vanish/>
          <w:color w:val="DC143C"/>
          <w:shd w:val="clear" w:color="auto" w:fill="D3D3D3"/>
          <w:lang w:eastAsia="ro-RO"/>
        </w:rPr>
        <w:t>p)</w:t>
      </w:r>
      <w:r w:rsidRPr="00675451">
        <w:rPr>
          <w:rFonts w:ascii="Verdana" w:eastAsia="Times New Roman" w:hAnsi="Verdana" w:cs="Times New Roman"/>
          <w:strike/>
          <w:vanish/>
          <w:color w:val="DC143C"/>
          <w:shd w:val="clear" w:color="auto" w:fill="D3D3D3"/>
          <w:lang w:eastAsia="ro-RO"/>
        </w:rPr>
        <w:t>participă, în calitate de membru, la comitetele sau organismele specifice domeniului asigurărilor de pe lângă Comisia Europeană, la asociaţiile internaţionale ale autorităţilor de supraveghere în asigurări şi reprezintă România la conferinţe şi întâlniri internaţionale;</w:t>
      </w:r>
      <w:r w:rsidRPr="00675451">
        <w:rPr>
          <w:rFonts w:ascii="Verdana" w:eastAsia="Times New Roman" w:hAnsi="Verdana" w:cs="Times New Roman"/>
          <w:strike/>
          <w:vanish/>
          <w:color w:val="DC143C"/>
          <w:shd w:val="clear" w:color="auto" w:fill="D3D3D3"/>
          <w:lang w:eastAsia="ro-RO"/>
        </w:rPr>
        <w:br/>
      </w:r>
      <w:r w:rsidRPr="00675451">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621" name="Imagine 621"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9041_0029"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675451">
        <w:rPr>
          <w:rFonts w:ascii="Verdana" w:eastAsia="Times New Roman" w:hAnsi="Verdana" w:cs="Times New Roman"/>
          <w:i/>
          <w:iCs/>
          <w:strike/>
          <w:vanish/>
          <w:color w:val="6666FF"/>
          <w:sz w:val="18"/>
          <w:szCs w:val="18"/>
          <w:shd w:val="clear" w:color="auto" w:fill="FFFFFF"/>
          <w:lang w:eastAsia="ro-RO"/>
        </w:rPr>
        <w:t xml:space="preserve">(la data 29-dec-2005 Art. 5, litera P. din capitolul II modificat de Art. I, punctul 22. din </w:t>
      </w:r>
      <w:hyperlink r:id="rId144" w:anchor="do|ari|pt22" w:history="1">
        <w:r w:rsidRPr="00675451">
          <w:rPr>
            <w:rFonts w:ascii="Verdana" w:eastAsia="Times New Roman" w:hAnsi="Verdana" w:cs="Times New Roman"/>
            <w:b/>
            <w:bCs/>
            <w:i/>
            <w:iCs/>
            <w:strike/>
            <w:vanish/>
            <w:color w:val="333399"/>
            <w:sz w:val="18"/>
            <w:szCs w:val="18"/>
            <w:u w:val="single"/>
            <w:shd w:val="clear" w:color="auto" w:fill="FFFFFF"/>
            <w:lang w:eastAsia="ro-RO"/>
          </w:rPr>
          <w:t>Ordonanta urgenta 201/2005</w:t>
        </w:r>
      </w:hyperlink>
      <w:r w:rsidRPr="00675451">
        <w:rPr>
          <w:rFonts w:ascii="Verdana" w:eastAsia="Times New Roman" w:hAnsi="Verdana" w:cs="Times New Roman"/>
          <w:i/>
          <w:iCs/>
          <w:strike/>
          <w:vanish/>
          <w:color w:val="6666FF"/>
          <w:sz w:val="18"/>
          <w:szCs w:val="18"/>
          <w:shd w:val="clear" w:color="auto" w:fill="FFFFFF"/>
          <w:lang w:eastAsia="ro-RO"/>
        </w:rPr>
        <w:t xml:space="preserve"> )</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352" w:name="do|caII|ar5|liq:797"/>
      <w:bookmarkEnd w:id="352"/>
      <w:r w:rsidRPr="00675451">
        <w:rPr>
          <w:rFonts w:ascii="Verdana" w:eastAsia="Times New Roman" w:hAnsi="Verdana" w:cs="Times New Roman"/>
          <w:b/>
          <w:bCs/>
          <w:strike/>
          <w:vanish/>
          <w:color w:val="DC143C"/>
          <w:shd w:val="clear" w:color="auto" w:fill="D3D3D3"/>
          <w:lang w:eastAsia="ro-RO"/>
        </w:rPr>
        <w:t>q)</w:t>
      </w:r>
      <w:r w:rsidRPr="00675451">
        <w:rPr>
          <w:rFonts w:ascii="Verdana" w:eastAsia="Times New Roman" w:hAnsi="Verdana" w:cs="Times New Roman"/>
          <w:strike/>
          <w:vanish/>
          <w:color w:val="DC143C"/>
          <w:shd w:val="clear" w:color="auto" w:fill="D3D3D3"/>
          <w:lang w:eastAsia="ro-RO"/>
        </w:rPr>
        <w:t>informează autorităţile competente din statele membre pe teritoriul cărora sunt sucursale ale asigurătorilor, reasiguratorilor, brokerilor de asigurare şi/sau de reasigurare ori a agenţilor de asigurare români sau unde se prestează de către aceştia servicii, despre orice măsuri sancţionatorii luate împotriva acestora, inclusiv despre retragerea autorizaţiei de funcţionare;</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353" w:name="do|caII|ar5|lir:442:798"/>
      <w:bookmarkEnd w:id="353"/>
      <w:r w:rsidRPr="00675451">
        <w:rPr>
          <w:rFonts w:ascii="Verdana" w:eastAsia="Times New Roman" w:hAnsi="Verdana" w:cs="Times New Roman"/>
          <w:b/>
          <w:bCs/>
          <w:strike/>
          <w:vanish/>
          <w:color w:val="DC143C"/>
          <w:shd w:val="clear" w:color="auto" w:fill="D3D3D3"/>
          <w:lang w:eastAsia="ro-RO"/>
        </w:rPr>
        <w:t>r)</w:t>
      </w:r>
      <w:r w:rsidRPr="00675451">
        <w:rPr>
          <w:rFonts w:ascii="Verdana" w:eastAsia="Times New Roman" w:hAnsi="Verdana" w:cs="Times New Roman"/>
          <w:strike/>
          <w:vanish/>
          <w:color w:val="DC143C"/>
          <w:shd w:val="clear" w:color="auto" w:fill="D3D3D3"/>
          <w:lang w:eastAsia="ro-RO"/>
        </w:rPr>
        <w:t>deschide şi menţine Registrul asigurătorilor, reasiguratorilor şi intermediarilor în asigurări şi/sau în reasigurări, ale cărui formă şi conţinut se stabilesc prin norme date în aplicarea prezentei legi;</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354" w:name="do|caII|ar5|lir:799"/>
      <w:bookmarkEnd w:id="354"/>
      <w:r w:rsidRPr="00675451">
        <w:rPr>
          <w:rFonts w:ascii="Verdana" w:eastAsia="Times New Roman" w:hAnsi="Verdana" w:cs="Times New Roman"/>
          <w:b/>
          <w:bCs/>
          <w:strike/>
          <w:vanish/>
          <w:color w:val="DC143C"/>
          <w:shd w:val="clear" w:color="auto" w:fill="D3D3D3"/>
          <w:lang w:eastAsia="ro-RO"/>
        </w:rPr>
        <w:t>r)</w:t>
      </w:r>
      <w:r w:rsidRPr="00675451">
        <w:rPr>
          <w:rFonts w:ascii="Verdana" w:eastAsia="Times New Roman" w:hAnsi="Verdana" w:cs="Times New Roman"/>
          <w:strike/>
          <w:vanish/>
          <w:color w:val="DC143C"/>
          <w:shd w:val="clear" w:color="auto" w:fill="D3D3D3"/>
          <w:lang w:eastAsia="ro-RO"/>
        </w:rPr>
        <w:t>deschide şi menţine Registrul asigurătorilor/ reasiguratorilor şi intermediarilor în asigurări şi/sau în reasigurări, precum şi Registrul actuarilor, ale căror formă şi conţinut sunt stabilite prin norme emise în aplicarea prezentei legi;</w:t>
      </w:r>
      <w:r w:rsidRPr="00675451">
        <w:rPr>
          <w:rFonts w:ascii="Verdana" w:eastAsia="Times New Roman" w:hAnsi="Verdana" w:cs="Times New Roman"/>
          <w:strike/>
          <w:vanish/>
          <w:color w:val="DC143C"/>
          <w:shd w:val="clear" w:color="auto" w:fill="D3D3D3"/>
          <w:lang w:eastAsia="ro-RO"/>
        </w:rPr>
        <w:br/>
      </w:r>
      <w:r w:rsidRPr="00675451">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620" name="Imagine 620"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2020_0020"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675451">
        <w:rPr>
          <w:rFonts w:ascii="Verdana" w:eastAsia="Times New Roman" w:hAnsi="Verdana" w:cs="Times New Roman"/>
          <w:i/>
          <w:iCs/>
          <w:strike/>
          <w:vanish/>
          <w:color w:val="6666FF"/>
          <w:sz w:val="18"/>
          <w:szCs w:val="18"/>
          <w:shd w:val="clear" w:color="auto" w:fill="FFFFFF"/>
          <w:lang w:eastAsia="ro-RO"/>
        </w:rPr>
        <w:t xml:space="preserve">(la data 17-mai-2009 Art. 5, litera R. din capitolul II modificat de Art. 1, punctul 2. din </w:t>
      </w:r>
      <w:hyperlink r:id="rId145" w:anchor="do|ar1|pt2" w:history="1">
        <w:r w:rsidRPr="00675451">
          <w:rPr>
            <w:rFonts w:ascii="Verdana" w:eastAsia="Times New Roman" w:hAnsi="Verdana" w:cs="Times New Roman"/>
            <w:b/>
            <w:bCs/>
            <w:i/>
            <w:iCs/>
            <w:strike/>
            <w:vanish/>
            <w:color w:val="333399"/>
            <w:sz w:val="18"/>
            <w:szCs w:val="18"/>
            <w:u w:val="single"/>
            <w:shd w:val="clear" w:color="auto" w:fill="FFFFFF"/>
            <w:lang w:eastAsia="ro-RO"/>
          </w:rPr>
          <w:t>Legea 162/2009</w:t>
        </w:r>
      </w:hyperlink>
      <w:r w:rsidRPr="00675451">
        <w:rPr>
          <w:rFonts w:ascii="Verdana" w:eastAsia="Times New Roman" w:hAnsi="Verdana" w:cs="Times New Roman"/>
          <w:i/>
          <w:iCs/>
          <w:strike/>
          <w:vanish/>
          <w:color w:val="6666FF"/>
          <w:sz w:val="18"/>
          <w:szCs w:val="18"/>
          <w:shd w:val="clear" w:color="auto" w:fill="FFFFFF"/>
          <w:lang w:eastAsia="ro-RO"/>
        </w:rPr>
        <w:t xml:space="preserve"> )</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355" w:name="do|caII|ar5|lis:800"/>
      <w:bookmarkEnd w:id="355"/>
      <w:r w:rsidRPr="00675451">
        <w:rPr>
          <w:rFonts w:ascii="Verdana" w:eastAsia="Times New Roman" w:hAnsi="Verdana" w:cs="Times New Roman"/>
          <w:b/>
          <w:bCs/>
          <w:strike/>
          <w:vanish/>
          <w:color w:val="DC143C"/>
          <w:shd w:val="clear" w:color="auto" w:fill="D3D3D3"/>
          <w:lang w:eastAsia="ro-RO"/>
        </w:rPr>
        <w:t>s)</w:t>
      </w:r>
      <w:r w:rsidRPr="00675451">
        <w:rPr>
          <w:rFonts w:ascii="Verdana" w:eastAsia="Times New Roman" w:hAnsi="Verdana" w:cs="Times New Roman"/>
          <w:strike/>
          <w:vanish/>
          <w:color w:val="DC143C"/>
          <w:shd w:val="clear" w:color="auto" w:fill="D3D3D3"/>
          <w:lang w:eastAsia="ro-RO"/>
        </w:rPr>
        <w:t>îndeplineşte alte atribuţii prevăzute de prezenta lege.</w:t>
      </w:r>
      <w:r w:rsidRPr="00675451">
        <w:rPr>
          <w:rFonts w:ascii="Verdana" w:eastAsia="Times New Roman" w:hAnsi="Verdana" w:cs="Times New Roman"/>
          <w:strike/>
          <w:vanish/>
          <w:color w:val="DC143C"/>
          <w:shd w:val="clear" w:color="auto" w:fill="D3D3D3"/>
          <w:lang w:eastAsia="ro-RO"/>
        </w:rPr>
        <w:br/>
      </w:r>
      <w:r w:rsidRPr="00675451">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619" name="Imagine 619"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8062_0011"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675451">
        <w:rPr>
          <w:rFonts w:ascii="Verdana" w:eastAsia="Times New Roman" w:hAnsi="Verdana" w:cs="Times New Roman"/>
          <w:i/>
          <w:iCs/>
          <w:strike/>
          <w:vanish/>
          <w:color w:val="6666FF"/>
          <w:sz w:val="18"/>
          <w:szCs w:val="18"/>
          <w:shd w:val="clear" w:color="auto" w:fill="FFFFFF"/>
          <w:lang w:eastAsia="ro-RO"/>
        </w:rPr>
        <w:t xml:space="preserve">(la data 28-oct-2004 Art. 5 din capitolul II modificat de Art. I, punctul 12. din </w:t>
      </w:r>
      <w:hyperlink r:id="rId146" w:anchor="do|ari|pt12" w:history="1">
        <w:r w:rsidRPr="00675451">
          <w:rPr>
            <w:rFonts w:ascii="Verdana" w:eastAsia="Times New Roman" w:hAnsi="Verdana" w:cs="Times New Roman"/>
            <w:b/>
            <w:bCs/>
            <w:i/>
            <w:iCs/>
            <w:strike/>
            <w:vanish/>
            <w:color w:val="333399"/>
            <w:sz w:val="18"/>
            <w:szCs w:val="18"/>
            <w:u w:val="single"/>
            <w:shd w:val="clear" w:color="auto" w:fill="FFFFFF"/>
            <w:lang w:eastAsia="ro-RO"/>
          </w:rPr>
          <w:t>Legea 403/2004</w:t>
        </w:r>
      </w:hyperlink>
      <w:r w:rsidRPr="00675451">
        <w:rPr>
          <w:rFonts w:ascii="Verdana" w:eastAsia="Times New Roman" w:hAnsi="Verdana" w:cs="Times New Roman"/>
          <w:i/>
          <w:iCs/>
          <w:strike/>
          <w:vanish/>
          <w:color w:val="6666FF"/>
          <w:sz w:val="18"/>
          <w:szCs w:val="18"/>
          <w:shd w:val="clear" w:color="auto" w:fill="FFFFFF"/>
          <w:lang w:eastAsia="ro-RO"/>
        </w:rPr>
        <w:t xml:space="preserve"> )</w:t>
      </w:r>
    </w:p>
    <w:p w:rsidR="00675451" w:rsidRPr="00675451" w:rsidRDefault="00675451" w:rsidP="00675451">
      <w:pPr>
        <w:shd w:val="clear" w:color="auto" w:fill="FFFFFF"/>
        <w:spacing w:after="0" w:line="240" w:lineRule="auto"/>
        <w:jc w:val="both"/>
        <w:rPr>
          <w:rFonts w:ascii="Verdana" w:eastAsia="Times New Roman" w:hAnsi="Verdana" w:cs="Times New Roman"/>
          <w:lang w:eastAsia="ro-RO"/>
        </w:rPr>
      </w:pPr>
      <w:bookmarkStart w:id="356" w:name="do|caII|ar5|pa1"/>
      <w:bookmarkEnd w:id="356"/>
      <w:r w:rsidRPr="00675451">
        <w:rPr>
          <w:rFonts w:ascii="Verdana" w:eastAsia="Times New Roman" w:hAnsi="Verdana" w:cs="Times New Roman"/>
          <w:shd w:val="clear" w:color="auto" w:fill="D3D3D3"/>
          <w:lang w:eastAsia="ro-RO"/>
        </w:rPr>
        <w:t>A.S.F. are următoarele atribuţii principale:</w:t>
      </w:r>
    </w:p>
    <w:p w:rsidR="00675451" w:rsidRPr="00675451" w:rsidRDefault="00675451" w:rsidP="00675451">
      <w:pPr>
        <w:shd w:val="clear" w:color="auto" w:fill="FFFFFF"/>
        <w:spacing w:after="0" w:line="240" w:lineRule="auto"/>
        <w:jc w:val="both"/>
        <w:rPr>
          <w:rFonts w:ascii="Verdana" w:eastAsia="Times New Roman" w:hAnsi="Verdana" w:cs="Times New Roman"/>
          <w:lang w:eastAsia="ro-RO"/>
        </w:rPr>
      </w:pPr>
      <w:bookmarkStart w:id="357" w:name="do|caII|ar5|lia"/>
      <w:bookmarkEnd w:id="357"/>
      <w:r w:rsidRPr="00675451">
        <w:rPr>
          <w:rFonts w:ascii="Verdana" w:eastAsia="Times New Roman" w:hAnsi="Verdana" w:cs="Times New Roman"/>
          <w:b/>
          <w:bCs/>
          <w:color w:val="8F0000"/>
          <w:shd w:val="clear" w:color="auto" w:fill="D3D3D3"/>
          <w:lang w:eastAsia="ro-RO"/>
        </w:rPr>
        <w:t>a)</w:t>
      </w:r>
      <w:r w:rsidRPr="00675451">
        <w:rPr>
          <w:rFonts w:ascii="Verdana" w:eastAsia="Times New Roman" w:hAnsi="Verdana" w:cs="Times New Roman"/>
          <w:shd w:val="clear" w:color="auto" w:fill="D3D3D3"/>
          <w:lang w:eastAsia="ro-RO"/>
        </w:rPr>
        <w:t xml:space="preserve">elaborează şi/sau avizează proiectele de acte normative care privesc domeniul asigurărilor sau care au implicaţii asupra acestui domeniu, iar în ceea ce priveşte reglementările contabile specifice domeniului asigurărilor, şi după avizul/informarea, după caz, potrivit legii, a Ministerului Finanţelor Publice; de </w:t>
      </w:r>
      <w:r w:rsidRPr="00675451">
        <w:rPr>
          <w:rFonts w:ascii="Verdana" w:eastAsia="Times New Roman" w:hAnsi="Verdana" w:cs="Times New Roman"/>
          <w:shd w:val="clear" w:color="auto" w:fill="D3D3D3"/>
          <w:lang w:eastAsia="ro-RO"/>
        </w:rPr>
        <w:lastRenderedPageBreak/>
        <w:t>asemenea, avizează obligatoriu toate actele administrative individuale care au legătură cu activitatea de asigurare;</w:t>
      </w:r>
    </w:p>
    <w:p w:rsidR="00675451" w:rsidRPr="00675451" w:rsidRDefault="00675451" w:rsidP="00675451">
      <w:pPr>
        <w:shd w:val="clear" w:color="auto" w:fill="FFFFFF"/>
        <w:spacing w:after="0" w:line="240" w:lineRule="auto"/>
        <w:jc w:val="both"/>
        <w:rPr>
          <w:rFonts w:ascii="Verdana" w:eastAsia="Times New Roman" w:hAnsi="Verdana" w:cs="Times New Roman"/>
          <w:lang w:eastAsia="ro-RO"/>
        </w:rPr>
      </w:pPr>
      <w:bookmarkStart w:id="358" w:name="do|caII|ar5|lib"/>
      <w:bookmarkEnd w:id="358"/>
      <w:r w:rsidRPr="00675451">
        <w:rPr>
          <w:rFonts w:ascii="Verdana" w:eastAsia="Times New Roman" w:hAnsi="Verdana" w:cs="Times New Roman"/>
          <w:b/>
          <w:bCs/>
          <w:color w:val="8F0000"/>
          <w:shd w:val="clear" w:color="auto" w:fill="D3D3D3"/>
          <w:lang w:eastAsia="ro-RO"/>
        </w:rPr>
        <w:t>b)</w:t>
      </w:r>
      <w:r w:rsidRPr="00675451">
        <w:rPr>
          <w:rFonts w:ascii="Verdana" w:eastAsia="Times New Roman" w:hAnsi="Verdana" w:cs="Times New Roman"/>
          <w:shd w:val="clear" w:color="auto" w:fill="D3D3D3"/>
          <w:lang w:eastAsia="ro-RO"/>
        </w:rPr>
        <w:t>autorizează brokerii de asigurare şi/sau de reasigurare să desfăşoare activitate de intermediere în asigurări şi/sau în reasigurări, după caz, şi aprobă orice modificare a documentelor sau condiţiilor pe baza cărora s-a acordat această autorizare; prin documente se înţelege statutul şi/sau actul constitutiv al societăţii, studiul de fezabilitate şi, numai în cazul persoanelor semnificative, organigrama şi/sau regulamentul de organizare şi funcţionare, precum şi orice alte acte stabilite prin normele de autorizare emise în aplicarea prezentei legi. Aprobarea modificărilor, inclusiv în cazul persoanelor menţionate la lit. d), se solicită în termenele prevăzute de normele emise în aplicarea prezentei legi;</w:t>
      </w:r>
    </w:p>
    <w:p w:rsidR="00675451" w:rsidRPr="00675451" w:rsidRDefault="008E623C" w:rsidP="00675451">
      <w:pPr>
        <w:shd w:val="clear" w:color="auto" w:fill="FFFAFA"/>
        <w:spacing w:after="0" w:line="240" w:lineRule="auto"/>
        <w:rPr>
          <w:rFonts w:ascii="Verdana" w:eastAsia="Times New Roman" w:hAnsi="Verdana" w:cs="Times New Roman"/>
          <w:vanish/>
          <w:sz w:val="17"/>
          <w:szCs w:val="17"/>
          <w:lang w:eastAsia="ro-RO"/>
        </w:rPr>
      </w:pPr>
      <w:hyperlink r:id="rId147" w:anchor="do" w:history="1">
        <w:r w:rsidR="00675451" w:rsidRPr="00675451">
          <w:rPr>
            <w:rFonts w:ascii="Verdana" w:eastAsia="Times New Roman" w:hAnsi="Verdana" w:cs="Times New Roman"/>
            <w:b/>
            <w:bCs/>
            <w:vanish/>
            <w:color w:val="CD5C5C"/>
            <w:sz w:val="17"/>
            <w:szCs w:val="17"/>
            <w:u w:val="single"/>
            <w:lang w:eastAsia="ro-RO"/>
          </w:rPr>
          <w:t>prevederi din Actul (Norma din 2008) la data 01-nov-2009 pentru Art. 5, litera B. din capitolul II</w:t>
        </w:r>
      </w:hyperlink>
    </w:p>
    <w:p w:rsidR="00675451" w:rsidRPr="00675451" w:rsidRDefault="00675451" w:rsidP="00675451">
      <w:pPr>
        <w:shd w:val="clear" w:color="auto" w:fill="FFFAFA"/>
        <w:spacing w:after="0" w:line="240" w:lineRule="auto"/>
        <w:rPr>
          <w:rFonts w:ascii="Verdana" w:eastAsia="Times New Roman" w:hAnsi="Verdana" w:cs="Times New Roman"/>
          <w:vanish/>
          <w:sz w:val="17"/>
          <w:szCs w:val="17"/>
          <w:lang w:eastAsia="ro-RO"/>
        </w:rPr>
      </w:pPr>
      <w:r w:rsidRPr="00675451">
        <w:rPr>
          <w:rFonts w:ascii="Verdana" w:eastAsia="Times New Roman" w:hAnsi="Verdana" w:cs="Times New Roman"/>
          <w:vanish/>
          <w:sz w:val="17"/>
          <w:szCs w:val="17"/>
          <w:lang w:eastAsia="ro-RO"/>
        </w:rPr>
        <w:br/>
        <w:t>Art. 1</w:t>
      </w:r>
      <w:r w:rsidRPr="00675451">
        <w:rPr>
          <w:rFonts w:ascii="Verdana" w:eastAsia="Times New Roman" w:hAnsi="Verdana" w:cs="Times New Roman"/>
          <w:vanish/>
          <w:sz w:val="17"/>
          <w:szCs w:val="17"/>
          <w:lang w:eastAsia="ro-RO"/>
        </w:rPr>
        <w:br/>
        <w:t>În temeiul prevederilor art. 5 lit. b), b</w:t>
      </w:r>
      <w:r w:rsidRPr="00675451">
        <w:rPr>
          <w:rFonts w:ascii="Verdana" w:eastAsia="Times New Roman" w:hAnsi="Verdana" w:cs="Times New Roman"/>
          <w:vanish/>
          <w:sz w:val="17"/>
          <w:szCs w:val="17"/>
          <w:vertAlign w:val="superscript"/>
          <w:lang w:eastAsia="ro-RO"/>
        </w:rPr>
        <w:t>1</w:t>
      </w:r>
      <w:r w:rsidRPr="00675451">
        <w:rPr>
          <w:rFonts w:ascii="Verdana" w:eastAsia="Times New Roman" w:hAnsi="Verdana" w:cs="Times New Roman"/>
          <w:vanish/>
          <w:sz w:val="17"/>
          <w:szCs w:val="17"/>
          <w:lang w:eastAsia="ro-RO"/>
        </w:rPr>
        <w:t xml:space="preserve">) şi d) şi ale art. 8 alin. (1) din Legea nr. </w:t>
      </w:r>
      <w:hyperlink r:id="rId148" w:history="1">
        <w:r w:rsidRPr="00675451">
          <w:rPr>
            <w:rFonts w:ascii="Verdana" w:eastAsia="Times New Roman" w:hAnsi="Verdana" w:cs="Times New Roman"/>
            <w:b/>
            <w:bCs/>
            <w:vanish/>
            <w:color w:val="333399"/>
            <w:sz w:val="17"/>
            <w:szCs w:val="17"/>
            <w:u w:val="single"/>
            <w:lang w:eastAsia="ro-RO"/>
          </w:rPr>
          <w:t>32/2000</w:t>
        </w:r>
      </w:hyperlink>
      <w:r w:rsidRPr="00675451">
        <w:rPr>
          <w:rFonts w:ascii="Verdana" w:eastAsia="Times New Roman" w:hAnsi="Verdana" w:cs="Times New Roman"/>
          <w:vanish/>
          <w:sz w:val="17"/>
          <w:szCs w:val="17"/>
          <w:lang w:eastAsia="ro-RO"/>
        </w:rPr>
        <w:t xml:space="preserve"> privind activitatea de asigurare şi supravegherea asigurărilor, cu modificările şi completările ulterioare, prezentele norme stabilesc:</w:t>
      </w:r>
      <w:r w:rsidRPr="00675451">
        <w:rPr>
          <w:rFonts w:ascii="Verdana" w:eastAsia="Times New Roman" w:hAnsi="Verdana" w:cs="Times New Roman"/>
          <w:vanish/>
          <w:sz w:val="17"/>
          <w:szCs w:val="17"/>
          <w:lang w:eastAsia="ro-RO"/>
        </w:rPr>
        <w:br/>
        <w:t>- condiţiile şi documentele în baza cărora Comisia de Supraveghere a Asigurărilor acordă reasiguratorilor autorizaţia de desfăşurare a activităţii de reasigurare şi condiţiile pe care trebuie să le îndeplinească fondatorii şi persoanele semnificative ale reasiguratorilor;</w:t>
      </w:r>
      <w:r w:rsidRPr="00675451">
        <w:rPr>
          <w:rFonts w:ascii="Verdana" w:eastAsia="Times New Roman" w:hAnsi="Verdana" w:cs="Times New Roman"/>
          <w:vanish/>
          <w:sz w:val="17"/>
          <w:szCs w:val="17"/>
          <w:lang w:eastAsia="ro-RO"/>
        </w:rPr>
        <w:br/>
        <w:t>- metodologia de calcul al marjei de solvabilitate de care dispune reasiguratorul, al marjei de solvabilitate minime şi al fondului de siguranţă;</w:t>
      </w:r>
      <w:r w:rsidRPr="00675451">
        <w:rPr>
          <w:rFonts w:ascii="Verdana" w:eastAsia="Times New Roman" w:hAnsi="Verdana" w:cs="Times New Roman"/>
          <w:vanish/>
          <w:sz w:val="17"/>
          <w:szCs w:val="17"/>
          <w:lang w:eastAsia="ro-RO"/>
        </w:rPr>
        <w:br/>
        <w:t>- rezervele tehnice pe care trebuie să le constituie reasiguratorul, activele admise să le acopere şi dispersia activelor admise să acopere rezervele tehnice brute.</w:t>
      </w:r>
      <w:r w:rsidRPr="00675451">
        <w:rPr>
          <w:rFonts w:ascii="Verdana" w:eastAsia="Times New Roman" w:hAnsi="Verdana" w:cs="Times New Roman"/>
          <w:vanish/>
          <w:sz w:val="17"/>
          <w:szCs w:val="17"/>
          <w:lang w:eastAsia="ro-RO"/>
        </w:rPr>
        <w:br/>
        <w:t>Art. 1</w:t>
      </w:r>
      <w:r w:rsidRPr="00675451">
        <w:rPr>
          <w:rFonts w:ascii="Verdana" w:eastAsia="Times New Roman" w:hAnsi="Verdana" w:cs="Times New Roman"/>
          <w:vanish/>
          <w:sz w:val="17"/>
          <w:szCs w:val="17"/>
          <w:vertAlign w:val="superscript"/>
          <w:lang w:eastAsia="ro-RO"/>
        </w:rPr>
        <w:t>1</w:t>
      </w:r>
      <w:r w:rsidRPr="00675451">
        <w:rPr>
          <w:rFonts w:ascii="Verdana" w:eastAsia="Times New Roman" w:hAnsi="Verdana" w:cs="Times New Roman"/>
          <w:vanish/>
          <w:sz w:val="17"/>
          <w:szCs w:val="17"/>
          <w:lang w:eastAsia="ro-RO"/>
        </w:rPr>
        <w:br/>
        <w:t>În înţelesul prezentei norme, termenii şi expresiile de mai jos au următoarele semnificaţii:</w:t>
      </w:r>
      <w:r w:rsidRPr="00675451">
        <w:rPr>
          <w:rFonts w:ascii="Verdana" w:eastAsia="Times New Roman" w:hAnsi="Verdana" w:cs="Times New Roman"/>
          <w:vanish/>
          <w:sz w:val="17"/>
          <w:szCs w:val="17"/>
          <w:lang w:eastAsia="ro-RO"/>
        </w:rPr>
        <w:br/>
        <w:t>1. reasigurare - operaţiunea care constă în preluarea riscurilor cedate de un asigurător/reasigurător;</w:t>
      </w:r>
      <w:r w:rsidRPr="00675451">
        <w:rPr>
          <w:rFonts w:ascii="Verdana" w:eastAsia="Times New Roman" w:hAnsi="Verdana" w:cs="Times New Roman"/>
          <w:vanish/>
          <w:sz w:val="17"/>
          <w:szCs w:val="17"/>
          <w:lang w:eastAsia="ro-RO"/>
        </w:rPr>
        <w:br/>
        <w:t>2. reasigurător - persoana juridică autorizată de Comisia de Supraveghere a Asigurărilor sau de autoritatea competentă a statului membru de origine, care desfăşoară exclusiv activitate de reasigurare şi/sau operaţiuni legate de aceasta;</w:t>
      </w:r>
      <w:r w:rsidRPr="00675451">
        <w:rPr>
          <w:rFonts w:ascii="Verdana" w:eastAsia="Times New Roman" w:hAnsi="Verdana" w:cs="Times New Roman"/>
          <w:vanish/>
          <w:sz w:val="17"/>
          <w:szCs w:val="17"/>
          <w:lang w:eastAsia="ro-RO"/>
        </w:rPr>
        <w:br/>
        <w:t>3. reasigurător din stat terţ - societatea autorizată şi supravegheată într-un stat terţ a cărui legislaţie în domeniul asigurărilor are prevederi echivalente legislaţiei statelor membre;</w:t>
      </w:r>
      <w:r w:rsidRPr="00675451">
        <w:rPr>
          <w:rFonts w:ascii="Verdana" w:eastAsia="Times New Roman" w:hAnsi="Verdana" w:cs="Times New Roman"/>
          <w:vanish/>
          <w:sz w:val="17"/>
          <w:szCs w:val="17"/>
          <w:lang w:eastAsia="ro-RO"/>
        </w:rPr>
        <w:br/>
        <w:t>4. reasigurător captiv - un reasigurător deţinut fie de o societate financiară, alta decât un asigurător sau un reasigurător sau un grup de societăţi de asigurare sau de reasigurare, fie de o societate nefinanciară, al cărui obiect de activitate este activitatea de reasigurare, care acoperă exclusiv riscurile entităţii sau ale entităţilor de care aparţine sau ale uneia sau mai multor entităţi din grupul din care face parte;</w:t>
      </w:r>
      <w:r w:rsidRPr="00675451">
        <w:rPr>
          <w:rFonts w:ascii="Verdana" w:eastAsia="Times New Roman" w:hAnsi="Verdana" w:cs="Times New Roman"/>
          <w:vanish/>
          <w:sz w:val="17"/>
          <w:szCs w:val="17"/>
          <w:lang w:eastAsia="ro-RO"/>
        </w:rPr>
        <w:br/>
        <w:t>5. vehicul investiţional de reasigurare - societatea pe acţiuni sau societatea civilă, alta decât o societate de asigurare sau de reasigurare existentă, care:</w:t>
      </w:r>
      <w:r w:rsidRPr="00675451">
        <w:rPr>
          <w:rFonts w:ascii="Verdana" w:eastAsia="Times New Roman" w:hAnsi="Verdana" w:cs="Times New Roman"/>
          <w:vanish/>
          <w:sz w:val="17"/>
          <w:szCs w:val="17"/>
          <w:lang w:eastAsia="ro-RO"/>
        </w:rPr>
        <w:br/>
        <w:t>a) preia riscurile transferate de un asigurător sau de un reasigurător în baza unui contract de reasigurare;</w:t>
      </w:r>
      <w:r w:rsidRPr="00675451">
        <w:rPr>
          <w:rFonts w:ascii="Verdana" w:eastAsia="Times New Roman" w:hAnsi="Verdana" w:cs="Times New Roman"/>
          <w:vanish/>
          <w:sz w:val="17"/>
          <w:szCs w:val="17"/>
          <w:lang w:eastAsia="ro-RO"/>
        </w:rPr>
        <w:br/>
        <w:t>b) îşi finanţează integral expunerea la aceste riscuri, prin emisiunea unor instrumente financiare sau printr-un alt mecanism de finanţare, drepturile de rambursare ale investitorilor în astfel de instrumente sau mecanisme de finanţare fiind plătite numai după îndeplinirea obligaţiilor ce decurg din contractul de reasigurare;</w:t>
      </w:r>
      <w:r w:rsidRPr="00675451">
        <w:rPr>
          <w:rFonts w:ascii="Verdana" w:eastAsia="Times New Roman" w:hAnsi="Verdana" w:cs="Times New Roman"/>
          <w:vanish/>
          <w:sz w:val="17"/>
          <w:szCs w:val="17"/>
          <w:lang w:eastAsia="ro-RO"/>
        </w:rPr>
        <w:br/>
        <w:t>6. reasigurare finită - reasigurarea în cadrul căreia pierderea potenţială maximă, exprimată ca risc economic maxim cedat, ce decurge dintr-un transfer semnificativ al riscului de subscriere şi al riscului de sincronizare, este mai mare decât prima de reasigurare aferentă întregului contract, cu un cuantum limitat, dar semnificativ, luând în considerare cel puţin una dintre următoarele caracteristici:</w:t>
      </w:r>
      <w:r w:rsidRPr="00675451">
        <w:rPr>
          <w:rFonts w:ascii="Verdana" w:eastAsia="Times New Roman" w:hAnsi="Verdana" w:cs="Times New Roman"/>
          <w:vanish/>
          <w:sz w:val="17"/>
          <w:szCs w:val="17"/>
          <w:lang w:eastAsia="ro-RO"/>
        </w:rPr>
        <w:br/>
        <w:t>a) valoarea în timp a banilor cuveniţi pentru serviciile prestate este efectivă şi explicit definită;</w:t>
      </w:r>
      <w:r w:rsidRPr="00675451">
        <w:rPr>
          <w:rFonts w:ascii="Verdana" w:eastAsia="Times New Roman" w:hAnsi="Verdana" w:cs="Times New Roman"/>
          <w:vanish/>
          <w:sz w:val="17"/>
          <w:szCs w:val="17"/>
          <w:lang w:eastAsia="ro-RO"/>
        </w:rPr>
        <w:br/>
        <w:t>b) prevederile contractuale echilibrează în timp balanţa economică a relaţiilor dintre părţi, astfel încât transferul riscului să atingă nivelul stabilit;</w:t>
      </w:r>
      <w:r w:rsidRPr="00675451">
        <w:rPr>
          <w:rFonts w:ascii="Verdana" w:eastAsia="Times New Roman" w:hAnsi="Verdana" w:cs="Times New Roman"/>
          <w:vanish/>
          <w:sz w:val="17"/>
          <w:szCs w:val="17"/>
          <w:lang w:eastAsia="ro-RO"/>
        </w:rPr>
        <w:br/>
        <w:t>7. stat membru gazdă - statul membru în care reasigurătorul are o sucursală sau în care furnizează servicii;</w:t>
      </w:r>
      <w:r w:rsidRPr="00675451">
        <w:rPr>
          <w:rFonts w:ascii="Verdana" w:eastAsia="Times New Roman" w:hAnsi="Verdana" w:cs="Times New Roman"/>
          <w:vanish/>
          <w:sz w:val="17"/>
          <w:szCs w:val="17"/>
          <w:lang w:eastAsia="ro-RO"/>
        </w:rPr>
        <w:br/>
        <w:t>8. holding de asigurare - o societate-mamă a cărei activitate principală constă în achiziţionarea şi deţinerea de participaţii în filiale, atunci când aceste filiale sunt societăţi de asigurare sau de reasigurare sau societăţi de asigurare sau de reasigurare din state terţe, cel puţin una dintre aceste filiale fiind o societate de asigurare sau de reasigurare, şi care nu este un holding financiar mixt;</w:t>
      </w:r>
      <w:r w:rsidRPr="00675451">
        <w:rPr>
          <w:rFonts w:ascii="Verdana" w:eastAsia="Times New Roman" w:hAnsi="Verdana" w:cs="Times New Roman"/>
          <w:vanish/>
          <w:sz w:val="17"/>
          <w:szCs w:val="17"/>
          <w:lang w:eastAsia="ro-RO"/>
        </w:rPr>
        <w:br/>
        <w:t>9. holding mixt de asigurare - o societate-mamă, alta decât o societate de asigurare sau de reasigurare, decât o societate de asigurare sau de reasigurare dintr-o ţară terţă, decât un holding de asigurare sau un holding financiar mixt, care numără printre filialele sale cel puţin o societate de asigurare sau de reasigurare;</w:t>
      </w:r>
      <w:r w:rsidRPr="00675451">
        <w:rPr>
          <w:rFonts w:ascii="Verdana" w:eastAsia="Times New Roman" w:hAnsi="Verdana" w:cs="Times New Roman"/>
          <w:vanish/>
          <w:sz w:val="17"/>
          <w:szCs w:val="17"/>
          <w:lang w:eastAsia="ro-RO"/>
        </w:rPr>
        <w:br/>
        <w:t>10. societate financiară - una dintre următoarele entităţi:</w:t>
      </w:r>
      <w:r w:rsidRPr="00675451">
        <w:rPr>
          <w:rFonts w:ascii="Verdana" w:eastAsia="Times New Roman" w:hAnsi="Verdana" w:cs="Times New Roman"/>
          <w:vanish/>
          <w:sz w:val="17"/>
          <w:szCs w:val="17"/>
          <w:lang w:eastAsia="ro-RO"/>
        </w:rPr>
        <w:br/>
        <w:t>a) o instituţie de credit, o instituţie financiară sau o societate de servicii bancare auxiliare;</w:t>
      </w:r>
      <w:r w:rsidRPr="00675451">
        <w:rPr>
          <w:rFonts w:ascii="Verdana" w:eastAsia="Times New Roman" w:hAnsi="Verdana" w:cs="Times New Roman"/>
          <w:vanish/>
          <w:sz w:val="17"/>
          <w:szCs w:val="17"/>
          <w:lang w:eastAsia="ro-RO"/>
        </w:rPr>
        <w:br/>
        <w:t>b) o societate de asigurare, o societate de reasigurare sau un holding de asigurare;</w:t>
      </w:r>
      <w:r w:rsidRPr="00675451">
        <w:rPr>
          <w:rFonts w:ascii="Verdana" w:eastAsia="Times New Roman" w:hAnsi="Verdana" w:cs="Times New Roman"/>
          <w:vanish/>
          <w:sz w:val="17"/>
          <w:szCs w:val="17"/>
          <w:lang w:eastAsia="ro-RO"/>
        </w:rPr>
        <w:br/>
        <w:t>c) o firma de investiţii sau o instituţie financiară în sensul art. 4 alin. (1) pct. 1 din Directiva 2004/39/CE;</w:t>
      </w:r>
      <w:r w:rsidRPr="00675451">
        <w:rPr>
          <w:rFonts w:ascii="Verdana" w:eastAsia="Times New Roman" w:hAnsi="Verdana" w:cs="Times New Roman"/>
          <w:vanish/>
          <w:sz w:val="17"/>
          <w:szCs w:val="17"/>
          <w:lang w:eastAsia="ro-RO"/>
        </w:rPr>
        <w:br/>
        <w:t>d) un holding financiar mixt;</w:t>
      </w:r>
      <w:r w:rsidRPr="00675451">
        <w:rPr>
          <w:rFonts w:ascii="Verdana" w:eastAsia="Times New Roman" w:hAnsi="Verdana" w:cs="Times New Roman"/>
          <w:vanish/>
          <w:sz w:val="17"/>
          <w:szCs w:val="17"/>
          <w:lang w:eastAsia="ro-RO"/>
        </w:rPr>
        <w:br/>
        <w:t>11. rezerva tehnică brută - rezerva tehnică calculată înainte de cedările în retrocesiune;</w:t>
      </w:r>
      <w:r w:rsidRPr="00675451">
        <w:rPr>
          <w:rFonts w:ascii="Verdana" w:eastAsia="Times New Roman" w:hAnsi="Verdana" w:cs="Times New Roman"/>
          <w:vanish/>
          <w:sz w:val="17"/>
          <w:szCs w:val="17"/>
          <w:lang w:eastAsia="ro-RO"/>
        </w:rPr>
        <w:br/>
        <w:t>12. rezerva tehnică netă - rezerva tehnică calculată după cedările în retrocesiune.</w:t>
      </w:r>
    </w:p>
    <w:p w:rsidR="00675451" w:rsidRPr="00675451" w:rsidRDefault="00675451" w:rsidP="00675451">
      <w:pPr>
        <w:shd w:val="clear" w:color="auto" w:fill="FFFAFA"/>
        <w:spacing w:before="100" w:beforeAutospacing="1" w:after="100" w:afterAutospacing="1" w:line="240" w:lineRule="auto"/>
        <w:outlineLvl w:val="1"/>
        <w:rPr>
          <w:rFonts w:ascii="Verdana" w:eastAsia="Times New Roman" w:hAnsi="Verdana" w:cs="Times New Roman"/>
          <w:b/>
          <w:bCs/>
          <w:i/>
          <w:iCs/>
          <w:vanish/>
          <w:sz w:val="24"/>
          <w:szCs w:val="24"/>
          <w:lang w:eastAsia="ro-RO"/>
        </w:rPr>
      </w:pPr>
      <w:r w:rsidRPr="00675451">
        <w:rPr>
          <w:rFonts w:ascii="Verdana" w:eastAsia="Times New Roman" w:hAnsi="Verdana" w:cs="Times New Roman"/>
          <w:b/>
          <w:bCs/>
          <w:i/>
          <w:iCs/>
          <w:vanish/>
          <w:sz w:val="24"/>
          <w:szCs w:val="24"/>
          <w:lang w:eastAsia="ro-RO"/>
        </w:rPr>
        <w:t>TITLUL I: Condiţiile şi documentele în baza cărora Comisia de Supraveghere a Asigurărilor acordă reasiguratorilor autorizaţia de desfăşurare a activităţii de reasigurare şi condiţiile pe care trebuie să le îndeplinească fondatorii şi persoanele semnificative ale reasiguratorilor</w:t>
      </w:r>
    </w:p>
    <w:p w:rsidR="00675451" w:rsidRPr="00675451" w:rsidRDefault="00675451" w:rsidP="00675451">
      <w:pPr>
        <w:shd w:val="clear" w:color="auto" w:fill="FFFAFA"/>
        <w:spacing w:after="0" w:line="240" w:lineRule="auto"/>
        <w:rPr>
          <w:rFonts w:ascii="Verdana" w:eastAsia="Times New Roman" w:hAnsi="Verdana" w:cs="Times New Roman"/>
          <w:vanish/>
          <w:sz w:val="17"/>
          <w:szCs w:val="17"/>
          <w:lang w:eastAsia="ro-RO"/>
        </w:rPr>
      </w:pPr>
      <w:r w:rsidRPr="00675451">
        <w:rPr>
          <w:rFonts w:ascii="Verdana" w:eastAsia="Times New Roman" w:hAnsi="Verdana" w:cs="Times New Roman"/>
          <w:vanish/>
          <w:sz w:val="17"/>
          <w:szCs w:val="17"/>
          <w:lang w:eastAsia="ro-RO"/>
        </w:rPr>
        <w:t>Art. 2</w:t>
      </w:r>
      <w:r w:rsidRPr="00675451">
        <w:rPr>
          <w:rFonts w:ascii="Verdana" w:eastAsia="Times New Roman" w:hAnsi="Verdana" w:cs="Times New Roman"/>
          <w:vanish/>
          <w:sz w:val="17"/>
          <w:szCs w:val="17"/>
          <w:lang w:eastAsia="ro-RO"/>
        </w:rPr>
        <w:br/>
        <w:t>(1) Procesul de autorizare a reasiguratorilor de către Comisia de Supraveghere a Asigurărilor cuprinde două etape:</w:t>
      </w:r>
      <w:r w:rsidRPr="00675451">
        <w:rPr>
          <w:rFonts w:ascii="Verdana" w:eastAsia="Times New Roman" w:hAnsi="Verdana" w:cs="Times New Roman"/>
          <w:vanish/>
          <w:sz w:val="17"/>
          <w:szCs w:val="17"/>
          <w:lang w:eastAsia="ro-RO"/>
        </w:rPr>
        <w:br/>
        <w:t>a) avizarea prealabilă în vederea înregistrării ca reasigurator la oficiul registrului comerţului;</w:t>
      </w:r>
      <w:r w:rsidRPr="00675451">
        <w:rPr>
          <w:rFonts w:ascii="Verdana" w:eastAsia="Times New Roman" w:hAnsi="Verdana" w:cs="Times New Roman"/>
          <w:vanish/>
          <w:sz w:val="17"/>
          <w:szCs w:val="17"/>
          <w:lang w:eastAsia="ro-RO"/>
        </w:rPr>
        <w:br/>
        <w:t>b) autorizarea funcţionării ca reasigurator.</w:t>
      </w:r>
      <w:r w:rsidRPr="00675451">
        <w:rPr>
          <w:rFonts w:ascii="Verdana" w:eastAsia="Times New Roman" w:hAnsi="Verdana" w:cs="Times New Roman"/>
          <w:vanish/>
          <w:sz w:val="17"/>
          <w:szCs w:val="17"/>
          <w:lang w:eastAsia="ro-RO"/>
        </w:rPr>
        <w:br/>
        <w:t>(2) Avizarea prealabilă în vederea înregistrării ca reasigurator la oficiul registrului comerţului nu garantează obţinerea autorizaţiei de funcţionare.</w:t>
      </w:r>
      <w:r w:rsidRPr="00675451">
        <w:rPr>
          <w:rFonts w:ascii="Verdana" w:eastAsia="Times New Roman" w:hAnsi="Verdana" w:cs="Times New Roman"/>
          <w:vanish/>
          <w:sz w:val="17"/>
          <w:szCs w:val="17"/>
          <w:lang w:eastAsia="ro-RO"/>
        </w:rPr>
        <w:br/>
        <w:t>Art. 3</w:t>
      </w:r>
      <w:r w:rsidRPr="00675451">
        <w:rPr>
          <w:rFonts w:ascii="Verdana" w:eastAsia="Times New Roman" w:hAnsi="Verdana" w:cs="Times New Roman"/>
          <w:vanish/>
          <w:sz w:val="17"/>
          <w:szCs w:val="17"/>
          <w:lang w:eastAsia="ro-RO"/>
        </w:rPr>
        <w:br/>
        <w:t>(1) Denumirea unui reasigurator trebuie să conţină sintagma "reasigurări" sau derivate ale acesteia, în limba română ori într-o limbă de circulaţie internaţională.</w:t>
      </w:r>
      <w:r w:rsidRPr="00675451">
        <w:rPr>
          <w:rFonts w:ascii="Verdana" w:eastAsia="Times New Roman" w:hAnsi="Verdana" w:cs="Times New Roman"/>
          <w:vanish/>
          <w:sz w:val="17"/>
          <w:szCs w:val="17"/>
          <w:lang w:eastAsia="ro-RO"/>
        </w:rPr>
        <w:br/>
        <w:t xml:space="preserve">(2) Societatea de reasigurare trebuie să îşi limiteze domeniul la activitatea de reasigurare şi la operaţiuni asociate. Pe lângă activitatea de reasigurare, societatea de reasigurare poate exercita activităţi precum: analize actuariale şi statistice, analize de risc sau operaţiuni de cercetare. Această cerinţă poate include o funcţie de holding conform art. 2 pct. 9 din Ordonanţa de urgenţă a Guvernului nr. </w:t>
      </w:r>
      <w:hyperlink r:id="rId149" w:history="1">
        <w:r w:rsidRPr="00675451">
          <w:rPr>
            <w:rFonts w:ascii="Verdana" w:eastAsia="Times New Roman" w:hAnsi="Verdana" w:cs="Times New Roman"/>
            <w:b/>
            <w:bCs/>
            <w:vanish/>
            <w:color w:val="333399"/>
            <w:sz w:val="17"/>
            <w:szCs w:val="17"/>
            <w:u w:val="single"/>
            <w:lang w:eastAsia="ro-RO"/>
          </w:rPr>
          <w:t>98/2006</w:t>
        </w:r>
      </w:hyperlink>
      <w:r w:rsidRPr="00675451">
        <w:rPr>
          <w:rFonts w:ascii="Verdana" w:eastAsia="Times New Roman" w:hAnsi="Verdana" w:cs="Times New Roman"/>
          <w:vanish/>
          <w:sz w:val="17"/>
          <w:szCs w:val="17"/>
          <w:lang w:eastAsia="ro-RO"/>
        </w:rPr>
        <w:t xml:space="preserve"> privind supravegherea suplimentară a instituţiilor de credit, a societăţilor de asigurare şi/sau de reasigurare, a societăţilor de servicii de investiţii financiare şi a societăţilor de administrare a investiţiilor dintr-un conglomerat financiar, aprobată cu modificări şi completări prin Legea nr. </w:t>
      </w:r>
      <w:hyperlink r:id="rId150" w:history="1">
        <w:r w:rsidRPr="00675451">
          <w:rPr>
            <w:rFonts w:ascii="Verdana" w:eastAsia="Times New Roman" w:hAnsi="Verdana" w:cs="Times New Roman"/>
            <w:b/>
            <w:bCs/>
            <w:vanish/>
            <w:color w:val="333399"/>
            <w:sz w:val="17"/>
            <w:szCs w:val="17"/>
            <w:u w:val="single"/>
            <w:lang w:eastAsia="ro-RO"/>
          </w:rPr>
          <w:t>152/2007</w:t>
        </w:r>
      </w:hyperlink>
      <w:r w:rsidRPr="00675451">
        <w:rPr>
          <w:rFonts w:ascii="Verdana" w:eastAsia="Times New Roman" w:hAnsi="Verdana" w:cs="Times New Roman"/>
          <w:vanish/>
          <w:sz w:val="17"/>
          <w:szCs w:val="17"/>
          <w:lang w:eastAsia="ro-RO"/>
        </w:rPr>
        <w:t>, privind detalierea obiectivelor cuprinse în listele de investiţii ale instituţiilor publice din sectorul de apărare naţională, ordine publică şi siguranţă naţională.</w:t>
      </w:r>
      <w:r w:rsidRPr="00675451">
        <w:rPr>
          <w:rFonts w:ascii="Verdana" w:eastAsia="Times New Roman" w:hAnsi="Verdana" w:cs="Times New Roman"/>
          <w:vanish/>
          <w:sz w:val="17"/>
          <w:szCs w:val="17"/>
          <w:lang w:eastAsia="ro-RO"/>
        </w:rPr>
        <w:br/>
        <w:t>(3) Capitalul social vărsat, reprezentând un cuantum cel puţin egal cu fondul de siguranţă, trebuie să fie depus în contul unei bănci autorizate din România şi va fi:</w:t>
      </w:r>
      <w:r w:rsidRPr="00675451">
        <w:rPr>
          <w:rFonts w:ascii="Verdana" w:eastAsia="Times New Roman" w:hAnsi="Verdana" w:cs="Times New Roman"/>
          <w:vanish/>
          <w:sz w:val="17"/>
          <w:szCs w:val="17"/>
          <w:lang w:eastAsia="ro-RO"/>
        </w:rPr>
        <w:br/>
        <w:t>a) pentru reasiguratori, minimum 12 milioane lei;</w:t>
      </w:r>
      <w:r w:rsidRPr="00675451">
        <w:rPr>
          <w:rFonts w:ascii="Verdana" w:eastAsia="Times New Roman" w:hAnsi="Verdana" w:cs="Times New Roman"/>
          <w:vanish/>
          <w:sz w:val="17"/>
          <w:szCs w:val="17"/>
          <w:lang w:eastAsia="ro-RO"/>
        </w:rPr>
        <w:br/>
        <w:t>b) pentru reasiguratorii captivi, minimum 4 milioane lei.</w:t>
      </w:r>
      <w:r w:rsidRPr="00675451">
        <w:rPr>
          <w:rFonts w:ascii="Verdana" w:eastAsia="Times New Roman" w:hAnsi="Verdana" w:cs="Times New Roman"/>
          <w:vanish/>
          <w:sz w:val="17"/>
          <w:szCs w:val="17"/>
          <w:lang w:eastAsia="ro-RO"/>
        </w:rPr>
        <w:br/>
        <w:t xml:space="preserve">(4) Actul constitutiv al reasiguratorului trebuie să cuprindă dispoziţiile prevăzute în Legea nr. </w:t>
      </w:r>
      <w:hyperlink r:id="rId151" w:history="1">
        <w:r w:rsidRPr="00675451">
          <w:rPr>
            <w:rFonts w:ascii="Verdana" w:eastAsia="Times New Roman" w:hAnsi="Verdana" w:cs="Times New Roman"/>
            <w:b/>
            <w:bCs/>
            <w:vanish/>
            <w:color w:val="333399"/>
            <w:sz w:val="17"/>
            <w:szCs w:val="17"/>
            <w:u w:val="single"/>
            <w:lang w:eastAsia="ro-RO"/>
          </w:rPr>
          <w:t>31/1990</w:t>
        </w:r>
      </w:hyperlink>
      <w:r w:rsidRPr="00675451">
        <w:rPr>
          <w:rFonts w:ascii="Verdana" w:eastAsia="Times New Roman" w:hAnsi="Verdana" w:cs="Times New Roman"/>
          <w:vanish/>
          <w:sz w:val="17"/>
          <w:szCs w:val="17"/>
          <w:lang w:eastAsia="ro-RO"/>
        </w:rPr>
        <w:t xml:space="preserve"> privind societăţile comerciale, republicată, cu modificările şi completările ulterioare.</w:t>
      </w:r>
      <w:r w:rsidRPr="00675451">
        <w:rPr>
          <w:rFonts w:ascii="Verdana" w:eastAsia="Times New Roman" w:hAnsi="Verdana" w:cs="Times New Roman"/>
          <w:vanish/>
          <w:sz w:val="17"/>
          <w:szCs w:val="17"/>
          <w:lang w:eastAsia="ro-RO"/>
        </w:rPr>
        <w:br/>
        <w:t xml:space="preserve">Conducerea executivă a reasiguratorului trebuie să fie asigurată de minimum două persoane sau, după caz, de minimum 3 persoane cu atribuţii decizionale, responsabile pentru societate, ale căror semnături sunt opozabile terţilor, în condiţiile Legii nr. </w:t>
      </w:r>
      <w:hyperlink r:id="rId152" w:history="1">
        <w:r w:rsidRPr="00675451">
          <w:rPr>
            <w:rFonts w:ascii="Verdana" w:eastAsia="Times New Roman" w:hAnsi="Verdana" w:cs="Times New Roman"/>
            <w:b/>
            <w:bCs/>
            <w:vanish/>
            <w:color w:val="333399"/>
            <w:sz w:val="17"/>
            <w:szCs w:val="17"/>
            <w:u w:val="single"/>
            <w:lang w:eastAsia="ro-RO"/>
          </w:rPr>
          <w:t>31/1990</w:t>
        </w:r>
      </w:hyperlink>
      <w:r w:rsidRPr="00675451">
        <w:rPr>
          <w:rFonts w:ascii="Verdana" w:eastAsia="Times New Roman" w:hAnsi="Verdana" w:cs="Times New Roman"/>
          <w:vanish/>
          <w:sz w:val="17"/>
          <w:szCs w:val="17"/>
          <w:lang w:eastAsia="ro-RO"/>
        </w:rPr>
        <w:t>, republicată, cu modificările şi completările ulterioare.</w:t>
      </w:r>
      <w:r w:rsidRPr="00675451">
        <w:rPr>
          <w:rFonts w:ascii="Verdana" w:eastAsia="Times New Roman" w:hAnsi="Verdana" w:cs="Times New Roman"/>
          <w:vanish/>
          <w:sz w:val="17"/>
          <w:szCs w:val="17"/>
          <w:lang w:eastAsia="ro-RO"/>
        </w:rPr>
        <w:br/>
        <w:t xml:space="preserve">(5) Plata taxei de autorizare trebuie să se facă în conformitate cu prevederile art. 13 alin. (1) din Legea nr. </w:t>
      </w:r>
      <w:hyperlink r:id="rId153" w:history="1">
        <w:r w:rsidRPr="00675451">
          <w:rPr>
            <w:rFonts w:ascii="Verdana" w:eastAsia="Times New Roman" w:hAnsi="Verdana" w:cs="Times New Roman"/>
            <w:b/>
            <w:bCs/>
            <w:vanish/>
            <w:color w:val="333399"/>
            <w:sz w:val="17"/>
            <w:szCs w:val="17"/>
            <w:u w:val="single"/>
            <w:lang w:eastAsia="ro-RO"/>
          </w:rPr>
          <w:t>32/2000</w:t>
        </w:r>
      </w:hyperlink>
      <w:r w:rsidRPr="00675451">
        <w:rPr>
          <w:rFonts w:ascii="Verdana" w:eastAsia="Times New Roman" w:hAnsi="Verdana" w:cs="Times New Roman"/>
          <w:vanish/>
          <w:sz w:val="17"/>
          <w:szCs w:val="17"/>
          <w:lang w:eastAsia="ro-RO"/>
        </w:rPr>
        <w:t>, cu modificările şi completările ulterioare, ale normelor şi deciziilor emise în aplicarea acesteia.</w:t>
      </w:r>
      <w:r w:rsidRPr="00675451">
        <w:rPr>
          <w:rFonts w:ascii="Verdana" w:eastAsia="Times New Roman" w:hAnsi="Verdana" w:cs="Times New Roman"/>
          <w:vanish/>
          <w:sz w:val="17"/>
          <w:szCs w:val="17"/>
          <w:lang w:eastAsia="ro-RO"/>
        </w:rPr>
        <w:br/>
        <w:t>(6) Sediul social, conducerea executivă şi serviciile administrative trebuie să fie localizate pe teritoriul României.</w:t>
      </w:r>
      <w:r w:rsidRPr="00675451">
        <w:rPr>
          <w:rFonts w:ascii="Verdana" w:eastAsia="Times New Roman" w:hAnsi="Verdana" w:cs="Times New Roman"/>
          <w:vanish/>
          <w:sz w:val="17"/>
          <w:szCs w:val="17"/>
          <w:lang w:eastAsia="ro-RO"/>
        </w:rPr>
        <w:br/>
        <w:t>Art. 4</w:t>
      </w:r>
      <w:r w:rsidRPr="00675451">
        <w:rPr>
          <w:rFonts w:ascii="Verdana" w:eastAsia="Times New Roman" w:hAnsi="Verdana" w:cs="Times New Roman"/>
          <w:vanish/>
          <w:sz w:val="17"/>
          <w:szCs w:val="17"/>
          <w:lang w:eastAsia="ro-RO"/>
        </w:rPr>
        <w:br/>
        <w:t>Pentru a putea obţine calitatea de acţionar semnificativ direct sau indirect al reasiguratorului, fondatorii trebuie să îndeplinească următoarele condiţii:</w:t>
      </w:r>
      <w:r w:rsidRPr="00675451">
        <w:rPr>
          <w:rFonts w:ascii="Verdana" w:eastAsia="Times New Roman" w:hAnsi="Verdana" w:cs="Times New Roman"/>
          <w:vanish/>
          <w:sz w:val="17"/>
          <w:szCs w:val="17"/>
          <w:lang w:eastAsia="ro-RO"/>
        </w:rPr>
        <w:br/>
        <w:t>a) să nu fie acţionari, asociaţi sau persoane semnificative ale unui broker de asigurare şi/sau reasigurare şi nici ai/ale unui agent de asigurare persoană juridică;</w:t>
      </w:r>
      <w:r w:rsidRPr="00675451">
        <w:rPr>
          <w:rFonts w:ascii="Verdana" w:eastAsia="Times New Roman" w:hAnsi="Verdana" w:cs="Times New Roman"/>
          <w:vanish/>
          <w:sz w:val="17"/>
          <w:szCs w:val="17"/>
          <w:lang w:eastAsia="ro-RO"/>
        </w:rPr>
        <w:br/>
        <w:t>b) persoanele juridice să fie legal constituite;</w:t>
      </w:r>
      <w:r w:rsidRPr="00675451">
        <w:rPr>
          <w:rFonts w:ascii="Verdana" w:eastAsia="Times New Roman" w:hAnsi="Verdana" w:cs="Times New Roman"/>
          <w:vanish/>
          <w:sz w:val="17"/>
          <w:szCs w:val="17"/>
          <w:lang w:eastAsia="ro-RO"/>
        </w:rPr>
        <w:br/>
        <w:t>c) persoanele juridice de tipul instituţiilor de credit, instituţiilor financiare nebancare sau societăţilor de servicii şi investiţii financiare să fie supravegheate de autoritatea competentă din România sau din statul de origine atât la nivel de entitate, cât şi pe bază consolidată;</w:t>
      </w:r>
      <w:r w:rsidRPr="00675451">
        <w:rPr>
          <w:rFonts w:ascii="Verdana" w:eastAsia="Times New Roman" w:hAnsi="Verdana" w:cs="Times New Roman"/>
          <w:vanish/>
          <w:sz w:val="17"/>
          <w:szCs w:val="17"/>
          <w:lang w:eastAsia="ro-RO"/>
        </w:rPr>
        <w:br/>
        <w:t>d) persoanele fizice să nu fi fost condamnate pentru gestiune frauduloasă, abuz de încredere, fals, uz de fals, înşelăciune în dauna avutului particular sau public, delapidare, mărturie mincinoasă, dare ori luare de mită, primire de foloase necuvenite, trafic de influenţă, spălare de bani, deturnare de fonduri, evaziune fiscală ori alte fapte de natură să conducă la concluzia că nu sunt create premisele necesare pentru asigurarea unei gestiuni sănătoase şi prudente a reasiguratorului, dovada constituind-o cazierul judiciar; în cazul unei persoane fizice străine dovada o constituie un document echivalent, care atestă că aceste cerinţe sunt îndeplinite, emis de o autoritate administrativă sau judiciară, autentificat notarial şi însoţit de traducerea în limba română, legalizată la ambasada sau la consulatul României din statul ori statele în care persoana în cauză a domiciliat cel puţin 6 luni în ultimii 5 ani;</w:t>
      </w:r>
      <w:r w:rsidRPr="00675451">
        <w:rPr>
          <w:rFonts w:ascii="Verdana" w:eastAsia="Times New Roman" w:hAnsi="Verdana" w:cs="Times New Roman"/>
          <w:vanish/>
          <w:sz w:val="17"/>
          <w:szCs w:val="17"/>
          <w:lang w:eastAsia="ro-RO"/>
        </w:rPr>
        <w:br/>
        <w:t>e) să nu fi fost declaraţi faliţi sau să nu fi făcut parte din conducerea unei societăţi comerciale care, după încetarea activităţii sub orice formă, nu şi-a respectat obligaţiile faţă de terţi;</w:t>
      </w:r>
      <w:r w:rsidRPr="00675451">
        <w:rPr>
          <w:rFonts w:ascii="Verdana" w:eastAsia="Times New Roman" w:hAnsi="Verdana" w:cs="Times New Roman"/>
          <w:vanish/>
          <w:sz w:val="17"/>
          <w:szCs w:val="17"/>
          <w:lang w:eastAsia="ro-RO"/>
        </w:rPr>
        <w:br/>
        <w:t>f) persoanele juridice să dispună de o situaţie financiară care să le permită onorarea obligaţiilor patrimoniale şi susţinerea activităţii din surse proprii, în cazul în care situaţia financiară a reasiguratorului se deteriorează;</w:t>
      </w:r>
      <w:r w:rsidRPr="00675451">
        <w:rPr>
          <w:rFonts w:ascii="Verdana" w:eastAsia="Times New Roman" w:hAnsi="Verdana" w:cs="Times New Roman"/>
          <w:vanish/>
          <w:sz w:val="17"/>
          <w:szCs w:val="17"/>
          <w:lang w:eastAsia="ro-RO"/>
        </w:rPr>
        <w:br/>
        <w:t>g) sumele destinate participării la capitalul social al reasiguratorului să nu provină din împrumuturi, indiferent cu ce titlu, de la alte persoane fizice, persoane fizice autorizate, persoane juridice sau entităţi fără personalitate juridică, asociaţii, fundaţii, uniuni sau ligi sindicale, cu excepţia sumelor puse la dispoziţia unei filiale de către societatea-mamă, din sursele proprii ale acesteia;</w:t>
      </w:r>
      <w:r w:rsidRPr="00675451">
        <w:rPr>
          <w:rFonts w:ascii="Verdana" w:eastAsia="Times New Roman" w:hAnsi="Verdana" w:cs="Times New Roman"/>
          <w:vanish/>
          <w:sz w:val="17"/>
          <w:szCs w:val="17"/>
          <w:lang w:eastAsia="ro-RO"/>
        </w:rPr>
        <w:br/>
        <w:t>h) persoanele fizice trebuie să dispună de venituri cu caracter de continuitate, care prin nivelul lor justifică în mod corespunzător participaţia la capitalul social al reasiguratorului;</w:t>
      </w:r>
      <w:r w:rsidRPr="00675451">
        <w:rPr>
          <w:rFonts w:ascii="Verdana" w:eastAsia="Times New Roman" w:hAnsi="Verdana" w:cs="Times New Roman"/>
          <w:vanish/>
          <w:sz w:val="17"/>
          <w:szCs w:val="17"/>
          <w:lang w:eastAsia="ro-RO"/>
        </w:rPr>
        <w:br/>
        <w:t>i) persoanele juridice, altele decât cele menţionate la lit. c), să funcţioneze de cel puţin 3 ani; în cazul entităţilor care au fuzionat, una dintre entităţi trebuie să aibă această perioadă de funcţionare sau, în cazul divizării, entitatea care s-a divizat trebuie să îndeplinească această condiţie.</w:t>
      </w:r>
      <w:r w:rsidRPr="00675451">
        <w:rPr>
          <w:rFonts w:ascii="Verdana" w:eastAsia="Times New Roman" w:hAnsi="Verdana" w:cs="Times New Roman"/>
          <w:vanish/>
          <w:sz w:val="17"/>
          <w:szCs w:val="17"/>
          <w:lang w:eastAsia="ro-RO"/>
        </w:rPr>
        <w:br/>
        <w:t>Art. 5</w:t>
      </w:r>
      <w:r w:rsidRPr="00675451">
        <w:rPr>
          <w:rFonts w:ascii="Verdana" w:eastAsia="Times New Roman" w:hAnsi="Verdana" w:cs="Times New Roman"/>
          <w:vanish/>
          <w:sz w:val="17"/>
          <w:szCs w:val="17"/>
          <w:lang w:eastAsia="ro-RO"/>
        </w:rPr>
        <w:br/>
        <w:t>Nu pot fi fondatori ai reasiguratorului:</w:t>
      </w:r>
      <w:r w:rsidRPr="00675451">
        <w:rPr>
          <w:rFonts w:ascii="Verdana" w:eastAsia="Times New Roman" w:hAnsi="Verdana" w:cs="Times New Roman"/>
          <w:vanish/>
          <w:sz w:val="17"/>
          <w:szCs w:val="17"/>
          <w:lang w:eastAsia="ro-RO"/>
        </w:rPr>
        <w:br/>
        <w:t>a) entităţile juridice fără scop lucrativ sau patrimonial şi cele de tip asociativ sau participativ, care nu depun situaţiile financiare conform legislaţiei în vigoare din România sau din statul de origine;</w:t>
      </w:r>
      <w:r w:rsidRPr="00675451">
        <w:rPr>
          <w:rFonts w:ascii="Verdana" w:eastAsia="Times New Roman" w:hAnsi="Verdana" w:cs="Times New Roman"/>
          <w:vanish/>
          <w:sz w:val="17"/>
          <w:szCs w:val="17"/>
          <w:lang w:eastAsia="ro-RO"/>
        </w:rPr>
        <w:br/>
        <w:t>b) persoanele juridice sau alte entităţi înregistrate în state cu care România nu întreţine relaţii diplomatice ori în jurisdicţii care nu instituie obligativitatea organizării şi a evidenţei contabilităţii şi/sau a publicării situaţiilor financiare, evidenţei registrelor comerciale şi/sau care permit păstrarea anonimatului în ceea ce priveşte identitatea acţionarilor/asociaţilor şi a administratorilor;</w:t>
      </w:r>
      <w:r w:rsidRPr="00675451">
        <w:rPr>
          <w:rFonts w:ascii="Verdana" w:eastAsia="Times New Roman" w:hAnsi="Verdana" w:cs="Times New Roman"/>
          <w:vanish/>
          <w:sz w:val="17"/>
          <w:szCs w:val="17"/>
          <w:lang w:eastAsia="ro-RO"/>
        </w:rPr>
        <w:br/>
        <w:t>c) persoanele care îşi justifică fondurile prin împrumuturi sau din venituri obţinute din activităţi desfăşurate în jurisdicţiile prevăzute la lit. b);</w:t>
      </w:r>
      <w:r w:rsidRPr="00675451">
        <w:rPr>
          <w:rFonts w:ascii="Verdana" w:eastAsia="Times New Roman" w:hAnsi="Verdana" w:cs="Times New Roman"/>
          <w:vanish/>
          <w:sz w:val="17"/>
          <w:szCs w:val="17"/>
          <w:lang w:eastAsia="ro-RO"/>
        </w:rPr>
        <w:br/>
        <w:t xml:space="preserve">d) persoanele între care există legături strânse, conform prevederilor art. 2 lit. B pct. 38 din Legea nr. </w:t>
      </w:r>
      <w:hyperlink r:id="rId154" w:history="1">
        <w:r w:rsidRPr="00675451">
          <w:rPr>
            <w:rFonts w:ascii="Verdana" w:eastAsia="Times New Roman" w:hAnsi="Verdana" w:cs="Times New Roman"/>
            <w:b/>
            <w:bCs/>
            <w:vanish/>
            <w:color w:val="333399"/>
            <w:sz w:val="17"/>
            <w:szCs w:val="17"/>
            <w:u w:val="single"/>
            <w:lang w:eastAsia="ro-RO"/>
          </w:rPr>
          <w:t>32/2000</w:t>
        </w:r>
      </w:hyperlink>
      <w:r w:rsidRPr="00675451">
        <w:rPr>
          <w:rFonts w:ascii="Verdana" w:eastAsia="Times New Roman" w:hAnsi="Verdana" w:cs="Times New Roman"/>
          <w:vanish/>
          <w:sz w:val="17"/>
          <w:szCs w:val="17"/>
          <w:lang w:eastAsia="ro-RO"/>
        </w:rPr>
        <w:t>, cu modificările şi completările ulterioare, în situaţia în care influenţa exercitată de către acestea împiedică buna desfăşurare a activităţii de supraveghere.</w:t>
      </w:r>
      <w:r w:rsidRPr="00675451">
        <w:rPr>
          <w:rFonts w:ascii="Verdana" w:eastAsia="Times New Roman" w:hAnsi="Verdana" w:cs="Times New Roman"/>
          <w:vanish/>
          <w:sz w:val="17"/>
          <w:szCs w:val="17"/>
          <w:lang w:eastAsia="ro-RO"/>
        </w:rPr>
        <w:br/>
        <w:t>Art. 6</w:t>
      </w:r>
      <w:r w:rsidRPr="00675451">
        <w:rPr>
          <w:rFonts w:ascii="Verdana" w:eastAsia="Times New Roman" w:hAnsi="Verdana" w:cs="Times New Roman"/>
          <w:vanish/>
          <w:sz w:val="17"/>
          <w:szCs w:val="17"/>
          <w:lang w:eastAsia="ro-RO"/>
        </w:rPr>
        <w:br/>
        <w:t>(1) Membrii consiliului de administraţie, ai consiliului de supraveghere şi persoanele din conducerea executivă trebuie să respecte următoarele condiţii:</w:t>
      </w:r>
      <w:r w:rsidRPr="00675451">
        <w:rPr>
          <w:rFonts w:ascii="Verdana" w:eastAsia="Times New Roman" w:hAnsi="Verdana" w:cs="Times New Roman"/>
          <w:vanish/>
          <w:sz w:val="17"/>
          <w:szCs w:val="17"/>
          <w:lang w:eastAsia="ro-RO"/>
        </w:rPr>
        <w:br/>
        <w:t>A. membrii consiliului de administraţie şi ai consiliului de supraveghere:</w:t>
      </w:r>
      <w:r w:rsidRPr="00675451">
        <w:rPr>
          <w:rFonts w:ascii="Verdana" w:eastAsia="Times New Roman" w:hAnsi="Verdana" w:cs="Times New Roman"/>
          <w:vanish/>
          <w:sz w:val="17"/>
          <w:szCs w:val="17"/>
          <w:lang w:eastAsia="ro-RO"/>
        </w:rPr>
        <w:br/>
        <w:t>a) să îndeplinească prevederile art. 4 lit. a), d) şi e);</w:t>
      </w:r>
      <w:r w:rsidRPr="00675451">
        <w:rPr>
          <w:rFonts w:ascii="Verdana" w:eastAsia="Times New Roman" w:hAnsi="Verdana" w:cs="Times New Roman"/>
          <w:vanish/>
          <w:sz w:val="17"/>
          <w:szCs w:val="17"/>
          <w:lang w:eastAsia="ro-RO"/>
        </w:rPr>
        <w:br/>
        <w:t>b) să aibă reputaţie şi experienţă adecvate naturii, volumului şi complexităţii activităţii reasiguratorului şi responsabilităţilor încredinţate;</w:t>
      </w:r>
      <w:r w:rsidRPr="00675451">
        <w:rPr>
          <w:rFonts w:ascii="Verdana" w:eastAsia="Times New Roman" w:hAnsi="Verdana" w:cs="Times New Roman"/>
          <w:vanish/>
          <w:sz w:val="17"/>
          <w:szCs w:val="17"/>
          <w:lang w:eastAsia="ro-RO"/>
        </w:rPr>
        <w:br/>
        <w:t>c) să nu aibă interdicţie de a lucra în instituţii financiare;</w:t>
      </w:r>
      <w:r w:rsidRPr="00675451">
        <w:rPr>
          <w:rFonts w:ascii="Verdana" w:eastAsia="Times New Roman" w:hAnsi="Verdana" w:cs="Times New Roman"/>
          <w:vanish/>
          <w:sz w:val="17"/>
          <w:szCs w:val="17"/>
          <w:lang w:eastAsia="ro-RO"/>
        </w:rPr>
        <w:br/>
        <w:t>B. conducerea executivă:</w:t>
      </w:r>
      <w:r w:rsidRPr="00675451">
        <w:rPr>
          <w:rFonts w:ascii="Verdana" w:eastAsia="Times New Roman" w:hAnsi="Verdana" w:cs="Times New Roman"/>
          <w:vanish/>
          <w:sz w:val="17"/>
          <w:szCs w:val="17"/>
          <w:lang w:eastAsia="ro-RO"/>
        </w:rPr>
        <w:br/>
        <w:t>a) să îndeplinească prevederile lit. A;</w:t>
      </w:r>
      <w:r w:rsidRPr="00675451">
        <w:rPr>
          <w:rFonts w:ascii="Verdana" w:eastAsia="Times New Roman" w:hAnsi="Verdana" w:cs="Times New Roman"/>
          <w:vanish/>
          <w:sz w:val="17"/>
          <w:szCs w:val="17"/>
          <w:lang w:eastAsia="ro-RO"/>
        </w:rPr>
        <w:br/>
        <w:t>b) să aibă studii superioare şi experienţă de cel puţin 5 ani în domeniul asigurărilor sau de 7 ani în domeniul financiar-bancar, din care cel puţin 3 ani, respectiv 5 ani, într-o funcţie de conducere în aceste domenii;</w:t>
      </w:r>
      <w:r w:rsidRPr="00675451">
        <w:rPr>
          <w:rFonts w:ascii="Verdana" w:eastAsia="Times New Roman" w:hAnsi="Verdana" w:cs="Times New Roman"/>
          <w:vanish/>
          <w:sz w:val="17"/>
          <w:szCs w:val="17"/>
          <w:lang w:eastAsia="ro-RO"/>
        </w:rPr>
        <w:br/>
        <w:t>c) pe toată perioada deţinerii unei funcţii de conducere executive la reasigurator să nu ocupe nicio funcţie executivă la o altă persoană juridică, română sau străină.</w:t>
      </w:r>
      <w:r w:rsidRPr="00675451">
        <w:rPr>
          <w:rFonts w:ascii="Verdana" w:eastAsia="Times New Roman" w:hAnsi="Verdana" w:cs="Times New Roman"/>
          <w:vanish/>
          <w:sz w:val="17"/>
          <w:szCs w:val="17"/>
          <w:lang w:eastAsia="ro-RO"/>
        </w:rPr>
        <w:br/>
        <w:t>(2) Condiţiile menţionate la lit. Aşi B pot fi îndeplinite numai de către persoane fizice.</w:t>
      </w:r>
      <w:r w:rsidRPr="00675451">
        <w:rPr>
          <w:rFonts w:ascii="Verdana" w:eastAsia="Times New Roman" w:hAnsi="Verdana" w:cs="Times New Roman"/>
          <w:vanish/>
          <w:sz w:val="17"/>
          <w:szCs w:val="17"/>
          <w:lang w:eastAsia="ro-RO"/>
        </w:rPr>
        <w:br/>
        <w:t xml:space="preserve">(3) Persoanele menţionate la alin. (1) trebuie să fie numite respectându-se prevederile Legii nr. </w:t>
      </w:r>
      <w:hyperlink r:id="rId155" w:history="1">
        <w:r w:rsidRPr="00675451">
          <w:rPr>
            <w:rFonts w:ascii="Verdana" w:eastAsia="Times New Roman" w:hAnsi="Verdana" w:cs="Times New Roman"/>
            <w:b/>
            <w:bCs/>
            <w:vanish/>
            <w:color w:val="333399"/>
            <w:sz w:val="17"/>
            <w:szCs w:val="17"/>
            <w:u w:val="single"/>
            <w:lang w:eastAsia="ro-RO"/>
          </w:rPr>
          <w:t>31/1990</w:t>
        </w:r>
      </w:hyperlink>
      <w:r w:rsidRPr="00675451">
        <w:rPr>
          <w:rFonts w:ascii="Verdana" w:eastAsia="Times New Roman" w:hAnsi="Verdana" w:cs="Times New Roman"/>
          <w:vanish/>
          <w:sz w:val="17"/>
          <w:szCs w:val="17"/>
          <w:lang w:eastAsia="ro-RO"/>
        </w:rPr>
        <w:t>, republicată, cu modificările şi completările ulterioare.</w:t>
      </w:r>
      <w:r w:rsidRPr="00675451">
        <w:rPr>
          <w:rFonts w:ascii="Verdana" w:eastAsia="Times New Roman" w:hAnsi="Verdana" w:cs="Times New Roman"/>
          <w:vanish/>
          <w:sz w:val="17"/>
          <w:szCs w:val="17"/>
          <w:lang w:eastAsia="ro-RO"/>
        </w:rPr>
        <w:br/>
        <w:t>Art. 7</w:t>
      </w:r>
      <w:r w:rsidRPr="00675451">
        <w:rPr>
          <w:rFonts w:ascii="Verdana" w:eastAsia="Times New Roman" w:hAnsi="Verdana" w:cs="Times New Roman"/>
          <w:vanish/>
          <w:sz w:val="17"/>
          <w:szCs w:val="17"/>
          <w:lang w:eastAsia="ro-RO"/>
        </w:rPr>
        <w:br/>
        <w:t>În vederea obţinerii avizului prealabil, necesar înregistrării ca reasigurator la oficiul registrului comerţului, solicitanţii vor depune la registratura Comisiei de Supraveghere a Asigurărilor, următoarele documente:</w:t>
      </w:r>
      <w:r w:rsidRPr="00675451">
        <w:rPr>
          <w:rFonts w:ascii="Verdana" w:eastAsia="Times New Roman" w:hAnsi="Verdana" w:cs="Times New Roman"/>
          <w:vanish/>
          <w:sz w:val="17"/>
          <w:szCs w:val="17"/>
          <w:lang w:eastAsia="ro-RO"/>
        </w:rPr>
        <w:br/>
        <w:t>1. cerere-standard, în forma prevăzută în anexa nr. 1;</w:t>
      </w:r>
      <w:r w:rsidRPr="00675451">
        <w:rPr>
          <w:rFonts w:ascii="Verdana" w:eastAsia="Times New Roman" w:hAnsi="Verdana" w:cs="Times New Roman"/>
          <w:vanish/>
          <w:sz w:val="17"/>
          <w:szCs w:val="17"/>
          <w:lang w:eastAsia="ro-RO"/>
        </w:rPr>
        <w:br/>
        <w:t>2. proiectul actului constitutiv;</w:t>
      </w:r>
      <w:r w:rsidRPr="00675451">
        <w:rPr>
          <w:rFonts w:ascii="Verdana" w:eastAsia="Times New Roman" w:hAnsi="Verdana" w:cs="Times New Roman"/>
          <w:vanish/>
          <w:sz w:val="17"/>
          <w:szCs w:val="17"/>
          <w:lang w:eastAsia="ro-RO"/>
        </w:rPr>
        <w:br/>
        <w:t>3. copiile documentelor care atestă vărsarea integrală, în numerar, a aportului la capitalul social de către fiecare fondator, conform prevederilor legale în vigoare; documentele vor fi certificate pentru conformitate cu originalul de către persoanele care semnează cererea-standard sau de către bancă;</w:t>
      </w:r>
      <w:r w:rsidRPr="00675451">
        <w:rPr>
          <w:rFonts w:ascii="Verdana" w:eastAsia="Times New Roman" w:hAnsi="Verdana" w:cs="Times New Roman"/>
          <w:vanish/>
          <w:sz w:val="17"/>
          <w:szCs w:val="17"/>
          <w:lang w:eastAsia="ro-RO"/>
        </w:rPr>
        <w:br/>
        <w:t>4. extrasul de cont privind vărsarea integrală a capitalului social; sumele reprezentând aport la capitalul social şi depuse în valută se calculează la cursul comunicat de Banca Naţională a României din data vărsării acestora;</w:t>
      </w:r>
      <w:r w:rsidRPr="00675451">
        <w:rPr>
          <w:rFonts w:ascii="Verdana" w:eastAsia="Times New Roman" w:hAnsi="Verdana" w:cs="Times New Roman"/>
          <w:vanish/>
          <w:sz w:val="17"/>
          <w:szCs w:val="17"/>
          <w:lang w:eastAsia="ro-RO"/>
        </w:rPr>
        <w:br/>
        <w:t>5. în vederea îndeplinirii condiţiilor prevăzute la art. 4, fondatorii, persoane juridice şi fizice, trebuie să depună documentele prevăzute în anexa nr. 3;</w:t>
      </w:r>
      <w:r w:rsidRPr="00675451">
        <w:rPr>
          <w:rFonts w:ascii="Verdana" w:eastAsia="Times New Roman" w:hAnsi="Verdana" w:cs="Times New Roman"/>
          <w:vanish/>
          <w:sz w:val="17"/>
          <w:szCs w:val="17"/>
          <w:lang w:eastAsia="ro-RO"/>
        </w:rPr>
        <w:br/>
        <w:t>6. persoanele prevăzute la art. 6 alin. (1) trebuie să prezinte:</w:t>
      </w:r>
      <w:r w:rsidRPr="00675451">
        <w:rPr>
          <w:rFonts w:ascii="Verdana" w:eastAsia="Times New Roman" w:hAnsi="Verdana" w:cs="Times New Roman"/>
          <w:vanish/>
          <w:sz w:val="17"/>
          <w:szCs w:val="17"/>
          <w:lang w:eastAsia="ro-RO"/>
        </w:rPr>
        <w:br/>
        <w:t>a) curriculum vitae, cu semnătură olografă, care să conţină în mod obligatoriu cel puţin următoarele informaţii: numele şi prenumele, data şi locul naşterii, adresa de domiciliu şi, dacă este cazul, de reşedinţă, cetăţenia/cetăţeniile, pregătirea profesională (studii/cursuri de pregătire şi perfecţionare, şcolile sau facultatea/facultăţile absolvite, diplomele obţinute), apartenenţa la organizaţii profesionale, descrierea întregii cariere profesionale (numele complet al angajatorilor, durata contractului cu fiecare dintre aceştia, departamentele în care a fost încadrat, descrierea responsabilităţilor şi activităţii desfăşurate);</w:t>
      </w:r>
      <w:r w:rsidRPr="00675451">
        <w:rPr>
          <w:rFonts w:ascii="Verdana" w:eastAsia="Times New Roman" w:hAnsi="Verdana" w:cs="Times New Roman"/>
          <w:vanish/>
          <w:sz w:val="17"/>
          <w:szCs w:val="17"/>
          <w:lang w:eastAsia="ro-RO"/>
        </w:rPr>
        <w:br/>
        <w:t>b) documentele prevăzute la lit. A pct. 1-4 şi 6 din anexa nr. 3;</w:t>
      </w:r>
      <w:r w:rsidRPr="00675451">
        <w:rPr>
          <w:rFonts w:ascii="Verdana" w:eastAsia="Times New Roman" w:hAnsi="Verdana" w:cs="Times New Roman"/>
          <w:vanish/>
          <w:sz w:val="17"/>
          <w:szCs w:val="17"/>
          <w:lang w:eastAsia="ro-RO"/>
        </w:rPr>
        <w:br/>
        <w:t>c) declaraţie, conform anexei nr. 5, atestată de un consilier juridic/avocat sau autentificată de un notar public, numai pentru directorii executivi;</w:t>
      </w:r>
      <w:r w:rsidRPr="00675451">
        <w:rPr>
          <w:rFonts w:ascii="Verdana" w:eastAsia="Times New Roman" w:hAnsi="Verdana" w:cs="Times New Roman"/>
          <w:vanish/>
          <w:sz w:val="17"/>
          <w:szCs w:val="17"/>
          <w:lang w:eastAsia="ro-RO"/>
        </w:rPr>
        <w:br/>
        <w:t>7. copia documentului care atestă viramentul taxei de autorizare.</w:t>
      </w:r>
      <w:r w:rsidRPr="00675451">
        <w:rPr>
          <w:rFonts w:ascii="Verdana" w:eastAsia="Times New Roman" w:hAnsi="Verdana" w:cs="Times New Roman"/>
          <w:vanish/>
          <w:sz w:val="17"/>
          <w:szCs w:val="17"/>
          <w:lang w:eastAsia="ro-RO"/>
        </w:rPr>
        <w:br/>
        <w:t>Art. 8</w:t>
      </w:r>
      <w:r w:rsidRPr="00675451">
        <w:rPr>
          <w:rFonts w:ascii="Verdana" w:eastAsia="Times New Roman" w:hAnsi="Verdana" w:cs="Times New Roman"/>
          <w:vanish/>
          <w:sz w:val="17"/>
          <w:szCs w:val="17"/>
          <w:lang w:eastAsia="ro-RO"/>
        </w:rPr>
        <w:br/>
        <w:t>Orice modificare a documentelor sau a condiţiilor în baza cărora s-a acordat avizul prealabil în vederea înregistrării ca reasigurator la oficiul registrului comerţului conduce la o nouă analiză din partea Comisiei de Supraveghere a Asigurărilor, anterior depunerii documentaţiei la oficiul registrului comerţului.</w:t>
      </w:r>
      <w:r w:rsidRPr="00675451">
        <w:rPr>
          <w:rFonts w:ascii="Verdana" w:eastAsia="Times New Roman" w:hAnsi="Verdana" w:cs="Times New Roman"/>
          <w:vanish/>
          <w:sz w:val="17"/>
          <w:szCs w:val="17"/>
          <w:lang w:eastAsia="ro-RO"/>
        </w:rPr>
        <w:br/>
        <w:t>Art. 9</w:t>
      </w:r>
      <w:r w:rsidRPr="00675451">
        <w:rPr>
          <w:rFonts w:ascii="Verdana" w:eastAsia="Times New Roman" w:hAnsi="Verdana" w:cs="Times New Roman"/>
          <w:vanish/>
          <w:sz w:val="17"/>
          <w:szCs w:val="17"/>
          <w:lang w:eastAsia="ro-RO"/>
        </w:rPr>
        <w:br/>
        <w:t xml:space="preserve">În conformitate cu prevederile art. 5 lit. j) şi ale art. 8 alin. (2) lit. j) din Legea nr. </w:t>
      </w:r>
      <w:hyperlink r:id="rId156" w:history="1">
        <w:r w:rsidRPr="00675451">
          <w:rPr>
            <w:rFonts w:ascii="Verdana" w:eastAsia="Times New Roman" w:hAnsi="Verdana" w:cs="Times New Roman"/>
            <w:b/>
            <w:bCs/>
            <w:vanish/>
            <w:color w:val="333399"/>
            <w:sz w:val="17"/>
            <w:szCs w:val="17"/>
            <w:u w:val="single"/>
            <w:lang w:eastAsia="ro-RO"/>
          </w:rPr>
          <w:t>32/2000</w:t>
        </w:r>
      </w:hyperlink>
      <w:r w:rsidRPr="00675451">
        <w:rPr>
          <w:rFonts w:ascii="Verdana" w:eastAsia="Times New Roman" w:hAnsi="Verdana" w:cs="Times New Roman"/>
          <w:vanish/>
          <w:sz w:val="17"/>
          <w:szCs w:val="17"/>
          <w:lang w:eastAsia="ro-RO"/>
        </w:rPr>
        <w:t>, cu modificările şi completările ulterioare, Comisia de Supraveghere a Asigurărilor poate solicita, în vederea fundamentării deciziei privind acordarea avizului prealabil necesar înregistrării ca reasigurator, prezentarea de documente, situaţii, informaţii şi audieri, atât de la fondatori şi persoane semnificative, cât şi de la oricare altă persoană fizică sau juridică ce are legătură, directă ori indirectă, cu activitatea acestora, precum şi de la alte instituţii sau autorităţi din ţară sau din străinătate.</w:t>
      </w:r>
      <w:r w:rsidRPr="00675451">
        <w:rPr>
          <w:rFonts w:ascii="Verdana" w:eastAsia="Times New Roman" w:hAnsi="Verdana" w:cs="Times New Roman"/>
          <w:vanish/>
          <w:sz w:val="17"/>
          <w:szCs w:val="17"/>
          <w:lang w:eastAsia="ro-RO"/>
        </w:rPr>
        <w:br/>
        <w:t>Art. 9</w:t>
      </w:r>
      <w:r w:rsidRPr="00675451">
        <w:rPr>
          <w:rFonts w:ascii="Verdana" w:eastAsia="Times New Roman" w:hAnsi="Verdana" w:cs="Times New Roman"/>
          <w:vanish/>
          <w:sz w:val="17"/>
          <w:szCs w:val="17"/>
          <w:vertAlign w:val="superscript"/>
          <w:lang w:eastAsia="ro-RO"/>
        </w:rPr>
        <w:t>1</w:t>
      </w:r>
      <w:r w:rsidRPr="00675451">
        <w:rPr>
          <w:rFonts w:ascii="Verdana" w:eastAsia="Times New Roman" w:hAnsi="Verdana" w:cs="Times New Roman"/>
          <w:vanish/>
          <w:sz w:val="17"/>
          <w:szCs w:val="17"/>
          <w:lang w:eastAsia="ro-RO"/>
        </w:rPr>
        <w:br/>
        <w:t>Autorităţile competente ale statelor membre vor fi consultate de Comisia de Supraveghere a Asigurărilor înainte de a emite avizul prealabil, necesar înregistrării la oficiul registrului comerţului pentru un reasigurător, aflat în una dintre următoarele situaţii:</w:t>
      </w:r>
      <w:r w:rsidRPr="00675451">
        <w:rPr>
          <w:rFonts w:ascii="Verdana" w:eastAsia="Times New Roman" w:hAnsi="Verdana" w:cs="Times New Roman"/>
          <w:vanish/>
          <w:sz w:val="17"/>
          <w:szCs w:val="17"/>
          <w:lang w:eastAsia="ro-RO"/>
        </w:rPr>
        <w:br/>
        <w:t>a) este o filială a unui asigurător/reasigurător autorizat într-un alt stat membru;</w:t>
      </w:r>
      <w:r w:rsidRPr="00675451">
        <w:rPr>
          <w:rFonts w:ascii="Verdana" w:eastAsia="Times New Roman" w:hAnsi="Verdana" w:cs="Times New Roman"/>
          <w:vanish/>
          <w:sz w:val="17"/>
          <w:szCs w:val="17"/>
          <w:lang w:eastAsia="ro-RO"/>
        </w:rPr>
        <w:br/>
        <w:t>b) este o filială a unei societăţi de asigurare mamă a unui asigurător/reasigurător autorizat într-un alt stat membru;</w:t>
      </w:r>
      <w:r w:rsidRPr="00675451">
        <w:rPr>
          <w:rFonts w:ascii="Verdana" w:eastAsia="Times New Roman" w:hAnsi="Verdana" w:cs="Times New Roman"/>
          <w:vanish/>
          <w:sz w:val="17"/>
          <w:szCs w:val="17"/>
          <w:lang w:eastAsia="ro-RO"/>
        </w:rPr>
        <w:br/>
        <w:t>c) este controlat de aceeaşi persoană, fizică sau juridică, de care este controlat un asigurător sau reasigurător în respectivul stat membru.</w:t>
      </w:r>
      <w:r w:rsidRPr="00675451">
        <w:rPr>
          <w:rFonts w:ascii="Verdana" w:eastAsia="Times New Roman" w:hAnsi="Verdana" w:cs="Times New Roman"/>
          <w:vanish/>
          <w:sz w:val="17"/>
          <w:szCs w:val="17"/>
          <w:lang w:eastAsia="ro-RO"/>
        </w:rPr>
        <w:br/>
        <w:t>Art. 9</w:t>
      </w:r>
      <w:r w:rsidRPr="00675451">
        <w:rPr>
          <w:rFonts w:ascii="Verdana" w:eastAsia="Times New Roman" w:hAnsi="Verdana" w:cs="Times New Roman"/>
          <w:vanish/>
          <w:sz w:val="17"/>
          <w:szCs w:val="17"/>
          <w:vertAlign w:val="superscript"/>
          <w:lang w:eastAsia="ro-RO"/>
        </w:rPr>
        <w:t>2</w:t>
      </w:r>
      <w:r w:rsidRPr="00675451">
        <w:rPr>
          <w:rFonts w:ascii="Verdana" w:eastAsia="Times New Roman" w:hAnsi="Verdana" w:cs="Times New Roman"/>
          <w:vanish/>
          <w:sz w:val="17"/>
          <w:szCs w:val="17"/>
          <w:lang w:eastAsia="ro-RO"/>
        </w:rPr>
        <w:br/>
        <w:t>Autorităţile competente care supraveghează instituţiile de credit sau societăţile de servicii şi investiţii financiare dintr-un stat membru vor fi consultate de către Comisia de Supraveghere a Asigurărilor înainte de a emite o autorizaţie de funcţionare pentru un asigurător/reasigurător.</w:t>
      </w:r>
      <w:r w:rsidRPr="00675451">
        <w:rPr>
          <w:rFonts w:ascii="Verdana" w:eastAsia="Times New Roman" w:hAnsi="Verdana" w:cs="Times New Roman"/>
          <w:vanish/>
          <w:sz w:val="17"/>
          <w:szCs w:val="17"/>
          <w:lang w:eastAsia="ro-RO"/>
        </w:rPr>
        <w:br/>
        <w:t>Art. 9</w:t>
      </w:r>
      <w:r w:rsidRPr="00675451">
        <w:rPr>
          <w:rFonts w:ascii="Verdana" w:eastAsia="Times New Roman" w:hAnsi="Verdana" w:cs="Times New Roman"/>
          <w:vanish/>
          <w:sz w:val="17"/>
          <w:szCs w:val="17"/>
          <w:vertAlign w:val="superscript"/>
          <w:lang w:eastAsia="ro-RO"/>
        </w:rPr>
        <w:t>3</w:t>
      </w:r>
      <w:r w:rsidRPr="00675451">
        <w:rPr>
          <w:rFonts w:ascii="Verdana" w:eastAsia="Times New Roman" w:hAnsi="Verdana" w:cs="Times New Roman"/>
          <w:vanish/>
          <w:sz w:val="17"/>
          <w:szCs w:val="17"/>
          <w:lang w:eastAsia="ro-RO"/>
        </w:rPr>
        <w:br/>
        <w:t>Comisia de Supraveghere a Asigurărilor va putea solicita autorităţilor competente în cauză orice informaţii considerate relevante despre acţionariatul unui reasigurător sau despre reputaţia şi experienţa persoanelor semnificative ale acestuia, atât în vederea emiterii unei autorizaţii de funcţionare, cât şi în ceea ce priveşte evaluarea permanentă a modului de desfăşurare a activităţii acelui reasigurător, în conformitate cu prevederile legislaţiei în vigoare.</w:t>
      </w:r>
      <w:r w:rsidRPr="00675451">
        <w:rPr>
          <w:rFonts w:ascii="Verdana" w:eastAsia="Times New Roman" w:hAnsi="Verdana" w:cs="Times New Roman"/>
          <w:vanish/>
          <w:sz w:val="17"/>
          <w:szCs w:val="17"/>
          <w:lang w:eastAsia="ro-RO"/>
        </w:rPr>
        <w:br/>
        <w:t>Art. 10</w:t>
      </w:r>
      <w:r w:rsidRPr="00675451">
        <w:rPr>
          <w:rFonts w:ascii="Verdana" w:eastAsia="Times New Roman" w:hAnsi="Verdana" w:cs="Times New Roman"/>
          <w:vanish/>
          <w:sz w:val="17"/>
          <w:szCs w:val="17"/>
          <w:lang w:eastAsia="ro-RO"/>
        </w:rPr>
        <w:br/>
        <w:t>Comisia de Supraveghere a Asigurărilor va decide, în termen de 60 de zile de la prezentarea documentaţiei complete, asupra acordării avizului prealabil, în vederea înregistrării ca reasigurator la oficiul registrului comerţului.</w:t>
      </w:r>
      <w:r w:rsidRPr="00675451">
        <w:rPr>
          <w:rFonts w:ascii="Verdana" w:eastAsia="Times New Roman" w:hAnsi="Verdana" w:cs="Times New Roman"/>
          <w:vanish/>
          <w:sz w:val="17"/>
          <w:szCs w:val="17"/>
          <w:lang w:eastAsia="ro-RO"/>
        </w:rPr>
        <w:br/>
        <w:t>Art. 11</w:t>
      </w:r>
      <w:r w:rsidRPr="00675451">
        <w:rPr>
          <w:rFonts w:ascii="Verdana" w:eastAsia="Times New Roman" w:hAnsi="Verdana" w:cs="Times New Roman"/>
          <w:vanish/>
          <w:sz w:val="17"/>
          <w:szCs w:val="17"/>
          <w:lang w:eastAsia="ro-RO"/>
        </w:rPr>
        <w:br/>
        <w:t>Obţinerea avizului prealabil, în vederea înregistrării ca reasigurator la oficiul registrului comerţului, în baza unor documente sau informaţii neconforme cu realitatea, dă dreptul Comisiei de Supraveghere a Asigurărilor de a retrage acest aviz.</w:t>
      </w:r>
      <w:r w:rsidRPr="00675451">
        <w:rPr>
          <w:rFonts w:ascii="Verdana" w:eastAsia="Times New Roman" w:hAnsi="Verdana" w:cs="Times New Roman"/>
          <w:vanish/>
          <w:sz w:val="17"/>
          <w:szCs w:val="17"/>
          <w:lang w:eastAsia="ro-RO"/>
        </w:rPr>
        <w:br/>
        <w:t>Art. 12</w:t>
      </w:r>
      <w:r w:rsidRPr="00675451">
        <w:rPr>
          <w:rFonts w:ascii="Verdana" w:eastAsia="Times New Roman" w:hAnsi="Verdana" w:cs="Times New Roman"/>
          <w:vanish/>
          <w:sz w:val="17"/>
          <w:szCs w:val="17"/>
          <w:lang w:eastAsia="ro-RO"/>
        </w:rPr>
        <w:br/>
        <w:t>Pentru obţinerea autorizaţiei de funcţionare, în baza căreia reasiguratorul va putea desfăşura activitate de reasigurare şi operaţiuni asociate, acesta va depune la registratura Comisiei de Supraveghere a Asigurărilor următoarele documente:</w:t>
      </w:r>
      <w:r w:rsidRPr="00675451">
        <w:rPr>
          <w:rFonts w:ascii="Verdana" w:eastAsia="Times New Roman" w:hAnsi="Verdana" w:cs="Times New Roman"/>
          <w:vanish/>
          <w:sz w:val="17"/>
          <w:szCs w:val="17"/>
          <w:lang w:eastAsia="ro-RO"/>
        </w:rPr>
        <w:br/>
        <w:t>a) cererea de autorizare conform anexei nr. 6;</w:t>
      </w:r>
      <w:r w:rsidRPr="00675451">
        <w:rPr>
          <w:rFonts w:ascii="Verdana" w:eastAsia="Times New Roman" w:hAnsi="Verdana" w:cs="Times New Roman"/>
          <w:vanish/>
          <w:sz w:val="17"/>
          <w:szCs w:val="17"/>
          <w:lang w:eastAsia="ro-RO"/>
        </w:rPr>
        <w:br/>
        <w:t>b) copiile documentelor care atestă înregistrarea societăţii ca persoană juridică: actul constitutiv atestat de un consilier juridic/avocat sau autentificat de un notar public, hotărârea judecătorească de înfiinţare, certificatul de înregistrare emis de oficiul registrului comerţului şi certificatul constatator cuprinzând toate datele de identificare ale societăţii;</w:t>
      </w:r>
      <w:r w:rsidRPr="00675451">
        <w:rPr>
          <w:rFonts w:ascii="Verdana" w:eastAsia="Times New Roman" w:hAnsi="Verdana" w:cs="Times New Roman"/>
          <w:vanish/>
          <w:sz w:val="17"/>
          <w:szCs w:val="17"/>
          <w:lang w:eastAsia="ro-RO"/>
        </w:rPr>
        <w:br/>
        <w:t>c) extrasul de cont, certificat de bancă, care atestă existenţa capitalului social la data solicitării autorizaţiei de funcţionare, conform prevederilor legale în vigoare;</w:t>
      </w:r>
      <w:r w:rsidRPr="00675451">
        <w:rPr>
          <w:rFonts w:ascii="Verdana" w:eastAsia="Times New Roman" w:hAnsi="Verdana" w:cs="Times New Roman"/>
          <w:vanish/>
          <w:sz w:val="17"/>
          <w:szCs w:val="17"/>
          <w:lang w:eastAsia="ro-RO"/>
        </w:rPr>
        <w:br/>
        <w:t>d) studiul de fezabilitate însuşit de persoanele propuse pentru conducerea executivă şi de administratorii reasiguratorului, care să cuprindă cel puţin informaţiile prevăzute în anexa nr. 2. În vederea aprobării studiului de fezabilitate, persoanele propuse pentru conducerea executivă vor susţine în faţa Consiliului Comisiei de Supraveghere a Asigurărilor un interviu, în timpul căruia una dintre aceste persoane va prezenta, în limba română, activitatea care urmează să fie desfăşurată de reasigurator;</w:t>
      </w:r>
      <w:r w:rsidRPr="00675451">
        <w:rPr>
          <w:rFonts w:ascii="Verdana" w:eastAsia="Times New Roman" w:hAnsi="Verdana" w:cs="Times New Roman"/>
          <w:vanish/>
          <w:sz w:val="17"/>
          <w:szCs w:val="17"/>
          <w:lang w:eastAsia="ro-RO"/>
        </w:rPr>
        <w:br/>
        <w:t>e) tipurile de contracte/tratate de reasigurare pe care societatea de reasigurare îşi propune să le încheie;</w:t>
      </w:r>
      <w:r w:rsidRPr="00675451">
        <w:rPr>
          <w:rFonts w:ascii="Verdana" w:eastAsia="Times New Roman" w:hAnsi="Verdana" w:cs="Times New Roman"/>
          <w:vanish/>
          <w:sz w:val="17"/>
          <w:szCs w:val="17"/>
          <w:lang w:eastAsia="ro-RO"/>
        </w:rPr>
        <w:br/>
        <w:t>f) copia programului de retrocedare, certificată pentru conformitate cu originalul de persoana care semnează cererea de autorizare. Lipsa unui asemenea program trebuie justificată prin prezentarea în studiul de fezabilitate a calculelor privind capacitatea de subscriere proprie;</w:t>
      </w:r>
      <w:r w:rsidRPr="00675451">
        <w:rPr>
          <w:rFonts w:ascii="Verdana" w:eastAsia="Times New Roman" w:hAnsi="Verdana" w:cs="Times New Roman"/>
          <w:vanish/>
          <w:sz w:val="17"/>
          <w:szCs w:val="17"/>
          <w:lang w:eastAsia="ro-RO"/>
        </w:rPr>
        <w:br/>
        <w:t>g) descrierea dotării sediului social, care trebuie să faciliteze desfăşurarea activităţii propuse, conform prevederilor studiului de fezabilitate;</w:t>
      </w:r>
      <w:r w:rsidRPr="00675451">
        <w:rPr>
          <w:rFonts w:ascii="Verdana" w:eastAsia="Times New Roman" w:hAnsi="Verdana" w:cs="Times New Roman"/>
          <w:vanish/>
          <w:sz w:val="17"/>
          <w:szCs w:val="17"/>
          <w:lang w:eastAsia="ro-RO"/>
        </w:rPr>
        <w:br/>
        <w:t>h) documentaţia privind sistemul informatic din dotare, adecvat activităţii propuse;</w:t>
      </w:r>
      <w:r w:rsidRPr="00675451">
        <w:rPr>
          <w:rFonts w:ascii="Verdana" w:eastAsia="Times New Roman" w:hAnsi="Verdana" w:cs="Times New Roman"/>
          <w:vanish/>
          <w:sz w:val="17"/>
          <w:szCs w:val="17"/>
          <w:lang w:eastAsia="ro-RO"/>
        </w:rPr>
        <w:br/>
        <w:t>i) pentru persoanele prevăzute în anexa nr. 7 lit. A, B şi C:</w:t>
      </w:r>
      <w:r w:rsidRPr="00675451">
        <w:rPr>
          <w:rFonts w:ascii="Verdana" w:eastAsia="Times New Roman" w:hAnsi="Verdana" w:cs="Times New Roman"/>
          <w:vanish/>
          <w:sz w:val="17"/>
          <w:szCs w:val="17"/>
          <w:lang w:eastAsia="ro-RO"/>
        </w:rPr>
        <w:br/>
        <w:t>1.curriculum vitae, în forma şi conţinutul prevăzute la art. 7 pct. 6 lit. a);</w:t>
      </w:r>
      <w:r w:rsidRPr="00675451">
        <w:rPr>
          <w:rFonts w:ascii="Verdana" w:eastAsia="Times New Roman" w:hAnsi="Verdana" w:cs="Times New Roman"/>
          <w:vanish/>
          <w:sz w:val="17"/>
          <w:szCs w:val="17"/>
          <w:lang w:eastAsia="ro-RO"/>
        </w:rPr>
        <w:br/>
        <w:t>2.declaraţie atestată de un consilier juridic/avocat sau autentificată de un notar public, în conformitate cu prevederile art. 4 lit. a), d) şi e);</w:t>
      </w:r>
      <w:r w:rsidRPr="00675451">
        <w:rPr>
          <w:rFonts w:ascii="Verdana" w:eastAsia="Times New Roman" w:hAnsi="Verdana" w:cs="Times New Roman"/>
          <w:vanish/>
          <w:sz w:val="17"/>
          <w:szCs w:val="17"/>
          <w:lang w:eastAsia="ro-RO"/>
        </w:rPr>
        <w:br/>
        <w:t>3.declaraţiile atestate de un consilier juridic/avocat sau autentificate de un notar public, potrivit anexei nr. 5.</w:t>
      </w:r>
      <w:r w:rsidRPr="00675451">
        <w:rPr>
          <w:rFonts w:ascii="Verdana" w:eastAsia="Times New Roman" w:hAnsi="Verdana" w:cs="Times New Roman"/>
          <w:vanish/>
          <w:sz w:val="17"/>
          <w:szCs w:val="17"/>
          <w:lang w:eastAsia="ro-RO"/>
        </w:rPr>
        <w:br/>
        <w:t>Art. 13</w:t>
      </w:r>
      <w:r w:rsidRPr="00675451">
        <w:rPr>
          <w:rFonts w:ascii="Verdana" w:eastAsia="Times New Roman" w:hAnsi="Verdana" w:cs="Times New Roman"/>
          <w:vanish/>
          <w:sz w:val="17"/>
          <w:szCs w:val="17"/>
          <w:lang w:eastAsia="ro-RO"/>
        </w:rPr>
        <w:br/>
        <w:t>Autorizaţia acordată unui reasigurator de către Comisia de Supraveghere a Asigurărilor este valabilă pe întreg teritoriul statelor membre ale Uniunii Europene, în conformitate cu dreptul de stabilire şi cu libertatea de a presta servicii.</w:t>
      </w:r>
      <w:r w:rsidRPr="00675451">
        <w:rPr>
          <w:rFonts w:ascii="Verdana" w:eastAsia="Times New Roman" w:hAnsi="Verdana" w:cs="Times New Roman"/>
          <w:vanish/>
          <w:sz w:val="17"/>
          <w:szCs w:val="17"/>
          <w:lang w:eastAsia="ro-RO"/>
        </w:rPr>
        <w:br/>
        <w:t>Art. 14</w:t>
      </w:r>
      <w:r w:rsidRPr="00675451">
        <w:rPr>
          <w:rFonts w:ascii="Verdana" w:eastAsia="Times New Roman" w:hAnsi="Verdana" w:cs="Times New Roman"/>
          <w:vanish/>
          <w:sz w:val="17"/>
          <w:szCs w:val="17"/>
          <w:lang w:eastAsia="ro-RO"/>
        </w:rPr>
        <w:br/>
        <w:t>(1) După obţinerea autorizaţiei de funcţionare, orice modificare a documentelor sau condiţiilor pe baza cărora s-a acordat această autorizaţie se va face numai după aprobarea sau, după caz, avizarea prealabilă de către Comisia de Supraveghere a Asigurărilor.</w:t>
      </w:r>
      <w:r w:rsidRPr="00675451">
        <w:rPr>
          <w:rFonts w:ascii="Verdana" w:eastAsia="Times New Roman" w:hAnsi="Verdana" w:cs="Times New Roman"/>
          <w:vanish/>
          <w:sz w:val="17"/>
          <w:szCs w:val="17"/>
          <w:lang w:eastAsia="ro-RO"/>
        </w:rPr>
        <w:br/>
        <w:t>(2) În termen de 4 luni de la încheierea anului financiar, reasiguratorii au obligaţia să transmită, pe suport durabil, Comisiei de Supraveghere a Asigurărilor situaţia acţionarilor direcţi şi procentul deţinut de către aceştia din capitalul social, aşa cum este înscris în Registrul acţionarilor sau conform reglementărilor companiilor listate la Bursa de Valori.</w:t>
      </w:r>
      <w:r w:rsidRPr="00675451">
        <w:rPr>
          <w:rFonts w:ascii="Verdana" w:eastAsia="Times New Roman" w:hAnsi="Verdana" w:cs="Times New Roman"/>
          <w:vanish/>
          <w:sz w:val="17"/>
          <w:szCs w:val="17"/>
          <w:lang w:eastAsia="ro-RO"/>
        </w:rPr>
        <w:br/>
        <w:t>(3) În cazul acţionarilor semnificativi persoane fizice, se va transmite lista nominală, iar pentru acţionarii semnificativi persoane juridice, şi lista acţionariatului semnificativ direct şi/sau indirect al acestora.</w:t>
      </w:r>
      <w:r w:rsidRPr="00675451">
        <w:rPr>
          <w:rFonts w:ascii="Verdana" w:eastAsia="Times New Roman" w:hAnsi="Verdana" w:cs="Times New Roman"/>
          <w:vanish/>
          <w:sz w:val="17"/>
          <w:szCs w:val="17"/>
          <w:lang w:eastAsia="ro-RO"/>
        </w:rPr>
        <w:br/>
        <w:t>Art. 15</w:t>
      </w:r>
      <w:r w:rsidRPr="00675451">
        <w:rPr>
          <w:rFonts w:ascii="Verdana" w:eastAsia="Times New Roman" w:hAnsi="Verdana" w:cs="Times New Roman"/>
          <w:vanish/>
          <w:sz w:val="17"/>
          <w:szCs w:val="17"/>
          <w:lang w:eastAsia="ro-RO"/>
        </w:rPr>
        <w:br/>
        <w:t xml:space="preserve">Comisia de Supraveghere a Asigurărilor are dreptul să anuleze orice autorizaţie obţinută pe baza unor informaţii false sau eronate şi poate interzice persoanelor responsabile exercitarea oricăror activităţi reglementate de Legea nr. </w:t>
      </w:r>
      <w:hyperlink r:id="rId157" w:history="1">
        <w:r w:rsidRPr="00675451">
          <w:rPr>
            <w:rFonts w:ascii="Verdana" w:eastAsia="Times New Roman" w:hAnsi="Verdana" w:cs="Times New Roman"/>
            <w:b/>
            <w:bCs/>
            <w:vanish/>
            <w:color w:val="333399"/>
            <w:sz w:val="17"/>
            <w:szCs w:val="17"/>
            <w:u w:val="single"/>
            <w:lang w:eastAsia="ro-RO"/>
          </w:rPr>
          <w:t>32/2000</w:t>
        </w:r>
      </w:hyperlink>
      <w:r w:rsidRPr="00675451">
        <w:rPr>
          <w:rFonts w:ascii="Verdana" w:eastAsia="Times New Roman" w:hAnsi="Verdana" w:cs="Times New Roman"/>
          <w:vanish/>
          <w:sz w:val="17"/>
          <w:szCs w:val="17"/>
          <w:lang w:eastAsia="ro-RO"/>
        </w:rPr>
        <w:t>, cu modificările şi completările ulterioare.</w:t>
      </w:r>
      <w:r w:rsidRPr="00675451">
        <w:rPr>
          <w:rFonts w:ascii="Verdana" w:eastAsia="Times New Roman" w:hAnsi="Verdana" w:cs="Times New Roman"/>
          <w:vanish/>
          <w:sz w:val="17"/>
          <w:szCs w:val="17"/>
          <w:lang w:eastAsia="ro-RO"/>
        </w:rPr>
        <w:br/>
        <w:t>Art. 16</w:t>
      </w:r>
      <w:r w:rsidRPr="00675451">
        <w:rPr>
          <w:rFonts w:ascii="Verdana" w:eastAsia="Times New Roman" w:hAnsi="Verdana" w:cs="Times New Roman"/>
          <w:vanish/>
          <w:sz w:val="17"/>
          <w:szCs w:val="17"/>
          <w:lang w:eastAsia="ro-RO"/>
        </w:rPr>
        <w:br/>
        <w:t>Reasiguratorii virează sumele reprezentând taxele de autorizare/avizare în contul nr. RO57TREZ7005025XXX000272, deschis pe seama Comisiei de Supraveghere a Asigurărilor la Direcţia de Trezorerie şi Contabilitate Publică a Municipiului Bucureşti.</w:t>
      </w:r>
      <w:r w:rsidRPr="00675451">
        <w:rPr>
          <w:rFonts w:ascii="Verdana" w:eastAsia="Times New Roman" w:hAnsi="Verdana" w:cs="Times New Roman"/>
          <w:vanish/>
          <w:sz w:val="17"/>
          <w:szCs w:val="17"/>
          <w:lang w:eastAsia="ro-RO"/>
        </w:rPr>
        <w:br/>
        <w:t>Art. 17</w:t>
      </w:r>
      <w:r w:rsidRPr="00675451">
        <w:rPr>
          <w:rFonts w:ascii="Verdana" w:eastAsia="Times New Roman" w:hAnsi="Verdana" w:cs="Times New Roman"/>
          <w:vanish/>
          <w:sz w:val="17"/>
          <w:szCs w:val="17"/>
          <w:lang w:eastAsia="ro-RO"/>
        </w:rPr>
        <w:br/>
        <w:t>(1) Toate documentele şi informaţiile prevăzute în prezentele norme trebuie transmise în limba română, iar documentele emise într-o limbă străină vor fi depuse în original, autentificate în ţara de origine, împreună cu traducerea legalizată la ambasada sau la consulatul României din statul ori statele în care persoana în cauză a domiciliat cel puţin 6 luni în ultimii 5 ani.</w:t>
      </w:r>
      <w:r w:rsidRPr="00675451">
        <w:rPr>
          <w:rFonts w:ascii="Verdana" w:eastAsia="Times New Roman" w:hAnsi="Verdana" w:cs="Times New Roman"/>
          <w:vanish/>
          <w:sz w:val="17"/>
          <w:szCs w:val="17"/>
          <w:lang w:eastAsia="ro-RO"/>
        </w:rPr>
        <w:br/>
        <w:t xml:space="preserve">(2) Toate declaraţiile prevăzute în norme vor fi atestate de un consilier juridic, potrivit Legii nr. </w:t>
      </w:r>
      <w:hyperlink r:id="rId158" w:history="1">
        <w:r w:rsidRPr="00675451">
          <w:rPr>
            <w:rFonts w:ascii="Verdana" w:eastAsia="Times New Roman" w:hAnsi="Verdana" w:cs="Times New Roman"/>
            <w:b/>
            <w:bCs/>
            <w:vanish/>
            <w:color w:val="333399"/>
            <w:sz w:val="17"/>
            <w:szCs w:val="17"/>
            <w:u w:val="single"/>
            <w:lang w:eastAsia="ro-RO"/>
          </w:rPr>
          <w:t>514/2003</w:t>
        </w:r>
      </w:hyperlink>
      <w:r w:rsidRPr="00675451">
        <w:rPr>
          <w:rFonts w:ascii="Verdana" w:eastAsia="Times New Roman" w:hAnsi="Verdana" w:cs="Times New Roman"/>
          <w:vanish/>
          <w:sz w:val="17"/>
          <w:szCs w:val="17"/>
          <w:lang w:eastAsia="ro-RO"/>
        </w:rPr>
        <w:t xml:space="preserve"> privind organizarea şi exercitarea profesiei de consilier juridic şi Statutului profesiei de consilier juridic, sau de un avocat, potrivit Legii nr. </w:t>
      </w:r>
      <w:hyperlink r:id="rId159" w:history="1">
        <w:r w:rsidRPr="00675451">
          <w:rPr>
            <w:rFonts w:ascii="Verdana" w:eastAsia="Times New Roman" w:hAnsi="Verdana" w:cs="Times New Roman"/>
            <w:b/>
            <w:bCs/>
            <w:vanish/>
            <w:color w:val="333399"/>
            <w:sz w:val="17"/>
            <w:szCs w:val="17"/>
            <w:u w:val="single"/>
            <w:lang w:eastAsia="ro-RO"/>
          </w:rPr>
          <w:t>51/1995</w:t>
        </w:r>
      </w:hyperlink>
      <w:r w:rsidRPr="00675451">
        <w:rPr>
          <w:rFonts w:ascii="Verdana" w:eastAsia="Times New Roman" w:hAnsi="Verdana" w:cs="Times New Roman"/>
          <w:vanish/>
          <w:sz w:val="17"/>
          <w:szCs w:val="17"/>
          <w:lang w:eastAsia="ro-RO"/>
        </w:rPr>
        <w:t xml:space="preserve"> pentru organizarea şi exercitarea profesiei de avocat, republicată, cu modificările şi completările ulterioare, şi Statutului profesiei de avocat, ori autentificate de un notar public potrivit Legii notarilor publici şi a activităţii notariale nr. 36/1995, cu modificările şi completările ulterioare.</w:t>
      </w:r>
      <w:r w:rsidRPr="00675451">
        <w:rPr>
          <w:rFonts w:ascii="Verdana" w:eastAsia="Times New Roman" w:hAnsi="Verdana" w:cs="Times New Roman"/>
          <w:vanish/>
          <w:sz w:val="17"/>
          <w:szCs w:val="17"/>
          <w:lang w:eastAsia="ro-RO"/>
        </w:rPr>
        <w:br/>
        <w:t>Art. 18</w:t>
      </w:r>
      <w:r w:rsidRPr="00675451">
        <w:rPr>
          <w:rFonts w:ascii="Verdana" w:eastAsia="Times New Roman" w:hAnsi="Verdana" w:cs="Times New Roman"/>
          <w:vanish/>
          <w:sz w:val="17"/>
          <w:szCs w:val="17"/>
          <w:lang w:eastAsia="ro-RO"/>
        </w:rPr>
        <w:br/>
        <w:t>(1) În termen de 10 zile lucrătoare de la data la care o poziţie deţinută de o persoană semnificativă, inclusiv de o persoană menţionată în anexa nr. 7, devine vacantă, reasiguratorul va comunica în scris Comisiei de Supraveghere a Asigurărilor numele şi funcţia persoanei respective.</w:t>
      </w:r>
      <w:r w:rsidRPr="00675451">
        <w:rPr>
          <w:rFonts w:ascii="Verdana" w:eastAsia="Times New Roman" w:hAnsi="Verdana" w:cs="Times New Roman"/>
          <w:vanish/>
          <w:sz w:val="17"/>
          <w:szCs w:val="17"/>
          <w:lang w:eastAsia="ro-RO"/>
        </w:rPr>
        <w:br/>
        <w:t>(2) În cazul în care o poziţie deţinută de o persoană semnificativă devine vacantă, reasiguratorul are la dispoziţie o perioadă de 90 de zile pentru a propune un înlocuitor, cu excepţia membrilor consiliului de administraţie sau ai consiliului de supraveghere, pentru care perioada poate fi extinsă cu maximum 60 de zile, cu avizul Comisiei de Supraveghere a Asigurărilor.</w:t>
      </w:r>
      <w:r w:rsidRPr="00675451">
        <w:rPr>
          <w:rFonts w:ascii="Verdana" w:eastAsia="Times New Roman" w:hAnsi="Verdana" w:cs="Times New Roman"/>
          <w:vanish/>
          <w:sz w:val="17"/>
          <w:szCs w:val="17"/>
          <w:lang w:eastAsia="ro-RO"/>
        </w:rPr>
        <w:br/>
        <w:t>Art. 19</w:t>
      </w:r>
      <w:r w:rsidRPr="00675451">
        <w:rPr>
          <w:rFonts w:ascii="Verdana" w:eastAsia="Times New Roman" w:hAnsi="Verdana" w:cs="Times New Roman"/>
          <w:vanish/>
          <w:sz w:val="17"/>
          <w:szCs w:val="17"/>
          <w:lang w:eastAsia="ro-RO"/>
        </w:rPr>
        <w:br/>
        <w:t>(1) Cerinţele privind condiţiile şi documentele solicitate fondatorilor reasiguratorului se aplică şi în cazul persoanelor fizice şi juridice, care devin acţionari semnificativi direcţi şi/sau indirecţi după obţinerea autorizaţiei de funcţionare.</w:t>
      </w:r>
      <w:r w:rsidRPr="00675451">
        <w:rPr>
          <w:rFonts w:ascii="Verdana" w:eastAsia="Times New Roman" w:hAnsi="Verdana" w:cs="Times New Roman"/>
          <w:vanish/>
          <w:sz w:val="17"/>
          <w:szCs w:val="17"/>
          <w:lang w:eastAsia="ro-RO"/>
        </w:rPr>
        <w:br/>
        <w:t>(2) Cerinţele privind condiţiile şi documentele solicitate persoanelor semnificative ale reasiguratorului se aplică şi în cazul persoanelor fizice, care devin ulterior persoane semnificative.</w:t>
      </w:r>
    </w:p>
    <w:p w:rsidR="00675451" w:rsidRPr="00675451" w:rsidRDefault="00675451" w:rsidP="00675451">
      <w:pPr>
        <w:shd w:val="clear" w:color="auto" w:fill="FFFAFA"/>
        <w:spacing w:before="100" w:beforeAutospacing="1" w:after="100" w:afterAutospacing="1" w:line="240" w:lineRule="auto"/>
        <w:outlineLvl w:val="1"/>
        <w:rPr>
          <w:rFonts w:ascii="Verdana" w:eastAsia="Times New Roman" w:hAnsi="Verdana" w:cs="Times New Roman"/>
          <w:b/>
          <w:bCs/>
          <w:i/>
          <w:iCs/>
          <w:vanish/>
          <w:sz w:val="24"/>
          <w:szCs w:val="24"/>
          <w:lang w:eastAsia="ro-RO"/>
        </w:rPr>
      </w:pPr>
      <w:r w:rsidRPr="00675451">
        <w:rPr>
          <w:rFonts w:ascii="Verdana" w:eastAsia="Times New Roman" w:hAnsi="Verdana" w:cs="Times New Roman"/>
          <w:b/>
          <w:bCs/>
          <w:i/>
          <w:iCs/>
          <w:vanish/>
          <w:sz w:val="24"/>
          <w:szCs w:val="24"/>
          <w:lang w:eastAsia="ro-RO"/>
        </w:rPr>
        <w:t>TITLUL II: Metodologia de calcul al marjei de solvabilitate de care dispune reasiguratorul, al marjei de solvabilitate minime şi al fondului de siguranţă</w:t>
      </w:r>
    </w:p>
    <w:p w:rsidR="00675451" w:rsidRPr="00675451" w:rsidRDefault="00675451" w:rsidP="00675451">
      <w:pPr>
        <w:shd w:val="clear" w:color="auto" w:fill="FFFAFA"/>
        <w:spacing w:after="0" w:line="240" w:lineRule="auto"/>
        <w:rPr>
          <w:rFonts w:ascii="Verdana" w:eastAsia="Times New Roman" w:hAnsi="Verdana" w:cs="Times New Roman"/>
          <w:vanish/>
          <w:sz w:val="17"/>
          <w:szCs w:val="17"/>
          <w:lang w:eastAsia="ro-RO"/>
        </w:rPr>
      </w:pPr>
      <w:r w:rsidRPr="00675451">
        <w:rPr>
          <w:rFonts w:ascii="Verdana" w:eastAsia="Times New Roman" w:hAnsi="Verdana" w:cs="Times New Roman"/>
          <w:vanish/>
          <w:sz w:val="17"/>
          <w:szCs w:val="17"/>
          <w:lang w:eastAsia="ro-RO"/>
        </w:rPr>
        <w:t>Art. 19</w:t>
      </w:r>
      <w:r w:rsidRPr="00675451">
        <w:rPr>
          <w:rFonts w:ascii="Verdana" w:eastAsia="Times New Roman" w:hAnsi="Verdana" w:cs="Times New Roman"/>
          <w:vanish/>
          <w:sz w:val="17"/>
          <w:szCs w:val="17"/>
          <w:vertAlign w:val="superscript"/>
          <w:lang w:eastAsia="ro-RO"/>
        </w:rPr>
        <w:t>1</w:t>
      </w:r>
      <w:r w:rsidRPr="00675451">
        <w:rPr>
          <w:rFonts w:ascii="Verdana" w:eastAsia="Times New Roman" w:hAnsi="Verdana" w:cs="Times New Roman"/>
          <w:vanish/>
          <w:sz w:val="17"/>
          <w:szCs w:val="17"/>
          <w:lang w:eastAsia="ro-RO"/>
        </w:rPr>
        <w:br/>
        <w:t>(1) Reasigurătorul trebuie să îşi conducă activitatea conform practicilor în reasigurări şi să prevadă:</w:t>
      </w:r>
      <w:r w:rsidRPr="00675451">
        <w:rPr>
          <w:rFonts w:ascii="Verdana" w:eastAsia="Times New Roman" w:hAnsi="Verdana" w:cs="Times New Roman"/>
          <w:vanish/>
          <w:sz w:val="17"/>
          <w:szCs w:val="17"/>
          <w:lang w:eastAsia="ro-RO"/>
        </w:rPr>
        <w:br/>
        <w:t>a) organizarea şi desfăşurarea activităţii cu prudenţă şi profesionalism, în concordanţă cu natura şi mărimea activităţii prestate;</w:t>
      </w:r>
      <w:r w:rsidRPr="00675451">
        <w:rPr>
          <w:rFonts w:ascii="Verdana" w:eastAsia="Times New Roman" w:hAnsi="Verdana" w:cs="Times New Roman"/>
          <w:vanish/>
          <w:sz w:val="17"/>
          <w:szCs w:val="17"/>
          <w:lang w:eastAsia="ro-RO"/>
        </w:rPr>
        <w:br/>
        <w:t>b) încadrarea unui număr suficient de persoane care îndeplinesc condiţiile de calificare, pregătire şi de competenţă profesională.</w:t>
      </w:r>
      <w:r w:rsidRPr="00675451">
        <w:rPr>
          <w:rFonts w:ascii="Verdana" w:eastAsia="Times New Roman" w:hAnsi="Verdana" w:cs="Times New Roman"/>
          <w:vanish/>
          <w:sz w:val="17"/>
          <w:szCs w:val="17"/>
          <w:lang w:eastAsia="ro-RO"/>
        </w:rPr>
        <w:br/>
        <w:t>(2) Reasigurătorul trebuie să elaboreze:</w:t>
      </w:r>
      <w:r w:rsidRPr="00675451">
        <w:rPr>
          <w:rFonts w:ascii="Verdana" w:eastAsia="Times New Roman" w:hAnsi="Verdana" w:cs="Times New Roman"/>
          <w:vanish/>
          <w:sz w:val="17"/>
          <w:szCs w:val="17"/>
          <w:lang w:eastAsia="ro-RO"/>
        </w:rPr>
        <w:br/>
        <w:t>a) propriile condiţii de reasigurare, cu respectarea prevederilor legale referitoare la contractul de reasigurare;</w:t>
      </w:r>
      <w:r w:rsidRPr="00675451">
        <w:rPr>
          <w:rFonts w:ascii="Verdana" w:eastAsia="Times New Roman" w:hAnsi="Verdana" w:cs="Times New Roman"/>
          <w:vanish/>
          <w:sz w:val="17"/>
          <w:szCs w:val="17"/>
          <w:lang w:eastAsia="ro-RO"/>
        </w:rPr>
        <w:br/>
        <w:t>b) propriile clauze de reasigurare, care pot modifica condiţiile de reasigurare, în funcţie de opţiunea proprie sau de cea a reasiguratului;</w:t>
      </w:r>
      <w:r w:rsidRPr="00675451">
        <w:rPr>
          <w:rFonts w:ascii="Verdana" w:eastAsia="Times New Roman" w:hAnsi="Verdana" w:cs="Times New Roman"/>
          <w:vanish/>
          <w:sz w:val="17"/>
          <w:szCs w:val="17"/>
          <w:lang w:eastAsia="ro-RO"/>
        </w:rPr>
        <w:br/>
        <w:t>c) propriile criterii de stabilire a primelor de reasigurare;</w:t>
      </w:r>
      <w:r w:rsidRPr="00675451">
        <w:rPr>
          <w:rFonts w:ascii="Verdana" w:eastAsia="Times New Roman" w:hAnsi="Verdana" w:cs="Times New Roman"/>
          <w:vanish/>
          <w:sz w:val="17"/>
          <w:szCs w:val="17"/>
          <w:lang w:eastAsia="ro-RO"/>
        </w:rPr>
        <w:br/>
        <w:t>d) propriile reglementări şi instrucţiuni de constatare şi lichidare a daunelor, în strictă concordanţă cu prevederile cuprinse în condiţiile şi în clauzele de reasigurare;</w:t>
      </w:r>
      <w:r w:rsidRPr="00675451">
        <w:rPr>
          <w:rFonts w:ascii="Verdana" w:eastAsia="Times New Roman" w:hAnsi="Verdana" w:cs="Times New Roman"/>
          <w:vanish/>
          <w:sz w:val="17"/>
          <w:szCs w:val="17"/>
          <w:lang w:eastAsia="ro-RO"/>
        </w:rPr>
        <w:br/>
        <w:t>e) reglementări interne privind constituirea şi menţinerea rezervelor tehnice, în funcţie de propriul sistem de evidenţă operativă.</w:t>
      </w:r>
      <w:r w:rsidRPr="00675451">
        <w:rPr>
          <w:rFonts w:ascii="Verdana" w:eastAsia="Times New Roman" w:hAnsi="Verdana" w:cs="Times New Roman"/>
          <w:vanish/>
          <w:sz w:val="17"/>
          <w:szCs w:val="17"/>
          <w:lang w:eastAsia="ro-RO"/>
        </w:rPr>
        <w:br/>
        <w:t>(3) Reasigurătorul are obligaţia:</w:t>
      </w:r>
      <w:r w:rsidRPr="00675451">
        <w:rPr>
          <w:rFonts w:ascii="Verdana" w:eastAsia="Times New Roman" w:hAnsi="Verdana" w:cs="Times New Roman"/>
          <w:vanish/>
          <w:sz w:val="17"/>
          <w:szCs w:val="17"/>
          <w:lang w:eastAsia="ro-RO"/>
        </w:rPr>
        <w:br/>
        <w:t>a) să conducă evidenţa contabilă şi operativă, care să permită:</w:t>
      </w:r>
      <w:r w:rsidRPr="00675451">
        <w:rPr>
          <w:rFonts w:ascii="Verdana" w:eastAsia="Times New Roman" w:hAnsi="Verdana" w:cs="Times New Roman"/>
          <w:vanish/>
          <w:sz w:val="17"/>
          <w:szCs w:val="17"/>
          <w:lang w:eastAsia="ro-RO"/>
        </w:rPr>
        <w:br/>
        <w:t>- întocmirea rapoartelor cerute de Comisia de Supraveghere a Asigurărilor;</w:t>
      </w:r>
      <w:r w:rsidRPr="00675451">
        <w:rPr>
          <w:rFonts w:ascii="Verdana" w:eastAsia="Times New Roman" w:hAnsi="Verdana" w:cs="Times New Roman"/>
          <w:vanish/>
          <w:sz w:val="17"/>
          <w:szCs w:val="17"/>
          <w:lang w:eastAsia="ro-RO"/>
        </w:rPr>
        <w:br/>
        <w:t>- analiza rezultatelor tehnice pe clase de asigurări, în scopul de a stabili dacă activitatea sa în ansamblu este rentabilă;</w:t>
      </w:r>
      <w:r w:rsidRPr="00675451">
        <w:rPr>
          <w:rFonts w:ascii="Verdana" w:eastAsia="Times New Roman" w:hAnsi="Verdana" w:cs="Times New Roman"/>
          <w:vanish/>
          <w:sz w:val="17"/>
          <w:szCs w:val="17"/>
          <w:lang w:eastAsia="ro-RO"/>
        </w:rPr>
        <w:br/>
        <w:t>b) să supravegheze activitatea personalului propriu, a unităţilor din subordine şi a agenţilor şi să instituie proceduri antifraudă, astfel încât să nu fie periclitată activitatea de reasigurare desfăşurată;</w:t>
      </w:r>
      <w:r w:rsidRPr="00675451">
        <w:rPr>
          <w:rFonts w:ascii="Verdana" w:eastAsia="Times New Roman" w:hAnsi="Verdana" w:cs="Times New Roman"/>
          <w:vanish/>
          <w:sz w:val="17"/>
          <w:szCs w:val="17"/>
          <w:lang w:eastAsia="ro-RO"/>
        </w:rPr>
        <w:br/>
        <w:t>c) să îşi organizeze procedurile de control intern;</w:t>
      </w:r>
      <w:r w:rsidRPr="00675451">
        <w:rPr>
          <w:rFonts w:ascii="Verdana" w:eastAsia="Times New Roman" w:hAnsi="Verdana" w:cs="Times New Roman"/>
          <w:vanish/>
          <w:sz w:val="17"/>
          <w:szCs w:val="17"/>
          <w:lang w:eastAsia="ro-RO"/>
        </w:rPr>
        <w:br/>
        <w:t>d) să transmită bugetul de venituri şi cheltuieli în fiecare an, în termen de 10 zile calendaristice de la data aprobării acestuia; orice rectificare a acestuia va fi transmisă Comisiei de Supraveghere a Asigurărilor în acelaşi termen;</w:t>
      </w:r>
      <w:r w:rsidRPr="00675451">
        <w:rPr>
          <w:rFonts w:ascii="Verdana" w:eastAsia="Times New Roman" w:hAnsi="Verdana" w:cs="Times New Roman"/>
          <w:vanish/>
          <w:sz w:val="17"/>
          <w:szCs w:val="17"/>
          <w:lang w:eastAsia="ro-RO"/>
        </w:rPr>
        <w:br/>
        <w:t>e) să îşi organizeze un sistem intern de management al riscului;</w:t>
      </w:r>
      <w:r w:rsidRPr="00675451">
        <w:rPr>
          <w:rFonts w:ascii="Verdana" w:eastAsia="Times New Roman" w:hAnsi="Verdana" w:cs="Times New Roman"/>
          <w:vanish/>
          <w:sz w:val="17"/>
          <w:szCs w:val="17"/>
          <w:lang w:eastAsia="ro-RO"/>
        </w:rPr>
        <w:br/>
        <w:t>f) reasigurătorii cu activitate compozită au obligaţia să organizeze şi să conducă evidenţa contabilă separat pentru cele două activităţi de reasigurare;</w:t>
      </w:r>
      <w:r w:rsidRPr="00675451">
        <w:rPr>
          <w:rFonts w:ascii="Verdana" w:eastAsia="Times New Roman" w:hAnsi="Verdana" w:cs="Times New Roman"/>
          <w:vanish/>
          <w:sz w:val="17"/>
          <w:szCs w:val="17"/>
          <w:lang w:eastAsia="ro-RO"/>
        </w:rPr>
        <w:br/>
        <w:t>g) să instituie proceduri şi să întreprindă măsuri de pregătire a personalului propriu pentru respectarea legislaţiei în vigoare, emisă de Comisia de Supraveghere a Asigurărilor, privind combaterea terorismului şi prevenirea spălării banilor prin intermediul activităţii de reasigurare;</w:t>
      </w:r>
      <w:r w:rsidRPr="00675451">
        <w:rPr>
          <w:rFonts w:ascii="Verdana" w:eastAsia="Times New Roman" w:hAnsi="Verdana" w:cs="Times New Roman"/>
          <w:vanish/>
          <w:sz w:val="17"/>
          <w:szCs w:val="17"/>
          <w:lang w:eastAsia="ro-RO"/>
        </w:rPr>
        <w:br/>
        <w:t>h) să întocmească şi să prezinte situaţii financiare individuale şi, după caz, consolidate, în conformitate cu reglementările contabile aplicabile;</w:t>
      </w:r>
      <w:r w:rsidRPr="00675451">
        <w:rPr>
          <w:rFonts w:ascii="Verdana" w:eastAsia="Times New Roman" w:hAnsi="Verdana" w:cs="Times New Roman"/>
          <w:vanish/>
          <w:sz w:val="17"/>
          <w:szCs w:val="17"/>
          <w:lang w:eastAsia="ro-RO"/>
        </w:rPr>
        <w:br/>
        <w:t>i) să transmită orice alte raportări financiare, precum şi alte rapoarte, situaţii sau analize solicitate de Comisia de Supraveghere a Asigurărilor, avize sau decizii;</w:t>
      </w:r>
      <w:r w:rsidRPr="00675451">
        <w:rPr>
          <w:rFonts w:ascii="Verdana" w:eastAsia="Times New Roman" w:hAnsi="Verdana" w:cs="Times New Roman"/>
          <w:vanish/>
          <w:sz w:val="17"/>
          <w:szCs w:val="17"/>
          <w:lang w:eastAsia="ro-RO"/>
        </w:rPr>
        <w:br/>
        <w:t>j) să ţină un registru special al activelor admise să acopere rezervele tehnice constituite pentru reasigurări generale şi un registru special al activelor admise să acopere rezervele tehnice constituite pentru reasigurările de viaţă;</w:t>
      </w:r>
      <w:r w:rsidRPr="00675451">
        <w:rPr>
          <w:rFonts w:ascii="Verdana" w:eastAsia="Times New Roman" w:hAnsi="Verdana" w:cs="Times New Roman"/>
          <w:vanish/>
          <w:sz w:val="17"/>
          <w:szCs w:val="17"/>
          <w:lang w:eastAsia="ro-RO"/>
        </w:rPr>
        <w:br/>
        <w:t>k) să instituie proceduri de avizare, constatare şi soluţionare a daunelor;</w:t>
      </w:r>
      <w:r w:rsidRPr="00675451">
        <w:rPr>
          <w:rFonts w:ascii="Verdana" w:eastAsia="Times New Roman" w:hAnsi="Verdana" w:cs="Times New Roman"/>
          <w:vanish/>
          <w:sz w:val="17"/>
          <w:szCs w:val="17"/>
          <w:lang w:eastAsia="ro-RO"/>
        </w:rPr>
        <w:br/>
        <w:t>l) să instituie proceduri de primire şi soluţionare a reclamaţiilor, inclusiv pe cale amiabilă, să deschidă şi să menţină un registru de reclamaţii şi sesizări şi să trimită raportări către Comisia de Supraveghere a Asigurărilor;</w:t>
      </w:r>
      <w:r w:rsidRPr="00675451">
        <w:rPr>
          <w:rFonts w:ascii="Verdana" w:eastAsia="Times New Roman" w:hAnsi="Verdana" w:cs="Times New Roman"/>
          <w:vanish/>
          <w:sz w:val="17"/>
          <w:szCs w:val="17"/>
          <w:lang w:eastAsia="ro-RO"/>
        </w:rPr>
        <w:br/>
        <w:t>m) să asigure auditarea situaţiilor financiare anuale şi, după caz, consolidate, de către un auditor financiar persoană juridică, autorizat de Camera Auditorilor Financiari din România, aprobat de Comisia de Supraveghere a Asigurărilor. Din echipa desemnată de auditor cel puţin o persoană trebuie să deţină calitatea de actuar sau să dovedească această calificare prin acte oficiale emise de autorităţi sau asociaţii profesionale din alte state.</w:t>
      </w:r>
      <w:r w:rsidRPr="00675451">
        <w:rPr>
          <w:rFonts w:ascii="Verdana" w:eastAsia="Times New Roman" w:hAnsi="Verdana" w:cs="Times New Roman"/>
          <w:vanish/>
          <w:sz w:val="17"/>
          <w:szCs w:val="17"/>
          <w:lang w:eastAsia="ro-RO"/>
        </w:rPr>
        <w:br/>
        <w:t>n) să publice anual un raport;</w:t>
      </w:r>
      <w:r w:rsidRPr="00675451">
        <w:rPr>
          <w:rFonts w:ascii="Verdana" w:eastAsia="Times New Roman" w:hAnsi="Verdana" w:cs="Times New Roman"/>
          <w:vanish/>
          <w:sz w:val="17"/>
          <w:szCs w:val="17"/>
          <w:lang w:eastAsia="ro-RO"/>
        </w:rPr>
        <w:br/>
        <w:t>o) să prezinte direcţiilor de specialitate şi echipelor de control ale Comisiei de Supraveghere a Asigurărilor toate raportările, documentele, situaţiile şi informaţiile solicitate de acestea.</w:t>
      </w:r>
      <w:r w:rsidRPr="00675451">
        <w:rPr>
          <w:rFonts w:ascii="Verdana" w:eastAsia="Times New Roman" w:hAnsi="Verdana" w:cs="Times New Roman"/>
          <w:vanish/>
          <w:sz w:val="17"/>
          <w:szCs w:val="17"/>
          <w:lang w:eastAsia="ro-RO"/>
        </w:rPr>
        <w:br/>
        <w:t>Art. 19</w:t>
      </w:r>
      <w:r w:rsidRPr="00675451">
        <w:rPr>
          <w:rFonts w:ascii="Verdana" w:eastAsia="Times New Roman" w:hAnsi="Verdana" w:cs="Times New Roman"/>
          <w:vanish/>
          <w:sz w:val="17"/>
          <w:szCs w:val="17"/>
          <w:vertAlign w:val="superscript"/>
          <w:lang w:eastAsia="ro-RO"/>
        </w:rPr>
        <w:t>2</w:t>
      </w:r>
      <w:r w:rsidRPr="00675451">
        <w:rPr>
          <w:rFonts w:ascii="Verdana" w:eastAsia="Times New Roman" w:hAnsi="Verdana" w:cs="Times New Roman"/>
          <w:vanish/>
          <w:sz w:val="17"/>
          <w:szCs w:val="17"/>
          <w:lang w:eastAsia="ro-RO"/>
        </w:rPr>
        <w:br/>
        <w:t>(1) Auditorul financiar va întocmi un raport anual, însoţit de opinia sa, din care să rezulte dacă situaţiile financiare prezintă o imagine fidelă a poziţiei financiare, a performanţei financiare, a fluxurilor de trezorerie şi a celorlalte informaţii referitoare la activitatea desfăşurată, conform standardelor profesionale publicate de Camera Auditorilor Financiari din România.</w:t>
      </w:r>
      <w:r w:rsidRPr="00675451">
        <w:rPr>
          <w:rFonts w:ascii="Verdana" w:eastAsia="Times New Roman" w:hAnsi="Verdana" w:cs="Times New Roman"/>
          <w:vanish/>
          <w:sz w:val="17"/>
          <w:szCs w:val="17"/>
          <w:lang w:eastAsia="ro-RO"/>
        </w:rPr>
        <w:br/>
        <w:t>(2) De asemenea, auditorul financiar va analiza practicile şi procedurile controlului şi auditului intern şi, dacă consideră că acestea nu sunt corespunzătoare, va face recomandări reasigurătorului pentru remedierea lor şi va furniza, la solicitarea Comisiei de Supraveghere a Asigurărilor, orice detalii, clarificări, explicaţii referitoare la datele cuprinse în situaţiile financiare ale reasigurătorului.</w:t>
      </w:r>
      <w:r w:rsidRPr="00675451">
        <w:rPr>
          <w:rFonts w:ascii="Verdana" w:eastAsia="Times New Roman" w:hAnsi="Verdana" w:cs="Times New Roman"/>
          <w:vanish/>
          <w:sz w:val="17"/>
          <w:szCs w:val="17"/>
          <w:lang w:eastAsia="ro-RO"/>
        </w:rPr>
        <w:br/>
        <w:t>(3) Auditorul financiar al unui reasigurător trebuie să informeze Comisia de Supraveghere a Asigurărilor de îndată ce în exercitarea atribuţiilor sale a luat cunoştinţă despre orice act sau fapt în legătură cu reasigurătorul ori cu entităţile care intră în perimetrul de consolidare, care:</w:t>
      </w:r>
      <w:r w:rsidRPr="00675451">
        <w:rPr>
          <w:rFonts w:ascii="Verdana" w:eastAsia="Times New Roman" w:hAnsi="Verdana" w:cs="Times New Roman"/>
          <w:vanish/>
          <w:sz w:val="17"/>
          <w:szCs w:val="17"/>
          <w:lang w:eastAsia="ro-RO"/>
        </w:rPr>
        <w:br/>
        <w:t>a) constituie o încălcare a reglementărilor ori a actelor emise în aplicarea acesteia, prin care sunt stabilite condiţiile de autorizare şi de desfăşurare a activităţii reasigurătorului;</w:t>
      </w:r>
      <w:r w:rsidRPr="00675451">
        <w:rPr>
          <w:rFonts w:ascii="Verdana" w:eastAsia="Times New Roman" w:hAnsi="Verdana" w:cs="Times New Roman"/>
          <w:vanish/>
          <w:sz w:val="17"/>
          <w:szCs w:val="17"/>
          <w:lang w:eastAsia="ro-RO"/>
        </w:rPr>
        <w:br/>
        <w:t>b) este de natură să afecteze situaţia patrimonială a reasigurătorului sau buna sa funcţionare;</w:t>
      </w:r>
      <w:r w:rsidRPr="00675451">
        <w:rPr>
          <w:rFonts w:ascii="Verdana" w:eastAsia="Times New Roman" w:hAnsi="Verdana" w:cs="Times New Roman"/>
          <w:vanish/>
          <w:sz w:val="17"/>
          <w:szCs w:val="17"/>
          <w:lang w:eastAsia="ro-RO"/>
        </w:rPr>
        <w:br/>
        <w:t>c) poate conduce la un refuz din partea auditorului de a-şi exprima opinia asupra situaţiilor financiare ale reasigurătorului sau la exprimarea de către acesta a unei opinii cu rezerve.</w:t>
      </w:r>
      <w:r w:rsidRPr="00675451">
        <w:rPr>
          <w:rFonts w:ascii="Verdana" w:eastAsia="Times New Roman" w:hAnsi="Verdana" w:cs="Times New Roman"/>
          <w:vanish/>
          <w:sz w:val="17"/>
          <w:szCs w:val="17"/>
          <w:lang w:eastAsia="ro-RO"/>
        </w:rPr>
        <w:br/>
        <w:t>(4) Transmiterea către Comisia de Supraveghere a Asigurărilor a informaţiilor prevăzute la alin. (3) nu constituie o încălcare a niciunei restricţii privind divulgarea de informaţii şi nu va atrage niciun fel de răspundere asupra persoanei în cauză.</w:t>
      </w:r>
      <w:r w:rsidRPr="00675451">
        <w:rPr>
          <w:rFonts w:ascii="Verdana" w:eastAsia="Times New Roman" w:hAnsi="Verdana" w:cs="Times New Roman"/>
          <w:vanish/>
          <w:sz w:val="17"/>
          <w:szCs w:val="17"/>
          <w:lang w:eastAsia="ro-RO"/>
        </w:rPr>
        <w:br/>
        <w:t>(5) Comisia de Supraveghere a Asigurărilor informează Camera Auditorilor Financiari din România privind orice încălcare a prevederilor alin. (1)-(3), în vederea luării de către aceasta a măsurilor necesare pentru remedierea acestor încălcări.</w:t>
      </w:r>
      <w:r w:rsidRPr="00675451">
        <w:rPr>
          <w:rFonts w:ascii="Verdana" w:eastAsia="Times New Roman" w:hAnsi="Verdana" w:cs="Times New Roman"/>
          <w:vanish/>
          <w:sz w:val="17"/>
          <w:szCs w:val="17"/>
          <w:lang w:eastAsia="ro-RO"/>
        </w:rPr>
        <w:br/>
        <w:t>Art. 19</w:t>
      </w:r>
      <w:r w:rsidRPr="00675451">
        <w:rPr>
          <w:rFonts w:ascii="Verdana" w:eastAsia="Times New Roman" w:hAnsi="Verdana" w:cs="Times New Roman"/>
          <w:vanish/>
          <w:sz w:val="17"/>
          <w:szCs w:val="17"/>
          <w:vertAlign w:val="superscript"/>
          <w:lang w:eastAsia="ro-RO"/>
        </w:rPr>
        <w:t>3</w:t>
      </w:r>
      <w:r w:rsidRPr="00675451">
        <w:rPr>
          <w:rFonts w:ascii="Verdana" w:eastAsia="Times New Roman" w:hAnsi="Verdana" w:cs="Times New Roman"/>
          <w:vanish/>
          <w:sz w:val="17"/>
          <w:szCs w:val="17"/>
          <w:lang w:eastAsia="ro-RO"/>
        </w:rPr>
        <w:br/>
        <w:t>(1) Reasigurătorul care exercită o activitate de reasigurări generale are obligaţia să constituie şi să menţină următoarele rezerve tehnice:</w:t>
      </w:r>
      <w:r w:rsidRPr="00675451">
        <w:rPr>
          <w:rFonts w:ascii="Verdana" w:eastAsia="Times New Roman" w:hAnsi="Verdana" w:cs="Times New Roman"/>
          <w:vanish/>
          <w:sz w:val="17"/>
          <w:szCs w:val="17"/>
          <w:lang w:eastAsia="ro-RO"/>
        </w:rPr>
        <w:br/>
        <w:t>a) rezerva de prime - se calculează lunar prin însumarea cotelor-părţi din primele brute subscrise, aferente perioadelor neexpirate ale contractelor de reasigurare, astfel încât diferenţa dintre volumul primelor brute subscrise şi această rezervă să reflecte primele brute alocate părţii din riscurile expirate la data calculării;</w:t>
      </w:r>
      <w:r w:rsidRPr="00675451">
        <w:rPr>
          <w:rFonts w:ascii="Verdana" w:eastAsia="Times New Roman" w:hAnsi="Verdana" w:cs="Times New Roman"/>
          <w:vanish/>
          <w:sz w:val="17"/>
          <w:szCs w:val="17"/>
          <w:lang w:eastAsia="ro-RO"/>
        </w:rPr>
        <w:br/>
        <w:t>b) rezerva de daune - se creează şi se actualizează lunar, în baza estimărilor pentru avizările de daune primite de reasigurător, astfel încât fondul creat să fie suficient pentru acoperirea plăţii acestor daune;</w:t>
      </w:r>
      <w:r w:rsidRPr="00675451">
        <w:rPr>
          <w:rFonts w:ascii="Verdana" w:eastAsia="Times New Roman" w:hAnsi="Verdana" w:cs="Times New Roman"/>
          <w:vanish/>
          <w:sz w:val="17"/>
          <w:szCs w:val="17"/>
          <w:lang w:eastAsia="ro-RO"/>
        </w:rPr>
        <w:br/>
        <w:t>c) rezerva de daune neavizate - se creează şi se ajustează cel puţin la încheierea exerciţiului financiar, dacă reglementările interne ale reasigurătorului nu prevăd altfel, în baza estimărilor acestuia, a datelor statistice sau a calculelor actuariale, pentru daunele întâmplate, dar neavizate;</w:t>
      </w:r>
      <w:r w:rsidRPr="00675451">
        <w:rPr>
          <w:rFonts w:ascii="Verdana" w:eastAsia="Times New Roman" w:hAnsi="Verdana" w:cs="Times New Roman"/>
          <w:vanish/>
          <w:sz w:val="17"/>
          <w:szCs w:val="17"/>
          <w:lang w:eastAsia="ro-RO"/>
        </w:rPr>
        <w:br/>
        <w:t>d) rezerva de catastrofă - se creează prin aplicarea lunară a unui procent de minimum 5% asupra volumului de prime brute subscrise, aferente contractelor care acoperă riscuri catastrofale, până când fondul de rezervă atinge cel puţin nivelul reţinerii proprii sau 10% din acumularea răspunderilor asumate prin contractele ce acoperă riscuri catastrofale; această rezervă este destinată acoperirii despăgubirilor aferente daunelor de natură catastrofală;</w:t>
      </w:r>
      <w:r w:rsidRPr="00675451">
        <w:rPr>
          <w:rFonts w:ascii="Verdana" w:eastAsia="Times New Roman" w:hAnsi="Verdana" w:cs="Times New Roman"/>
          <w:vanish/>
          <w:sz w:val="17"/>
          <w:szCs w:val="17"/>
          <w:lang w:eastAsia="ro-RO"/>
        </w:rPr>
        <w:br/>
        <w:t>e) rezerva pentru riscuri neexpirate - se calculează pe baza estimării daunelor ce vor apărea după închiderea exerciţiului financiar, aferente contractelor de reasigurare încheiate înainte de acea dată, în măsura în care valoarea estimată a acestora depăşeşte suma dintre rezerva de prime şi primele care urmează să se mai încaseze la aceste contracte;</w:t>
      </w:r>
      <w:r w:rsidRPr="00675451">
        <w:rPr>
          <w:rFonts w:ascii="Verdana" w:eastAsia="Times New Roman" w:hAnsi="Verdana" w:cs="Times New Roman"/>
          <w:vanish/>
          <w:sz w:val="17"/>
          <w:szCs w:val="17"/>
          <w:lang w:eastAsia="ro-RO"/>
        </w:rPr>
        <w:br/>
        <w:t>f) rezerva de egalizare - se creează în anii cu rezultate tehnice favorabile pentru constituirea surselor de acoperire a daunelor în anii în care rezultatele tehnice vor fi nefavorabile.</w:t>
      </w:r>
      <w:r w:rsidRPr="00675451">
        <w:rPr>
          <w:rFonts w:ascii="Verdana" w:eastAsia="Times New Roman" w:hAnsi="Verdana" w:cs="Times New Roman"/>
          <w:vanish/>
          <w:sz w:val="17"/>
          <w:szCs w:val="17"/>
          <w:lang w:eastAsia="ro-RO"/>
        </w:rPr>
        <w:br/>
        <w:t>(2) În calculul rezervelor prevăzute la alin. (1) lit. b)-f) se includ sumele estimate pentru daune şi costurile de lichidare a acestora, după deducerea părţii ce urmează să fie recuperată de la reasigurători.</w:t>
      </w:r>
      <w:r w:rsidRPr="00675451">
        <w:rPr>
          <w:rFonts w:ascii="Verdana" w:eastAsia="Times New Roman" w:hAnsi="Verdana" w:cs="Times New Roman"/>
          <w:vanish/>
          <w:sz w:val="17"/>
          <w:szCs w:val="17"/>
          <w:lang w:eastAsia="ro-RO"/>
        </w:rPr>
        <w:br/>
        <w:t>(3) Reasigurătorul care exercită o activitate de reasigurări de viaţă are obligaţia să constituie şi să menţină rezerve tehnice, inclusiv rezerve matematice, pentru fondul reasigurărilor de viaţă.</w:t>
      </w:r>
      <w:r w:rsidRPr="00675451">
        <w:rPr>
          <w:rFonts w:ascii="Verdana" w:eastAsia="Times New Roman" w:hAnsi="Verdana" w:cs="Times New Roman"/>
          <w:vanish/>
          <w:sz w:val="17"/>
          <w:szCs w:val="17"/>
          <w:lang w:eastAsia="ro-RO"/>
        </w:rPr>
        <w:br/>
        <w:t>(4) Mărimea rezervelor tehnice, constituite şi menţinute conform alin. (1) şi (3), nu poate fi mai mică decât mărimea obţinută prin calculul acestor rezerve.</w:t>
      </w:r>
      <w:r w:rsidRPr="00675451">
        <w:rPr>
          <w:rFonts w:ascii="Verdana" w:eastAsia="Times New Roman" w:hAnsi="Verdana" w:cs="Times New Roman"/>
          <w:vanish/>
          <w:sz w:val="17"/>
          <w:szCs w:val="17"/>
          <w:lang w:eastAsia="ro-RO"/>
        </w:rPr>
        <w:br/>
        <w:t>(5) Sumele transferate rezervelor tehnice constituite şi menţinute în condiţiile acestui articol reprezintă obligaţii ale reasigurătorului şi se deduc din veniturile acestuia, pentru determinarea profitului.</w:t>
      </w:r>
      <w:r w:rsidRPr="00675451">
        <w:rPr>
          <w:rFonts w:ascii="Verdana" w:eastAsia="Times New Roman" w:hAnsi="Verdana" w:cs="Times New Roman"/>
          <w:vanish/>
          <w:sz w:val="17"/>
          <w:szCs w:val="17"/>
          <w:lang w:eastAsia="ro-RO"/>
        </w:rPr>
        <w:br/>
        <w:t>(6) În cazurile în care contractul de reasigurare prevede încasarea primelor şi plata despăgubirilor în valută, rezervele tehnice aferente se pot constitui şi menţine în valută.</w:t>
      </w:r>
      <w:r w:rsidRPr="00675451">
        <w:rPr>
          <w:rFonts w:ascii="Verdana" w:eastAsia="Times New Roman" w:hAnsi="Verdana" w:cs="Times New Roman"/>
          <w:vanish/>
          <w:sz w:val="17"/>
          <w:szCs w:val="17"/>
          <w:lang w:eastAsia="ro-RO"/>
        </w:rPr>
        <w:br/>
        <w:t>Art. 19</w:t>
      </w:r>
      <w:r w:rsidRPr="00675451">
        <w:rPr>
          <w:rFonts w:ascii="Verdana" w:eastAsia="Times New Roman" w:hAnsi="Verdana" w:cs="Times New Roman"/>
          <w:vanish/>
          <w:sz w:val="17"/>
          <w:szCs w:val="17"/>
          <w:vertAlign w:val="superscript"/>
          <w:lang w:eastAsia="ro-RO"/>
        </w:rPr>
        <w:t>4</w:t>
      </w:r>
      <w:r w:rsidRPr="00675451">
        <w:rPr>
          <w:rFonts w:ascii="Verdana" w:eastAsia="Times New Roman" w:hAnsi="Verdana" w:cs="Times New Roman"/>
          <w:vanish/>
          <w:sz w:val="17"/>
          <w:szCs w:val="17"/>
          <w:lang w:eastAsia="ro-RO"/>
        </w:rPr>
        <w:br/>
        <w:t>(1) Un reasigurător poate realiza, pe baza unui acord, un transfer de portofoliu, prin care o parte sau întreaga activitate este transferată altui reasigurător.</w:t>
      </w:r>
      <w:r w:rsidRPr="00675451">
        <w:rPr>
          <w:rFonts w:ascii="Verdana" w:eastAsia="Times New Roman" w:hAnsi="Verdana" w:cs="Times New Roman"/>
          <w:vanish/>
          <w:sz w:val="17"/>
          <w:szCs w:val="17"/>
          <w:lang w:eastAsia="ro-RO"/>
        </w:rPr>
        <w:br/>
        <w:t>(2) Transferul de portofoliu menţionat la alin. (1) va cuprinde transferul de datorii, drepturi, obligaţii sau proprietăţi.</w:t>
      </w:r>
      <w:r w:rsidRPr="00675451">
        <w:rPr>
          <w:rFonts w:ascii="Verdana" w:eastAsia="Times New Roman" w:hAnsi="Verdana" w:cs="Times New Roman"/>
          <w:vanish/>
          <w:sz w:val="17"/>
          <w:szCs w:val="17"/>
          <w:lang w:eastAsia="ro-RO"/>
        </w:rPr>
        <w:br/>
        <w:t>(3) Transferul de portofoliu nu este valabil fără aprobarea Comisiei de Supraveghere a Asigurărilor.</w:t>
      </w:r>
      <w:r w:rsidRPr="00675451">
        <w:rPr>
          <w:rFonts w:ascii="Verdana" w:eastAsia="Times New Roman" w:hAnsi="Verdana" w:cs="Times New Roman"/>
          <w:vanish/>
          <w:sz w:val="17"/>
          <w:szCs w:val="17"/>
          <w:lang w:eastAsia="ro-RO"/>
        </w:rPr>
        <w:br/>
        <w:t>(4) Aprobarea transferului de portofoliu se solicită Comisiei de Supraveghere a Asigurărilor şi în cazul în care reasigurătorul fuzionează, se divizează, intră în procedura de redresare financiară, reorganizare sau lichidare, după caz.</w:t>
      </w:r>
      <w:r w:rsidRPr="00675451">
        <w:rPr>
          <w:rFonts w:ascii="Verdana" w:eastAsia="Times New Roman" w:hAnsi="Verdana" w:cs="Times New Roman"/>
          <w:vanish/>
          <w:sz w:val="17"/>
          <w:szCs w:val="17"/>
          <w:lang w:eastAsia="ro-RO"/>
        </w:rPr>
        <w:br/>
        <w:t>Art. 21</w:t>
      </w:r>
      <w:r w:rsidRPr="00675451">
        <w:rPr>
          <w:rFonts w:ascii="Verdana" w:eastAsia="Times New Roman" w:hAnsi="Verdana" w:cs="Times New Roman"/>
          <w:vanish/>
          <w:sz w:val="17"/>
          <w:szCs w:val="17"/>
          <w:lang w:eastAsia="ro-RO"/>
        </w:rPr>
        <w:br/>
        <w:t>(1) Reasiguratorii au obligaţia să deţină permanent o marjă de solvabilitate disponibilă, corespunzătoare activităţii desfăşurate, cel puţin egală cu marja de solvabilitate minimă, calculată în conformitate cu prevederile prezentelor norme.</w:t>
      </w:r>
      <w:r w:rsidRPr="00675451">
        <w:rPr>
          <w:rFonts w:ascii="Verdana" w:eastAsia="Times New Roman" w:hAnsi="Verdana" w:cs="Times New Roman"/>
          <w:vanish/>
          <w:sz w:val="17"/>
          <w:szCs w:val="17"/>
          <w:lang w:eastAsia="ro-RO"/>
        </w:rPr>
        <w:br/>
        <w:t>(2) Marjei de solvabilitate disponibile îi corespunde totalitatea elementelor de activ libere de orice sarcini, cu excepţia activelor necorporale.</w:t>
      </w:r>
      <w:r w:rsidRPr="00675451">
        <w:rPr>
          <w:rFonts w:ascii="Verdana" w:eastAsia="Times New Roman" w:hAnsi="Verdana" w:cs="Times New Roman"/>
          <w:vanish/>
          <w:sz w:val="17"/>
          <w:szCs w:val="17"/>
          <w:lang w:eastAsia="ro-RO"/>
        </w:rPr>
        <w:br/>
        <w:t>Art. 22</w:t>
      </w:r>
      <w:r w:rsidRPr="00675451">
        <w:rPr>
          <w:rFonts w:ascii="Verdana" w:eastAsia="Times New Roman" w:hAnsi="Verdana" w:cs="Times New Roman"/>
          <w:vanish/>
          <w:sz w:val="17"/>
          <w:szCs w:val="17"/>
          <w:lang w:eastAsia="ro-RO"/>
        </w:rPr>
        <w:br/>
        <w:t>(1) Pentru determinarea marjei de solvabilitate disponibile, în calculul acesteia sunt cuprinse următoarele componente:</w:t>
      </w:r>
      <w:r w:rsidRPr="00675451">
        <w:rPr>
          <w:rFonts w:ascii="Verdana" w:eastAsia="Times New Roman" w:hAnsi="Verdana" w:cs="Times New Roman"/>
          <w:vanish/>
          <w:sz w:val="17"/>
          <w:szCs w:val="17"/>
          <w:lang w:eastAsia="ro-RO"/>
        </w:rPr>
        <w:br/>
        <w:t>a) capitalul social subscris şi vărsat sau, după caz, dacă este vorba despre societăţi mutuale, fondul de rezervă liber vărsat, la care se adaugă toate conturile membrilor săi care întrunesc următoarele criterii:</w:t>
      </w:r>
      <w:r w:rsidRPr="00675451">
        <w:rPr>
          <w:rFonts w:ascii="Verdana" w:eastAsia="Times New Roman" w:hAnsi="Verdana" w:cs="Times New Roman"/>
          <w:vanish/>
          <w:sz w:val="17"/>
          <w:szCs w:val="17"/>
          <w:lang w:eastAsia="ro-RO"/>
        </w:rPr>
        <w:br/>
        <w:t>(i)statutul trebuie să prevadă că din aceste conturi se pot face plăţi membrilor doar în situaţia în care plăţile nu au drept rezultat diminuarea marjei de solvabilitate disponibile sub nivelul minim sau, în cazul dizolvării societăţii, dacă au fost plătite toate celelalte datorii;</w:t>
      </w:r>
      <w:r w:rsidRPr="00675451">
        <w:rPr>
          <w:rFonts w:ascii="Verdana" w:eastAsia="Times New Roman" w:hAnsi="Verdana" w:cs="Times New Roman"/>
          <w:vanish/>
          <w:sz w:val="17"/>
          <w:szCs w:val="17"/>
          <w:lang w:eastAsia="ro-RO"/>
        </w:rPr>
        <w:br/>
        <w:t>(ii)statutul trebuie să prevadă că pentru orice plăţi menţionate la pct. (i), efectuate în alte scopuri decât retragerea individuală din societatea mutuală, Comisia de Supraveghere a Asigurărilor trebuie să fie informată cu cel puţin o lună înainte de efectuarea plăţii, astfel încât aceasta să poată interzice, dacă este cazul, operaţiunea de plată în cadrul acestei perioade;</w:t>
      </w:r>
      <w:r w:rsidRPr="00675451">
        <w:rPr>
          <w:rFonts w:ascii="Verdana" w:eastAsia="Times New Roman" w:hAnsi="Verdana" w:cs="Times New Roman"/>
          <w:vanish/>
          <w:sz w:val="17"/>
          <w:szCs w:val="17"/>
          <w:lang w:eastAsia="ro-RO"/>
        </w:rPr>
        <w:br/>
        <w:t>(iii)dispoziţiile relevante din actul constitutiv şi din statut nu pot fi modificate decât după ce Comisia de Supraveghere a Asigurărilor a declarat că nu se opune acestei modificări, fără să aducă atingere criteriilor enunţate la pct. (i) şi (ii);</w:t>
      </w:r>
      <w:r w:rsidRPr="00675451">
        <w:rPr>
          <w:rFonts w:ascii="Verdana" w:eastAsia="Times New Roman" w:hAnsi="Verdana" w:cs="Times New Roman"/>
          <w:vanish/>
          <w:sz w:val="17"/>
          <w:szCs w:val="17"/>
          <w:lang w:eastAsia="ro-RO"/>
        </w:rPr>
        <w:br/>
        <w:t>b) toate rezervele societăţii, altele decât rezervele tehnice, şi anume: rezerve de prime de capital, din reevaluare, legale, statutare, de conversie, alte rezerve;</w:t>
      </w:r>
      <w:r w:rsidRPr="00675451">
        <w:rPr>
          <w:rFonts w:ascii="Verdana" w:eastAsia="Times New Roman" w:hAnsi="Verdana" w:cs="Times New Roman"/>
          <w:vanish/>
          <w:sz w:val="17"/>
          <w:szCs w:val="17"/>
          <w:lang w:eastAsia="ro-RO"/>
        </w:rPr>
        <w:br/>
        <w:t>c) profitul net rezultat după deducerea dividendelor care trebuie plătite sau, după caz, pierderea înregistrată de reasigurator;</w:t>
      </w:r>
      <w:r w:rsidRPr="00675451">
        <w:rPr>
          <w:rFonts w:ascii="Verdana" w:eastAsia="Times New Roman" w:hAnsi="Verdana" w:cs="Times New Roman"/>
          <w:vanish/>
          <w:sz w:val="17"/>
          <w:szCs w:val="17"/>
          <w:lang w:eastAsia="ro-RO"/>
        </w:rPr>
        <w:br/>
        <w:t>d) rezultatul reportat.</w:t>
      </w:r>
      <w:r w:rsidRPr="00675451">
        <w:rPr>
          <w:rFonts w:ascii="Verdana" w:eastAsia="Times New Roman" w:hAnsi="Verdana" w:cs="Times New Roman"/>
          <w:vanish/>
          <w:sz w:val="17"/>
          <w:szCs w:val="17"/>
          <w:lang w:eastAsia="ro-RO"/>
        </w:rPr>
        <w:br/>
        <w:t>(2) Marja de solvabilitate disponibilă se reduce cu valoarea următoarelor elemente:</w:t>
      </w:r>
      <w:r w:rsidRPr="00675451">
        <w:rPr>
          <w:rFonts w:ascii="Verdana" w:eastAsia="Times New Roman" w:hAnsi="Verdana" w:cs="Times New Roman"/>
          <w:vanish/>
          <w:sz w:val="17"/>
          <w:szCs w:val="17"/>
          <w:lang w:eastAsia="ro-RO"/>
        </w:rPr>
        <w:br/>
        <w:t>a) acţiunile proprii deţinute direct de reasigurator;</w:t>
      </w:r>
      <w:r w:rsidRPr="00675451">
        <w:rPr>
          <w:rFonts w:ascii="Verdana" w:eastAsia="Times New Roman" w:hAnsi="Verdana" w:cs="Times New Roman"/>
          <w:vanish/>
          <w:sz w:val="17"/>
          <w:szCs w:val="17"/>
          <w:lang w:eastAsia="ro-RO"/>
        </w:rPr>
        <w:br/>
        <w:t>b) participaţiile pe care reasiguratorul le deţine în următoarele entităţi:</w:t>
      </w:r>
      <w:r w:rsidRPr="00675451">
        <w:rPr>
          <w:rFonts w:ascii="Verdana" w:eastAsia="Times New Roman" w:hAnsi="Verdana" w:cs="Times New Roman"/>
          <w:vanish/>
          <w:sz w:val="17"/>
          <w:szCs w:val="17"/>
          <w:lang w:eastAsia="ro-RO"/>
        </w:rPr>
        <w:br/>
        <w:t>(i)asigurători;</w:t>
      </w:r>
      <w:r w:rsidRPr="00675451">
        <w:rPr>
          <w:rFonts w:ascii="Verdana" w:eastAsia="Times New Roman" w:hAnsi="Verdana" w:cs="Times New Roman"/>
          <w:vanish/>
          <w:sz w:val="17"/>
          <w:szCs w:val="17"/>
          <w:lang w:eastAsia="ro-RO"/>
        </w:rPr>
        <w:br/>
        <w:t>(ii)reasiguratori;</w:t>
      </w:r>
      <w:r w:rsidRPr="00675451">
        <w:rPr>
          <w:rFonts w:ascii="Verdana" w:eastAsia="Times New Roman" w:hAnsi="Verdana" w:cs="Times New Roman"/>
          <w:vanish/>
          <w:sz w:val="17"/>
          <w:szCs w:val="17"/>
          <w:lang w:eastAsia="ro-RO"/>
        </w:rPr>
        <w:br/>
        <w:t>(iii)holdinguri de asigurare;</w:t>
      </w:r>
      <w:r w:rsidRPr="00675451">
        <w:rPr>
          <w:rFonts w:ascii="Verdana" w:eastAsia="Times New Roman" w:hAnsi="Verdana" w:cs="Times New Roman"/>
          <w:vanish/>
          <w:sz w:val="17"/>
          <w:szCs w:val="17"/>
          <w:lang w:eastAsia="ro-RO"/>
        </w:rPr>
        <w:br/>
        <w:t xml:space="preserve">(iv)instituţii de credit şi instituţii financiare definite conform prevederilor Ordonanţei de urgenţă a Guvernului nr. </w:t>
      </w:r>
      <w:hyperlink r:id="rId160" w:history="1">
        <w:r w:rsidRPr="00675451">
          <w:rPr>
            <w:rFonts w:ascii="Verdana" w:eastAsia="Times New Roman" w:hAnsi="Verdana" w:cs="Times New Roman"/>
            <w:b/>
            <w:bCs/>
            <w:vanish/>
            <w:color w:val="333399"/>
            <w:sz w:val="17"/>
            <w:szCs w:val="17"/>
            <w:u w:val="single"/>
            <w:lang w:eastAsia="ro-RO"/>
          </w:rPr>
          <w:t>99/2006</w:t>
        </w:r>
      </w:hyperlink>
      <w:r w:rsidRPr="00675451">
        <w:rPr>
          <w:rFonts w:ascii="Verdana" w:eastAsia="Times New Roman" w:hAnsi="Verdana" w:cs="Times New Roman"/>
          <w:vanish/>
          <w:sz w:val="17"/>
          <w:szCs w:val="17"/>
          <w:lang w:eastAsia="ro-RO"/>
        </w:rPr>
        <w:t xml:space="preserve"> privind instituţiile de credit şi adecvarea capitalului, aprobată cu modificări şi completări prin Legea nr. </w:t>
      </w:r>
      <w:hyperlink r:id="rId161" w:history="1">
        <w:r w:rsidRPr="00675451">
          <w:rPr>
            <w:rFonts w:ascii="Verdana" w:eastAsia="Times New Roman" w:hAnsi="Verdana" w:cs="Times New Roman"/>
            <w:b/>
            <w:bCs/>
            <w:vanish/>
            <w:color w:val="333399"/>
            <w:sz w:val="17"/>
            <w:szCs w:val="17"/>
            <w:u w:val="single"/>
            <w:lang w:eastAsia="ro-RO"/>
          </w:rPr>
          <w:t>227/2007</w:t>
        </w:r>
      </w:hyperlink>
      <w:r w:rsidRPr="00675451">
        <w:rPr>
          <w:rFonts w:ascii="Verdana" w:eastAsia="Times New Roman" w:hAnsi="Verdana" w:cs="Times New Roman"/>
          <w:vanish/>
          <w:sz w:val="17"/>
          <w:szCs w:val="17"/>
          <w:lang w:eastAsia="ro-RO"/>
        </w:rPr>
        <w:t>;</w:t>
      </w:r>
      <w:r w:rsidRPr="00675451">
        <w:rPr>
          <w:rFonts w:ascii="Verdana" w:eastAsia="Times New Roman" w:hAnsi="Verdana" w:cs="Times New Roman"/>
          <w:vanish/>
          <w:sz w:val="17"/>
          <w:szCs w:val="17"/>
          <w:lang w:eastAsia="ro-RO"/>
        </w:rPr>
        <w:br/>
        <w:t xml:space="preserve">(v)firme de investiţii definite conform prevederilor Ordonanţei de urgenţă a Guvernului nr. </w:t>
      </w:r>
      <w:hyperlink r:id="rId162" w:history="1">
        <w:r w:rsidRPr="00675451">
          <w:rPr>
            <w:rFonts w:ascii="Verdana" w:eastAsia="Times New Roman" w:hAnsi="Verdana" w:cs="Times New Roman"/>
            <w:b/>
            <w:bCs/>
            <w:vanish/>
            <w:color w:val="333399"/>
            <w:sz w:val="17"/>
            <w:szCs w:val="17"/>
            <w:u w:val="single"/>
            <w:lang w:eastAsia="ro-RO"/>
          </w:rPr>
          <w:t>99/2006</w:t>
        </w:r>
      </w:hyperlink>
      <w:r w:rsidRPr="00675451">
        <w:rPr>
          <w:rFonts w:ascii="Verdana" w:eastAsia="Times New Roman" w:hAnsi="Verdana" w:cs="Times New Roman"/>
          <w:vanish/>
          <w:sz w:val="17"/>
          <w:szCs w:val="17"/>
          <w:lang w:eastAsia="ro-RO"/>
        </w:rPr>
        <w:t xml:space="preserve">, aprobată cu modificări şi completări prin Legea nr. </w:t>
      </w:r>
      <w:hyperlink r:id="rId163" w:history="1">
        <w:r w:rsidRPr="00675451">
          <w:rPr>
            <w:rFonts w:ascii="Verdana" w:eastAsia="Times New Roman" w:hAnsi="Verdana" w:cs="Times New Roman"/>
            <w:b/>
            <w:bCs/>
            <w:vanish/>
            <w:color w:val="333399"/>
            <w:sz w:val="17"/>
            <w:szCs w:val="17"/>
            <w:u w:val="single"/>
            <w:lang w:eastAsia="ro-RO"/>
          </w:rPr>
          <w:t>227/2007</w:t>
        </w:r>
      </w:hyperlink>
      <w:r w:rsidRPr="00675451">
        <w:rPr>
          <w:rFonts w:ascii="Verdana" w:eastAsia="Times New Roman" w:hAnsi="Verdana" w:cs="Times New Roman"/>
          <w:vanish/>
          <w:sz w:val="17"/>
          <w:szCs w:val="17"/>
          <w:lang w:eastAsia="ro-RO"/>
        </w:rPr>
        <w:t>;</w:t>
      </w:r>
      <w:r w:rsidRPr="00675451">
        <w:rPr>
          <w:rFonts w:ascii="Verdana" w:eastAsia="Times New Roman" w:hAnsi="Verdana" w:cs="Times New Roman"/>
          <w:vanish/>
          <w:sz w:val="17"/>
          <w:szCs w:val="17"/>
          <w:lang w:eastAsia="ro-RO"/>
        </w:rPr>
        <w:br/>
        <w:t>c) fiecare dintre următoarele elemente pe care reasiguratorul ie deţine în raport cu entităţile prevăzute la lit. (b) în care deţine o participaţie:</w:t>
      </w:r>
      <w:r w:rsidRPr="00675451">
        <w:rPr>
          <w:rFonts w:ascii="Verdana" w:eastAsia="Times New Roman" w:hAnsi="Verdana" w:cs="Times New Roman"/>
          <w:vanish/>
          <w:sz w:val="17"/>
          <w:szCs w:val="17"/>
          <w:lang w:eastAsia="ro-RO"/>
        </w:rPr>
        <w:br/>
        <w:t>(i)tipurile de instrumente menţionate la alin. (3);</w:t>
      </w:r>
      <w:r w:rsidRPr="00675451">
        <w:rPr>
          <w:rFonts w:ascii="Verdana" w:eastAsia="Times New Roman" w:hAnsi="Verdana" w:cs="Times New Roman"/>
          <w:vanish/>
          <w:sz w:val="17"/>
          <w:szCs w:val="17"/>
          <w:lang w:eastAsia="ro-RO"/>
        </w:rPr>
        <w:br/>
        <w:t>(ii)tipurile de creanţe subordonate şi instrumente menţionate la art. 35 şi la art. 36 alin. (3) din Directiva 2000/12/CE;</w:t>
      </w:r>
      <w:r w:rsidRPr="00675451">
        <w:rPr>
          <w:rFonts w:ascii="Verdana" w:eastAsia="Times New Roman" w:hAnsi="Verdana" w:cs="Times New Roman"/>
          <w:vanish/>
          <w:sz w:val="17"/>
          <w:szCs w:val="17"/>
          <w:lang w:eastAsia="ro-RO"/>
        </w:rPr>
        <w:br/>
        <w:t>d) activele necorporale.</w:t>
      </w:r>
      <w:r w:rsidRPr="00675451">
        <w:rPr>
          <w:rFonts w:ascii="Verdana" w:eastAsia="Times New Roman" w:hAnsi="Verdana" w:cs="Times New Roman"/>
          <w:vanish/>
          <w:sz w:val="17"/>
          <w:szCs w:val="17"/>
          <w:lang w:eastAsia="ro-RO"/>
        </w:rPr>
        <w:br/>
        <w:t>(3) În calculul marjei de solvabilitate disponibile mai pot fi incluse şi următoarele componente, după caz:</w:t>
      </w:r>
      <w:r w:rsidRPr="00675451">
        <w:rPr>
          <w:rFonts w:ascii="Verdana" w:eastAsia="Times New Roman" w:hAnsi="Verdana" w:cs="Times New Roman"/>
          <w:vanish/>
          <w:sz w:val="17"/>
          <w:szCs w:val="17"/>
          <w:lang w:eastAsia="ro-RO"/>
        </w:rPr>
        <w:br/>
        <w:t>a) acţiunile preferenţiale cumulative şi/sau împrumuturile subordonate în proporţie de până la 50% din cea mai mică valoare obţinută prin compararea marjei de solvabilitate disponibile şi a marjei de solvabilitate minime. Dintre acestea maximum 25% trebuie să fie constituite din împrumuturi subordonate cu scadenţă fixă şi/sau acţiuni preferenţiale cumulative cu durată determinată. Trebuie să existe acorduri în baza cărora, în caz de faliment sau de lichidare a reasiguratorului, obligaţiile de plată generate de împrumuturile subordonate şi/sau acţiunile preferenţiale cumulative vor fi onorate după ce au fost plătite obligaţiile faţă de toţi ceilalţi creditori sau orice alte obligaţii de plată existente la momentul respectiv. Împrumuturile subordonate trebuie să îndeplinească următoarele condiţii:</w:t>
      </w:r>
      <w:r w:rsidRPr="00675451">
        <w:rPr>
          <w:rFonts w:ascii="Verdana" w:eastAsia="Times New Roman" w:hAnsi="Verdana" w:cs="Times New Roman"/>
          <w:vanish/>
          <w:sz w:val="17"/>
          <w:szCs w:val="17"/>
          <w:lang w:eastAsia="ro-RO"/>
        </w:rPr>
        <w:br/>
        <w:t>(i)sumele aferente împrumuturilor subordonate sunt vărsate integral;</w:t>
      </w:r>
      <w:r w:rsidRPr="00675451">
        <w:rPr>
          <w:rFonts w:ascii="Verdana" w:eastAsia="Times New Roman" w:hAnsi="Verdana" w:cs="Times New Roman"/>
          <w:vanish/>
          <w:sz w:val="17"/>
          <w:szCs w:val="17"/>
          <w:lang w:eastAsia="ro-RO"/>
        </w:rPr>
        <w:br/>
        <w:t>(ii)pentru împrumuturile cu scadenţă fixă, scadenţa iniţială este stabilită la cel puţin 5 ani. Cu cel puţin un an înainte de scadenţă, reasiguratorul va supune spre aprobare Comisiei de Supraveghere a Asigurărilor un plan din care să rezulte modul în care marja de solvabilitate disponibilă va fi menţinută sau adusă peste nivelul marjei minime la scadenţă, exceptând cazul în care valoarea împrumutului care intră în componenţa marjei de solvabilitate disponibile a fost redusă treptat în decursul celor 5 ani care au precedat scadenţa. Rambursarea anticipată a acestor sume se poate aproba dacă reasiguratorul a solicitat acest lucru Comisiei de Supraveghere a Asigurărilor, cu condiţia ca marja sa de solvabilitate disponibilă să nu scadă sub nivelul minim;</w:t>
      </w:r>
      <w:r w:rsidRPr="00675451">
        <w:rPr>
          <w:rFonts w:ascii="Verdana" w:eastAsia="Times New Roman" w:hAnsi="Verdana" w:cs="Times New Roman"/>
          <w:vanish/>
          <w:sz w:val="17"/>
          <w:szCs w:val="17"/>
          <w:lang w:eastAsia="ro-RO"/>
        </w:rPr>
        <w:br/>
        <w:t>(iii)împrumuturile a căror scadenţă nu este fixată trebuie rambursate doar cu respectarea unui preaviz de cel puţin 5 ani, exceptând cazurile în care aceste împrumuturi nu mai sunt considerate componentă a marjei de solvabilitate disponibile sau când, după caz, s-a obţinut acordul prealabil al Comisiei de Supraveghere a Asigurărilor privind rambursarea lor anticipată. În acest ultim caz, reasiguratorul trebuie să informeze Comisia de Supraveghere a Asigurărilor cu cel puţin 6 luni înainte de data stabilită pentru rambursare, indicându-se valoarea marjei de solvabilitate disponibile şi valoarea marjei de solvabilitate minime atât înainte, cât şi după această rambursare. Comisia de Supraveghere a Asigurărilor poate aproba rambursarea doar în condiţiile în care valoarea marjei de solvabilitate disponibile a reasiguratorului nu scade sub nivelul valorii marjei de solvabilitate minime;</w:t>
      </w:r>
      <w:r w:rsidRPr="00675451">
        <w:rPr>
          <w:rFonts w:ascii="Verdana" w:eastAsia="Times New Roman" w:hAnsi="Verdana" w:cs="Times New Roman"/>
          <w:vanish/>
          <w:sz w:val="17"/>
          <w:szCs w:val="17"/>
          <w:lang w:eastAsia="ro-RO"/>
        </w:rPr>
        <w:br/>
        <w:t>(iv)contractul de împrumut nu poate conţine nicio clauză care să prevadă că în anumite circumstanţe, altele decât lichidarea reasiguratorului, împrumutul poate fi rambursat înainte de scadenţa convenită; (v) contractul de împrumut nu poate fi modificat decât cu acordul prealabil al Comisiei de Supraveghere a Asigurărilor;</w:t>
      </w:r>
      <w:r w:rsidRPr="00675451">
        <w:rPr>
          <w:rFonts w:ascii="Verdana" w:eastAsia="Times New Roman" w:hAnsi="Verdana" w:cs="Times New Roman"/>
          <w:vanish/>
          <w:sz w:val="17"/>
          <w:szCs w:val="17"/>
          <w:lang w:eastAsia="ro-RO"/>
        </w:rPr>
        <w:br/>
        <w:t>b) titlurile de valoare cu durată nedeterminată şi alte titluri de valoare, inclusiv acţiunile preferenţiale cumulative, altele decât cele menţionate la lit. a), până la un nivel care să nu poată depăşi 50% din valoarea cea mai mică obţinută prin compararea marjei de solvabilitate disponibile şi a marjei de solvabilitate minime, dacă se îndeplinesc următoarele condiţii:</w:t>
      </w:r>
      <w:r w:rsidRPr="00675451">
        <w:rPr>
          <w:rFonts w:ascii="Verdana" w:eastAsia="Times New Roman" w:hAnsi="Verdana" w:cs="Times New Roman"/>
          <w:vanish/>
          <w:sz w:val="17"/>
          <w:szCs w:val="17"/>
          <w:lang w:eastAsia="ro-RO"/>
        </w:rPr>
        <w:br/>
        <w:t>(i)titlurile nu se pot rambursa fără acordul prealabil al Comisiei de Supraveghere a Asigurărilor;</w:t>
      </w:r>
      <w:r w:rsidRPr="00675451">
        <w:rPr>
          <w:rFonts w:ascii="Verdana" w:eastAsia="Times New Roman" w:hAnsi="Verdana" w:cs="Times New Roman"/>
          <w:vanish/>
          <w:sz w:val="17"/>
          <w:szCs w:val="17"/>
          <w:lang w:eastAsia="ro-RO"/>
        </w:rPr>
        <w:br/>
        <w:t>(ii)contractul de emisiune îi permite reasiguratorului posibilitatea de a amâna plata dobânzilor aferente împrumutului;</w:t>
      </w:r>
      <w:r w:rsidRPr="00675451">
        <w:rPr>
          <w:rFonts w:ascii="Verdana" w:eastAsia="Times New Roman" w:hAnsi="Verdana" w:cs="Times New Roman"/>
          <w:vanish/>
          <w:sz w:val="17"/>
          <w:szCs w:val="17"/>
          <w:lang w:eastAsia="ro-RO"/>
        </w:rPr>
        <w:br/>
        <w:t>(iii)creanţele creditorului faţă de reasigurator ocupă un nivel inferior raportat la creanţele tuturor creditorilor nesubordonaţi;</w:t>
      </w:r>
      <w:r w:rsidRPr="00675451">
        <w:rPr>
          <w:rFonts w:ascii="Verdana" w:eastAsia="Times New Roman" w:hAnsi="Verdana" w:cs="Times New Roman"/>
          <w:vanish/>
          <w:sz w:val="17"/>
          <w:szCs w:val="17"/>
          <w:lang w:eastAsia="ro-RO"/>
        </w:rPr>
        <w:br/>
        <w:t>(iv)documentele care stau la baza emisiunii de titluri de valoare trebuie să prevadă capacitatea societăţii de a acoperi datoria şi dobânda aferentă, astfel încât să permită reasiguratorului să îşi continue activitatea;</w:t>
      </w:r>
      <w:r w:rsidRPr="00675451">
        <w:rPr>
          <w:rFonts w:ascii="Verdana" w:eastAsia="Times New Roman" w:hAnsi="Verdana" w:cs="Times New Roman"/>
          <w:vanish/>
          <w:sz w:val="17"/>
          <w:szCs w:val="17"/>
          <w:lang w:eastAsia="ro-RO"/>
        </w:rPr>
        <w:br/>
        <w:t>(v)se vor lua în calcul numai sumele vărsate integral.</w:t>
      </w:r>
      <w:r w:rsidRPr="00675451">
        <w:rPr>
          <w:rFonts w:ascii="Verdana" w:eastAsia="Times New Roman" w:hAnsi="Verdana" w:cs="Times New Roman"/>
          <w:vanish/>
          <w:sz w:val="17"/>
          <w:szCs w:val="17"/>
          <w:lang w:eastAsia="ro-RO"/>
        </w:rPr>
        <w:br/>
        <w:t>(4) La cererea reasiguratorului, Comisia de Supraveghere a Asigurărilor poate aproba, în baza unor documente doveditoare, includerea în calculul marjei de solvabilitate disponibile şi a următoarelor componente, după caz:</w:t>
      </w:r>
      <w:r w:rsidRPr="00675451">
        <w:rPr>
          <w:rFonts w:ascii="Verdana" w:eastAsia="Times New Roman" w:hAnsi="Verdana" w:cs="Times New Roman"/>
          <w:vanish/>
          <w:sz w:val="17"/>
          <w:szCs w:val="17"/>
          <w:lang w:eastAsia="ro-RO"/>
        </w:rPr>
        <w:br/>
        <w:t>a) jumătate din capitalul social nevărsat sau, după caz, din fondul de rezervă liber nevărsat, atunci când capitalul social vărsat ori fondul de rezervă liber vărsat reprezintă cel puţin 25% din capitalul social sau din fondul de rezervă liber, până la un nivel care să nu depăşească 50% din valoarea cea mai mică obţinută prin compararea marjei de solvabilitate disponibile şi a marjei de solvabilitate minime;</w:t>
      </w:r>
      <w:r w:rsidRPr="00675451">
        <w:rPr>
          <w:rFonts w:ascii="Verdana" w:eastAsia="Times New Roman" w:hAnsi="Verdana" w:cs="Times New Roman"/>
          <w:vanish/>
          <w:sz w:val="17"/>
          <w:szCs w:val="17"/>
          <w:lang w:eastAsia="ro-RO"/>
        </w:rPr>
        <w:br/>
        <w:t>b) în cazul societăţilor de reasigurare mutuale sau de tip mutual cu contribuţii variabile, orice creanţă pe care societatea o poate avea asupra membrilor săi prin solicitarea unor contribuţii suplimentare într-un exerciţiu financiar, dar nu mai mult de 50% din diferenţa dintre contribuţiile maxime şi contribuţiile totale de plată, şi până la 50% din valoarea cea mai mică dintre valoarea marjei de solvabilitate disponibile şi a marjei de solvabilitate minime;</w:t>
      </w:r>
      <w:r w:rsidRPr="00675451">
        <w:rPr>
          <w:rFonts w:ascii="Verdana" w:eastAsia="Times New Roman" w:hAnsi="Verdana" w:cs="Times New Roman"/>
          <w:vanish/>
          <w:sz w:val="17"/>
          <w:szCs w:val="17"/>
          <w:lang w:eastAsia="ro-RO"/>
        </w:rPr>
        <w:br/>
        <w:t>c) orice rezerve nete ascunse provenind din evaluarea activelor, în măsura în care aceste rezerve nu au o natură excepţională.</w:t>
      </w:r>
      <w:r w:rsidRPr="00675451">
        <w:rPr>
          <w:rFonts w:ascii="Verdana" w:eastAsia="Times New Roman" w:hAnsi="Verdana" w:cs="Times New Roman"/>
          <w:vanish/>
          <w:sz w:val="17"/>
          <w:szCs w:val="17"/>
          <w:lang w:eastAsia="ro-RO"/>
        </w:rPr>
        <w:br/>
        <w:t>(5) De asemenea, în cazul reasigurării de viaţă, la cererea reasiguratorului, Comisia de Supraveghere a Asigurărilor poate aproba, în baza unor documente doveditoare, includerea în calculul marjei de solvabilitate disponibile şi a următoarelor componente, după caz:</w:t>
      </w:r>
      <w:r w:rsidRPr="00675451">
        <w:rPr>
          <w:rFonts w:ascii="Verdana" w:eastAsia="Times New Roman" w:hAnsi="Verdana" w:cs="Times New Roman"/>
          <w:vanish/>
          <w:sz w:val="17"/>
          <w:szCs w:val="17"/>
          <w:lang w:eastAsia="ro-RO"/>
        </w:rPr>
        <w:br/>
        <w:t>a) o sumă egală cu 50% din profiturile viitoare ale societăţii, dar care să fie mai mică sau egală cu 25% din valoarea cea mai mică obţinută prin compararea marjei de solvabilitate disponibile şi a marjei de solvabilitate minime. Valoarea profiturilor viitoare se obţine prin înmulţirea profitului anual estimat cu un factor care reprezintă perioada medie rămasă din derularea contractelor. Factorul utilizat poate fi maximum 6. Profitul anual estimat poate fi mai mic sau egal cu media aritmetică a profiturilor obţinute în ultimele 5 exerciţii financiare. Aceste prevederi sunt valabile până la data de 31 decembrie 2009.</w:t>
      </w:r>
      <w:r w:rsidRPr="00675451">
        <w:rPr>
          <w:rFonts w:ascii="Verdana" w:eastAsia="Times New Roman" w:hAnsi="Verdana" w:cs="Times New Roman"/>
          <w:vanish/>
          <w:sz w:val="17"/>
          <w:szCs w:val="17"/>
          <w:lang w:eastAsia="ro-RO"/>
        </w:rPr>
        <w:br/>
        <w:t>Comisia de Supraveghere a Asigurărilor poate accepta includerea unei astfel de sume în calculul marjei de solvabilitate disponibile numai dacă:</w:t>
      </w:r>
      <w:r w:rsidRPr="00675451">
        <w:rPr>
          <w:rFonts w:ascii="Verdana" w:eastAsia="Times New Roman" w:hAnsi="Verdana" w:cs="Times New Roman"/>
          <w:vanish/>
          <w:sz w:val="17"/>
          <w:szCs w:val="17"/>
          <w:lang w:eastAsia="ro-RO"/>
        </w:rPr>
        <w:br/>
        <w:t>(i)se prezintă un raport actuarial care dovedeşte posibilitatea şi probabilitatea obţinerii acestor profituri în viitor;</w:t>
      </w:r>
      <w:r w:rsidRPr="00675451">
        <w:rPr>
          <w:rFonts w:ascii="Verdana" w:eastAsia="Times New Roman" w:hAnsi="Verdana" w:cs="Times New Roman"/>
          <w:vanish/>
          <w:sz w:val="17"/>
          <w:szCs w:val="17"/>
          <w:lang w:eastAsia="ro-RO"/>
        </w:rPr>
        <w:br/>
        <w:t>(ii)cota-parte din profiturile viitoare provenind din rezervele nete ascunse menţionate la alin. (4) lit. c) nu a fost deja luată în considerare la determinarea marjei de solvabilitate;</w:t>
      </w:r>
      <w:r w:rsidRPr="00675451">
        <w:rPr>
          <w:rFonts w:ascii="Verdana" w:eastAsia="Times New Roman" w:hAnsi="Verdana" w:cs="Times New Roman"/>
          <w:vanish/>
          <w:sz w:val="17"/>
          <w:szCs w:val="17"/>
          <w:lang w:eastAsia="ro-RO"/>
        </w:rPr>
        <w:br/>
        <w:t>b) valoarea reprezentând diferenţa dintre rezerva matematică nediminuată sau diminuată parţial prin procedeul Zillmer şi rezerva matematică diminuată prin acest procedeu cu procentul aferent costurilor de achiziţie incluse în primă, dacă nu se practică procedeul sau când, dacă se practică, în diminuarea rezervei matematice se utilizează un procent mai mic decât cel aferent costurilor de achiziţie incluse în primă. Diferenţa se va reduce cu valoarea tuturor costurilor de achiziţie reportate înregistrate ca active.</w:t>
      </w:r>
      <w:r w:rsidRPr="00675451">
        <w:rPr>
          <w:rFonts w:ascii="Verdana" w:eastAsia="Times New Roman" w:hAnsi="Verdana" w:cs="Times New Roman"/>
          <w:vanish/>
          <w:sz w:val="17"/>
          <w:szCs w:val="17"/>
          <w:lang w:eastAsia="ro-RO"/>
        </w:rPr>
        <w:br/>
        <w:t>Art. 23</w:t>
      </w:r>
      <w:r w:rsidRPr="00675451">
        <w:rPr>
          <w:rFonts w:ascii="Verdana" w:eastAsia="Times New Roman" w:hAnsi="Verdana" w:cs="Times New Roman"/>
          <w:vanish/>
          <w:sz w:val="17"/>
          <w:szCs w:val="17"/>
          <w:lang w:eastAsia="ro-RO"/>
        </w:rPr>
        <w:br/>
        <w:t>(1) Marja de solvabilitate minimă se determină prin două metode:</w:t>
      </w:r>
      <w:r w:rsidRPr="00675451">
        <w:rPr>
          <w:rFonts w:ascii="Verdana" w:eastAsia="Times New Roman" w:hAnsi="Verdana" w:cs="Times New Roman"/>
          <w:vanish/>
          <w:sz w:val="17"/>
          <w:szCs w:val="17"/>
          <w:lang w:eastAsia="ro-RO"/>
        </w:rPr>
        <w:br/>
        <w:t>a) raportarea la valoarea primelor brute subscrise în ultimele 12 luni calendaristice anterioare datei raportării sau la valoarea contribuţiilor din ultimele 12 luni calendaristice anterioare datei raportării;</w:t>
      </w:r>
      <w:r w:rsidRPr="00675451">
        <w:rPr>
          <w:rFonts w:ascii="Verdana" w:eastAsia="Times New Roman" w:hAnsi="Verdana" w:cs="Times New Roman"/>
          <w:vanish/>
          <w:sz w:val="17"/>
          <w:szCs w:val="17"/>
          <w:lang w:eastAsia="ro-RO"/>
        </w:rPr>
        <w:br/>
        <w:t>b) raportarea la media anuală a daunelor brute plătite în ultimele 36 de luni calendaristice anterioare datei raportării. Dacă un reasigurator preia în reasigurare unul sau mai multe dintre următoarele riscuri: de credit, furtună, grindină sau îngheţ, perioada de referinţă pentru calculul mediei anuale a daunelor brute plătite va corespunde ultimelor 84 de luni calendaristice anterioare datei raportării.</w:t>
      </w:r>
      <w:r w:rsidRPr="00675451">
        <w:rPr>
          <w:rFonts w:ascii="Verdana" w:eastAsia="Times New Roman" w:hAnsi="Verdana" w:cs="Times New Roman"/>
          <w:vanish/>
          <w:sz w:val="17"/>
          <w:szCs w:val="17"/>
          <w:lang w:eastAsia="ro-RO"/>
        </w:rPr>
        <w:br/>
        <w:t>(2) Marja de solvabilitate minimă este egală cu valoarea cea mai mare dintre cele două rezultate obţinute prin aplicarea metodelor prevăzute la alin. (1).</w:t>
      </w:r>
      <w:r w:rsidRPr="00675451">
        <w:rPr>
          <w:rFonts w:ascii="Verdana" w:eastAsia="Times New Roman" w:hAnsi="Verdana" w:cs="Times New Roman"/>
          <w:vanish/>
          <w:sz w:val="17"/>
          <w:szCs w:val="17"/>
          <w:lang w:eastAsia="ro-RO"/>
        </w:rPr>
        <w:br/>
        <w:t>Art. 24</w:t>
      </w:r>
      <w:r w:rsidRPr="00675451">
        <w:rPr>
          <w:rFonts w:ascii="Verdana" w:eastAsia="Times New Roman" w:hAnsi="Verdana" w:cs="Times New Roman"/>
          <w:vanish/>
          <w:sz w:val="17"/>
          <w:szCs w:val="17"/>
          <w:lang w:eastAsia="ro-RO"/>
        </w:rPr>
        <w:br/>
        <w:t>(1) În cazul aplicării metodei prevăzute la art. 23 alin. (1) lit. a), luându-se în considerare primele brute subscrise, la determinarea marjei de solvabilitate minime se va lua în calcul cea mai mare valoare obţinută în ultimele 12 luni calendaristice anterioare datei raportării, dintre:</w:t>
      </w:r>
      <w:r w:rsidRPr="00675451">
        <w:rPr>
          <w:rFonts w:ascii="Verdana" w:eastAsia="Times New Roman" w:hAnsi="Verdana" w:cs="Times New Roman"/>
          <w:vanish/>
          <w:sz w:val="17"/>
          <w:szCs w:val="17"/>
          <w:lang w:eastAsia="ro-RO"/>
        </w:rPr>
        <w:br/>
        <w:t>a) valoarea totală a primelor brute subscrise sau a contribuţiilor;</w:t>
      </w:r>
      <w:r w:rsidRPr="00675451">
        <w:rPr>
          <w:rFonts w:ascii="Verdana" w:eastAsia="Times New Roman" w:hAnsi="Verdana" w:cs="Times New Roman"/>
          <w:vanish/>
          <w:sz w:val="17"/>
          <w:szCs w:val="17"/>
          <w:lang w:eastAsia="ro-RO"/>
        </w:rPr>
        <w:br/>
        <w:t>b) valoarea primelor brute câştigate (valoarea primelor brute subscrise, diminuată cu variaţia rezervei brute de prime) sau a contribuţiilor.</w:t>
      </w:r>
      <w:r w:rsidRPr="00675451">
        <w:rPr>
          <w:rFonts w:ascii="Verdana" w:eastAsia="Times New Roman" w:hAnsi="Verdana" w:cs="Times New Roman"/>
          <w:vanish/>
          <w:sz w:val="17"/>
          <w:szCs w:val="17"/>
          <w:lang w:eastAsia="ro-RO"/>
        </w:rPr>
        <w:br/>
        <w:t xml:space="preserve">(2) Pentru tipurile de reasigurări încadrate în clasele 11, 12 şi 13, menţionate la titlul B "Asigurări generale" din anexa nr. 1 la Legea nr. </w:t>
      </w:r>
      <w:hyperlink r:id="rId164" w:history="1">
        <w:r w:rsidRPr="00675451">
          <w:rPr>
            <w:rFonts w:ascii="Verdana" w:eastAsia="Times New Roman" w:hAnsi="Verdana" w:cs="Times New Roman"/>
            <w:b/>
            <w:bCs/>
            <w:vanish/>
            <w:color w:val="333399"/>
            <w:sz w:val="17"/>
            <w:szCs w:val="17"/>
            <w:u w:val="single"/>
            <w:lang w:eastAsia="ro-RO"/>
          </w:rPr>
          <w:t>32/2000</w:t>
        </w:r>
      </w:hyperlink>
      <w:r w:rsidRPr="00675451">
        <w:rPr>
          <w:rFonts w:ascii="Verdana" w:eastAsia="Times New Roman" w:hAnsi="Verdana" w:cs="Times New Roman"/>
          <w:vanish/>
          <w:sz w:val="17"/>
          <w:szCs w:val="17"/>
          <w:lang w:eastAsia="ro-RO"/>
        </w:rPr>
        <w:t>, cu modificările şi completările ulterioare, primele de reasigurare sau contribuţiile luate în calcul se majorează cu 50%.</w:t>
      </w:r>
      <w:r w:rsidRPr="00675451">
        <w:rPr>
          <w:rFonts w:ascii="Verdana" w:eastAsia="Times New Roman" w:hAnsi="Verdana" w:cs="Times New Roman"/>
          <w:vanish/>
          <w:sz w:val="17"/>
          <w:szCs w:val="17"/>
          <w:lang w:eastAsia="ro-RO"/>
        </w:rPr>
        <w:br/>
        <w:t>(3) Din valoarea primelor brute subscrise sau a contribuţiilor din activitatea de reasigurare se deduce totalul primelor brute subscrise anulate sau a contribuţiilor anulate pe durata ultimelor 12 luni calendaristice anterioare datei raportării, iar rezultatul se diminuează cu valoarea totală a impozitelor şi taxelor aferente primelor şi contribuţiilor din perioada de referinţă.</w:t>
      </w:r>
      <w:r w:rsidRPr="00675451">
        <w:rPr>
          <w:rFonts w:ascii="Verdana" w:eastAsia="Times New Roman" w:hAnsi="Verdana" w:cs="Times New Roman"/>
          <w:vanish/>
          <w:sz w:val="17"/>
          <w:szCs w:val="17"/>
          <w:lang w:eastAsia="ro-RO"/>
        </w:rPr>
        <w:br/>
        <w:t>(4) La valoarea astfel obţinută se aplică un procent de 18% pentru sumele a căror valoare este de până la echivalentul a 50 milioane euro şi, respectiv, de 16% pentru sumele reprezentând excedentele peste echivalentul a 50 milioane euro.</w:t>
      </w:r>
      <w:r w:rsidRPr="00675451">
        <w:rPr>
          <w:rFonts w:ascii="Verdana" w:eastAsia="Times New Roman" w:hAnsi="Verdana" w:cs="Times New Roman"/>
          <w:vanish/>
          <w:sz w:val="17"/>
          <w:szCs w:val="17"/>
          <w:lang w:eastAsia="ro-RO"/>
        </w:rPr>
        <w:br/>
        <w:t>(5) Rezultatul obţinut se înmulţeşte cu maximul dintre 50% şi valoarea obţinută ca raport între valoarea netă a daunelor în ultimele 3 exerciţii financiare şi valoarea brută a daunelor în ultimele 3 exerciţii financiare. Valoarea daunelor reprezintă valoarea daunelor plătite în ultimele 3 exerciţii financiare plus variaţia rezervei de daune avizate şi neavizate, calculată pentru ultimele 3 exerciţii financiare. În ceea ce priveşte calculul daunelor nete, la cererea reasiguratorului, Comisia de Supraveghere a Asigurărilor poate aproba, în baza unor documente doveditoare, deducerea ca cedări în retrocesiune a sumelor recuperabile de la vehicule investiţionale de reasigurare.</w:t>
      </w:r>
      <w:r w:rsidRPr="00675451">
        <w:rPr>
          <w:rFonts w:ascii="Verdana" w:eastAsia="Times New Roman" w:hAnsi="Verdana" w:cs="Times New Roman"/>
          <w:vanish/>
          <w:sz w:val="17"/>
          <w:szCs w:val="17"/>
          <w:lang w:eastAsia="ro-RO"/>
        </w:rPr>
        <w:br/>
        <w:t>Art. 25</w:t>
      </w:r>
      <w:r w:rsidRPr="00675451">
        <w:rPr>
          <w:rFonts w:ascii="Verdana" w:eastAsia="Times New Roman" w:hAnsi="Verdana" w:cs="Times New Roman"/>
          <w:vanish/>
          <w:sz w:val="17"/>
          <w:szCs w:val="17"/>
          <w:lang w:eastAsia="ro-RO"/>
        </w:rPr>
        <w:br/>
        <w:t>(1) În cazul aplicării metodei prevăzute la art. 23 alin. (1) lit. b), luându-se în considerare daunele brute plătite, determinarea marjei de solvabilitate minime se face prin însumarea valorii daunelor brute plătite în perioadele menţionate la art. 23 alin. (1) lit. b), fără deducerea cererilor de despăgubire rămase în sarcina retrocesionarilor, cu valoarea rezervelor brute de daune avizate şi neavizate constituite la sfârşitul perioadei de raportare.</w:t>
      </w:r>
      <w:r w:rsidRPr="00675451">
        <w:rPr>
          <w:rFonts w:ascii="Verdana" w:eastAsia="Times New Roman" w:hAnsi="Verdana" w:cs="Times New Roman"/>
          <w:vanish/>
          <w:sz w:val="17"/>
          <w:szCs w:val="17"/>
          <w:lang w:eastAsia="ro-RO"/>
        </w:rPr>
        <w:br/>
        <w:t>(2) Din această sumă se scade valoarea recuperărilor de la terţi şi valoarea rezervelor brute de daune avizate şi neavizate, constituite la începutul celei de-a treizeci şi cincea luni calendaristice anterioare lunii de raportare.</w:t>
      </w:r>
      <w:r w:rsidRPr="00675451">
        <w:rPr>
          <w:rFonts w:ascii="Verdana" w:eastAsia="Times New Roman" w:hAnsi="Verdana" w:cs="Times New Roman"/>
          <w:vanish/>
          <w:sz w:val="17"/>
          <w:szCs w:val="17"/>
          <w:lang w:eastAsia="ro-RO"/>
        </w:rPr>
        <w:br/>
        <w:t>(3) Dacă perioada de referinţă menţionată la art. 23 alin. (1) lit. b) este de 84 de luni calendaristice, se scade valoarea rezervelor brute de daune avizate şi neavizate, constituite la începutul celei de-a optzeci şi treia luni calendaristice anterioare lunii de raportare.</w:t>
      </w:r>
      <w:r w:rsidRPr="00675451">
        <w:rPr>
          <w:rFonts w:ascii="Verdana" w:eastAsia="Times New Roman" w:hAnsi="Verdana" w:cs="Times New Roman"/>
          <w:vanish/>
          <w:sz w:val="17"/>
          <w:szCs w:val="17"/>
          <w:lang w:eastAsia="ro-RO"/>
        </w:rPr>
        <w:br/>
        <w:t xml:space="preserve">(4) Baza de calcul a daunelor plătite, rezervelor de daune avizate şi neavizate şi recuperărilor pentru tipurile de reasigurări încadrate în clasele 11, 12 si 13, menţionate la titlul B "Asigurări generale " din anexa nr. 1 la Legea nr. </w:t>
      </w:r>
      <w:hyperlink r:id="rId165" w:history="1">
        <w:r w:rsidRPr="00675451">
          <w:rPr>
            <w:rFonts w:ascii="Verdana" w:eastAsia="Times New Roman" w:hAnsi="Verdana" w:cs="Times New Roman"/>
            <w:b/>
            <w:bCs/>
            <w:vanish/>
            <w:color w:val="333399"/>
            <w:sz w:val="17"/>
            <w:szCs w:val="17"/>
            <w:u w:val="single"/>
            <w:lang w:eastAsia="ro-RO"/>
          </w:rPr>
          <w:t>32/2000</w:t>
        </w:r>
      </w:hyperlink>
      <w:r w:rsidRPr="00675451">
        <w:rPr>
          <w:rFonts w:ascii="Verdana" w:eastAsia="Times New Roman" w:hAnsi="Verdana" w:cs="Times New Roman"/>
          <w:vanish/>
          <w:sz w:val="17"/>
          <w:szCs w:val="17"/>
          <w:lang w:eastAsia="ro-RO"/>
        </w:rPr>
        <w:t>, cu modificările şi completările ulterioare, se majorează cu 50%.</w:t>
      </w:r>
      <w:r w:rsidRPr="00675451">
        <w:rPr>
          <w:rFonts w:ascii="Verdana" w:eastAsia="Times New Roman" w:hAnsi="Verdana" w:cs="Times New Roman"/>
          <w:vanish/>
          <w:sz w:val="17"/>
          <w:szCs w:val="17"/>
          <w:lang w:eastAsia="ro-RO"/>
        </w:rPr>
        <w:br/>
        <w:t>(5) Conform perioadei de referinţă prevăzute la art. 23 alin. (1) lit. b), la o treime din valoarea obţinută în cazul perioadei de referinţă de 36 de luni sau la o şeptime din valoarea obţinută în cazul perioadei de referinţă de 84 de luni, după caz, se aplică un procent de 26% pentru sumele a căror valoare este de până la echivalentul a 35 milioane euro şi, respectiv, de 23% pentru sumele reprezentând excedentele peste echivalentul a 35 milioane euro.</w:t>
      </w:r>
      <w:r w:rsidRPr="00675451">
        <w:rPr>
          <w:rFonts w:ascii="Verdana" w:eastAsia="Times New Roman" w:hAnsi="Verdana" w:cs="Times New Roman"/>
          <w:vanish/>
          <w:sz w:val="17"/>
          <w:szCs w:val="17"/>
          <w:lang w:eastAsia="ro-RO"/>
        </w:rPr>
        <w:br/>
        <w:t>(6) Rezultatul obţinut se înmulţeşte cu maximul dintre 50% şi valoarea obţinută ca raport între valoarea netă a daunelor în ultimele 3 exerciţii financiare şi valoarea brută a daunelor în ultimele 3 exerciţii financiare. Valoarea daunelor reprezintă valoarea daunelor plătite în ultimele 3 exerciţii financiare plus variaţia rezervei de daune avizate şi neavizate, calculată pentru ultimele 3 exerciţii financiare. În ceea ce priveşte calculul daunelor nete, la cererea reasiguratorului, Comisia de Supraveghere a Asigurărilor poate aproba, în baza unor documente doveditoare, deducerea ca cedări în retrocesiune a sumelor recuperabile de la vehicule investiţionale de reasigurare.</w:t>
      </w:r>
      <w:r w:rsidRPr="00675451">
        <w:rPr>
          <w:rFonts w:ascii="Verdana" w:eastAsia="Times New Roman" w:hAnsi="Verdana" w:cs="Times New Roman"/>
          <w:vanish/>
          <w:sz w:val="17"/>
          <w:szCs w:val="17"/>
          <w:lang w:eastAsia="ro-RO"/>
        </w:rPr>
        <w:br/>
        <w:t>Art. 26</w:t>
      </w:r>
      <w:r w:rsidRPr="00675451">
        <w:rPr>
          <w:rFonts w:ascii="Verdana" w:eastAsia="Times New Roman" w:hAnsi="Verdana" w:cs="Times New Roman"/>
          <w:vanish/>
          <w:sz w:val="17"/>
          <w:szCs w:val="17"/>
          <w:lang w:eastAsia="ro-RO"/>
        </w:rPr>
        <w:br/>
        <w:t>Dacă marja de solvabilitate minimă calculată conform prevederilor art. 23-25 este mai mică decât marja de solvabilitate minimă raportată la sfârşitul exerciţiului financiar precedent, atunci marja de solvabilitate minimă la data raportării trebuie să fie cel puţin egală cu cea raportată la sfârşitul exerciţiului financiar precedent, înmulţită cu raportul dintre valoarea rezervelor nete de daune avizate şi neavizate, înregistrată la sfârşitul perioadei de raportare, şi valoarea rezervelor nete de daune avizate şi neavizate, înregistrată la începutul exerciţiului financiar curent, raport care nu poate fi mai mare decât 1.</w:t>
      </w:r>
      <w:r w:rsidRPr="00675451">
        <w:rPr>
          <w:rFonts w:ascii="Verdana" w:eastAsia="Times New Roman" w:hAnsi="Verdana" w:cs="Times New Roman"/>
          <w:vanish/>
          <w:sz w:val="17"/>
          <w:szCs w:val="17"/>
          <w:lang w:eastAsia="ro-RO"/>
        </w:rPr>
        <w:br/>
        <w:t>Art. 27</w:t>
      </w:r>
      <w:r w:rsidRPr="00675451">
        <w:rPr>
          <w:rFonts w:ascii="Verdana" w:eastAsia="Times New Roman" w:hAnsi="Verdana" w:cs="Times New Roman"/>
          <w:vanish/>
          <w:sz w:val="17"/>
          <w:szCs w:val="17"/>
          <w:lang w:eastAsia="ro-RO"/>
        </w:rPr>
        <w:br/>
        <w:t>Procentele menţionate la art. 24 alin. (4) şi la art. 25 alin. (5) sunt fiecare reduse la o treime în cazul reasigurărilor de sănătate practicate pe o bază tehnică similară celei pentru asigurarea de viaţă, dacă:</w:t>
      </w:r>
      <w:r w:rsidRPr="00675451">
        <w:rPr>
          <w:rFonts w:ascii="Verdana" w:eastAsia="Times New Roman" w:hAnsi="Verdana" w:cs="Times New Roman"/>
          <w:vanish/>
          <w:sz w:val="17"/>
          <w:szCs w:val="17"/>
          <w:lang w:eastAsia="ro-RO"/>
        </w:rPr>
        <w:br/>
        <w:t>a) primele plătite se calculează pe baza tabelelor de îmbolnăvire, conform metodei matematice aplicate în asigurări;</w:t>
      </w:r>
      <w:r w:rsidRPr="00675451">
        <w:rPr>
          <w:rFonts w:ascii="Verdana" w:eastAsia="Times New Roman" w:hAnsi="Verdana" w:cs="Times New Roman"/>
          <w:vanish/>
          <w:sz w:val="17"/>
          <w:szCs w:val="17"/>
          <w:lang w:eastAsia="ro-RO"/>
        </w:rPr>
        <w:br/>
        <w:t>b) se calculează o rezervă pentru îmbătrânire;</w:t>
      </w:r>
      <w:r w:rsidRPr="00675451">
        <w:rPr>
          <w:rFonts w:ascii="Verdana" w:eastAsia="Times New Roman" w:hAnsi="Verdana" w:cs="Times New Roman"/>
          <w:vanish/>
          <w:sz w:val="17"/>
          <w:szCs w:val="17"/>
          <w:lang w:eastAsia="ro-RO"/>
        </w:rPr>
        <w:br/>
        <w:t>c) se încasează o primă suplimentară în vederea stabilirii unei marje prudente;</w:t>
      </w:r>
      <w:r w:rsidRPr="00675451">
        <w:rPr>
          <w:rFonts w:ascii="Verdana" w:eastAsia="Times New Roman" w:hAnsi="Verdana" w:cs="Times New Roman"/>
          <w:vanish/>
          <w:sz w:val="17"/>
          <w:szCs w:val="17"/>
          <w:lang w:eastAsia="ro-RO"/>
        </w:rPr>
        <w:br/>
        <w:t>d) asigurătorul poate anula contractul cel mai târziu înaintea sfârşitului celui de-al treilea an de asigurare;</w:t>
      </w:r>
      <w:r w:rsidRPr="00675451">
        <w:rPr>
          <w:rFonts w:ascii="Verdana" w:eastAsia="Times New Roman" w:hAnsi="Verdana" w:cs="Times New Roman"/>
          <w:vanish/>
          <w:sz w:val="17"/>
          <w:szCs w:val="17"/>
          <w:lang w:eastAsia="ro-RO"/>
        </w:rPr>
        <w:br/>
        <w:t>e) în contract se prevede posibilitatea majorării primelor sau a diminuării plăţilor, chiar şi în cazul contractelor în vigoare.</w:t>
      </w:r>
      <w:r w:rsidRPr="00675451">
        <w:rPr>
          <w:rFonts w:ascii="Verdana" w:eastAsia="Times New Roman" w:hAnsi="Verdana" w:cs="Times New Roman"/>
          <w:vanish/>
          <w:sz w:val="17"/>
          <w:szCs w:val="17"/>
          <w:lang w:eastAsia="ro-RO"/>
        </w:rPr>
        <w:br/>
        <w:t>Art. 28</w:t>
      </w:r>
      <w:r w:rsidRPr="00675451">
        <w:rPr>
          <w:rFonts w:ascii="Verdana" w:eastAsia="Times New Roman" w:hAnsi="Verdana" w:cs="Times New Roman"/>
          <w:vanish/>
          <w:sz w:val="17"/>
          <w:szCs w:val="17"/>
          <w:lang w:eastAsia="ro-RO"/>
        </w:rPr>
        <w:br/>
        <w:t>Marja de solvabilitate minimă pentru activitatea de reasigurare de viaţă se determină în conformitate cu prevederile art. 23-27.</w:t>
      </w:r>
      <w:r w:rsidRPr="00675451">
        <w:rPr>
          <w:rFonts w:ascii="Verdana" w:eastAsia="Times New Roman" w:hAnsi="Verdana" w:cs="Times New Roman"/>
          <w:vanish/>
          <w:sz w:val="17"/>
          <w:szCs w:val="17"/>
          <w:lang w:eastAsia="ro-RO"/>
        </w:rPr>
        <w:br/>
        <w:t>Art. 29</w:t>
      </w:r>
      <w:r w:rsidRPr="00675451">
        <w:rPr>
          <w:rFonts w:ascii="Verdana" w:eastAsia="Times New Roman" w:hAnsi="Verdana" w:cs="Times New Roman"/>
          <w:vanish/>
          <w:sz w:val="17"/>
          <w:szCs w:val="17"/>
          <w:lang w:eastAsia="ro-RO"/>
        </w:rPr>
        <w:br/>
        <w:t>Reasiguratorii compoziţi au obligaţia să deţină o marjă de solvabilitate disponibilă, corespunzătoare activităţii desfăşurate de către aceştia, cel puţin egală cu suma marjelor de solvabilitate minime pentru activitatea de reasigurare generală şi pentru activitatea de reasigurare de viaţă, calculate în conformitate cu prevederile art. 23-27, respectiv ale art. 28.</w:t>
      </w:r>
      <w:r w:rsidRPr="00675451">
        <w:rPr>
          <w:rFonts w:ascii="Verdana" w:eastAsia="Times New Roman" w:hAnsi="Verdana" w:cs="Times New Roman"/>
          <w:vanish/>
          <w:sz w:val="17"/>
          <w:szCs w:val="17"/>
          <w:lang w:eastAsia="ro-RO"/>
        </w:rPr>
        <w:br/>
        <w:t>Art. 30</w:t>
      </w:r>
      <w:r w:rsidRPr="00675451">
        <w:rPr>
          <w:rFonts w:ascii="Verdana" w:eastAsia="Times New Roman" w:hAnsi="Verdana" w:cs="Times New Roman"/>
          <w:vanish/>
          <w:sz w:val="17"/>
          <w:szCs w:val="17"/>
          <w:lang w:eastAsia="ro-RO"/>
        </w:rPr>
        <w:br/>
        <w:t>(1) O treime din marja de solvabilitate minimă a reasiguratorului, calculată conform prevederilor art. 23-29, constituie fondul de siguranţă. Acest fond este compus din elementele prevăzute la art. 22 alin. (1), (2) şi (3) şi, cu acordul prealabil al Comisiei de Supraveghere a Asigurărilor, la art. 22 alin. (4) lit. c).</w:t>
      </w:r>
      <w:r w:rsidRPr="00675451">
        <w:rPr>
          <w:rFonts w:ascii="Verdana" w:eastAsia="Times New Roman" w:hAnsi="Verdana" w:cs="Times New Roman"/>
          <w:vanish/>
          <w:sz w:val="17"/>
          <w:szCs w:val="17"/>
          <w:lang w:eastAsia="ro-RO"/>
        </w:rPr>
        <w:br/>
        <w:t>(2) Valoarea minimă a fondului de siguranţă pentru activitatea de reasigurare este echivalentul în lei a 3,2 milioane euro.</w:t>
      </w:r>
      <w:r w:rsidRPr="00675451">
        <w:rPr>
          <w:rFonts w:ascii="Verdana" w:eastAsia="Times New Roman" w:hAnsi="Verdana" w:cs="Times New Roman"/>
          <w:vanish/>
          <w:sz w:val="17"/>
          <w:szCs w:val="17"/>
          <w:lang w:eastAsia="ro-RO"/>
        </w:rPr>
        <w:br/>
        <w:t>(3) Valoarea în euro a fondului de siguranţă, prevăzută la alin. (2), va fi revizuită anual în funcţie de schimbările în indicele european al preţurilor de consum cuprinzând statele membre, publicat de Eurostat.</w:t>
      </w:r>
      <w:r w:rsidRPr="00675451">
        <w:rPr>
          <w:rFonts w:ascii="Verdana" w:eastAsia="Times New Roman" w:hAnsi="Verdana" w:cs="Times New Roman"/>
          <w:vanish/>
          <w:sz w:val="17"/>
          <w:szCs w:val="17"/>
          <w:lang w:eastAsia="ro-RO"/>
        </w:rPr>
        <w:br/>
        <w:t>Art. 31</w:t>
      </w:r>
      <w:r w:rsidRPr="00675451">
        <w:rPr>
          <w:rFonts w:ascii="Verdana" w:eastAsia="Times New Roman" w:hAnsi="Verdana" w:cs="Times New Roman"/>
          <w:vanish/>
          <w:sz w:val="17"/>
          <w:szCs w:val="17"/>
          <w:lang w:eastAsia="ro-RO"/>
        </w:rPr>
        <w:br/>
        <w:t>Reasiguratorul este obligat să îşi determine permanent marja de solvabilitate disponibilă, marja de solvabilitate minimă, precum şi fondul de siguranţă, pe baza datelor din raportările financiare, şi să transmită semestrial Comisiei de Supraveghere a Asigurărilor un formular de raportare privind marja de solvabilitate disponibilă, marja de solvabilitate minimă şi fondul de siguranţă, conform modelului prezentat în anexa nr. 8, care face parte integrantă din prezentele norme.</w:t>
      </w:r>
      <w:r w:rsidRPr="00675451">
        <w:rPr>
          <w:rFonts w:ascii="Verdana" w:eastAsia="Times New Roman" w:hAnsi="Verdana" w:cs="Times New Roman"/>
          <w:vanish/>
          <w:sz w:val="17"/>
          <w:szCs w:val="17"/>
          <w:lang w:eastAsia="ro-RO"/>
        </w:rPr>
        <w:br/>
        <w:t>Art. 32</w:t>
      </w:r>
      <w:r w:rsidRPr="00675451">
        <w:rPr>
          <w:rFonts w:ascii="Verdana" w:eastAsia="Times New Roman" w:hAnsi="Verdana" w:cs="Times New Roman"/>
          <w:vanish/>
          <w:sz w:val="17"/>
          <w:szCs w:val="17"/>
          <w:lang w:eastAsia="ro-RO"/>
        </w:rPr>
        <w:br/>
        <w:t>În cadrul raportării marjei de solvabilitate disponibile, marjei de solvabilitate minime şi fondului de siguranţă pentru data de 31 decembrie a unui an, în vederea calculului echivalentului în lei a sumelor exprimate în euro se va utiliza cursul comunicat de Banca Naţională a României în ultima zi lucrătoare a lunii septembrie a aceluiaşi an. Acest curs va fi menţinut până la următoarea raportare pentru data de 31 decembrie.</w:t>
      </w:r>
      <w:r w:rsidRPr="00675451">
        <w:rPr>
          <w:rFonts w:ascii="Verdana" w:eastAsia="Times New Roman" w:hAnsi="Verdana" w:cs="Times New Roman"/>
          <w:vanish/>
          <w:sz w:val="17"/>
          <w:szCs w:val="17"/>
          <w:lang w:eastAsia="ro-RO"/>
        </w:rPr>
        <w:br/>
        <w:t>Art. 33</w:t>
      </w:r>
      <w:r w:rsidRPr="00675451">
        <w:rPr>
          <w:rFonts w:ascii="Verdana" w:eastAsia="Times New Roman" w:hAnsi="Verdana" w:cs="Times New Roman"/>
          <w:vanish/>
          <w:sz w:val="17"/>
          <w:szCs w:val="17"/>
          <w:lang w:eastAsia="ro-RO"/>
        </w:rPr>
        <w:br/>
        <w:t xml:space="preserve">În conformitate cu art. 6 alin. (2) din Legea nr. </w:t>
      </w:r>
      <w:hyperlink r:id="rId166" w:history="1">
        <w:r w:rsidRPr="00675451">
          <w:rPr>
            <w:rFonts w:ascii="Verdana" w:eastAsia="Times New Roman" w:hAnsi="Verdana" w:cs="Times New Roman"/>
            <w:b/>
            <w:bCs/>
            <w:vanish/>
            <w:color w:val="333399"/>
            <w:sz w:val="17"/>
            <w:szCs w:val="17"/>
            <w:u w:val="single"/>
            <w:lang w:eastAsia="ro-RO"/>
          </w:rPr>
          <w:t>503/2004</w:t>
        </w:r>
      </w:hyperlink>
      <w:r w:rsidRPr="00675451">
        <w:rPr>
          <w:rFonts w:ascii="Verdana" w:eastAsia="Times New Roman" w:hAnsi="Verdana" w:cs="Times New Roman"/>
          <w:vanish/>
          <w:sz w:val="17"/>
          <w:szCs w:val="17"/>
          <w:lang w:eastAsia="ro-RO"/>
        </w:rPr>
        <w:t xml:space="preserve"> privind redresarea financiară şi falimentul societăţilor de asigurare, la cererea Comisiei de Supraveghere a Asigurărilor reasiguratorul este obligat să îşi determine şi să comunice Comisiei de Supraveghere a Asigurărilor, în termen de 48 de ore de la solicitare, situaţia financiară, precum şi marja de solvabilitate minimă ale acestuia, informaţiile solicitate se transmit însoţite de o declaraţie a reprezentantului legal al societăţii, dată pe propria răspundere, sub sancţiunile prevăzute de Codul penal pentru infracţiunile de înşelăciune şi fals în declaraţii, prin care se atestă că datele comunicate sunt corecte şi conforme cu realitatea.</w:t>
      </w:r>
      <w:r w:rsidRPr="00675451">
        <w:rPr>
          <w:rFonts w:ascii="Verdana" w:eastAsia="Times New Roman" w:hAnsi="Verdana" w:cs="Times New Roman"/>
          <w:vanish/>
          <w:sz w:val="17"/>
          <w:szCs w:val="17"/>
          <w:lang w:eastAsia="ro-RO"/>
        </w:rPr>
        <w:br/>
        <w:t>Art. 33</w:t>
      </w:r>
      <w:r w:rsidRPr="00675451">
        <w:rPr>
          <w:rFonts w:ascii="Verdana" w:eastAsia="Times New Roman" w:hAnsi="Verdana" w:cs="Times New Roman"/>
          <w:vanish/>
          <w:sz w:val="17"/>
          <w:szCs w:val="17"/>
          <w:vertAlign w:val="superscript"/>
          <w:lang w:eastAsia="ro-RO"/>
        </w:rPr>
        <w:t>1</w:t>
      </w:r>
      <w:r w:rsidRPr="00675451">
        <w:rPr>
          <w:rFonts w:ascii="Verdana" w:eastAsia="Times New Roman" w:hAnsi="Verdana" w:cs="Times New Roman"/>
          <w:vanish/>
          <w:sz w:val="17"/>
          <w:szCs w:val="17"/>
          <w:lang w:eastAsia="ro-RO"/>
        </w:rPr>
        <w:br/>
        <w:t>(1) Dacă marja de solvabilitate disponibilă scade sub valoarea fondului de siguranţă, consiliul de administraţie şi/sau consiliul director sunt/este obligate/obligat, de îndată, să convoace adunarea generală extraordinară pentru efectuarea majorării capitalului social al societăţii.</w:t>
      </w:r>
      <w:r w:rsidRPr="00675451">
        <w:rPr>
          <w:rFonts w:ascii="Verdana" w:eastAsia="Times New Roman" w:hAnsi="Verdana" w:cs="Times New Roman"/>
          <w:vanish/>
          <w:sz w:val="17"/>
          <w:szCs w:val="17"/>
          <w:lang w:eastAsia="ro-RO"/>
        </w:rPr>
        <w:br/>
        <w:t>(2) În termen de 5 zile de la publicarea în Monitorul Oficial al României a convocării adunării generale extraordinare a acţionarilor, societatea va prezenta Comisiei de Supraveghere a Asigurărilor:</w:t>
      </w:r>
      <w:r w:rsidRPr="00675451">
        <w:rPr>
          <w:rFonts w:ascii="Verdana" w:eastAsia="Times New Roman" w:hAnsi="Verdana" w:cs="Times New Roman"/>
          <w:vanish/>
          <w:sz w:val="17"/>
          <w:szCs w:val="17"/>
          <w:lang w:eastAsia="ro-RO"/>
        </w:rPr>
        <w:br/>
        <w:t>a) dovada convocării adunării generale extraordinare şi propunerea de hotărâre de majorare a capitalului social;</w:t>
      </w:r>
      <w:r w:rsidRPr="00675451">
        <w:rPr>
          <w:rFonts w:ascii="Verdana" w:eastAsia="Times New Roman" w:hAnsi="Verdana" w:cs="Times New Roman"/>
          <w:vanish/>
          <w:sz w:val="17"/>
          <w:szCs w:val="17"/>
          <w:lang w:eastAsia="ro-RO"/>
        </w:rPr>
        <w:br/>
        <w:t>b) analiza detaliată a factorilor care au dus la scăderea marjei de solvabilitate disponibile sub valoarea fondului de siguranţă;</w:t>
      </w:r>
      <w:r w:rsidRPr="00675451">
        <w:rPr>
          <w:rFonts w:ascii="Verdana" w:eastAsia="Times New Roman" w:hAnsi="Verdana" w:cs="Times New Roman"/>
          <w:vanish/>
          <w:sz w:val="17"/>
          <w:szCs w:val="17"/>
          <w:lang w:eastAsia="ro-RO"/>
        </w:rPr>
        <w:br/>
        <w:t>c) planul detaliat de măsuri pe care societatea le va lua în vederea evitării scăderii marjei de solvabilitate disponibile sub valoarea fondului de siguranţă, pentru o perioadă de cel puţin un an.</w:t>
      </w:r>
      <w:r w:rsidRPr="00675451">
        <w:rPr>
          <w:rFonts w:ascii="Verdana" w:eastAsia="Times New Roman" w:hAnsi="Verdana" w:cs="Times New Roman"/>
          <w:vanish/>
          <w:sz w:val="17"/>
          <w:szCs w:val="17"/>
          <w:lang w:eastAsia="ro-RO"/>
        </w:rPr>
        <w:br/>
        <w:t>(3) Efectuarea operaţiunii de majorare a capitalului social, inclusiv vărsarea capitalului social subscris, nu va putea depăşi 60 de zile calendaristice de la data convocării adunării generale extraordinare a acţionarilor.</w:t>
      </w:r>
    </w:p>
    <w:p w:rsidR="00675451" w:rsidRPr="00675451" w:rsidRDefault="00675451" w:rsidP="00675451">
      <w:pPr>
        <w:shd w:val="clear" w:color="auto" w:fill="FFFAFA"/>
        <w:spacing w:before="100" w:beforeAutospacing="1" w:after="100" w:afterAutospacing="1" w:line="240" w:lineRule="auto"/>
        <w:outlineLvl w:val="1"/>
        <w:rPr>
          <w:rFonts w:ascii="Verdana" w:eastAsia="Times New Roman" w:hAnsi="Verdana" w:cs="Times New Roman"/>
          <w:b/>
          <w:bCs/>
          <w:i/>
          <w:iCs/>
          <w:vanish/>
          <w:sz w:val="24"/>
          <w:szCs w:val="24"/>
          <w:lang w:eastAsia="ro-RO"/>
        </w:rPr>
      </w:pPr>
      <w:r w:rsidRPr="00675451">
        <w:rPr>
          <w:rFonts w:ascii="Verdana" w:eastAsia="Times New Roman" w:hAnsi="Verdana" w:cs="Times New Roman"/>
          <w:b/>
          <w:bCs/>
          <w:i/>
          <w:iCs/>
          <w:vanish/>
          <w:sz w:val="24"/>
          <w:szCs w:val="24"/>
          <w:lang w:eastAsia="ro-RO"/>
        </w:rPr>
        <w:t>TITLUL III: Rezervele tehnice pe care trebuie să le constituie reasiguratorul, activele admise să le acopere şi dispersia activelor admise să acopere rezervele tehnice brute</w:t>
      </w:r>
    </w:p>
    <w:p w:rsidR="00675451" w:rsidRPr="00675451" w:rsidRDefault="00675451" w:rsidP="00675451">
      <w:pPr>
        <w:shd w:val="clear" w:color="auto" w:fill="FFFAFA"/>
        <w:spacing w:after="0" w:line="240" w:lineRule="auto"/>
        <w:rPr>
          <w:rFonts w:ascii="Verdana" w:eastAsia="Times New Roman" w:hAnsi="Verdana" w:cs="Times New Roman"/>
          <w:vanish/>
          <w:sz w:val="17"/>
          <w:szCs w:val="17"/>
          <w:lang w:eastAsia="ro-RO"/>
        </w:rPr>
      </w:pPr>
      <w:r w:rsidRPr="00675451">
        <w:rPr>
          <w:rFonts w:ascii="Verdana" w:eastAsia="Times New Roman" w:hAnsi="Verdana" w:cs="Times New Roman"/>
          <w:vanish/>
          <w:sz w:val="17"/>
          <w:szCs w:val="17"/>
          <w:lang w:eastAsia="ro-RO"/>
        </w:rPr>
        <w:t>Art. 34</w:t>
      </w:r>
      <w:r w:rsidRPr="00675451">
        <w:rPr>
          <w:rFonts w:ascii="Verdana" w:eastAsia="Times New Roman" w:hAnsi="Verdana" w:cs="Times New Roman"/>
          <w:vanish/>
          <w:sz w:val="17"/>
          <w:szCs w:val="17"/>
          <w:lang w:eastAsia="ro-RO"/>
        </w:rPr>
        <w:br/>
        <w:t>(1) Reasiguratorii trebuie să constituie rezerve tehnice la un nivel care să le permită onorarea tuturor obligaţiilor asumate prin contractele de reasigurare.</w:t>
      </w:r>
      <w:r w:rsidRPr="00675451">
        <w:rPr>
          <w:rFonts w:ascii="Verdana" w:eastAsia="Times New Roman" w:hAnsi="Verdana" w:cs="Times New Roman"/>
          <w:vanish/>
          <w:sz w:val="17"/>
          <w:szCs w:val="17"/>
          <w:lang w:eastAsia="ro-RO"/>
        </w:rPr>
        <w:br/>
        <w:t>(2) Reasiguratorii au obligaţia de a calcula rezervele tehnice în conformitate cu reglementările legale în vigoare privind metodologia de calcul şi evidenţa rezervelor tehnice pe care trebuie să le constituie asigurătorii.</w:t>
      </w:r>
      <w:r w:rsidRPr="00675451">
        <w:rPr>
          <w:rFonts w:ascii="Verdana" w:eastAsia="Times New Roman" w:hAnsi="Verdana" w:cs="Times New Roman"/>
          <w:vanish/>
          <w:sz w:val="17"/>
          <w:szCs w:val="17"/>
          <w:lang w:eastAsia="ro-RO"/>
        </w:rPr>
        <w:br/>
        <w:t>Art. 35</w:t>
      </w:r>
      <w:r w:rsidRPr="00675451">
        <w:rPr>
          <w:rFonts w:ascii="Verdana" w:eastAsia="Times New Roman" w:hAnsi="Verdana" w:cs="Times New Roman"/>
          <w:vanish/>
          <w:sz w:val="17"/>
          <w:szCs w:val="17"/>
          <w:lang w:eastAsia="ro-RO"/>
        </w:rPr>
        <w:br/>
        <w:t>La investirea activelor admise să acopere rezervele tehnice brute se va ţine seama de tipul de activitate desfăşurată de reasigurator, astfel încât să se asigure randamentul, siguranţa şi tranzacţionabilitatea investiţiilor, societatea asigurând dispersia activelor respective.</w:t>
      </w:r>
      <w:r w:rsidRPr="00675451">
        <w:rPr>
          <w:rFonts w:ascii="Verdana" w:eastAsia="Times New Roman" w:hAnsi="Verdana" w:cs="Times New Roman"/>
          <w:vanish/>
          <w:sz w:val="17"/>
          <w:szCs w:val="17"/>
          <w:lang w:eastAsia="ro-RO"/>
        </w:rPr>
        <w:br/>
        <w:t>Art. 36</w:t>
      </w:r>
      <w:r w:rsidRPr="00675451">
        <w:rPr>
          <w:rFonts w:ascii="Verdana" w:eastAsia="Times New Roman" w:hAnsi="Verdana" w:cs="Times New Roman"/>
          <w:vanish/>
          <w:sz w:val="17"/>
          <w:szCs w:val="17"/>
          <w:lang w:eastAsia="ro-RO"/>
        </w:rPr>
        <w:br/>
        <w:t>(1) Categoriile de active admise să acopere rezervele tehnice brute sunt următoarele:</w:t>
      </w:r>
      <w:r w:rsidRPr="00675451">
        <w:rPr>
          <w:rFonts w:ascii="Verdana" w:eastAsia="Times New Roman" w:hAnsi="Verdana" w:cs="Times New Roman"/>
          <w:vanish/>
          <w:sz w:val="17"/>
          <w:szCs w:val="17"/>
          <w:lang w:eastAsia="ro-RO"/>
        </w:rPr>
        <w:br/>
        <w:t>A. Investiţii:</w:t>
      </w:r>
      <w:r w:rsidRPr="00675451">
        <w:rPr>
          <w:rFonts w:ascii="Verdana" w:eastAsia="Times New Roman" w:hAnsi="Verdana" w:cs="Times New Roman"/>
          <w:vanish/>
          <w:sz w:val="17"/>
          <w:szCs w:val="17"/>
          <w:lang w:eastAsia="ro-RO"/>
        </w:rPr>
        <w:br/>
        <w:t>(i)titluri de stat şi bonuri de tezaur emise de statele membre ale Uniunii Europene;</w:t>
      </w:r>
      <w:r w:rsidRPr="00675451">
        <w:rPr>
          <w:rFonts w:ascii="Verdana" w:eastAsia="Times New Roman" w:hAnsi="Verdana" w:cs="Times New Roman"/>
          <w:vanish/>
          <w:sz w:val="17"/>
          <w:szCs w:val="17"/>
          <w:lang w:eastAsia="ro-RO"/>
        </w:rPr>
        <w:br/>
        <w:t>(ii)titluri emise de autorităţi ale administraţiei publice locale;</w:t>
      </w:r>
      <w:r w:rsidRPr="00675451">
        <w:rPr>
          <w:rFonts w:ascii="Verdana" w:eastAsia="Times New Roman" w:hAnsi="Verdana" w:cs="Times New Roman"/>
          <w:vanish/>
          <w:sz w:val="17"/>
          <w:szCs w:val="17"/>
          <w:lang w:eastAsia="ro-RO"/>
        </w:rPr>
        <w:br/>
        <w:t>(iii)obligaţiuni şi alte instrumente ale pieţei monetare şi de capital, asimilate acestora, tranzacţionate pe o piaţă supravegheată;</w:t>
      </w:r>
      <w:r w:rsidRPr="00675451">
        <w:rPr>
          <w:rFonts w:ascii="Verdana" w:eastAsia="Times New Roman" w:hAnsi="Verdana" w:cs="Times New Roman"/>
          <w:vanish/>
          <w:sz w:val="17"/>
          <w:szCs w:val="17"/>
          <w:lang w:eastAsia="ro-RO"/>
        </w:rPr>
        <w:br/>
        <w:t>(iv)acţiuni şi alte participaţii cu randament variabil, asimilate acestora, tranzacţionate pe o piaţă supravegheată;</w:t>
      </w:r>
      <w:r w:rsidRPr="00675451">
        <w:rPr>
          <w:rFonts w:ascii="Verdana" w:eastAsia="Times New Roman" w:hAnsi="Verdana" w:cs="Times New Roman"/>
          <w:vanish/>
          <w:sz w:val="17"/>
          <w:szCs w:val="17"/>
          <w:lang w:eastAsia="ro-RO"/>
        </w:rPr>
        <w:br/>
        <w:t>(v)unităţi în organisme de plasament colectiv în valori mobiliare şi alte fonduri de investiţii;</w:t>
      </w:r>
      <w:r w:rsidRPr="00675451">
        <w:rPr>
          <w:rFonts w:ascii="Verdana" w:eastAsia="Times New Roman" w:hAnsi="Verdana" w:cs="Times New Roman"/>
          <w:vanish/>
          <w:sz w:val="17"/>
          <w:szCs w:val="17"/>
          <w:lang w:eastAsia="ro-RO"/>
        </w:rPr>
        <w:br/>
        <w:t>(vi)depozite şi conturi curente la instituţii de credit;</w:t>
      </w:r>
      <w:r w:rsidRPr="00675451">
        <w:rPr>
          <w:rFonts w:ascii="Verdana" w:eastAsia="Times New Roman" w:hAnsi="Verdana" w:cs="Times New Roman"/>
          <w:vanish/>
          <w:sz w:val="17"/>
          <w:szCs w:val="17"/>
          <w:lang w:eastAsia="ro-RO"/>
        </w:rPr>
        <w:br/>
        <w:t>(vii)terenuri şi construcţii în proprietatea societăţilor;</w:t>
      </w:r>
      <w:r w:rsidRPr="00675451">
        <w:rPr>
          <w:rFonts w:ascii="Verdana" w:eastAsia="Times New Roman" w:hAnsi="Verdana" w:cs="Times New Roman"/>
          <w:vanish/>
          <w:sz w:val="17"/>
          <w:szCs w:val="17"/>
          <w:lang w:eastAsia="ro-RO"/>
        </w:rPr>
        <w:br/>
        <w:t>(viii)împrumuturi.</w:t>
      </w:r>
      <w:r w:rsidRPr="00675451">
        <w:rPr>
          <w:rFonts w:ascii="Verdana" w:eastAsia="Times New Roman" w:hAnsi="Verdana" w:cs="Times New Roman"/>
          <w:vanish/>
          <w:sz w:val="17"/>
          <w:szCs w:val="17"/>
          <w:lang w:eastAsia="ro-RO"/>
        </w:rPr>
        <w:br/>
        <w:t>B. Creanţe:</w:t>
      </w:r>
      <w:r w:rsidRPr="00675451">
        <w:rPr>
          <w:rFonts w:ascii="Verdana" w:eastAsia="Times New Roman" w:hAnsi="Verdana" w:cs="Times New Roman"/>
          <w:vanish/>
          <w:sz w:val="17"/>
          <w:szCs w:val="17"/>
          <w:lang w:eastAsia="ro-RO"/>
        </w:rPr>
        <w:br/>
        <w:t>(i)creanţe din operaţiuni de reasigurare;</w:t>
      </w:r>
      <w:r w:rsidRPr="00675451">
        <w:rPr>
          <w:rFonts w:ascii="Verdana" w:eastAsia="Times New Roman" w:hAnsi="Verdana" w:cs="Times New Roman"/>
          <w:vanish/>
          <w:sz w:val="17"/>
          <w:szCs w:val="17"/>
          <w:lang w:eastAsia="ro-RO"/>
        </w:rPr>
        <w:br/>
        <w:t>(ii)partea din rezervele tehnice aferente contractelor cedate în reasigurare;</w:t>
      </w:r>
      <w:r w:rsidRPr="00675451">
        <w:rPr>
          <w:rFonts w:ascii="Verdana" w:eastAsia="Times New Roman" w:hAnsi="Verdana" w:cs="Times New Roman"/>
          <w:vanish/>
          <w:sz w:val="17"/>
          <w:szCs w:val="17"/>
          <w:lang w:eastAsia="ro-RO"/>
        </w:rPr>
        <w:br/>
        <w:t>(iii)dobânzi de încasat aferente activelor admise să acopere rezervele tehnice brute.</w:t>
      </w:r>
      <w:r w:rsidRPr="00675451">
        <w:rPr>
          <w:rFonts w:ascii="Verdana" w:eastAsia="Times New Roman" w:hAnsi="Verdana" w:cs="Times New Roman"/>
          <w:vanish/>
          <w:sz w:val="17"/>
          <w:szCs w:val="17"/>
          <w:lang w:eastAsia="ro-RO"/>
        </w:rPr>
        <w:br/>
        <w:t>C. Altele:</w:t>
      </w:r>
      <w:r w:rsidRPr="00675451">
        <w:rPr>
          <w:rFonts w:ascii="Verdana" w:eastAsia="Times New Roman" w:hAnsi="Verdana" w:cs="Times New Roman"/>
          <w:vanish/>
          <w:sz w:val="17"/>
          <w:szCs w:val="17"/>
          <w:lang w:eastAsia="ro-RO"/>
        </w:rPr>
        <w:br/>
        <w:t>(i)active corporale, altele decât terenuri şi construcţii;</w:t>
      </w:r>
      <w:r w:rsidRPr="00675451">
        <w:rPr>
          <w:rFonts w:ascii="Verdana" w:eastAsia="Times New Roman" w:hAnsi="Verdana" w:cs="Times New Roman"/>
          <w:vanish/>
          <w:sz w:val="17"/>
          <w:szCs w:val="17"/>
          <w:lang w:eastAsia="ro-RO"/>
        </w:rPr>
        <w:br/>
        <w:t>(ii)cheltuieli de achiziţie reportate;</w:t>
      </w:r>
      <w:r w:rsidRPr="00675451">
        <w:rPr>
          <w:rFonts w:ascii="Verdana" w:eastAsia="Times New Roman" w:hAnsi="Verdana" w:cs="Times New Roman"/>
          <w:vanish/>
          <w:sz w:val="17"/>
          <w:szCs w:val="17"/>
          <w:lang w:eastAsia="ro-RO"/>
        </w:rPr>
        <w:br/>
        <w:t>(iii)disponibilităţi în casierie.</w:t>
      </w:r>
      <w:r w:rsidRPr="00675451">
        <w:rPr>
          <w:rFonts w:ascii="Verdana" w:eastAsia="Times New Roman" w:hAnsi="Verdana" w:cs="Times New Roman"/>
          <w:vanish/>
          <w:sz w:val="17"/>
          <w:szCs w:val="17"/>
          <w:lang w:eastAsia="ro-RO"/>
        </w:rPr>
        <w:br/>
        <w:t>(2) În evaluarea activelor admise să acopere rezervele tehnice brute se vor respecta următoarele reguli:</w:t>
      </w:r>
      <w:r w:rsidRPr="00675451">
        <w:rPr>
          <w:rFonts w:ascii="Verdana" w:eastAsia="Times New Roman" w:hAnsi="Verdana" w:cs="Times New Roman"/>
          <w:vanish/>
          <w:sz w:val="17"/>
          <w:szCs w:val="17"/>
          <w:lang w:eastAsia="ro-RO"/>
        </w:rPr>
        <w:br/>
        <w:t>(i)activele admise să acopere rezervele tehnice brute se evaluează la valoarea netă, respectiv fără includerea cheltuielilor de achiziţie;</w:t>
      </w:r>
      <w:r w:rsidRPr="00675451">
        <w:rPr>
          <w:rFonts w:ascii="Verdana" w:eastAsia="Times New Roman" w:hAnsi="Verdana" w:cs="Times New Roman"/>
          <w:vanish/>
          <w:sz w:val="17"/>
          <w:szCs w:val="17"/>
          <w:lang w:eastAsia="ro-RO"/>
        </w:rPr>
        <w:br/>
        <w:t>(ii)activele admise să acopere rezervele tehnice brute trebuie evaluate pe bază prudenţială, avându-se în vedere orice nerealizări viitoare. Activele corporale, altele decât terenurile sau construcţiile, pot fi admise să acopere rezervele tehnice brute numai dacă sunt evaluate pe baza amortizării prudenţiale;</w:t>
      </w:r>
      <w:r w:rsidRPr="00675451">
        <w:rPr>
          <w:rFonts w:ascii="Verdana" w:eastAsia="Times New Roman" w:hAnsi="Verdana" w:cs="Times New Roman"/>
          <w:vanish/>
          <w:sz w:val="17"/>
          <w:szCs w:val="17"/>
          <w:lang w:eastAsia="ro-RO"/>
        </w:rPr>
        <w:br/>
        <w:t>(iii)împrumuturile acordate, în condiţiile legii, societăţilor, statului sau organizaţiilor internaţionale, autorităţilor locale sau regionale ori persoanelor fizice pot fi admise să acopere rezervele tehnice brute numai dacă există suficiente garanţii cu privire la securitatea acestora, bazate pe situaţia celui împrumutat, ipoteci, garanţii bancare, garanţii acordate de societăţi de asigurare sau alte forme de garanţii;</w:t>
      </w:r>
      <w:r w:rsidRPr="00675451">
        <w:rPr>
          <w:rFonts w:ascii="Verdana" w:eastAsia="Times New Roman" w:hAnsi="Verdana" w:cs="Times New Roman"/>
          <w:vanish/>
          <w:sz w:val="17"/>
          <w:szCs w:val="17"/>
          <w:lang w:eastAsia="ro-RO"/>
        </w:rPr>
        <w:br/>
        <w:t>(iv)valoarea creanţelor admise să acopere rezervele tehnice brute trebuie calculată pe bază prudenţială, avându-se în vedere orice pierderi viitoare. Creanţele din operaţiuni de reasigurare pot fi acceptate pentru acoperirea rezervelor de primă brută până la nivelul acestora şi numai în măsura în care nu sunt restante de mai mult de 3 luni;</w:t>
      </w:r>
      <w:r w:rsidRPr="00675451">
        <w:rPr>
          <w:rFonts w:ascii="Verdana" w:eastAsia="Times New Roman" w:hAnsi="Verdana" w:cs="Times New Roman"/>
          <w:vanish/>
          <w:sz w:val="17"/>
          <w:szCs w:val="17"/>
          <w:lang w:eastAsia="ro-RO"/>
        </w:rPr>
        <w:br/>
        <w:t>(v)cheltuielile de achiziţie reportate pot fi acceptate ca acoperire pentru rezervele tehnice brute numai în măsura în care metoda de calcul a acestora este în concordantă cu metoda de calcul a rezervelor;</w:t>
      </w:r>
      <w:r w:rsidRPr="00675451">
        <w:rPr>
          <w:rFonts w:ascii="Verdana" w:eastAsia="Times New Roman" w:hAnsi="Verdana" w:cs="Times New Roman"/>
          <w:vanish/>
          <w:sz w:val="17"/>
          <w:szCs w:val="17"/>
          <w:lang w:eastAsia="ro-RO"/>
        </w:rPr>
        <w:br/>
        <w:t>(vi)terenurile şi construcţiile pot fi acceptate ca acoperire pentru rezervele tehnice brute numai în măsura în care reasiguratorul face dovada proprietăţii acestora şi sunt libere de sarcini;</w:t>
      </w:r>
      <w:r w:rsidRPr="00675451">
        <w:rPr>
          <w:rFonts w:ascii="Verdana" w:eastAsia="Times New Roman" w:hAnsi="Verdana" w:cs="Times New Roman"/>
          <w:vanish/>
          <w:sz w:val="17"/>
          <w:szCs w:val="17"/>
          <w:lang w:eastAsia="ro-RO"/>
        </w:rPr>
        <w:br/>
        <w:t>(vii)construcţiile admise să acopere rezervele tehnice brute de reasigurare vor fi asigurate împotriva tuturor riscurilor la care sunt expuse, cel puţin la nivelul valorii luate în considerare la acoperirea rezervelor tehnice brute, în baza unei asigurări distincte încheiate cu un alt asigurător, sau vor fi autoasigurate, cu condiţia cedării riscului în reasigurare, în proporţie de cel puţin 70%, unor societăţi de reasigurare de pe piaţa internaţională.</w:t>
      </w:r>
      <w:r w:rsidRPr="00675451">
        <w:rPr>
          <w:rFonts w:ascii="Verdana" w:eastAsia="Times New Roman" w:hAnsi="Verdana" w:cs="Times New Roman"/>
          <w:vanish/>
          <w:sz w:val="17"/>
          <w:szCs w:val="17"/>
          <w:lang w:eastAsia="ro-RO"/>
        </w:rPr>
        <w:br/>
        <w:t>Art. 37</w:t>
      </w:r>
      <w:r w:rsidRPr="00675451">
        <w:rPr>
          <w:rFonts w:ascii="Verdana" w:eastAsia="Times New Roman" w:hAnsi="Verdana" w:cs="Times New Roman"/>
          <w:vanish/>
          <w:sz w:val="17"/>
          <w:szCs w:val="17"/>
          <w:lang w:eastAsia="ro-RO"/>
        </w:rPr>
        <w:br/>
        <w:t>(1) Reasiguratorul este liber să hotărască asupra activelor în care investeşte, cu menţiunea că în componenţa activelor care acoperă rezervele tehnice brute se vor lua în considerare ponderi care să nu depăşească următoarele niveluri:</w:t>
      </w:r>
      <w:r w:rsidRPr="00675451">
        <w:rPr>
          <w:rFonts w:ascii="Verdana" w:eastAsia="Times New Roman" w:hAnsi="Verdana" w:cs="Times New Roman"/>
          <w:vanish/>
          <w:sz w:val="17"/>
          <w:szCs w:val="17"/>
          <w:lang w:eastAsia="ro-RO"/>
        </w:rPr>
        <w:br/>
        <w:t>1. 50% din rezervele tehnice brute în acţiuni, obligaţiuni şi alte instrumente ale pieţei de capital tranzacţionate pe o piaţă reglementată şi supravegheată, precum şi titluri de participare la organisme de plasament colectiv în valori mobiliare, cu respectarea pct. 2;</w:t>
      </w:r>
      <w:r w:rsidRPr="00675451">
        <w:rPr>
          <w:rFonts w:ascii="Verdana" w:eastAsia="Times New Roman" w:hAnsi="Verdana" w:cs="Times New Roman"/>
          <w:vanish/>
          <w:sz w:val="17"/>
          <w:szCs w:val="17"/>
          <w:lang w:eastAsia="ro-RO"/>
        </w:rPr>
        <w:br/>
        <w:t>2. 5% din rezervele tehnice brute în acţiuni şi alte titluri negociabile tratate ca acţiuni, obligaţiuni sau titluri de creanţă şi alte instrumente ale pieţelor monetare şi financiare emise de aceeaşi entitate, şi nu mai mult de 10% din rezervele tehnice brute în acţiuni şi alte titluri negociabile tratate ca acţiuni, obligaţiuni sau titluri de creanţă ori alte instrumente de pe pieţele monetare şi financiare emise de entităţile care aparţin aceluiaşi grup;</w:t>
      </w:r>
      <w:r w:rsidRPr="00675451">
        <w:rPr>
          <w:rFonts w:ascii="Verdana" w:eastAsia="Times New Roman" w:hAnsi="Verdana" w:cs="Times New Roman"/>
          <w:vanish/>
          <w:sz w:val="17"/>
          <w:szCs w:val="17"/>
          <w:lang w:eastAsia="ro-RO"/>
        </w:rPr>
        <w:br/>
        <w:t>3. 40% din rezervele tehnice brute în terenuri şi construcţii, cu respectarea pct. 4;</w:t>
      </w:r>
      <w:r w:rsidRPr="00675451">
        <w:rPr>
          <w:rFonts w:ascii="Verdana" w:eastAsia="Times New Roman" w:hAnsi="Verdana" w:cs="Times New Roman"/>
          <w:vanish/>
          <w:sz w:val="17"/>
          <w:szCs w:val="17"/>
          <w:lang w:eastAsia="ro-RO"/>
        </w:rPr>
        <w:br/>
        <w:t>4. 10% din rezervele tehnice brute într-un teren sau o clădire ori într-un număr de terenuri sau clădiri suficient de apropiate unele de altele pentru a fi considerate efectiv ca o singură investiţie;</w:t>
      </w:r>
      <w:r w:rsidRPr="00675451">
        <w:rPr>
          <w:rFonts w:ascii="Verdana" w:eastAsia="Times New Roman" w:hAnsi="Verdana" w:cs="Times New Roman"/>
          <w:vanish/>
          <w:sz w:val="17"/>
          <w:szCs w:val="17"/>
          <w:lang w:eastAsia="ro-RO"/>
        </w:rPr>
        <w:br/>
        <w:t>5. 90% din rezervele tehnice brute în depozite şi disponibilităţi la instituţii de credit, dar nu mai mult de 25% din rezervele tehnice brute într-o singură instituţie de credit;</w:t>
      </w:r>
      <w:r w:rsidRPr="00675451">
        <w:rPr>
          <w:rFonts w:ascii="Verdana" w:eastAsia="Times New Roman" w:hAnsi="Verdana" w:cs="Times New Roman"/>
          <w:vanish/>
          <w:sz w:val="17"/>
          <w:szCs w:val="17"/>
          <w:lang w:eastAsia="ro-RO"/>
        </w:rPr>
        <w:br/>
        <w:t>6. 10% din rezervele tehnice brute în active corporale, altele decât terenuri şi clădiri;</w:t>
      </w:r>
      <w:r w:rsidRPr="00675451">
        <w:rPr>
          <w:rFonts w:ascii="Verdana" w:eastAsia="Times New Roman" w:hAnsi="Verdana" w:cs="Times New Roman"/>
          <w:vanish/>
          <w:sz w:val="17"/>
          <w:szCs w:val="17"/>
          <w:lang w:eastAsia="ro-RO"/>
        </w:rPr>
        <w:br/>
        <w:t>7. 3% din rezervele tehnice brute în disponibilităţi în casierie;</w:t>
      </w:r>
      <w:r w:rsidRPr="00675451">
        <w:rPr>
          <w:rFonts w:ascii="Verdana" w:eastAsia="Times New Roman" w:hAnsi="Verdana" w:cs="Times New Roman"/>
          <w:vanish/>
          <w:sz w:val="17"/>
          <w:szCs w:val="17"/>
          <w:lang w:eastAsia="ro-RO"/>
        </w:rPr>
        <w:br/>
        <w:t>8. 1% din rezervele tehnice brute pentru fiecare împrumut, altele decât împrumuturile acordate instituţiilor de credit, societăţilor de reasigurare şi societăţilor de investiţii dintr-un stat membru, dar nu mai mult de 5% din rezervele tehnice brute în total împrumuturi.</w:t>
      </w:r>
      <w:r w:rsidRPr="00675451">
        <w:rPr>
          <w:rFonts w:ascii="Verdana" w:eastAsia="Times New Roman" w:hAnsi="Verdana" w:cs="Times New Roman"/>
          <w:vanish/>
          <w:sz w:val="17"/>
          <w:szCs w:val="17"/>
          <w:lang w:eastAsia="ro-RO"/>
        </w:rPr>
        <w:br/>
        <w:t>(2) Activele admise să acopere rezervele tehnice brute, exprimate în alte valute decât cele în care au fost constituite rezervele tehnice brute, nu trebuie să depăşească 30% din totalul activelor admise să acopere rezervele tehnice brute.</w:t>
      </w:r>
      <w:r w:rsidRPr="00675451">
        <w:rPr>
          <w:rFonts w:ascii="Verdana" w:eastAsia="Times New Roman" w:hAnsi="Verdana" w:cs="Times New Roman"/>
          <w:vanish/>
          <w:sz w:val="17"/>
          <w:szCs w:val="17"/>
          <w:lang w:eastAsia="ro-RO"/>
        </w:rPr>
        <w:br/>
        <w:t>Art. 38</w:t>
      </w:r>
      <w:r w:rsidRPr="00675451">
        <w:rPr>
          <w:rFonts w:ascii="Verdana" w:eastAsia="Times New Roman" w:hAnsi="Verdana" w:cs="Times New Roman"/>
          <w:vanish/>
          <w:sz w:val="17"/>
          <w:szCs w:val="17"/>
          <w:lang w:eastAsia="ro-RO"/>
        </w:rPr>
        <w:br/>
        <w:t>În cazul categoriilor de active admise să acopere rezervele tehnice brute, altele decât cele prevăzute la art. 37, pentru care nu s-au prevăzut limite maxime, la investirea acestora reasiguratorul va respecta următoarele reguli:</w:t>
      </w:r>
      <w:r w:rsidRPr="00675451">
        <w:rPr>
          <w:rFonts w:ascii="Verdana" w:eastAsia="Times New Roman" w:hAnsi="Verdana" w:cs="Times New Roman"/>
          <w:vanish/>
          <w:sz w:val="17"/>
          <w:szCs w:val="17"/>
          <w:lang w:eastAsia="ro-RO"/>
        </w:rPr>
        <w:br/>
        <w:t>1. activele care acoperă rezervele tehnice brute trebuie să fie diversificate şi dispersate, astfel încât să ia în considerare:</w:t>
      </w:r>
      <w:r w:rsidRPr="00675451">
        <w:rPr>
          <w:rFonts w:ascii="Verdana" w:eastAsia="Times New Roman" w:hAnsi="Verdana" w:cs="Times New Roman"/>
          <w:vanish/>
          <w:sz w:val="17"/>
          <w:szCs w:val="17"/>
          <w:lang w:eastAsia="ro-RO"/>
        </w:rPr>
        <w:br/>
        <w:t>a) tipul de operaţiuni efectuate de reasigurator;</w:t>
      </w:r>
      <w:r w:rsidRPr="00675451">
        <w:rPr>
          <w:rFonts w:ascii="Verdana" w:eastAsia="Times New Roman" w:hAnsi="Verdana" w:cs="Times New Roman"/>
          <w:vanish/>
          <w:sz w:val="17"/>
          <w:szCs w:val="17"/>
          <w:lang w:eastAsia="ro-RO"/>
        </w:rPr>
        <w:br/>
        <w:t>b) natura, cuantumul şi durata cererilor de despăgubire estimate;</w:t>
      </w:r>
      <w:r w:rsidRPr="00675451">
        <w:rPr>
          <w:rFonts w:ascii="Verdana" w:eastAsia="Times New Roman" w:hAnsi="Verdana" w:cs="Times New Roman"/>
          <w:vanish/>
          <w:sz w:val="17"/>
          <w:szCs w:val="17"/>
          <w:lang w:eastAsia="ro-RO"/>
        </w:rPr>
        <w:br/>
        <w:t>c) valoarea suficientă, lichiditatea, securitatea, calitatea, randamentul şi congruenţa acestora;</w:t>
      </w:r>
      <w:r w:rsidRPr="00675451">
        <w:rPr>
          <w:rFonts w:ascii="Verdana" w:eastAsia="Times New Roman" w:hAnsi="Verdana" w:cs="Times New Roman"/>
          <w:vanish/>
          <w:sz w:val="17"/>
          <w:szCs w:val="17"/>
          <w:lang w:eastAsia="ro-RO"/>
        </w:rPr>
        <w:br/>
        <w:t>2. activele care acoperă rezervele tehnice brute trebuie să fie diversificate astfel încât reasiguratorul să poată reacţiona rapid la fluctuaţiile situaţiei economice, în special la evoluţia pieţelor financiare şi imobiliare sau la catastrofele majore;</w:t>
      </w:r>
      <w:r w:rsidRPr="00675451">
        <w:rPr>
          <w:rFonts w:ascii="Verdana" w:eastAsia="Times New Roman" w:hAnsi="Verdana" w:cs="Times New Roman"/>
          <w:vanish/>
          <w:sz w:val="17"/>
          <w:szCs w:val="17"/>
          <w:lang w:eastAsia="ro-RO"/>
        </w:rPr>
        <w:br/>
        <w:t>3. activele care acoperă rezervele tehnice brute trebuie diversificate astfel încât să se evite:</w:t>
      </w:r>
      <w:r w:rsidRPr="00675451">
        <w:rPr>
          <w:rFonts w:ascii="Verdana" w:eastAsia="Times New Roman" w:hAnsi="Verdana" w:cs="Times New Roman"/>
          <w:vanish/>
          <w:sz w:val="17"/>
          <w:szCs w:val="17"/>
          <w:lang w:eastAsia="ro-RO"/>
        </w:rPr>
        <w:br/>
        <w:t>a) investirea excesivă într-o categorie de active;</w:t>
      </w:r>
      <w:r w:rsidRPr="00675451">
        <w:rPr>
          <w:rFonts w:ascii="Verdana" w:eastAsia="Times New Roman" w:hAnsi="Verdana" w:cs="Times New Roman"/>
          <w:vanish/>
          <w:sz w:val="17"/>
          <w:szCs w:val="17"/>
          <w:lang w:eastAsia="ro-RO"/>
        </w:rPr>
        <w:br/>
        <w:t>b) investirea excesivă în active emise de un singur emitent sau grup de societăţi;</w:t>
      </w:r>
      <w:r w:rsidRPr="00675451">
        <w:rPr>
          <w:rFonts w:ascii="Verdana" w:eastAsia="Times New Roman" w:hAnsi="Verdana" w:cs="Times New Roman"/>
          <w:vanish/>
          <w:sz w:val="17"/>
          <w:szCs w:val="17"/>
          <w:lang w:eastAsia="ro-RO"/>
        </w:rPr>
        <w:br/>
        <w:t>c) acumularea de riscuri în portofoliu, în ansamblul său;</w:t>
      </w:r>
      <w:r w:rsidRPr="00675451">
        <w:rPr>
          <w:rFonts w:ascii="Verdana" w:eastAsia="Times New Roman" w:hAnsi="Verdana" w:cs="Times New Roman"/>
          <w:vanish/>
          <w:sz w:val="17"/>
          <w:szCs w:val="17"/>
          <w:lang w:eastAsia="ro-RO"/>
        </w:rPr>
        <w:br/>
        <w:t>4. investiţiile în active emise de acelaşi emitent sau de emitenţi care aparţin aceluiaşi grup nu trebuie să expună societatea la o concentrare excesivă a riscurilor.</w:t>
      </w:r>
      <w:r w:rsidRPr="00675451">
        <w:rPr>
          <w:rFonts w:ascii="Verdana" w:eastAsia="Times New Roman" w:hAnsi="Verdana" w:cs="Times New Roman"/>
          <w:vanish/>
          <w:sz w:val="17"/>
          <w:szCs w:val="17"/>
          <w:lang w:eastAsia="ro-RO"/>
        </w:rPr>
        <w:br/>
        <w:t>Art. 39</w:t>
      </w:r>
      <w:r w:rsidRPr="00675451">
        <w:rPr>
          <w:rFonts w:ascii="Verdana" w:eastAsia="Times New Roman" w:hAnsi="Verdana" w:cs="Times New Roman"/>
          <w:vanish/>
          <w:sz w:val="17"/>
          <w:szCs w:val="17"/>
          <w:lang w:eastAsia="ro-RO"/>
        </w:rPr>
        <w:br/>
        <w:t>Nu vor fi acceptate ca acoperire pentru rezervele tehnice aferente activităţii de reasigurare plasamentele în instituţii de credit sau în societăţi de investiţii care nu mai derulează operaţiuni curente în legătură cu obiectul lor de activitate şi/sau care sub orice formă şi-au încetat activitatea si/sau nu si-au respectat obligaţiile fată de terţi.</w:t>
      </w:r>
      <w:r w:rsidRPr="00675451">
        <w:rPr>
          <w:rFonts w:ascii="Verdana" w:eastAsia="Times New Roman" w:hAnsi="Verdana" w:cs="Times New Roman"/>
          <w:vanish/>
          <w:sz w:val="17"/>
          <w:szCs w:val="17"/>
          <w:lang w:eastAsia="ro-RO"/>
        </w:rPr>
        <w:br/>
        <w:t>Art. 40</w:t>
      </w:r>
      <w:r w:rsidRPr="00675451">
        <w:rPr>
          <w:rFonts w:ascii="Verdana" w:eastAsia="Times New Roman" w:hAnsi="Verdana" w:cs="Times New Roman"/>
          <w:vanish/>
          <w:sz w:val="17"/>
          <w:szCs w:val="17"/>
          <w:lang w:eastAsia="ro-RO"/>
        </w:rPr>
        <w:br/>
        <w:t>Categoriile de active menţionate la art. 36 sunt admise să acopere rezervele tehnice brute numai în situaţia în care acestea nu sunt grevate de sarcini.</w:t>
      </w:r>
      <w:r w:rsidRPr="00675451">
        <w:rPr>
          <w:rFonts w:ascii="Verdana" w:eastAsia="Times New Roman" w:hAnsi="Verdana" w:cs="Times New Roman"/>
          <w:vanish/>
          <w:sz w:val="17"/>
          <w:szCs w:val="17"/>
          <w:lang w:eastAsia="ro-RO"/>
        </w:rPr>
        <w:br/>
        <w:t>Art. 41</w:t>
      </w:r>
      <w:r w:rsidRPr="00675451">
        <w:rPr>
          <w:rFonts w:ascii="Verdana" w:eastAsia="Times New Roman" w:hAnsi="Verdana" w:cs="Times New Roman"/>
          <w:vanish/>
          <w:sz w:val="17"/>
          <w:szCs w:val="17"/>
          <w:lang w:eastAsia="ro-RO"/>
        </w:rPr>
        <w:br/>
        <w:t>Anexele nr. 1-8 fac parte integrantă din prezentele norme.</w:t>
      </w:r>
      <w:r w:rsidRPr="00675451">
        <w:rPr>
          <w:rFonts w:ascii="Verdana" w:eastAsia="Times New Roman" w:hAnsi="Verdana" w:cs="Times New Roman"/>
          <w:vanish/>
          <w:sz w:val="17"/>
          <w:szCs w:val="17"/>
          <w:lang w:eastAsia="ro-RO"/>
        </w:rPr>
        <w:br/>
        <w:t>Art. 42</w:t>
      </w:r>
      <w:r w:rsidRPr="00675451">
        <w:rPr>
          <w:rFonts w:ascii="Verdana" w:eastAsia="Times New Roman" w:hAnsi="Verdana" w:cs="Times New Roman"/>
          <w:vanish/>
          <w:sz w:val="17"/>
          <w:szCs w:val="17"/>
          <w:lang w:eastAsia="ro-RO"/>
        </w:rPr>
        <w:br/>
        <w:t xml:space="preserve">Nerespectarea prevederilor prezentelor norme se sancţionează în condiţiile şi potrivit prevederilor art. 39 din Legea nr. </w:t>
      </w:r>
      <w:hyperlink r:id="rId167" w:history="1">
        <w:r w:rsidRPr="00675451">
          <w:rPr>
            <w:rFonts w:ascii="Verdana" w:eastAsia="Times New Roman" w:hAnsi="Verdana" w:cs="Times New Roman"/>
            <w:b/>
            <w:bCs/>
            <w:vanish/>
            <w:color w:val="333399"/>
            <w:sz w:val="17"/>
            <w:szCs w:val="17"/>
            <w:u w:val="single"/>
            <w:lang w:eastAsia="ro-RO"/>
          </w:rPr>
          <w:t>32/2000</w:t>
        </w:r>
      </w:hyperlink>
      <w:r w:rsidRPr="00675451">
        <w:rPr>
          <w:rFonts w:ascii="Verdana" w:eastAsia="Times New Roman" w:hAnsi="Verdana" w:cs="Times New Roman"/>
          <w:vanish/>
          <w:sz w:val="17"/>
          <w:szCs w:val="17"/>
          <w:lang w:eastAsia="ro-RO"/>
        </w:rPr>
        <w:t xml:space="preserve">, cu modificările şi completările ulterioare, şi ale art. 70 şi următoarele din Legea nr. </w:t>
      </w:r>
      <w:hyperlink r:id="rId168" w:history="1">
        <w:r w:rsidRPr="00675451">
          <w:rPr>
            <w:rFonts w:ascii="Verdana" w:eastAsia="Times New Roman" w:hAnsi="Verdana" w:cs="Times New Roman"/>
            <w:b/>
            <w:bCs/>
            <w:vanish/>
            <w:color w:val="333399"/>
            <w:sz w:val="17"/>
            <w:szCs w:val="17"/>
            <w:u w:val="single"/>
            <w:lang w:eastAsia="ro-RO"/>
          </w:rPr>
          <w:t>503/2004</w:t>
        </w:r>
      </w:hyperlink>
      <w:r w:rsidRPr="00675451">
        <w:rPr>
          <w:rFonts w:ascii="Verdana" w:eastAsia="Times New Roman" w:hAnsi="Verdana" w:cs="Times New Roman"/>
          <w:vanish/>
          <w:sz w:val="17"/>
          <w:szCs w:val="17"/>
          <w:lang w:eastAsia="ro-RO"/>
        </w:rPr>
        <w:t>.</w:t>
      </w:r>
      <w:r w:rsidRPr="00675451">
        <w:rPr>
          <w:rFonts w:ascii="Verdana" w:eastAsia="Times New Roman" w:hAnsi="Verdana" w:cs="Times New Roman"/>
          <w:vanish/>
          <w:sz w:val="17"/>
          <w:szCs w:val="17"/>
          <w:lang w:eastAsia="ro-RO"/>
        </w:rPr>
        <w:br/>
        <w:t>Art. 43</w:t>
      </w:r>
      <w:r w:rsidRPr="00675451">
        <w:rPr>
          <w:rFonts w:ascii="Verdana" w:eastAsia="Times New Roman" w:hAnsi="Verdana" w:cs="Times New Roman"/>
          <w:vanish/>
          <w:sz w:val="17"/>
          <w:szCs w:val="17"/>
          <w:lang w:eastAsia="ro-RO"/>
        </w:rPr>
        <w:br/>
        <w:t>Prezentele norme transpun prevederile art. 2-4, 6-8, 11, 14, 17, 18, 28, 31, 34, 35-41, 45, 57, 59 ale Directivei 2005/68/CE din 16 noiembrie 2005 privind reasigurarea şi de modificare a Directivelor 73/239/CEE şi 92/49/CEE ale Consiliului, precum şi a Directivelor 98/78/CE şi 2002/83/CE.</w:t>
      </w:r>
    </w:p>
    <w:p w:rsidR="00675451" w:rsidRPr="00675451" w:rsidRDefault="008E623C" w:rsidP="00675451">
      <w:pPr>
        <w:shd w:val="clear" w:color="auto" w:fill="FFFAFA"/>
        <w:spacing w:after="0" w:line="240" w:lineRule="auto"/>
        <w:rPr>
          <w:rFonts w:ascii="Verdana" w:eastAsia="Times New Roman" w:hAnsi="Verdana" w:cs="Times New Roman"/>
          <w:vanish/>
          <w:sz w:val="17"/>
          <w:szCs w:val="17"/>
          <w:lang w:eastAsia="ro-RO"/>
        </w:rPr>
      </w:pPr>
      <w:hyperlink r:id="rId169" w:anchor="do" w:history="1">
        <w:r w:rsidR="00675451" w:rsidRPr="00675451">
          <w:rPr>
            <w:rFonts w:ascii="Verdana" w:eastAsia="Times New Roman" w:hAnsi="Verdana" w:cs="Times New Roman"/>
            <w:b/>
            <w:bCs/>
            <w:vanish/>
            <w:color w:val="CD5C5C"/>
            <w:sz w:val="17"/>
            <w:szCs w:val="17"/>
            <w:u w:val="single"/>
            <w:lang w:eastAsia="ro-RO"/>
          </w:rPr>
          <w:t>prevederi din Actul (Norma din 2008) la data 01-nov-2009 pentru Art. 5, litera B. din capitolul II</w:t>
        </w:r>
      </w:hyperlink>
    </w:p>
    <w:p w:rsidR="00675451" w:rsidRPr="00675451" w:rsidRDefault="00675451" w:rsidP="00675451">
      <w:pPr>
        <w:shd w:val="clear" w:color="auto" w:fill="FFFAFA"/>
        <w:spacing w:after="0" w:line="240" w:lineRule="auto"/>
        <w:rPr>
          <w:rFonts w:ascii="Verdana" w:eastAsia="Times New Roman" w:hAnsi="Verdana" w:cs="Times New Roman"/>
          <w:vanish/>
          <w:sz w:val="17"/>
          <w:szCs w:val="17"/>
          <w:lang w:eastAsia="ro-RO"/>
        </w:rPr>
      </w:pPr>
    </w:p>
    <w:p w:rsidR="00675451" w:rsidRPr="00675451" w:rsidRDefault="00675451" w:rsidP="00675451">
      <w:pPr>
        <w:shd w:val="clear" w:color="auto" w:fill="FFFAFA"/>
        <w:spacing w:before="100" w:beforeAutospacing="1" w:after="100" w:afterAutospacing="1" w:line="240" w:lineRule="auto"/>
        <w:outlineLvl w:val="1"/>
        <w:rPr>
          <w:rFonts w:ascii="Verdana" w:eastAsia="Times New Roman" w:hAnsi="Verdana" w:cs="Times New Roman"/>
          <w:b/>
          <w:bCs/>
          <w:i/>
          <w:iCs/>
          <w:vanish/>
          <w:sz w:val="24"/>
          <w:szCs w:val="24"/>
          <w:lang w:eastAsia="ro-RO"/>
        </w:rPr>
      </w:pPr>
      <w:r w:rsidRPr="00675451">
        <w:rPr>
          <w:rFonts w:ascii="Verdana" w:eastAsia="Times New Roman" w:hAnsi="Verdana" w:cs="Times New Roman"/>
          <w:b/>
          <w:bCs/>
          <w:i/>
          <w:iCs/>
          <w:vanish/>
          <w:sz w:val="24"/>
          <w:szCs w:val="24"/>
          <w:lang w:eastAsia="ro-RO"/>
        </w:rPr>
        <w:t>ANEXA nr. 1: CERERE pentru obţinerea avizului prealabil în vederea înregistrării ca reasigurator la oficiul registrului comerţului</w:t>
      </w:r>
    </w:p>
    <w:p w:rsidR="00675451" w:rsidRPr="00675451" w:rsidRDefault="00675451" w:rsidP="00675451">
      <w:pPr>
        <w:shd w:val="clear" w:color="auto" w:fill="FFFAFA"/>
        <w:spacing w:after="0" w:line="240" w:lineRule="auto"/>
        <w:rPr>
          <w:rFonts w:ascii="Verdana" w:eastAsia="Times New Roman" w:hAnsi="Verdana" w:cs="Times New Roman"/>
          <w:vanish/>
          <w:sz w:val="17"/>
          <w:szCs w:val="17"/>
          <w:lang w:eastAsia="ro-RO"/>
        </w:rPr>
      </w:pPr>
      <w:r w:rsidRPr="00675451">
        <w:rPr>
          <w:rFonts w:ascii="Verdana" w:eastAsia="Times New Roman" w:hAnsi="Verdana" w:cs="Times New Roman"/>
          <w:vanish/>
          <w:sz w:val="17"/>
          <w:szCs w:val="17"/>
          <w:lang w:eastAsia="ro-RO"/>
        </w:rPr>
        <w:t>1. Denumirea completă propusă pentru persoana juridică</w:t>
      </w:r>
      <w:r w:rsidRPr="00675451">
        <w:rPr>
          <w:rFonts w:ascii="Verdana" w:eastAsia="Times New Roman" w:hAnsi="Verdana" w:cs="Times New Roman"/>
          <w:vanish/>
          <w:sz w:val="17"/>
          <w:szCs w:val="17"/>
          <w:lang w:eastAsia="ro-RO"/>
        </w:rPr>
        <w:br/>
        <w:t>.............................................................................................</w:t>
      </w:r>
      <w:r w:rsidRPr="00675451">
        <w:rPr>
          <w:rFonts w:ascii="Verdana" w:eastAsia="Times New Roman" w:hAnsi="Verdana" w:cs="Times New Roman"/>
          <w:vanish/>
          <w:sz w:val="17"/>
          <w:szCs w:val="17"/>
          <w:lang w:eastAsia="ro-RO"/>
        </w:rPr>
        <w:br/>
        <w:t>2. Dacă actuala înregistrare determină schimbarea numelui solicitantului/asigurătorului/ reasiguratorului, menţionaţi numele anterior</w:t>
      </w:r>
      <w:r w:rsidRPr="00675451">
        <w:rPr>
          <w:rFonts w:ascii="Verdana" w:eastAsia="Times New Roman" w:hAnsi="Verdana" w:cs="Times New Roman"/>
          <w:vanish/>
          <w:sz w:val="17"/>
          <w:szCs w:val="17"/>
          <w:lang w:eastAsia="ro-RO"/>
        </w:rPr>
        <w:br/>
        <w:t>.............................................................................................</w:t>
      </w:r>
      <w:r w:rsidRPr="00675451">
        <w:rPr>
          <w:rFonts w:ascii="Verdana" w:eastAsia="Times New Roman" w:hAnsi="Verdana" w:cs="Times New Roman"/>
          <w:vanish/>
          <w:sz w:val="17"/>
          <w:szCs w:val="17"/>
          <w:lang w:eastAsia="ro-RO"/>
        </w:rPr>
        <w:br/>
        <w:t>3. Adresa propusă pentru sediul social</w:t>
      </w:r>
      <w:r w:rsidRPr="00675451">
        <w:rPr>
          <w:rFonts w:ascii="Verdana" w:eastAsia="Times New Roman" w:hAnsi="Verdana" w:cs="Times New Roman"/>
          <w:vanish/>
          <w:sz w:val="17"/>
          <w:szCs w:val="17"/>
          <w:lang w:eastAsia="ro-RO"/>
        </w:rPr>
        <w:br/>
        <w:t>.............................................................................................</w:t>
      </w:r>
      <w:r w:rsidRPr="00675451">
        <w:rPr>
          <w:rFonts w:ascii="Verdana" w:eastAsia="Times New Roman" w:hAnsi="Verdana" w:cs="Times New Roman"/>
          <w:vanish/>
          <w:sz w:val="17"/>
          <w:szCs w:val="17"/>
          <w:lang w:eastAsia="ro-RO"/>
        </w:rPr>
        <w:br/>
        <w:t>4. Adresa poştală/de corespondenţă (dacă este diferită)</w:t>
      </w:r>
      <w:r w:rsidRPr="00675451">
        <w:rPr>
          <w:rFonts w:ascii="Verdana" w:eastAsia="Times New Roman" w:hAnsi="Verdana" w:cs="Times New Roman"/>
          <w:vanish/>
          <w:sz w:val="17"/>
          <w:szCs w:val="17"/>
          <w:lang w:eastAsia="ro-RO"/>
        </w:rPr>
        <w:br/>
        <w:t>.............................................................................................</w:t>
      </w:r>
      <w:r w:rsidRPr="00675451">
        <w:rPr>
          <w:rFonts w:ascii="Verdana" w:eastAsia="Times New Roman" w:hAnsi="Verdana" w:cs="Times New Roman"/>
          <w:vanish/>
          <w:sz w:val="17"/>
          <w:szCs w:val="17"/>
          <w:lang w:eastAsia="ro-RO"/>
        </w:rPr>
        <w:br/>
        <w:t>5. Numărul de telefon......................................................................................................................</w:t>
      </w:r>
      <w:r w:rsidRPr="00675451">
        <w:rPr>
          <w:rFonts w:ascii="Verdana" w:eastAsia="Times New Roman" w:hAnsi="Verdana" w:cs="Times New Roman"/>
          <w:vanish/>
          <w:sz w:val="17"/>
          <w:szCs w:val="17"/>
          <w:lang w:eastAsia="ro-RO"/>
        </w:rPr>
        <w:br/>
        <w:t>6. Numărul de fax............................................................................................................................</w:t>
      </w:r>
      <w:r w:rsidRPr="00675451">
        <w:rPr>
          <w:rFonts w:ascii="Verdana" w:eastAsia="Times New Roman" w:hAnsi="Verdana" w:cs="Times New Roman"/>
          <w:vanish/>
          <w:sz w:val="17"/>
          <w:szCs w:val="17"/>
          <w:lang w:eastAsia="ro-RO"/>
        </w:rPr>
        <w:br/>
        <w:t>7. Adresa de e-mail..........................................................................................................................</w:t>
      </w:r>
      <w:r w:rsidRPr="00675451">
        <w:rPr>
          <w:rFonts w:ascii="Verdana" w:eastAsia="Times New Roman" w:hAnsi="Verdana" w:cs="Times New Roman"/>
          <w:vanish/>
          <w:sz w:val="17"/>
          <w:szCs w:val="17"/>
          <w:lang w:eastAsia="ro-RO"/>
        </w:rPr>
        <w:br/>
        <w:t>8. Persoana de contact....................................................................................................................</w:t>
      </w:r>
      <w:r w:rsidRPr="00675451">
        <w:rPr>
          <w:rFonts w:ascii="Verdana" w:eastAsia="Times New Roman" w:hAnsi="Verdana" w:cs="Times New Roman"/>
          <w:vanish/>
          <w:sz w:val="17"/>
          <w:szCs w:val="17"/>
          <w:lang w:eastAsia="ro-RO"/>
        </w:rPr>
        <w:br/>
        <w:t>9. Reprezentantul legal....................................................................................................................</w:t>
      </w:r>
      <w:r w:rsidRPr="00675451">
        <w:rPr>
          <w:rFonts w:ascii="Verdana" w:eastAsia="Times New Roman" w:hAnsi="Verdana" w:cs="Times New Roman"/>
          <w:vanish/>
          <w:sz w:val="17"/>
          <w:szCs w:val="17"/>
          <w:lang w:eastAsia="ro-RO"/>
        </w:rPr>
        <w:br/>
        <w:t>10. Activitatea propusă:</w:t>
      </w:r>
      <w:r w:rsidRPr="00675451">
        <w:rPr>
          <w:rFonts w:ascii="Verdana" w:eastAsia="Times New Roman" w:hAnsi="Verdana" w:cs="Times New Roman"/>
          <w:vanish/>
          <w:sz w:val="17"/>
          <w:szCs w:val="17"/>
          <w:lang w:eastAsia="ro-RO"/>
        </w:rPr>
        <w:br/>
        <w:t>1.Categoria de reasigurări:</w:t>
      </w:r>
      <w:r w:rsidRPr="00675451">
        <w:rPr>
          <w:rFonts w:ascii="Verdana" w:eastAsia="Times New Roman" w:hAnsi="Verdana" w:cs="Times New Roman"/>
          <w:vanish/>
          <w:sz w:val="17"/>
          <w:szCs w:val="17"/>
          <w:lang w:eastAsia="ro-RO"/>
        </w:rPr>
        <w:br/>
        <w:t>a)reasigurări de viaţă;</w:t>
      </w:r>
      <w:r w:rsidRPr="00675451">
        <w:rPr>
          <w:rFonts w:ascii="Verdana" w:eastAsia="Times New Roman" w:hAnsi="Verdana" w:cs="Times New Roman"/>
          <w:vanish/>
          <w:sz w:val="17"/>
          <w:szCs w:val="17"/>
          <w:lang w:eastAsia="ro-RO"/>
        </w:rPr>
        <w:br/>
        <w:t>b)reasigurări generale;</w:t>
      </w:r>
      <w:r w:rsidRPr="00675451">
        <w:rPr>
          <w:rFonts w:ascii="Verdana" w:eastAsia="Times New Roman" w:hAnsi="Verdana" w:cs="Times New Roman"/>
          <w:vanish/>
          <w:sz w:val="17"/>
          <w:szCs w:val="17"/>
          <w:lang w:eastAsia="ro-RO"/>
        </w:rPr>
        <w:br/>
        <w:t>c)reasigurări de viaţă şi generale, denumite reasigurări compozite.</w:t>
      </w:r>
      <w:r w:rsidRPr="00675451">
        <w:rPr>
          <w:rFonts w:ascii="Verdana" w:eastAsia="Times New Roman" w:hAnsi="Verdana" w:cs="Times New Roman"/>
          <w:vanish/>
          <w:sz w:val="17"/>
          <w:szCs w:val="17"/>
          <w:lang w:eastAsia="ro-RO"/>
        </w:rPr>
        <w:br/>
        <w:t>2.Activităţi conexe</w:t>
      </w:r>
      <w:r w:rsidRPr="00675451">
        <w:rPr>
          <w:rFonts w:ascii="Verdana" w:eastAsia="Times New Roman" w:hAnsi="Verdana" w:cs="Times New Roman"/>
          <w:vanish/>
          <w:sz w:val="17"/>
          <w:szCs w:val="17"/>
          <w:lang w:eastAsia="ro-RO"/>
        </w:rPr>
        <w:br/>
        <w:t>11. Opisul documentelor depuse în anexa cererii</w:t>
      </w:r>
      <w:r w:rsidRPr="00675451">
        <w:rPr>
          <w:rFonts w:ascii="Verdana" w:eastAsia="Times New Roman" w:hAnsi="Verdana" w:cs="Times New Roman"/>
          <w:vanish/>
          <w:sz w:val="17"/>
          <w:szCs w:val="17"/>
          <w:lang w:eastAsia="ro-RO"/>
        </w:rPr>
        <w:br/>
        <w:t>Subsemnatul,........................................, în calitate de reprezentant legal al............................., cunoscând prevederile art. 292 din Codul penal privind falsul în declaraţii, declar pe propria răspundere că toate informaţiile şi documentele sunt complete şi conforme cu realitatea şi că nu există alte fapte relevante care trebuie aduse la cunoştinţa Comisiei de Supraveghere a Asigurărilor.</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37"/>
        <w:gridCol w:w="4838"/>
      </w:tblGrid>
      <w:tr w:rsidR="00675451" w:rsidRPr="00675451" w:rsidTr="00675451">
        <w:trPr>
          <w:tblCellSpacing w:w="0"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675451" w:rsidRPr="00675451" w:rsidRDefault="00675451" w:rsidP="00675451">
            <w:pPr>
              <w:spacing w:after="0" w:line="240" w:lineRule="auto"/>
              <w:jc w:val="center"/>
              <w:rPr>
                <w:rFonts w:ascii="Verdana" w:eastAsia="Times New Roman" w:hAnsi="Verdana" w:cs="Times New Roman"/>
                <w:color w:val="000000"/>
                <w:sz w:val="16"/>
                <w:szCs w:val="16"/>
                <w:lang w:eastAsia="ro-RO"/>
              </w:rPr>
            </w:pPr>
            <w:r w:rsidRPr="00675451">
              <w:rPr>
                <w:rFonts w:ascii="Verdana" w:eastAsia="Times New Roman" w:hAnsi="Verdana" w:cs="Times New Roman"/>
                <w:color w:val="000000"/>
                <w:sz w:val="16"/>
                <w:szCs w:val="16"/>
                <w:lang w:eastAsia="ro-RO"/>
              </w:rPr>
              <w:t>Data: .............................</w:t>
            </w:r>
          </w:p>
        </w:tc>
        <w:tc>
          <w:tcPr>
            <w:tcW w:w="2500" w:type="pct"/>
            <w:tcBorders>
              <w:top w:val="outset" w:sz="6" w:space="0" w:color="auto"/>
              <w:left w:val="outset" w:sz="6" w:space="0" w:color="auto"/>
              <w:bottom w:val="outset" w:sz="6" w:space="0" w:color="auto"/>
              <w:right w:val="outset" w:sz="6" w:space="0" w:color="auto"/>
            </w:tcBorders>
            <w:vAlign w:val="center"/>
            <w:hideMark/>
          </w:tcPr>
          <w:p w:rsidR="00675451" w:rsidRPr="00675451" w:rsidRDefault="00675451" w:rsidP="00675451">
            <w:pPr>
              <w:spacing w:after="0" w:line="240" w:lineRule="auto"/>
              <w:jc w:val="center"/>
              <w:rPr>
                <w:rFonts w:ascii="Verdana" w:eastAsia="Times New Roman" w:hAnsi="Verdana" w:cs="Times New Roman"/>
                <w:color w:val="000000"/>
                <w:sz w:val="16"/>
                <w:szCs w:val="16"/>
                <w:lang w:eastAsia="ro-RO"/>
              </w:rPr>
            </w:pPr>
            <w:r w:rsidRPr="00675451">
              <w:rPr>
                <w:rFonts w:ascii="Verdana" w:eastAsia="Times New Roman" w:hAnsi="Verdana" w:cs="Times New Roman"/>
                <w:color w:val="000000"/>
                <w:sz w:val="16"/>
                <w:szCs w:val="16"/>
                <w:lang w:eastAsia="ro-RO"/>
              </w:rPr>
              <w:t>Numele şi prenumele</w:t>
            </w:r>
            <w:r w:rsidRPr="00675451">
              <w:rPr>
                <w:rFonts w:ascii="Verdana" w:eastAsia="Times New Roman" w:hAnsi="Verdana" w:cs="Times New Roman"/>
                <w:color w:val="000000"/>
                <w:sz w:val="16"/>
                <w:szCs w:val="16"/>
                <w:lang w:eastAsia="ro-RO"/>
              </w:rPr>
              <w:br/>
              <w:t>......................................</w:t>
            </w:r>
            <w:r w:rsidRPr="00675451">
              <w:rPr>
                <w:rFonts w:ascii="Verdana" w:eastAsia="Times New Roman" w:hAnsi="Verdana" w:cs="Times New Roman"/>
                <w:color w:val="000000"/>
                <w:sz w:val="16"/>
                <w:szCs w:val="16"/>
                <w:lang w:eastAsia="ro-RO"/>
              </w:rPr>
              <w:br/>
              <w:t>(cu majuscule)</w:t>
            </w:r>
          </w:p>
          <w:p w:rsidR="00675451" w:rsidRPr="00675451" w:rsidRDefault="00675451" w:rsidP="00675451">
            <w:pPr>
              <w:spacing w:after="0" w:line="240" w:lineRule="auto"/>
              <w:jc w:val="center"/>
              <w:rPr>
                <w:rFonts w:ascii="Verdana" w:eastAsia="Times New Roman" w:hAnsi="Verdana" w:cs="Times New Roman"/>
                <w:color w:val="000000"/>
                <w:sz w:val="16"/>
                <w:szCs w:val="16"/>
                <w:lang w:eastAsia="ro-RO"/>
              </w:rPr>
            </w:pPr>
            <w:r w:rsidRPr="00675451">
              <w:rPr>
                <w:rFonts w:ascii="Verdana" w:eastAsia="Times New Roman" w:hAnsi="Verdana" w:cs="Times New Roman"/>
                <w:color w:val="000000"/>
                <w:sz w:val="16"/>
                <w:szCs w:val="16"/>
                <w:lang w:eastAsia="ro-RO"/>
              </w:rPr>
              <w:t>Semnătura</w:t>
            </w:r>
            <w:r w:rsidRPr="00675451">
              <w:rPr>
                <w:rFonts w:ascii="Verdana" w:eastAsia="Times New Roman" w:hAnsi="Verdana" w:cs="Times New Roman"/>
                <w:color w:val="000000"/>
                <w:sz w:val="16"/>
                <w:szCs w:val="16"/>
                <w:lang w:eastAsia="ro-RO"/>
              </w:rPr>
              <w:br/>
              <w:t>.....................................</w:t>
            </w:r>
          </w:p>
        </w:tc>
      </w:tr>
    </w:tbl>
    <w:p w:rsidR="00675451" w:rsidRPr="00675451" w:rsidRDefault="00675451" w:rsidP="00675451">
      <w:pPr>
        <w:shd w:val="clear" w:color="auto" w:fill="FFFAFA"/>
        <w:spacing w:before="100" w:beforeAutospacing="1" w:after="100" w:afterAutospacing="1" w:line="240" w:lineRule="auto"/>
        <w:outlineLvl w:val="1"/>
        <w:rPr>
          <w:rFonts w:ascii="Verdana" w:eastAsia="Times New Roman" w:hAnsi="Verdana" w:cs="Times New Roman"/>
          <w:b/>
          <w:bCs/>
          <w:i/>
          <w:iCs/>
          <w:vanish/>
          <w:sz w:val="24"/>
          <w:szCs w:val="24"/>
          <w:lang w:eastAsia="ro-RO"/>
        </w:rPr>
      </w:pPr>
      <w:r w:rsidRPr="00675451">
        <w:rPr>
          <w:rFonts w:ascii="Verdana" w:eastAsia="Times New Roman" w:hAnsi="Verdana" w:cs="Times New Roman"/>
          <w:b/>
          <w:bCs/>
          <w:i/>
          <w:iCs/>
          <w:vanish/>
          <w:sz w:val="24"/>
          <w:szCs w:val="24"/>
          <w:lang w:eastAsia="ro-RO"/>
        </w:rPr>
        <w:t>ANEXA nr. 2: STUDIU DE FEZABILITATE</w:t>
      </w:r>
    </w:p>
    <w:p w:rsidR="00675451" w:rsidRPr="00675451" w:rsidRDefault="00675451" w:rsidP="00675451">
      <w:pPr>
        <w:shd w:val="clear" w:color="auto" w:fill="FFFAFA"/>
        <w:spacing w:after="0" w:line="240" w:lineRule="auto"/>
        <w:rPr>
          <w:rFonts w:ascii="Verdana" w:eastAsia="Times New Roman" w:hAnsi="Verdana" w:cs="Times New Roman"/>
          <w:vanish/>
          <w:sz w:val="17"/>
          <w:szCs w:val="17"/>
          <w:lang w:eastAsia="ro-RO"/>
        </w:rPr>
      </w:pPr>
      <w:r w:rsidRPr="00675451">
        <w:rPr>
          <w:rFonts w:ascii="Verdana" w:eastAsia="Times New Roman" w:hAnsi="Verdana" w:cs="Times New Roman"/>
          <w:vanish/>
          <w:sz w:val="17"/>
          <w:szCs w:val="17"/>
          <w:lang w:eastAsia="ro-RO"/>
        </w:rPr>
        <w:t>Studiul de fezabilitate va cuprinde:</w:t>
      </w:r>
      <w:r w:rsidRPr="00675451">
        <w:rPr>
          <w:rFonts w:ascii="Verdana" w:eastAsia="Times New Roman" w:hAnsi="Verdana" w:cs="Times New Roman"/>
          <w:vanish/>
          <w:sz w:val="17"/>
          <w:szCs w:val="17"/>
          <w:lang w:eastAsia="ro-RO"/>
        </w:rPr>
        <w:br/>
        <w:t>a) prezentarea activităţii pe care reasiguratorul îşi propune să o desfăşoare;</w:t>
      </w:r>
      <w:r w:rsidRPr="00675451">
        <w:rPr>
          <w:rFonts w:ascii="Verdana" w:eastAsia="Times New Roman" w:hAnsi="Verdana" w:cs="Times New Roman"/>
          <w:vanish/>
          <w:sz w:val="17"/>
          <w:szCs w:val="17"/>
          <w:lang w:eastAsia="ro-RO"/>
        </w:rPr>
        <w:br/>
        <w:t>b) prezentarea structurii organizatorice a reasiguratorului;</w:t>
      </w:r>
      <w:r w:rsidRPr="00675451">
        <w:rPr>
          <w:rFonts w:ascii="Verdana" w:eastAsia="Times New Roman" w:hAnsi="Verdana" w:cs="Times New Roman"/>
          <w:vanish/>
          <w:sz w:val="17"/>
          <w:szCs w:val="17"/>
          <w:lang w:eastAsia="ro-RO"/>
        </w:rPr>
        <w:br/>
        <w:t>c) prezentarea sistemului informatic, care trebuie să fie adecvat riscurilor şi claselor de asigurări pentru care se solicită autorizarea;</w:t>
      </w:r>
      <w:r w:rsidRPr="00675451">
        <w:rPr>
          <w:rFonts w:ascii="Verdana" w:eastAsia="Times New Roman" w:hAnsi="Verdana" w:cs="Times New Roman"/>
          <w:vanish/>
          <w:sz w:val="17"/>
          <w:szCs w:val="17"/>
          <w:lang w:eastAsia="ro-RO"/>
        </w:rPr>
        <w:br/>
        <w:t>d) natura angajamentelor sau a riscurilor pe care reasiguratorul îşi propune să le acopere, precum şi regulile de selectare a acestora;</w:t>
      </w:r>
      <w:r w:rsidRPr="00675451">
        <w:rPr>
          <w:rFonts w:ascii="Verdana" w:eastAsia="Times New Roman" w:hAnsi="Verdana" w:cs="Times New Roman"/>
          <w:vanish/>
          <w:sz w:val="17"/>
          <w:szCs w:val="17"/>
          <w:lang w:eastAsia="ro-RO"/>
        </w:rPr>
        <w:br/>
        <w:t xml:space="preserve">e) tipurile de contracte/tratate de reasigurare pe care societatea de reasigurare îşi propune să le încheie, încadrate pe clasele de asigurare prevăzute în anexa nr. 1 la Legea nr. </w:t>
      </w:r>
      <w:hyperlink r:id="rId170" w:history="1">
        <w:r w:rsidRPr="00675451">
          <w:rPr>
            <w:rFonts w:ascii="Verdana" w:eastAsia="Times New Roman" w:hAnsi="Verdana" w:cs="Times New Roman"/>
            <w:b/>
            <w:bCs/>
            <w:vanish/>
            <w:color w:val="333399"/>
            <w:sz w:val="17"/>
            <w:szCs w:val="17"/>
            <w:u w:val="single"/>
            <w:lang w:eastAsia="ro-RO"/>
          </w:rPr>
          <w:t>32/2000</w:t>
        </w:r>
      </w:hyperlink>
      <w:r w:rsidRPr="00675451">
        <w:rPr>
          <w:rFonts w:ascii="Verdana" w:eastAsia="Times New Roman" w:hAnsi="Verdana" w:cs="Times New Roman"/>
          <w:vanish/>
          <w:sz w:val="17"/>
          <w:szCs w:val="17"/>
          <w:lang w:eastAsia="ro-RO"/>
        </w:rPr>
        <w:t>, cu modificările si completările ulterioare;</w:t>
      </w:r>
      <w:r w:rsidRPr="00675451">
        <w:rPr>
          <w:rFonts w:ascii="Verdana" w:eastAsia="Times New Roman" w:hAnsi="Verdana" w:cs="Times New Roman"/>
          <w:vanish/>
          <w:sz w:val="17"/>
          <w:szCs w:val="17"/>
          <w:lang w:eastAsia="ro-RO"/>
        </w:rPr>
        <w:br/>
        <w:t>f) pentru primele 3 exerciţii financiare:</w:t>
      </w:r>
      <w:r w:rsidRPr="00675451">
        <w:rPr>
          <w:rFonts w:ascii="Verdana" w:eastAsia="Times New Roman" w:hAnsi="Verdana" w:cs="Times New Roman"/>
          <w:vanish/>
          <w:sz w:val="17"/>
          <w:szCs w:val="17"/>
          <w:lang w:eastAsia="ro-RO"/>
        </w:rPr>
        <w:br/>
        <w:t>(i)un buget de venituri şi cheltuieli şi un bilanţ previzional, care să cuprindă şi estimări ale cheltuielilor generale curente şi ale comisioanelor;</w:t>
      </w:r>
      <w:r w:rsidRPr="00675451">
        <w:rPr>
          <w:rFonts w:ascii="Verdana" w:eastAsia="Times New Roman" w:hAnsi="Verdana" w:cs="Times New Roman"/>
          <w:vanish/>
          <w:sz w:val="17"/>
          <w:szCs w:val="17"/>
          <w:lang w:eastAsia="ro-RO"/>
        </w:rPr>
        <w:br/>
        <w:t>(ii)estimarea volumului primelor şi al daunelor;</w:t>
      </w:r>
      <w:r w:rsidRPr="00675451">
        <w:rPr>
          <w:rFonts w:ascii="Verdana" w:eastAsia="Times New Roman" w:hAnsi="Verdana" w:cs="Times New Roman"/>
          <w:vanish/>
          <w:sz w:val="17"/>
          <w:szCs w:val="17"/>
          <w:lang w:eastAsia="ro-RO"/>
        </w:rPr>
        <w:br/>
        <w:t xml:space="preserve">(iii)estimarea mijloacelor financiare destinate să acopere rezervele tehnice şi marja de solvabilitate, calculată conform normelor emise în aplicarea Legii nr. </w:t>
      </w:r>
      <w:hyperlink r:id="rId171" w:history="1">
        <w:r w:rsidRPr="00675451">
          <w:rPr>
            <w:rFonts w:ascii="Verdana" w:eastAsia="Times New Roman" w:hAnsi="Verdana" w:cs="Times New Roman"/>
            <w:b/>
            <w:bCs/>
            <w:vanish/>
            <w:color w:val="333399"/>
            <w:sz w:val="17"/>
            <w:szCs w:val="17"/>
            <w:u w:val="single"/>
            <w:lang w:eastAsia="ro-RO"/>
          </w:rPr>
          <w:t>32/2000</w:t>
        </w:r>
      </w:hyperlink>
      <w:r w:rsidRPr="00675451">
        <w:rPr>
          <w:rFonts w:ascii="Verdana" w:eastAsia="Times New Roman" w:hAnsi="Verdana" w:cs="Times New Roman"/>
          <w:vanish/>
          <w:sz w:val="17"/>
          <w:szCs w:val="17"/>
          <w:lang w:eastAsia="ro-RO"/>
        </w:rPr>
        <w:t>, cu modificările şi completările ulterioare;</w:t>
      </w:r>
      <w:r w:rsidRPr="00675451">
        <w:rPr>
          <w:rFonts w:ascii="Verdana" w:eastAsia="Times New Roman" w:hAnsi="Verdana" w:cs="Times New Roman"/>
          <w:vanish/>
          <w:sz w:val="17"/>
          <w:szCs w:val="17"/>
          <w:lang w:eastAsia="ro-RO"/>
        </w:rPr>
        <w:br/>
        <w:t>g) metodele actuariale utilizate în calculul rezervelor tehnice;</w:t>
      </w:r>
      <w:r w:rsidRPr="00675451">
        <w:rPr>
          <w:rFonts w:ascii="Verdana" w:eastAsia="Times New Roman" w:hAnsi="Verdana" w:cs="Times New Roman"/>
          <w:vanish/>
          <w:sz w:val="17"/>
          <w:szCs w:val="17"/>
          <w:lang w:eastAsia="ro-RO"/>
        </w:rPr>
        <w:br/>
        <w:t>h) principiile directoare în materie de retrocesiune;</w:t>
      </w:r>
      <w:r w:rsidRPr="00675451">
        <w:rPr>
          <w:rFonts w:ascii="Verdana" w:eastAsia="Times New Roman" w:hAnsi="Verdana" w:cs="Times New Roman"/>
          <w:vanish/>
          <w:sz w:val="17"/>
          <w:szCs w:val="17"/>
          <w:lang w:eastAsia="ro-RO"/>
        </w:rPr>
        <w:br/>
        <w:t>i) elementele care constituie fondul minim de siguranţă;</w:t>
      </w:r>
      <w:r w:rsidRPr="00675451">
        <w:rPr>
          <w:rFonts w:ascii="Verdana" w:eastAsia="Times New Roman" w:hAnsi="Verdana" w:cs="Times New Roman"/>
          <w:vanish/>
          <w:sz w:val="17"/>
          <w:szCs w:val="17"/>
          <w:lang w:eastAsia="ro-RO"/>
        </w:rPr>
        <w:br/>
        <w:t>j) estimarea marjei de solvabilitate minime, pe o perioadă de 3 ani, pentru reasigurări generale, şi de 5 ani, pentru reasigurări de viaţă;</w:t>
      </w:r>
      <w:r w:rsidRPr="00675451">
        <w:rPr>
          <w:rFonts w:ascii="Verdana" w:eastAsia="Times New Roman" w:hAnsi="Verdana" w:cs="Times New Roman"/>
          <w:vanish/>
          <w:sz w:val="17"/>
          <w:szCs w:val="17"/>
          <w:lang w:eastAsia="ro-RO"/>
        </w:rPr>
        <w:br/>
        <w:t>k) prezentarea procedurilor interne de control, a procedurilor interne antifraudă şi de prevenire şi combatere a spălării banilor şi finanţării actelor de terorism;</w:t>
      </w:r>
      <w:r w:rsidRPr="00675451">
        <w:rPr>
          <w:rFonts w:ascii="Verdana" w:eastAsia="Times New Roman" w:hAnsi="Verdana" w:cs="Times New Roman"/>
          <w:vanish/>
          <w:sz w:val="17"/>
          <w:szCs w:val="17"/>
          <w:lang w:eastAsia="ro-RO"/>
        </w:rPr>
        <w:br/>
        <w:t>l) prezentarea sistemului intern de management al riscului;</w:t>
      </w:r>
      <w:r w:rsidRPr="00675451">
        <w:rPr>
          <w:rFonts w:ascii="Verdana" w:eastAsia="Times New Roman" w:hAnsi="Verdana" w:cs="Times New Roman"/>
          <w:vanish/>
          <w:sz w:val="17"/>
          <w:szCs w:val="17"/>
          <w:lang w:eastAsia="ro-RO"/>
        </w:rPr>
        <w:br/>
        <w:t>m) prezentarea procedurilor de rezolvare a sesizărilor şi reclamaţiilor, a procedurilor de rezolvare a daunelor;</w:t>
      </w:r>
      <w:r w:rsidRPr="00675451">
        <w:rPr>
          <w:rFonts w:ascii="Verdana" w:eastAsia="Times New Roman" w:hAnsi="Verdana" w:cs="Times New Roman"/>
          <w:vanish/>
          <w:sz w:val="17"/>
          <w:szCs w:val="17"/>
          <w:lang w:eastAsia="ro-RO"/>
        </w:rPr>
        <w:br/>
        <w:t>n) estimarea cheltuielilor aferente conducerii executive, a cheltuielilor administrative, precum şi a mijloacelor financiare destinate să acopere aceste costuri;</w:t>
      </w:r>
      <w:r w:rsidRPr="00675451">
        <w:rPr>
          <w:rFonts w:ascii="Verdana" w:eastAsia="Times New Roman" w:hAnsi="Verdana" w:cs="Times New Roman"/>
          <w:vanish/>
          <w:sz w:val="17"/>
          <w:szCs w:val="17"/>
          <w:lang w:eastAsia="ro-RO"/>
        </w:rPr>
        <w:br/>
        <w:t>o) principiile de fundamentare, în cazul externalizării uneia sau mai multor activităţi;</w:t>
      </w:r>
      <w:r w:rsidRPr="00675451">
        <w:rPr>
          <w:rFonts w:ascii="Verdana" w:eastAsia="Times New Roman" w:hAnsi="Verdana" w:cs="Times New Roman"/>
          <w:vanish/>
          <w:sz w:val="17"/>
          <w:szCs w:val="17"/>
          <w:lang w:eastAsia="ro-RO"/>
        </w:rPr>
        <w:br/>
        <w:t>p) descrierea sediului principal şi a dotărilor acestuia.</w:t>
      </w:r>
    </w:p>
    <w:p w:rsidR="00675451" w:rsidRPr="00675451" w:rsidRDefault="00675451" w:rsidP="00675451">
      <w:pPr>
        <w:shd w:val="clear" w:color="auto" w:fill="FFFAFA"/>
        <w:spacing w:before="100" w:beforeAutospacing="1" w:after="100" w:afterAutospacing="1" w:line="240" w:lineRule="auto"/>
        <w:outlineLvl w:val="1"/>
        <w:rPr>
          <w:rFonts w:ascii="Verdana" w:eastAsia="Times New Roman" w:hAnsi="Verdana" w:cs="Times New Roman"/>
          <w:b/>
          <w:bCs/>
          <w:i/>
          <w:iCs/>
          <w:vanish/>
          <w:sz w:val="24"/>
          <w:szCs w:val="24"/>
          <w:lang w:eastAsia="ro-RO"/>
        </w:rPr>
      </w:pPr>
      <w:r w:rsidRPr="00675451">
        <w:rPr>
          <w:rFonts w:ascii="Verdana" w:eastAsia="Times New Roman" w:hAnsi="Verdana" w:cs="Times New Roman"/>
          <w:b/>
          <w:bCs/>
          <w:i/>
          <w:iCs/>
          <w:vanish/>
          <w:sz w:val="24"/>
          <w:szCs w:val="24"/>
          <w:lang w:eastAsia="ro-RO"/>
        </w:rPr>
        <w:t>ANEXA nr. 3: DOCUMENTELE pe care fondatorii au obligaţia de a Ie depune la sediul Comisiei de Supraveghere a Asigurărilor</w:t>
      </w:r>
    </w:p>
    <w:p w:rsidR="00675451" w:rsidRPr="00675451" w:rsidRDefault="00675451" w:rsidP="00675451">
      <w:pPr>
        <w:shd w:val="clear" w:color="auto" w:fill="FFFAFA"/>
        <w:spacing w:after="0" w:line="240" w:lineRule="auto"/>
        <w:rPr>
          <w:rFonts w:ascii="Verdana" w:eastAsia="Times New Roman" w:hAnsi="Verdana" w:cs="Times New Roman"/>
          <w:vanish/>
          <w:sz w:val="17"/>
          <w:szCs w:val="17"/>
          <w:lang w:eastAsia="ro-RO"/>
        </w:rPr>
      </w:pPr>
      <w:r w:rsidRPr="00675451">
        <w:rPr>
          <w:rFonts w:ascii="Verdana" w:eastAsia="Times New Roman" w:hAnsi="Verdana" w:cs="Times New Roman"/>
          <w:vanish/>
          <w:sz w:val="17"/>
          <w:szCs w:val="17"/>
          <w:lang w:eastAsia="ro-RO"/>
        </w:rPr>
        <w:t>A) Persoanele fizice:</w:t>
      </w:r>
      <w:r w:rsidRPr="00675451">
        <w:rPr>
          <w:rFonts w:ascii="Verdana" w:eastAsia="Times New Roman" w:hAnsi="Verdana" w:cs="Times New Roman"/>
          <w:vanish/>
          <w:sz w:val="17"/>
          <w:szCs w:val="17"/>
          <w:lang w:eastAsia="ro-RO"/>
        </w:rPr>
        <w:br/>
        <w:t>1. copia actului de identitate;</w:t>
      </w:r>
      <w:r w:rsidRPr="00675451">
        <w:rPr>
          <w:rFonts w:ascii="Verdana" w:eastAsia="Times New Roman" w:hAnsi="Verdana" w:cs="Times New Roman"/>
          <w:vanish/>
          <w:sz w:val="17"/>
          <w:szCs w:val="17"/>
          <w:lang w:eastAsia="ro-RO"/>
        </w:rPr>
        <w:br/>
        <w:t>2. declaraţia pe propria răspundere, atestată de un consilier juridic/avocat sau autentificată de un notar public, privind lista cu participările la capitalul social al altor societăţi comerciale, care depăşesc pragul de 10% si cuantumul acestora, însoţită de documentaţia oficială. Pentru participările la capitalul social al instituţiilor din domeniul financiar cu sediul social în Uniunea Europeană se va prezenta adresa autorităţii competente a statului membru de origine, cuprinzând confirmarea că instituţiile respective sunt reglementate, autorizate şi supravegheate, inclusiv pe bază consolidată;</w:t>
      </w:r>
      <w:r w:rsidRPr="00675451">
        <w:rPr>
          <w:rFonts w:ascii="Verdana" w:eastAsia="Times New Roman" w:hAnsi="Verdana" w:cs="Times New Roman"/>
          <w:vanish/>
          <w:sz w:val="17"/>
          <w:szCs w:val="17"/>
          <w:lang w:eastAsia="ro-RO"/>
        </w:rPr>
        <w:br/>
        <w:t>3. cazierul judiciar valabil sau, în cazul cetăţenilor străini, un document echivalent emis de o autoritate administrativă sau judiciară competentă a statului în care persoana străină îşi are domiciliul. În cazul în care cetăţeanul străin a domiciliat în mai multe state membre, este necesară prezentarea acestui document din toate statele membre în care a domiciliat în ultimii 5 ani o perioadă mai mare de 6 luni. Aceeaşi cerinţă se aplică şi în cazul cetăţenilor străini care au domiciliat în ultimii 5 ani în mai multe state terţe o perioadă mai mare de 6 luni. În cazul în care statul de domiciliu nu emite astfel de documente, acesta va fi înlocuit cu o declaraţie sub jurământ sau pe propria răspundere, autentificată notarial, însoţită de traducerea în limba română, legalizată la ambasada sau la consulatul României din statul respectiv;</w:t>
      </w:r>
      <w:r w:rsidRPr="00675451">
        <w:rPr>
          <w:rFonts w:ascii="Verdana" w:eastAsia="Times New Roman" w:hAnsi="Verdana" w:cs="Times New Roman"/>
          <w:vanish/>
          <w:sz w:val="17"/>
          <w:szCs w:val="17"/>
          <w:lang w:eastAsia="ro-RO"/>
        </w:rPr>
        <w:br/>
        <w:t>4. declaraţia de venit global, întocmită în conformitate cu legislaţia din statul de origine, vizată de autoritatea fiscală sau, după caz, certificată conform legislaţiei din ţara respectivă; în cazul în care legislaţia din statul de origine nu prevede o astfel de declaraţie, se va da o declaraţie pe propria răspundere, care să ateste acest fapt, autentificată, însoţită de traducerea în limba română, legalizată la ambasada sau la consulatul României din statul respectiv;</w:t>
      </w:r>
      <w:r w:rsidRPr="00675451">
        <w:rPr>
          <w:rFonts w:ascii="Verdana" w:eastAsia="Times New Roman" w:hAnsi="Verdana" w:cs="Times New Roman"/>
          <w:vanish/>
          <w:sz w:val="17"/>
          <w:szCs w:val="17"/>
          <w:lang w:eastAsia="ro-RO"/>
        </w:rPr>
        <w:br/>
        <w:t>5. cazierul fiscal; dacă statul în care este înregistrat fiscal nu eliberează astfel de documente, cazierul fiscal va fi înlocuit cu o declaraţie pe propria răspundere autentificată, însoţită de traducerea în limba română, legalizată la ambasada sau la consulatul României din statul respectiv, declaraţie care să cuprindă atât menţiunea că statul respectiv nu emite cazier fiscal, cât şi natura şi cuantumul datoriilor existente la data depunerii documentaţiei;</w:t>
      </w:r>
      <w:r w:rsidRPr="00675451">
        <w:rPr>
          <w:rFonts w:ascii="Verdana" w:eastAsia="Times New Roman" w:hAnsi="Verdana" w:cs="Times New Roman"/>
          <w:vanish/>
          <w:sz w:val="17"/>
          <w:szCs w:val="17"/>
          <w:lang w:eastAsia="ro-RO"/>
        </w:rPr>
        <w:br/>
        <w:t>6. documentele care să ateste provenienţa fondurilor de participare la capitalul social al reasiguratorului;</w:t>
      </w:r>
      <w:r w:rsidRPr="00675451">
        <w:rPr>
          <w:rFonts w:ascii="Verdana" w:eastAsia="Times New Roman" w:hAnsi="Verdana" w:cs="Times New Roman"/>
          <w:vanish/>
          <w:sz w:val="17"/>
          <w:szCs w:val="17"/>
          <w:lang w:eastAsia="ro-RO"/>
        </w:rPr>
        <w:br/>
        <w:t>7. declaraţia atestată de un consilier juridic/avocat sau autentificată de un notar public, întocmită conform anexei nr. 4 la norme;</w:t>
      </w:r>
      <w:r w:rsidRPr="00675451">
        <w:rPr>
          <w:rFonts w:ascii="Verdana" w:eastAsia="Times New Roman" w:hAnsi="Verdana" w:cs="Times New Roman"/>
          <w:vanish/>
          <w:sz w:val="17"/>
          <w:szCs w:val="17"/>
          <w:lang w:eastAsia="ro-RO"/>
        </w:rPr>
        <w:br/>
        <w:t>8. declaraţia atestată de un consilier juridic/avocat sau autentificată de un notar public, care să confirme că sunt îndeplinite prevederile art. 4 lit. a), d), e), g) şi h) şi ale art. 5 lit. d) din norme.</w:t>
      </w:r>
      <w:r w:rsidRPr="00675451">
        <w:rPr>
          <w:rFonts w:ascii="Verdana" w:eastAsia="Times New Roman" w:hAnsi="Verdana" w:cs="Times New Roman"/>
          <w:vanish/>
          <w:sz w:val="17"/>
          <w:szCs w:val="17"/>
          <w:lang w:eastAsia="ro-RO"/>
        </w:rPr>
        <w:br/>
        <w:t>B) Persoanele juridice:</w:t>
      </w:r>
      <w:r w:rsidRPr="00675451">
        <w:rPr>
          <w:rFonts w:ascii="Verdana" w:eastAsia="Times New Roman" w:hAnsi="Verdana" w:cs="Times New Roman"/>
          <w:vanish/>
          <w:sz w:val="17"/>
          <w:szCs w:val="17"/>
          <w:lang w:eastAsia="ro-RO"/>
        </w:rPr>
        <w:br/>
        <w:t>1. documentele oficiale din care să reiasă denumirea, numărul de înregistrare la oficiul registrului comerţului, codul unic de înregistrare, iar în cazul persoanei juridice străine, dovada că este legal constituită şi că îndeplineşte prevederile art. 4 lit. c) din norme, emisă de autoritatea competentă, nu mai veche de 3 luni;</w:t>
      </w:r>
      <w:r w:rsidRPr="00675451">
        <w:rPr>
          <w:rFonts w:ascii="Verdana" w:eastAsia="Times New Roman" w:hAnsi="Verdana" w:cs="Times New Roman"/>
          <w:vanish/>
          <w:sz w:val="17"/>
          <w:szCs w:val="17"/>
          <w:lang w:eastAsia="ro-RO"/>
        </w:rPr>
        <w:br/>
        <w:t>2. lista acţionarilor direcţi şi indirecţi, cotele lor de participare la capitalul social al reasiguratorului şi drepturile de vot, precum şi documentele oficiale care atestă aceste drepturi;</w:t>
      </w:r>
      <w:r w:rsidRPr="00675451">
        <w:rPr>
          <w:rFonts w:ascii="Verdana" w:eastAsia="Times New Roman" w:hAnsi="Verdana" w:cs="Times New Roman"/>
          <w:vanish/>
          <w:sz w:val="17"/>
          <w:szCs w:val="17"/>
          <w:lang w:eastAsia="ro-RO"/>
        </w:rPr>
        <w:br/>
        <w:t>3. cazierul fiscal;</w:t>
      </w:r>
      <w:r w:rsidRPr="00675451">
        <w:rPr>
          <w:rFonts w:ascii="Verdana" w:eastAsia="Times New Roman" w:hAnsi="Verdana" w:cs="Times New Roman"/>
          <w:vanish/>
          <w:sz w:val="17"/>
          <w:szCs w:val="17"/>
          <w:lang w:eastAsia="ro-RO"/>
        </w:rPr>
        <w:br/>
        <w:t>4. situaţiile financiare aferente ultimelor 3 exerciţii financiare, conform legislaţiei în vigoare în România sau în statul de origine;</w:t>
      </w:r>
      <w:r w:rsidRPr="00675451">
        <w:rPr>
          <w:rFonts w:ascii="Verdana" w:eastAsia="Times New Roman" w:hAnsi="Verdana" w:cs="Times New Roman"/>
          <w:vanish/>
          <w:sz w:val="17"/>
          <w:szCs w:val="17"/>
          <w:lang w:eastAsia="ro-RO"/>
        </w:rPr>
        <w:br/>
        <w:t>5. declaraţie privind denumirea, numărul de înregistrare de la oficiul registrului comerţului, codul unic de înregistrare, după caz, ale altor persoane juridice la care este acţionar semnificativ, precum şi privind faptul că face parte din consiliul de administraţie sau că are răspundere nelimitată pentru obligaţiile acestora, împreună cu documentele doveditoare;</w:t>
      </w:r>
      <w:r w:rsidRPr="00675451">
        <w:rPr>
          <w:rFonts w:ascii="Verdana" w:eastAsia="Times New Roman" w:hAnsi="Verdana" w:cs="Times New Roman"/>
          <w:vanish/>
          <w:sz w:val="17"/>
          <w:szCs w:val="17"/>
          <w:lang w:eastAsia="ro-RO"/>
        </w:rPr>
        <w:br/>
        <w:t>6. documentele care să ateste provenienţa fondurilor de participare la capitalul social al reasiguratorului;</w:t>
      </w:r>
      <w:r w:rsidRPr="00675451">
        <w:rPr>
          <w:rFonts w:ascii="Verdana" w:eastAsia="Times New Roman" w:hAnsi="Verdana" w:cs="Times New Roman"/>
          <w:vanish/>
          <w:sz w:val="17"/>
          <w:szCs w:val="17"/>
          <w:lang w:eastAsia="ro-RO"/>
        </w:rPr>
        <w:br/>
        <w:t>7. extrasul din hotărârea adunării generale a acţionarilor sau, după caz, a consiliului de administraţie, privind participarea la constituirea capitalului reasiguratorului şi cota de participare;</w:t>
      </w:r>
      <w:r w:rsidRPr="00675451">
        <w:rPr>
          <w:rFonts w:ascii="Verdana" w:eastAsia="Times New Roman" w:hAnsi="Verdana" w:cs="Times New Roman"/>
          <w:vanish/>
          <w:sz w:val="17"/>
          <w:szCs w:val="17"/>
          <w:lang w:eastAsia="ro-RO"/>
        </w:rPr>
        <w:br/>
        <w:t>8. declaraţia atestată de un consilier juridic/avocat sau autentificată de un notar public, a reprezentantului legal al persoanei juridice, din care să rezulte că sunt îndeplinite prevederile art. 4 lit. a), e), g) si f), precum si ale art. 5 lit. c) si d) din norme.</w:t>
      </w:r>
      <w:r w:rsidRPr="00675451">
        <w:rPr>
          <w:rFonts w:ascii="Verdana" w:eastAsia="Times New Roman" w:hAnsi="Verdana" w:cs="Times New Roman"/>
          <w:vanish/>
          <w:sz w:val="17"/>
          <w:szCs w:val="17"/>
          <w:lang w:eastAsia="ro-RO"/>
        </w:rPr>
        <w:br/>
        <w:t>.............................................................................</w:t>
      </w:r>
      <w:r w:rsidRPr="00675451">
        <w:rPr>
          <w:rFonts w:ascii="Verdana" w:eastAsia="Times New Roman" w:hAnsi="Verdana" w:cs="Times New Roman"/>
          <w:vanish/>
          <w:sz w:val="17"/>
          <w:szCs w:val="17"/>
          <w:lang w:eastAsia="ro-RO"/>
        </w:rPr>
        <w:br/>
        <w:t>(data, semnătura reprezentantului şi ştampila societăţii, după caz)</w:t>
      </w:r>
    </w:p>
    <w:p w:rsidR="00675451" w:rsidRPr="00675451" w:rsidRDefault="00675451" w:rsidP="00675451">
      <w:pPr>
        <w:shd w:val="clear" w:color="auto" w:fill="FFFAFA"/>
        <w:spacing w:before="100" w:beforeAutospacing="1" w:after="100" w:afterAutospacing="1" w:line="240" w:lineRule="auto"/>
        <w:outlineLvl w:val="1"/>
        <w:rPr>
          <w:rFonts w:ascii="Verdana" w:eastAsia="Times New Roman" w:hAnsi="Verdana" w:cs="Times New Roman"/>
          <w:b/>
          <w:bCs/>
          <w:i/>
          <w:iCs/>
          <w:vanish/>
          <w:sz w:val="24"/>
          <w:szCs w:val="24"/>
          <w:lang w:eastAsia="ro-RO"/>
        </w:rPr>
      </w:pPr>
      <w:r w:rsidRPr="00675451">
        <w:rPr>
          <w:rFonts w:ascii="Verdana" w:eastAsia="Times New Roman" w:hAnsi="Verdana" w:cs="Times New Roman"/>
          <w:b/>
          <w:bCs/>
          <w:i/>
          <w:iCs/>
          <w:vanish/>
          <w:sz w:val="24"/>
          <w:szCs w:val="24"/>
          <w:lang w:eastAsia="ro-RO"/>
        </w:rPr>
        <w:t>ANEXA nr. 4: DECLARAŢIE*)</w:t>
      </w:r>
    </w:p>
    <w:p w:rsidR="00675451" w:rsidRPr="00675451" w:rsidRDefault="00675451" w:rsidP="00675451">
      <w:pPr>
        <w:shd w:val="clear" w:color="auto" w:fill="FFFAFA"/>
        <w:spacing w:after="0" w:line="240" w:lineRule="auto"/>
        <w:rPr>
          <w:rFonts w:ascii="Verdana" w:eastAsia="Times New Roman" w:hAnsi="Verdana" w:cs="Times New Roman"/>
          <w:vanish/>
          <w:sz w:val="17"/>
          <w:szCs w:val="17"/>
          <w:lang w:eastAsia="ro-RO"/>
        </w:rPr>
      </w:pPr>
      <w:r w:rsidRPr="00675451">
        <w:rPr>
          <w:rFonts w:ascii="Verdana" w:eastAsia="Times New Roman" w:hAnsi="Verdana" w:cs="Times New Roman"/>
          <w:vanish/>
          <w:sz w:val="17"/>
          <w:szCs w:val="17"/>
          <w:lang w:eastAsia="ro-RO"/>
        </w:rPr>
        <w:t>Subsemnatul, .............................................................................., (numele şi prenumele) în calitate de fondator al.............................................................., (denumirea reasiguratorului) declar pe propria răspundere următoarele:</w:t>
      </w:r>
      <w:r w:rsidRPr="00675451">
        <w:rPr>
          <w:rFonts w:ascii="Verdana" w:eastAsia="Times New Roman" w:hAnsi="Verdana" w:cs="Times New Roman"/>
          <w:vanish/>
          <w:sz w:val="17"/>
          <w:szCs w:val="17"/>
          <w:lang w:eastAsia="ro-RO"/>
        </w:rPr>
        <w:br/>
        <w:t>1. Deţin participaţii (acţiuni, părţi sociale) la următoarele societăţi comerciale**):</w:t>
      </w:r>
      <w:r w:rsidRPr="00675451">
        <w:rPr>
          <w:rFonts w:ascii="Verdana" w:eastAsia="Times New Roman" w:hAnsi="Verdana" w:cs="Times New Roman"/>
          <w:vanish/>
          <w:sz w:val="17"/>
          <w:szCs w:val="17"/>
          <w:lang w:eastAsia="ro-RO"/>
        </w:rPr>
        <w:br/>
        <w:t>.................................................................................................................................</w:t>
      </w:r>
      <w:r w:rsidRPr="00675451">
        <w:rPr>
          <w:rFonts w:ascii="Verdana" w:eastAsia="Times New Roman" w:hAnsi="Verdana" w:cs="Times New Roman"/>
          <w:vanish/>
          <w:sz w:val="17"/>
          <w:szCs w:val="17"/>
          <w:lang w:eastAsia="ro-RO"/>
        </w:rPr>
        <w:br/>
        <w:t>2. Valoarea dividendelor încasate în ultimii 5 ani de la societăţile comerciale la care deţin participaţii este următoarea***): ...................................................................................................................................</w:t>
      </w:r>
      <w:r w:rsidRPr="00675451">
        <w:rPr>
          <w:rFonts w:ascii="Verdana" w:eastAsia="Times New Roman" w:hAnsi="Verdana" w:cs="Times New Roman"/>
          <w:vanish/>
          <w:sz w:val="17"/>
          <w:szCs w:val="17"/>
          <w:lang w:eastAsia="ro-RO"/>
        </w:rPr>
        <w:br/>
        <w:t>3. Veniturile obţinute din activitatea de bază şi din alte activităţi cu scop lucrativ pe care le-am desfăşurat în ultimii 5 ani sunt următoarele****): ......................................................................................................................</w:t>
      </w:r>
      <w:r w:rsidRPr="00675451">
        <w:rPr>
          <w:rFonts w:ascii="Verdana" w:eastAsia="Times New Roman" w:hAnsi="Verdana" w:cs="Times New Roman"/>
          <w:vanish/>
          <w:sz w:val="17"/>
          <w:szCs w:val="17"/>
          <w:lang w:eastAsia="ro-RO"/>
        </w:rPr>
        <w:br/>
        <w:t>4. Deţin în străinătate depozite în valută în sumă de: ........................................................................</w:t>
      </w:r>
      <w:r w:rsidRPr="00675451">
        <w:rPr>
          <w:rFonts w:ascii="Verdana" w:eastAsia="Times New Roman" w:hAnsi="Verdana" w:cs="Times New Roman"/>
          <w:vanish/>
          <w:sz w:val="17"/>
          <w:szCs w:val="17"/>
          <w:lang w:eastAsia="ro-RO"/>
        </w:rPr>
        <w:br/>
        <w:t>5. Deţin depozite la instituţii de credit, participaţii la fonduri de investiţii sau la alte organisme de plasament colectiv în valori mobiliare din România, în sumă de:</w:t>
      </w:r>
      <w:r w:rsidRPr="00675451">
        <w:rPr>
          <w:rFonts w:ascii="Verdana" w:eastAsia="Times New Roman" w:hAnsi="Verdana" w:cs="Times New Roman"/>
          <w:vanish/>
          <w:sz w:val="17"/>
          <w:szCs w:val="17"/>
          <w:lang w:eastAsia="ro-RO"/>
        </w:rPr>
        <w:br/>
        <w:t>- în lei ..................................................................................</w:t>
      </w:r>
      <w:r w:rsidRPr="00675451">
        <w:rPr>
          <w:rFonts w:ascii="Verdana" w:eastAsia="Times New Roman" w:hAnsi="Verdana" w:cs="Times New Roman"/>
          <w:vanish/>
          <w:sz w:val="17"/>
          <w:szCs w:val="17"/>
          <w:lang w:eastAsia="ro-RO"/>
        </w:rPr>
        <w:br/>
        <w:t>- în valută .............................................................................</w:t>
      </w:r>
      <w:r w:rsidRPr="00675451">
        <w:rPr>
          <w:rFonts w:ascii="Verdana" w:eastAsia="Times New Roman" w:hAnsi="Verdana" w:cs="Times New Roman"/>
          <w:vanish/>
          <w:sz w:val="17"/>
          <w:szCs w:val="17"/>
          <w:lang w:eastAsia="ro-RO"/>
        </w:rPr>
        <w:br/>
        <w:t>6. Alte creanţe, având fiecare o valoare egală sau mai mare decât echivalentul în lei a 5.000 euro, pe care le deţin (inclusiv obligaţiuni, titluri de stat etc.) în România sau în străinătate: .....................................................................................</w:t>
      </w:r>
      <w:r w:rsidRPr="00675451">
        <w:rPr>
          <w:rFonts w:ascii="Verdana" w:eastAsia="Times New Roman" w:hAnsi="Verdana" w:cs="Times New Roman"/>
          <w:vanish/>
          <w:sz w:val="17"/>
          <w:szCs w:val="17"/>
          <w:lang w:eastAsia="ro-RO"/>
        </w:rPr>
        <w:br/>
        <w:t>Data ...................................................</w:t>
      </w:r>
      <w:r w:rsidRPr="00675451">
        <w:rPr>
          <w:rFonts w:ascii="Verdana" w:eastAsia="Times New Roman" w:hAnsi="Verdana" w:cs="Times New Roman"/>
          <w:vanish/>
          <w:sz w:val="17"/>
          <w:szCs w:val="17"/>
          <w:lang w:eastAsia="ro-RO"/>
        </w:rPr>
        <w:br/>
        <w:t>Semnătura ..............................................</w:t>
      </w:r>
      <w:r w:rsidRPr="00675451">
        <w:rPr>
          <w:rFonts w:ascii="Verdana" w:eastAsia="Times New Roman" w:hAnsi="Verdana" w:cs="Times New Roman"/>
          <w:vanish/>
          <w:sz w:val="17"/>
          <w:szCs w:val="17"/>
          <w:lang w:eastAsia="ro-RO"/>
        </w:rPr>
        <w:br/>
        <w:t>NOTĂ:</w:t>
      </w:r>
      <w:r w:rsidRPr="00675451">
        <w:rPr>
          <w:rFonts w:ascii="Verdana" w:eastAsia="Times New Roman" w:hAnsi="Verdana" w:cs="Times New Roman"/>
          <w:vanish/>
          <w:sz w:val="17"/>
          <w:szCs w:val="17"/>
          <w:lang w:eastAsia="ro-RO"/>
        </w:rPr>
        <w:br/>
        <w:t>Comisia de Supraveghere a Asigurărilor va păstra confidenţialitatea informaţiilor cuprinse în această declaraţie, cu excepţia cazurilor prevăzute de lege.</w:t>
      </w:r>
      <w:r w:rsidRPr="00675451">
        <w:rPr>
          <w:rFonts w:ascii="Verdana" w:eastAsia="Times New Roman" w:hAnsi="Verdana" w:cs="Times New Roman"/>
          <w:vanish/>
          <w:sz w:val="17"/>
          <w:szCs w:val="17"/>
          <w:lang w:eastAsia="ro-RO"/>
        </w:rPr>
        <w:br/>
        <w:t>_______</w:t>
      </w:r>
      <w:r w:rsidRPr="00675451">
        <w:rPr>
          <w:rFonts w:ascii="Verdana" w:eastAsia="Times New Roman" w:hAnsi="Verdana" w:cs="Times New Roman"/>
          <w:vanish/>
          <w:sz w:val="17"/>
          <w:szCs w:val="17"/>
          <w:lang w:eastAsia="ro-RO"/>
        </w:rPr>
        <w:br/>
        <w:t>*) Această declaraţie va fi completată personal de către fiecare dintre acţionarii semnificativi, persoane fizice, ai reasiguratorului. Declaraţia se întocmeşte potrivit acestui model, în formă tehnoredactată; este obligatoriu a se furniza toate informaţiile solicitate.</w:t>
      </w:r>
      <w:r w:rsidRPr="00675451">
        <w:rPr>
          <w:rFonts w:ascii="Verdana" w:eastAsia="Times New Roman" w:hAnsi="Verdana" w:cs="Times New Roman"/>
          <w:vanish/>
          <w:sz w:val="17"/>
          <w:szCs w:val="17"/>
          <w:lang w:eastAsia="ro-RO"/>
        </w:rPr>
        <w:br/>
        <w:t>**) Se vor indica cel puţin: denumirea şi sediul social ale societăţii comerciale, obiectul de activitate al acesteia, suma şi procentul participaţiei deţinute.</w:t>
      </w:r>
      <w:r w:rsidRPr="00675451">
        <w:rPr>
          <w:rFonts w:ascii="Verdana" w:eastAsia="Times New Roman" w:hAnsi="Verdana" w:cs="Times New Roman"/>
          <w:vanish/>
          <w:sz w:val="17"/>
          <w:szCs w:val="17"/>
          <w:lang w:eastAsia="ro-RO"/>
        </w:rPr>
        <w:br/>
        <w:t>***) Se va indica valoarea dividendelor încasate anual de la fiecare societate comercială precizată la pct. 1.</w:t>
      </w:r>
      <w:r w:rsidRPr="00675451">
        <w:rPr>
          <w:rFonts w:ascii="Verdana" w:eastAsia="Times New Roman" w:hAnsi="Verdana" w:cs="Times New Roman"/>
          <w:vanish/>
          <w:sz w:val="17"/>
          <w:szCs w:val="17"/>
          <w:lang w:eastAsia="ro-RO"/>
        </w:rPr>
        <w:br/>
        <w:t>****) Se vor preciza calitatea/profesia (salariat, avocat, medic, notar etc.) şi veniturile salariale/nete anuale obţinute din fiecare dintre activităţile desfăşurate.</w:t>
      </w:r>
    </w:p>
    <w:p w:rsidR="00675451" w:rsidRPr="00675451" w:rsidRDefault="00675451" w:rsidP="00675451">
      <w:pPr>
        <w:shd w:val="clear" w:color="auto" w:fill="FFFAFA"/>
        <w:spacing w:before="100" w:beforeAutospacing="1" w:after="100" w:afterAutospacing="1" w:line="240" w:lineRule="auto"/>
        <w:outlineLvl w:val="1"/>
        <w:rPr>
          <w:rFonts w:ascii="Verdana" w:eastAsia="Times New Roman" w:hAnsi="Verdana" w:cs="Times New Roman"/>
          <w:b/>
          <w:bCs/>
          <w:i/>
          <w:iCs/>
          <w:vanish/>
          <w:sz w:val="24"/>
          <w:szCs w:val="24"/>
          <w:lang w:eastAsia="ro-RO"/>
        </w:rPr>
      </w:pPr>
      <w:r w:rsidRPr="00675451">
        <w:rPr>
          <w:rFonts w:ascii="Verdana" w:eastAsia="Times New Roman" w:hAnsi="Verdana" w:cs="Times New Roman"/>
          <w:b/>
          <w:bCs/>
          <w:i/>
          <w:iCs/>
          <w:vanish/>
          <w:sz w:val="24"/>
          <w:szCs w:val="24"/>
          <w:lang w:eastAsia="ro-RO"/>
        </w:rPr>
        <w:t>ANEXA nr. 5: DECLARAŢIE*)</w:t>
      </w:r>
    </w:p>
    <w:p w:rsidR="00675451" w:rsidRPr="00675451" w:rsidRDefault="00675451" w:rsidP="00675451">
      <w:pPr>
        <w:shd w:val="clear" w:color="auto" w:fill="FFFAFA"/>
        <w:spacing w:after="0" w:line="240" w:lineRule="auto"/>
        <w:rPr>
          <w:rFonts w:ascii="Verdana" w:eastAsia="Times New Roman" w:hAnsi="Verdana" w:cs="Times New Roman"/>
          <w:vanish/>
          <w:sz w:val="17"/>
          <w:szCs w:val="17"/>
          <w:lang w:eastAsia="ro-RO"/>
        </w:rPr>
      </w:pPr>
      <w:r w:rsidRPr="00675451">
        <w:rPr>
          <w:rFonts w:ascii="Verdana" w:eastAsia="Times New Roman" w:hAnsi="Verdana" w:cs="Times New Roman"/>
          <w:vanish/>
          <w:sz w:val="17"/>
          <w:szCs w:val="17"/>
          <w:lang w:eastAsia="ro-RO"/>
        </w:rPr>
        <w:t>Subsemnatul, ..............................................................................................., (numele şi prenumele)</w:t>
      </w:r>
      <w:r w:rsidRPr="00675451">
        <w:rPr>
          <w:rFonts w:ascii="Verdana" w:eastAsia="Times New Roman" w:hAnsi="Verdana" w:cs="Times New Roman"/>
          <w:vanish/>
          <w:sz w:val="17"/>
          <w:szCs w:val="17"/>
          <w:lang w:eastAsia="ro-RO"/>
        </w:rPr>
        <w:br/>
        <w:t>propus pentru funcţia de (având funcţia de)**) ................................. la ........................................., (denumirea reasiguratorului) declar că în perioada mandatului/contractului de muncă***) voi exercita exclusiv această funcţie executivă.</w:t>
      </w:r>
      <w:r w:rsidRPr="00675451">
        <w:rPr>
          <w:rFonts w:ascii="Verdana" w:eastAsia="Times New Roman" w:hAnsi="Verdana" w:cs="Times New Roman"/>
          <w:vanish/>
          <w:sz w:val="17"/>
          <w:szCs w:val="17"/>
          <w:lang w:eastAsia="ro-RO"/>
        </w:rPr>
        <w:br/>
        <w:t>Data ...................................................</w:t>
      </w:r>
      <w:r w:rsidRPr="00675451">
        <w:rPr>
          <w:rFonts w:ascii="Verdana" w:eastAsia="Times New Roman" w:hAnsi="Verdana" w:cs="Times New Roman"/>
          <w:vanish/>
          <w:sz w:val="17"/>
          <w:szCs w:val="17"/>
          <w:lang w:eastAsia="ro-RO"/>
        </w:rPr>
        <w:br/>
        <w:t>Semnătura ..............................................</w:t>
      </w:r>
      <w:r w:rsidRPr="00675451">
        <w:rPr>
          <w:rFonts w:ascii="Verdana" w:eastAsia="Times New Roman" w:hAnsi="Verdana" w:cs="Times New Roman"/>
          <w:vanish/>
          <w:sz w:val="17"/>
          <w:szCs w:val="17"/>
          <w:lang w:eastAsia="ro-RO"/>
        </w:rPr>
        <w:br/>
        <w:t>______</w:t>
      </w:r>
      <w:r w:rsidRPr="00675451">
        <w:rPr>
          <w:rFonts w:ascii="Verdana" w:eastAsia="Times New Roman" w:hAnsi="Verdana" w:cs="Times New Roman"/>
          <w:vanish/>
          <w:sz w:val="17"/>
          <w:szCs w:val="17"/>
          <w:lang w:eastAsia="ro-RO"/>
        </w:rPr>
        <w:br/>
        <w:t>*) Se va completa de către persoanele prevăzute la art. 6 alin. (1) lit. B din norme şi în anexa nr. 7 la norme, cu excepţia lit. D alin. (2).</w:t>
      </w:r>
      <w:r w:rsidRPr="00675451">
        <w:rPr>
          <w:rFonts w:ascii="Verdana" w:eastAsia="Times New Roman" w:hAnsi="Verdana" w:cs="Times New Roman"/>
          <w:vanish/>
          <w:sz w:val="17"/>
          <w:szCs w:val="17"/>
          <w:lang w:eastAsia="ro-RO"/>
        </w:rPr>
        <w:br/>
        <w:t>**) Sintagma din paranteză se va completa de către persoanele prevăzute la art. 6 alin. (1) lit. B din norme şi în anexa nr. 7 la norme, care la data intrării în vigoare a prezentelor norme ocupă aceste funcţii.</w:t>
      </w:r>
      <w:r w:rsidRPr="00675451">
        <w:rPr>
          <w:rFonts w:ascii="Verdana" w:eastAsia="Times New Roman" w:hAnsi="Verdana" w:cs="Times New Roman"/>
          <w:vanish/>
          <w:sz w:val="17"/>
          <w:szCs w:val="17"/>
          <w:lang w:eastAsia="ro-RO"/>
        </w:rPr>
        <w:br/>
        <w:t>***) Se va completa după caz.</w:t>
      </w:r>
    </w:p>
    <w:p w:rsidR="00675451" w:rsidRPr="00675451" w:rsidRDefault="00675451" w:rsidP="00675451">
      <w:pPr>
        <w:shd w:val="clear" w:color="auto" w:fill="FFFAFA"/>
        <w:spacing w:before="100" w:beforeAutospacing="1" w:after="100" w:afterAutospacing="1" w:line="240" w:lineRule="auto"/>
        <w:outlineLvl w:val="1"/>
        <w:rPr>
          <w:rFonts w:ascii="Verdana" w:eastAsia="Times New Roman" w:hAnsi="Verdana" w:cs="Times New Roman"/>
          <w:b/>
          <w:bCs/>
          <w:i/>
          <w:iCs/>
          <w:vanish/>
          <w:sz w:val="24"/>
          <w:szCs w:val="24"/>
          <w:lang w:eastAsia="ro-RO"/>
        </w:rPr>
      </w:pPr>
      <w:r w:rsidRPr="00675451">
        <w:rPr>
          <w:rFonts w:ascii="Verdana" w:eastAsia="Times New Roman" w:hAnsi="Verdana" w:cs="Times New Roman"/>
          <w:b/>
          <w:bCs/>
          <w:i/>
          <w:iCs/>
          <w:vanish/>
          <w:sz w:val="24"/>
          <w:szCs w:val="24"/>
          <w:lang w:eastAsia="ro-RO"/>
        </w:rPr>
        <w:t>ANEXA nr. 6: CERERE pentru acordarea autorizaţiei de funcţionare în vederea desfăşurării activităţii de....... *)</w:t>
      </w:r>
    </w:p>
    <w:p w:rsidR="00675451" w:rsidRPr="00675451" w:rsidRDefault="00675451" w:rsidP="00675451">
      <w:pPr>
        <w:shd w:val="clear" w:color="auto" w:fill="FFFAFA"/>
        <w:spacing w:after="0" w:line="240" w:lineRule="auto"/>
        <w:rPr>
          <w:rFonts w:ascii="Verdana" w:eastAsia="Times New Roman" w:hAnsi="Verdana" w:cs="Times New Roman"/>
          <w:vanish/>
          <w:sz w:val="17"/>
          <w:szCs w:val="17"/>
          <w:lang w:eastAsia="ro-RO"/>
        </w:rPr>
      </w:pPr>
      <w:r w:rsidRPr="00675451">
        <w:rPr>
          <w:rFonts w:ascii="Verdana" w:eastAsia="Times New Roman" w:hAnsi="Verdana" w:cs="Times New Roman"/>
          <w:vanish/>
          <w:sz w:val="17"/>
          <w:szCs w:val="17"/>
          <w:lang w:eastAsia="ro-RO"/>
        </w:rPr>
        <w:t>Subsemnatul,..................................., în calitate de reprezentant legal al..........................................., înregistrată la oficiul registrului comerţului sub numărul....................................., având codul unic de înregistrare................................., depun, conform tabelului anexat, documentaţia necesară prevăzută la art. 12 pentru obţinerea autorizaţiei de funcţionare, în vederea desfăşurării activităţii de**).</w:t>
      </w:r>
      <w:r w:rsidRPr="00675451">
        <w:rPr>
          <w:rFonts w:ascii="Verdana" w:eastAsia="Times New Roman" w:hAnsi="Verdana" w:cs="Times New Roman"/>
          <w:vanish/>
          <w:sz w:val="17"/>
          <w:szCs w:val="17"/>
          <w:lang w:eastAsia="ro-RO"/>
        </w:rPr>
        <w:br/>
        <w:t xml:space="preserve">Riscurile/clasele pentru care solicit autorizaţie, prevăzute în anexa nr. 1 la Legea nr. </w:t>
      </w:r>
      <w:hyperlink r:id="rId172" w:history="1">
        <w:r w:rsidRPr="00675451">
          <w:rPr>
            <w:rFonts w:ascii="Verdana" w:eastAsia="Times New Roman" w:hAnsi="Verdana" w:cs="Times New Roman"/>
            <w:b/>
            <w:bCs/>
            <w:vanish/>
            <w:color w:val="333399"/>
            <w:sz w:val="17"/>
            <w:szCs w:val="17"/>
            <w:u w:val="single"/>
            <w:lang w:eastAsia="ro-RO"/>
          </w:rPr>
          <w:t>32/2000</w:t>
        </w:r>
      </w:hyperlink>
      <w:r w:rsidRPr="00675451">
        <w:rPr>
          <w:rFonts w:ascii="Verdana" w:eastAsia="Times New Roman" w:hAnsi="Verdana" w:cs="Times New Roman"/>
          <w:vanish/>
          <w:sz w:val="17"/>
          <w:szCs w:val="17"/>
          <w:lang w:eastAsia="ro-RO"/>
        </w:rPr>
        <w:t>, cu modificările şi completările ulterioare, sunt următoarele***): .............................................................................................................................</w:t>
      </w:r>
      <w:r w:rsidRPr="00675451">
        <w:rPr>
          <w:rFonts w:ascii="Verdana" w:eastAsia="Times New Roman" w:hAnsi="Verdana" w:cs="Times New Roman"/>
          <w:vanish/>
          <w:sz w:val="17"/>
          <w:szCs w:val="17"/>
          <w:lang w:eastAsia="ro-RO"/>
        </w:rPr>
        <w:br/>
        <w:t xml:space="preserve">Pentru riscurile/clasele solicitate în plus faţă de prevederile art. 13 alin. (6) din Legea nr. </w:t>
      </w:r>
      <w:hyperlink r:id="rId173" w:history="1">
        <w:r w:rsidRPr="00675451">
          <w:rPr>
            <w:rFonts w:ascii="Verdana" w:eastAsia="Times New Roman" w:hAnsi="Verdana" w:cs="Times New Roman"/>
            <w:b/>
            <w:bCs/>
            <w:vanish/>
            <w:color w:val="333399"/>
            <w:sz w:val="17"/>
            <w:szCs w:val="17"/>
            <w:u w:val="single"/>
            <w:lang w:eastAsia="ro-RO"/>
          </w:rPr>
          <w:t>32/2000</w:t>
        </w:r>
      </w:hyperlink>
      <w:r w:rsidRPr="00675451">
        <w:rPr>
          <w:rFonts w:ascii="Verdana" w:eastAsia="Times New Roman" w:hAnsi="Verdana" w:cs="Times New Roman"/>
          <w:vanish/>
          <w:sz w:val="17"/>
          <w:szCs w:val="17"/>
          <w:lang w:eastAsia="ro-RO"/>
        </w:rPr>
        <w:t>, cu modificările şi completările ulterioare, s-a plătit taxa prevăzută la art. 13 alin. (7) din aceeaşi lege, conform documentului de plată anexat la prezenta cerere.</w:t>
      </w:r>
      <w:r w:rsidRPr="00675451">
        <w:rPr>
          <w:rFonts w:ascii="Verdana" w:eastAsia="Times New Roman" w:hAnsi="Verdana" w:cs="Times New Roman"/>
          <w:vanish/>
          <w:sz w:val="17"/>
          <w:szCs w:val="17"/>
          <w:lang w:eastAsia="ro-RO"/>
        </w:rPr>
        <w:br/>
        <w:t>Subsemnatul,................................., în calitate de reprezentant legal al.........................................., cunoscând prevederile art. 292 din Codul penal privind falsul în declaraţii, declar pe propria răspundere că toate informaţiile şi documentele sunt complete şi conforme cu realitatea şi că nu există alte fapte relevante care trebuie aduse la cunoştinţă Comisiei de Supraveghere a Asigurărilor.</w:t>
      </w:r>
      <w:r w:rsidRPr="00675451">
        <w:rPr>
          <w:rFonts w:ascii="Verdana" w:eastAsia="Times New Roman" w:hAnsi="Verdana" w:cs="Times New Roman"/>
          <w:vanish/>
          <w:sz w:val="17"/>
          <w:szCs w:val="17"/>
          <w:lang w:eastAsia="ro-RO"/>
        </w:rPr>
        <w:br/>
        <w:t>Numele şi prenumele</w:t>
      </w:r>
      <w:r w:rsidRPr="00675451">
        <w:rPr>
          <w:rFonts w:ascii="Verdana" w:eastAsia="Times New Roman" w:hAnsi="Verdana" w:cs="Times New Roman"/>
          <w:vanish/>
          <w:sz w:val="17"/>
          <w:szCs w:val="17"/>
          <w:lang w:eastAsia="ro-RO"/>
        </w:rPr>
        <w:br/>
        <w:t>.................................</w:t>
      </w:r>
      <w:r w:rsidRPr="00675451">
        <w:rPr>
          <w:rFonts w:ascii="Verdana" w:eastAsia="Times New Roman" w:hAnsi="Verdana" w:cs="Times New Roman"/>
          <w:vanish/>
          <w:sz w:val="17"/>
          <w:szCs w:val="17"/>
          <w:lang w:eastAsia="ro-RO"/>
        </w:rPr>
        <w:br/>
        <w:t>(cu majuscule)</w:t>
      </w:r>
      <w:r w:rsidRPr="00675451">
        <w:rPr>
          <w:rFonts w:ascii="Verdana" w:eastAsia="Times New Roman" w:hAnsi="Verdana" w:cs="Times New Roman"/>
          <w:vanish/>
          <w:sz w:val="17"/>
          <w:szCs w:val="17"/>
          <w:lang w:eastAsia="ro-RO"/>
        </w:rPr>
        <w:br/>
        <w:t>Semnătura</w:t>
      </w:r>
      <w:r w:rsidRPr="00675451">
        <w:rPr>
          <w:rFonts w:ascii="Verdana" w:eastAsia="Times New Roman" w:hAnsi="Verdana" w:cs="Times New Roman"/>
          <w:vanish/>
          <w:sz w:val="17"/>
          <w:szCs w:val="17"/>
          <w:lang w:eastAsia="ro-RO"/>
        </w:rPr>
        <w:br/>
        <w:t>............................</w:t>
      </w:r>
      <w:r w:rsidRPr="00675451">
        <w:rPr>
          <w:rFonts w:ascii="Verdana" w:eastAsia="Times New Roman" w:hAnsi="Verdana" w:cs="Times New Roman"/>
          <w:vanish/>
          <w:sz w:val="17"/>
          <w:szCs w:val="17"/>
          <w:lang w:eastAsia="ro-RO"/>
        </w:rPr>
        <w:br/>
        <w:t>Ştampila societăţii</w:t>
      </w:r>
      <w:r w:rsidRPr="00675451">
        <w:rPr>
          <w:rFonts w:ascii="Verdana" w:eastAsia="Times New Roman" w:hAnsi="Verdana" w:cs="Times New Roman"/>
          <w:vanish/>
          <w:sz w:val="17"/>
          <w:szCs w:val="17"/>
          <w:lang w:eastAsia="ro-RO"/>
        </w:rPr>
        <w:br/>
        <w:t>..............................</w:t>
      </w:r>
      <w:r w:rsidRPr="00675451">
        <w:rPr>
          <w:rFonts w:ascii="Verdana" w:eastAsia="Times New Roman" w:hAnsi="Verdana" w:cs="Times New Roman"/>
          <w:vanish/>
          <w:sz w:val="17"/>
          <w:szCs w:val="17"/>
          <w:lang w:eastAsia="ro-RO"/>
        </w:rPr>
        <w:br/>
        <w:t>Data ........................................</w:t>
      </w:r>
      <w:r w:rsidRPr="00675451">
        <w:rPr>
          <w:rFonts w:ascii="Verdana" w:eastAsia="Times New Roman" w:hAnsi="Verdana" w:cs="Times New Roman"/>
          <w:vanish/>
          <w:sz w:val="17"/>
          <w:szCs w:val="17"/>
          <w:lang w:eastAsia="ro-RO"/>
        </w:rPr>
        <w:br/>
        <w:t>_______</w:t>
      </w:r>
      <w:r w:rsidRPr="00675451">
        <w:rPr>
          <w:rFonts w:ascii="Verdana" w:eastAsia="Times New Roman" w:hAnsi="Verdana" w:cs="Times New Roman"/>
          <w:vanish/>
          <w:sz w:val="17"/>
          <w:szCs w:val="17"/>
          <w:lang w:eastAsia="ro-RO"/>
        </w:rPr>
        <w:br/>
        <w:t>*) Se va completa de către persoanele prevăzute la art. 6 alin. (1) lit. B din norme şi în anexa nr. 7 la norme, cu excepţia lit. D alin. (2).</w:t>
      </w:r>
      <w:r w:rsidRPr="00675451">
        <w:rPr>
          <w:rFonts w:ascii="Verdana" w:eastAsia="Times New Roman" w:hAnsi="Verdana" w:cs="Times New Roman"/>
          <w:vanish/>
          <w:sz w:val="17"/>
          <w:szCs w:val="17"/>
          <w:lang w:eastAsia="ro-RO"/>
        </w:rPr>
        <w:br/>
        <w:t>**) Se va completa, după caz: "reasigurări generale", "reasigurări de viaţă", "reasigurări compozite".</w:t>
      </w:r>
      <w:r w:rsidRPr="00675451">
        <w:rPr>
          <w:rFonts w:ascii="Verdana" w:eastAsia="Times New Roman" w:hAnsi="Verdana" w:cs="Times New Roman"/>
          <w:vanish/>
          <w:sz w:val="17"/>
          <w:szCs w:val="17"/>
          <w:lang w:eastAsia="ro-RO"/>
        </w:rPr>
        <w:br/>
        <w:t>***) Se vor specifica clasele sau numai riscurile dintr-o clasă.</w:t>
      </w:r>
    </w:p>
    <w:p w:rsidR="00675451" w:rsidRPr="00675451" w:rsidRDefault="00675451" w:rsidP="00675451">
      <w:pPr>
        <w:shd w:val="clear" w:color="auto" w:fill="FFFAFA"/>
        <w:spacing w:before="100" w:beforeAutospacing="1" w:after="100" w:afterAutospacing="1" w:line="240" w:lineRule="auto"/>
        <w:outlineLvl w:val="1"/>
        <w:rPr>
          <w:rFonts w:ascii="Verdana" w:eastAsia="Times New Roman" w:hAnsi="Verdana" w:cs="Times New Roman"/>
          <w:b/>
          <w:bCs/>
          <w:i/>
          <w:iCs/>
          <w:vanish/>
          <w:sz w:val="24"/>
          <w:szCs w:val="24"/>
          <w:lang w:eastAsia="ro-RO"/>
        </w:rPr>
      </w:pPr>
      <w:r w:rsidRPr="00675451">
        <w:rPr>
          <w:rFonts w:ascii="Verdana" w:eastAsia="Times New Roman" w:hAnsi="Verdana" w:cs="Times New Roman"/>
          <w:b/>
          <w:bCs/>
          <w:i/>
          <w:iCs/>
          <w:vanish/>
          <w:sz w:val="24"/>
          <w:szCs w:val="24"/>
          <w:lang w:eastAsia="ro-RO"/>
        </w:rPr>
        <w:t>ANEXA nr. 7: CONDIŢIILE pentru ocuparea unor funcţii în cadrul unui reasigurator</w:t>
      </w:r>
    </w:p>
    <w:p w:rsidR="00675451" w:rsidRPr="00675451" w:rsidRDefault="00675451" w:rsidP="00675451">
      <w:pPr>
        <w:shd w:val="clear" w:color="auto" w:fill="FFFAFA"/>
        <w:spacing w:after="0" w:line="240" w:lineRule="auto"/>
        <w:rPr>
          <w:rFonts w:ascii="Verdana" w:eastAsia="Times New Roman" w:hAnsi="Verdana" w:cs="Times New Roman"/>
          <w:vanish/>
          <w:sz w:val="17"/>
          <w:szCs w:val="17"/>
          <w:lang w:eastAsia="ro-RO"/>
        </w:rPr>
      </w:pPr>
      <w:r w:rsidRPr="00675451">
        <w:rPr>
          <w:rFonts w:ascii="Verdana" w:eastAsia="Times New Roman" w:hAnsi="Verdana" w:cs="Times New Roman"/>
          <w:vanish/>
          <w:sz w:val="17"/>
          <w:szCs w:val="17"/>
          <w:lang w:eastAsia="ro-RO"/>
        </w:rPr>
        <w:t>A. Actuarul trebuie să se conformeze prevederilor art. 12</w:t>
      </w:r>
      <w:r w:rsidRPr="00675451">
        <w:rPr>
          <w:rFonts w:ascii="Verdana" w:eastAsia="Times New Roman" w:hAnsi="Verdana" w:cs="Times New Roman"/>
          <w:vanish/>
          <w:sz w:val="17"/>
          <w:szCs w:val="17"/>
          <w:vertAlign w:val="superscript"/>
          <w:lang w:eastAsia="ro-RO"/>
        </w:rPr>
        <w:t>2 alin.</w:t>
      </w:r>
      <w:r w:rsidRPr="00675451">
        <w:rPr>
          <w:rFonts w:ascii="Verdana" w:eastAsia="Times New Roman" w:hAnsi="Verdana" w:cs="Times New Roman"/>
          <w:vanish/>
          <w:sz w:val="17"/>
          <w:szCs w:val="17"/>
          <w:lang w:eastAsia="ro-RO"/>
        </w:rPr>
        <w:t xml:space="preserve"> (2) din Legea nr. </w:t>
      </w:r>
      <w:hyperlink r:id="rId174" w:history="1">
        <w:r w:rsidRPr="00675451">
          <w:rPr>
            <w:rFonts w:ascii="Verdana" w:eastAsia="Times New Roman" w:hAnsi="Verdana" w:cs="Times New Roman"/>
            <w:b/>
            <w:bCs/>
            <w:vanish/>
            <w:color w:val="333399"/>
            <w:sz w:val="17"/>
            <w:szCs w:val="17"/>
            <w:u w:val="single"/>
            <w:lang w:eastAsia="ro-RO"/>
          </w:rPr>
          <w:t>32/2000</w:t>
        </w:r>
      </w:hyperlink>
      <w:r w:rsidRPr="00675451">
        <w:rPr>
          <w:rFonts w:ascii="Verdana" w:eastAsia="Times New Roman" w:hAnsi="Verdana" w:cs="Times New Roman"/>
          <w:vanish/>
          <w:sz w:val="17"/>
          <w:szCs w:val="17"/>
          <w:lang w:eastAsia="ro-RO"/>
        </w:rPr>
        <w:t>, cu modificările şi completările ulterioare.</w:t>
      </w:r>
      <w:r w:rsidRPr="00675451">
        <w:rPr>
          <w:rFonts w:ascii="Verdana" w:eastAsia="Times New Roman" w:hAnsi="Verdana" w:cs="Times New Roman"/>
          <w:vanish/>
          <w:sz w:val="17"/>
          <w:szCs w:val="17"/>
          <w:lang w:eastAsia="ro-RO"/>
        </w:rPr>
        <w:br/>
        <w:t>B. Conducătorul activităţii de reasigurări de viaţă şi/sau generale, după caz, trebuie:</w:t>
      </w:r>
      <w:r w:rsidRPr="00675451">
        <w:rPr>
          <w:rFonts w:ascii="Verdana" w:eastAsia="Times New Roman" w:hAnsi="Verdana" w:cs="Times New Roman"/>
          <w:vanish/>
          <w:sz w:val="17"/>
          <w:szCs w:val="17"/>
          <w:lang w:eastAsia="ro-RO"/>
        </w:rPr>
        <w:br/>
        <w:t>a) să îndeplinească prevederile art. 6 alin. (1) lit. A. a)-c) din norme;</w:t>
      </w:r>
      <w:r w:rsidRPr="00675451">
        <w:rPr>
          <w:rFonts w:ascii="Verdana" w:eastAsia="Times New Roman" w:hAnsi="Verdana" w:cs="Times New Roman"/>
          <w:vanish/>
          <w:sz w:val="17"/>
          <w:szCs w:val="17"/>
          <w:lang w:eastAsia="ro-RO"/>
        </w:rPr>
        <w:br/>
        <w:t>b) să aibă o experienţă de minimum 4 ani în domeniul asigurărilor, din care minimum 2 ani în funcţii de conducere;</w:t>
      </w:r>
      <w:r w:rsidRPr="00675451">
        <w:rPr>
          <w:rFonts w:ascii="Verdana" w:eastAsia="Times New Roman" w:hAnsi="Verdana" w:cs="Times New Roman"/>
          <w:vanish/>
          <w:sz w:val="17"/>
          <w:szCs w:val="17"/>
          <w:lang w:eastAsia="ro-RO"/>
        </w:rPr>
        <w:br/>
        <w:t>c) să nu deţină nicio poziţie la altă persoană juridică română sau străină pe toată perioada de angajare la reasigurator.</w:t>
      </w:r>
      <w:r w:rsidRPr="00675451">
        <w:rPr>
          <w:rFonts w:ascii="Verdana" w:eastAsia="Times New Roman" w:hAnsi="Verdana" w:cs="Times New Roman"/>
          <w:vanish/>
          <w:sz w:val="17"/>
          <w:szCs w:val="17"/>
          <w:lang w:eastAsia="ro-RO"/>
        </w:rPr>
        <w:br/>
        <w:t>C. _</w:t>
      </w:r>
      <w:r w:rsidRPr="00675451">
        <w:rPr>
          <w:rFonts w:ascii="Verdana" w:eastAsia="Times New Roman" w:hAnsi="Verdana" w:cs="Times New Roman"/>
          <w:vanish/>
          <w:sz w:val="17"/>
          <w:szCs w:val="17"/>
          <w:lang w:eastAsia="ro-RO"/>
        </w:rPr>
        <w:br/>
        <w:t>(1) Persoanele desemnate în funcţiile specifice domeniului reasigurărilor trebuie să aibă o experienţă de minimum 3 ani în domeniul asigurărilor şi să nu deţină nicio poziţie la altă persoană juridică română sau străină pe toată perioada de angajare la acest reasigurator.</w:t>
      </w:r>
      <w:r w:rsidRPr="00675451">
        <w:rPr>
          <w:rFonts w:ascii="Verdana" w:eastAsia="Times New Roman" w:hAnsi="Verdana" w:cs="Times New Roman"/>
          <w:vanish/>
          <w:sz w:val="17"/>
          <w:szCs w:val="17"/>
          <w:lang w:eastAsia="ro-RO"/>
        </w:rPr>
        <w:br/>
        <w:t>(2) Persoanele desemnate în funcţii de conducere specifice domeniului reasigurărilor sunt:</w:t>
      </w:r>
      <w:r w:rsidRPr="00675451">
        <w:rPr>
          <w:rFonts w:ascii="Verdana" w:eastAsia="Times New Roman" w:hAnsi="Verdana" w:cs="Times New Roman"/>
          <w:vanish/>
          <w:sz w:val="17"/>
          <w:szCs w:val="17"/>
          <w:lang w:eastAsia="ro-RO"/>
        </w:rPr>
        <w:br/>
        <w:t>a) conducătorul activităţii de subscriere;</w:t>
      </w:r>
      <w:r w:rsidRPr="00675451">
        <w:rPr>
          <w:rFonts w:ascii="Verdana" w:eastAsia="Times New Roman" w:hAnsi="Verdana" w:cs="Times New Roman"/>
          <w:vanish/>
          <w:sz w:val="17"/>
          <w:szCs w:val="17"/>
          <w:lang w:eastAsia="ro-RO"/>
        </w:rPr>
        <w:br/>
        <w:t>b) conducătorul compartimentului managementul riscului.</w:t>
      </w:r>
      <w:r w:rsidRPr="00675451">
        <w:rPr>
          <w:rFonts w:ascii="Verdana" w:eastAsia="Times New Roman" w:hAnsi="Verdana" w:cs="Times New Roman"/>
          <w:vanish/>
          <w:sz w:val="17"/>
          <w:szCs w:val="17"/>
          <w:lang w:eastAsia="ro-RO"/>
        </w:rPr>
        <w:br/>
        <w:t>D. Persoana desemnată pentru conducerea compartimentului tehnologia informaţiei trebuie să aibă o experienţă de minimum 3 ani în domeniul său de activitate şi se numeşte în această funcţie potrivit procedurilor şi atribuţiilor stabilite de conducerea reasiguratorului.</w:t>
      </w:r>
      <w:r w:rsidRPr="00675451">
        <w:rPr>
          <w:rFonts w:ascii="Verdana" w:eastAsia="Times New Roman" w:hAnsi="Verdana" w:cs="Times New Roman"/>
          <w:vanish/>
          <w:sz w:val="17"/>
          <w:szCs w:val="17"/>
          <w:lang w:eastAsia="ro-RO"/>
        </w:rPr>
        <w:br/>
        <w:t>E. Funcţiile de conducere menţionate la lit. B şi C pot fi ocupate numai de persoane care au primit aprobarea prealabilă a Comisiei de Supraveghere a Asigurărilor.</w:t>
      </w:r>
    </w:p>
    <w:p w:rsidR="00675451" w:rsidRPr="00675451" w:rsidRDefault="00675451" w:rsidP="00675451">
      <w:pPr>
        <w:shd w:val="clear" w:color="auto" w:fill="FFFAFA"/>
        <w:spacing w:before="100" w:beforeAutospacing="1" w:after="100" w:afterAutospacing="1" w:line="240" w:lineRule="auto"/>
        <w:outlineLvl w:val="1"/>
        <w:rPr>
          <w:rFonts w:ascii="Verdana" w:eastAsia="Times New Roman" w:hAnsi="Verdana" w:cs="Times New Roman"/>
          <w:b/>
          <w:bCs/>
          <w:i/>
          <w:iCs/>
          <w:vanish/>
          <w:sz w:val="24"/>
          <w:szCs w:val="24"/>
          <w:lang w:eastAsia="ro-RO"/>
        </w:rPr>
      </w:pPr>
      <w:r w:rsidRPr="00675451">
        <w:rPr>
          <w:rFonts w:ascii="Verdana" w:eastAsia="Times New Roman" w:hAnsi="Verdana" w:cs="Times New Roman"/>
          <w:b/>
          <w:bCs/>
          <w:i/>
          <w:iCs/>
          <w:vanish/>
          <w:sz w:val="24"/>
          <w:szCs w:val="24"/>
          <w:lang w:eastAsia="ro-RO"/>
        </w:rPr>
        <w:t>ANEXA nr. 8: FORMULAR DE RAPORTARE privind marja de solvabilitate disponibilă, marja de solvabilitate minimă şi fondul de siguranţă pentru activitatea de reasigurare</w:t>
      </w:r>
    </w:p>
    <w:p w:rsidR="00675451" w:rsidRPr="00675451" w:rsidRDefault="00675451" w:rsidP="00675451">
      <w:pPr>
        <w:shd w:val="clear" w:color="auto" w:fill="FFFAFA"/>
        <w:spacing w:after="0" w:line="240" w:lineRule="auto"/>
        <w:rPr>
          <w:rFonts w:ascii="Verdana" w:eastAsia="Times New Roman" w:hAnsi="Verdana" w:cs="Times New Roman"/>
          <w:vanish/>
          <w:sz w:val="17"/>
          <w:szCs w:val="17"/>
          <w:lang w:eastAsia="ro-RO"/>
        </w:rPr>
      </w:pPr>
      <w:r w:rsidRPr="00675451">
        <w:rPr>
          <w:rFonts w:ascii="Verdana" w:eastAsia="Times New Roman" w:hAnsi="Verdana" w:cs="Times New Roman"/>
          <w:vanish/>
          <w:sz w:val="17"/>
          <w:szCs w:val="17"/>
          <w:lang w:eastAsia="ro-RO"/>
        </w:rPr>
        <w:t>Marja de solvabilitate disponibilă</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224"/>
        <w:gridCol w:w="1451"/>
      </w:tblGrid>
      <w:tr w:rsidR="00675451" w:rsidRPr="00675451" w:rsidTr="00675451">
        <w:trPr>
          <w:tblCellSpacing w:w="0" w:type="dxa"/>
        </w:trPr>
        <w:tc>
          <w:tcPr>
            <w:tcW w:w="4250" w:type="pct"/>
            <w:tcBorders>
              <w:top w:val="outset" w:sz="6" w:space="0" w:color="auto"/>
              <w:left w:val="outset" w:sz="6" w:space="0" w:color="auto"/>
              <w:bottom w:val="outset" w:sz="6" w:space="0" w:color="auto"/>
              <w:right w:val="outset" w:sz="6" w:space="0" w:color="auto"/>
            </w:tcBorders>
            <w:hideMark/>
          </w:tcPr>
          <w:p w:rsidR="00675451" w:rsidRPr="00675451" w:rsidRDefault="00675451" w:rsidP="00675451">
            <w:pPr>
              <w:spacing w:before="30" w:after="30" w:line="240" w:lineRule="auto"/>
              <w:rPr>
                <w:rFonts w:ascii="Verdana" w:eastAsia="Times New Roman" w:hAnsi="Verdana" w:cs="Times New Roman"/>
                <w:sz w:val="16"/>
                <w:szCs w:val="16"/>
                <w:lang w:eastAsia="ro-RO"/>
              </w:rPr>
            </w:pPr>
            <w:r w:rsidRPr="00675451">
              <w:rPr>
                <w:rFonts w:ascii="Verdana" w:eastAsia="Times New Roman" w:hAnsi="Verdana" w:cs="Times New Roman"/>
                <w:sz w:val="16"/>
                <w:szCs w:val="16"/>
                <w:lang w:eastAsia="ro-RO"/>
              </w:rPr>
              <w:t>X = Marja de solvabilitate disponibilă totală = X</w:t>
            </w:r>
            <w:r w:rsidRPr="00675451">
              <w:rPr>
                <w:rFonts w:ascii="Verdana" w:eastAsia="Times New Roman" w:hAnsi="Verdana" w:cs="Times New Roman"/>
                <w:sz w:val="16"/>
                <w:szCs w:val="16"/>
                <w:vertAlign w:val="subscript"/>
                <w:lang w:eastAsia="ro-RO"/>
              </w:rPr>
              <w:t>1</w:t>
            </w:r>
            <w:r w:rsidRPr="00675451">
              <w:rPr>
                <w:rFonts w:ascii="Verdana" w:eastAsia="Times New Roman" w:hAnsi="Verdana" w:cs="Times New Roman"/>
                <w:sz w:val="16"/>
                <w:szCs w:val="16"/>
                <w:lang w:eastAsia="ro-RO"/>
              </w:rPr>
              <w:t>+Z</w:t>
            </w:r>
            <w:r w:rsidRPr="00675451">
              <w:rPr>
                <w:rFonts w:ascii="Verdana" w:eastAsia="Times New Roman" w:hAnsi="Verdana" w:cs="Times New Roman"/>
                <w:sz w:val="16"/>
                <w:szCs w:val="16"/>
                <w:vertAlign w:val="subscript"/>
                <w:lang w:eastAsia="ro-RO"/>
              </w:rPr>
              <w:t>1</w:t>
            </w:r>
            <w:r w:rsidRPr="00675451">
              <w:rPr>
                <w:rFonts w:ascii="Verdana" w:eastAsia="Times New Roman" w:hAnsi="Verdana" w:cs="Times New Roman"/>
                <w:sz w:val="16"/>
                <w:szCs w:val="16"/>
                <w:lang w:eastAsia="ro-RO"/>
              </w:rPr>
              <w:t>+Z</w:t>
            </w:r>
            <w:r w:rsidRPr="00675451">
              <w:rPr>
                <w:rFonts w:ascii="Verdana" w:eastAsia="Times New Roman" w:hAnsi="Verdana" w:cs="Times New Roman"/>
                <w:sz w:val="16"/>
                <w:szCs w:val="16"/>
                <w:vertAlign w:val="subscript"/>
                <w:lang w:eastAsia="ro-RO"/>
              </w:rPr>
              <w:t>2</w:t>
            </w:r>
            <w:r w:rsidRPr="00675451">
              <w:rPr>
                <w:rFonts w:ascii="Verdana" w:eastAsia="Times New Roman" w:hAnsi="Verdana" w:cs="Times New Roman"/>
                <w:sz w:val="16"/>
                <w:szCs w:val="16"/>
                <w:lang w:eastAsia="ro-RO"/>
              </w:rPr>
              <w:t>+Z</w:t>
            </w:r>
            <w:r w:rsidRPr="00675451">
              <w:rPr>
                <w:rFonts w:ascii="Verdana" w:eastAsia="Times New Roman" w:hAnsi="Verdana" w:cs="Times New Roman"/>
                <w:sz w:val="16"/>
                <w:szCs w:val="16"/>
                <w:vertAlign w:val="subscript"/>
                <w:lang w:eastAsia="ro-RO"/>
              </w:rPr>
              <w:t>3</w:t>
            </w:r>
            <w:r w:rsidRPr="00675451">
              <w:rPr>
                <w:rFonts w:ascii="Verdana" w:eastAsia="Times New Roman" w:hAnsi="Verdana" w:cs="Times New Roman"/>
                <w:sz w:val="16"/>
                <w:szCs w:val="16"/>
                <w:lang w:eastAsia="ro-RO"/>
              </w:rPr>
              <w:t>+A</w:t>
            </w:r>
            <w:r w:rsidRPr="00675451">
              <w:rPr>
                <w:rFonts w:ascii="Verdana" w:eastAsia="Times New Roman" w:hAnsi="Verdana" w:cs="Times New Roman"/>
                <w:sz w:val="16"/>
                <w:szCs w:val="16"/>
                <w:vertAlign w:val="subscript"/>
                <w:lang w:eastAsia="ro-RO"/>
              </w:rPr>
              <w:t>9</w:t>
            </w:r>
            <w:r w:rsidRPr="00675451">
              <w:rPr>
                <w:rFonts w:ascii="Verdana" w:eastAsia="Times New Roman" w:hAnsi="Verdana" w:cs="Times New Roman"/>
                <w:sz w:val="16"/>
                <w:szCs w:val="16"/>
                <w:lang w:eastAsia="ro-RO"/>
              </w:rPr>
              <w:t>+A</w:t>
            </w:r>
            <w:r w:rsidRPr="00675451">
              <w:rPr>
                <w:rFonts w:ascii="Verdana" w:eastAsia="Times New Roman" w:hAnsi="Verdana" w:cs="Times New Roman"/>
                <w:sz w:val="16"/>
                <w:szCs w:val="16"/>
                <w:vertAlign w:val="subscript"/>
                <w:lang w:eastAsia="ro-RO"/>
              </w:rPr>
              <w:t>10</w:t>
            </w:r>
            <w:r w:rsidRPr="00675451">
              <w:rPr>
                <w:rFonts w:ascii="Verdana" w:eastAsia="Times New Roman" w:hAnsi="Verdana" w:cs="Times New Roman"/>
                <w:sz w:val="16"/>
                <w:szCs w:val="16"/>
                <w:lang w:eastAsia="ro-RO"/>
              </w:rPr>
              <w:t>+A</w:t>
            </w:r>
            <w:r w:rsidRPr="00675451">
              <w:rPr>
                <w:rFonts w:ascii="Verdana" w:eastAsia="Times New Roman" w:hAnsi="Verdana" w:cs="Times New Roman"/>
                <w:sz w:val="16"/>
                <w:szCs w:val="16"/>
                <w:vertAlign w:val="subscript"/>
                <w:lang w:eastAsia="ro-RO"/>
              </w:rPr>
              <w:t>11</w:t>
            </w:r>
            <w:r w:rsidRPr="00675451">
              <w:rPr>
                <w:rFonts w:ascii="Verdana" w:eastAsia="Times New Roman" w:hAnsi="Verdana" w:cs="Times New Roman"/>
                <w:sz w:val="16"/>
                <w:szCs w:val="16"/>
                <w:lang w:eastAsia="ro-RO"/>
              </w:rPr>
              <w:t>+A</w:t>
            </w:r>
            <w:r w:rsidRPr="00675451">
              <w:rPr>
                <w:rFonts w:ascii="Verdana" w:eastAsia="Times New Roman" w:hAnsi="Verdana" w:cs="Times New Roman"/>
                <w:sz w:val="16"/>
                <w:szCs w:val="16"/>
                <w:vertAlign w:val="subscript"/>
                <w:lang w:eastAsia="ro-RO"/>
              </w:rPr>
              <w:t>12</w:t>
            </w:r>
          </w:p>
        </w:tc>
        <w:tc>
          <w:tcPr>
            <w:tcW w:w="750" w:type="pct"/>
            <w:tcBorders>
              <w:top w:val="outset" w:sz="6" w:space="0" w:color="auto"/>
              <w:left w:val="outset" w:sz="6" w:space="0" w:color="auto"/>
              <w:bottom w:val="outset" w:sz="6" w:space="0" w:color="auto"/>
              <w:right w:val="outset" w:sz="6" w:space="0" w:color="auto"/>
            </w:tcBorders>
            <w:hideMark/>
          </w:tcPr>
          <w:p w:rsidR="00675451" w:rsidRPr="00675451" w:rsidRDefault="00675451" w:rsidP="00675451">
            <w:pPr>
              <w:spacing w:before="30" w:after="30" w:line="240" w:lineRule="auto"/>
              <w:rPr>
                <w:rFonts w:ascii="Verdana" w:eastAsia="Times New Roman" w:hAnsi="Verdana" w:cs="Times New Roman"/>
                <w:sz w:val="16"/>
                <w:szCs w:val="16"/>
                <w:lang w:eastAsia="ro-RO"/>
              </w:rPr>
            </w:pPr>
          </w:p>
        </w:tc>
      </w:tr>
      <w:tr w:rsidR="00675451" w:rsidRPr="00675451" w:rsidTr="00675451">
        <w:trPr>
          <w:tblCellSpacing w:w="0" w:type="dxa"/>
        </w:trPr>
        <w:tc>
          <w:tcPr>
            <w:tcW w:w="4250" w:type="pct"/>
            <w:tcBorders>
              <w:top w:val="outset" w:sz="6" w:space="0" w:color="auto"/>
              <w:left w:val="outset" w:sz="6" w:space="0" w:color="auto"/>
              <w:bottom w:val="outset" w:sz="6" w:space="0" w:color="auto"/>
              <w:right w:val="outset" w:sz="6" w:space="0" w:color="auto"/>
            </w:tcBorders>
            <w:hideMark/>
          </w:tcPr>
          <w:p w:rsidR="00675451" w:rsidRPr="00675451" w:rsidRDefault="00675451" w:rsidP="00675451">
            <w:pPr>
              <w:spacing w:before="30" w:after="30" w:line="240" w:lineRule="auto"/>
              <w:rPr>
                <w:rFonts w:ascii="Verdana" w:eastAsia="Times New Roman" w:hAnsi="Verdana" w:cs="Times New Roman"/>
                <w:sz w:val="16"/>
                <w:szCs w:val="16"/>
                <w:lang w:eastAsia="ro-RO"/>
              </w:rPr>
            </w:pPr>
            <w:r w:rsidRPr="00675451">
              <w:rPr>
                <w:rFonts w:ascii="Verdana" w:eastAsia="Times New Roman" w:hAnsi="Verdana" w:cs="Times New Roman"/>
                <w:sz w:val="16"/>
                <w:szCs w:val="16"/>
                <w:lang w:eastAsia="ro-RO"/>
              </w:rPr>
              <w:t>A</w:t>
            </w:r>
            <w:r w:rsidRPr="00675451">
              <w:rPr>
                <w:rFonts w:ascii="Verdana" w:eastAsia="Times New Roman" w:hAnsi="Verdana" w:cs="Times New Roman"/>
                <w:sz w:val="16"/>
                <w:szCs w:val="16"/>
                <w:vertAlign w:val="subscript"/>
                <w:lang w:eastAsia="ro-RO"/>
              </w:rPr>
              <w:t>1</w:t>
            </w:r>
            <w:r w:rsidRPr="00675451">
              <w:rPr>
                <w:rFonts w:ascii="Verdana" w:eastAsia="Times New Roman" w:hAnsi="Verdana" w:cs="Times New Roman"/>
                <w:sz w:val="16"/>
                <w:szCs w:val="16"/>
                <w:lang w:eastAsia="ro-RO"/>
              </w:rPr>
              <w:t xml:space="preserve"> = Capitalul social subscris şi vărsat sau fondul de rezervă liber vărsat</w:t>
            </w:r>
          </w:p>
        </w:tc>
        <w:tc>
          <w:tcPr>
            <w:tcW w:w="750" w:type="pct"/>
            <w:tcBorders>
              <w:top w:val="outset" w:sz="6" w:space="0" w:color="auto"/>
              <w:left w:val="outset" w:sz="6" w:space="0" w:color="auto"/>
              <w:bottom w:val="outset" w:sz="6" w:space="0" w:color="auto"/>
              <w:right w:val="outset" w:sz="6" w:space="0" w:color="auto"/>
            </w:tcBorders>
            <w:hideMark/>
          </w:tcPr>
          <w:p w:rsidR="00675451" w:rsidRPr="00675451" w:rsidRDefault="00675451" w:rsidP="00675451">
            <w:pPr>
              <w:spacing w:before="30" w:after="30" w:line="240" w:lineRule="auto"/>
              <w:rPr>
                <w:rFonts w:ascii="Verdana" w:eastAsia="Times New Roman" w:hAnsi="Verdana" w:cs="Times New Roman"/>
                <w:sz w:val="16"/>
                <w:szCs w:val="16"/>
                <w:lang w:eastAsia="ro-RO"/>
              </w:rPr>
            </w:pPr>
          </w:p>
        </w:tc>
      </w:tr>
      <w:tr w:rsidR="00675451" w:rsidRPr="00675451" w:rsidTr="00675451">
        <w:trPr>
          <w:tblCellSpacing w:w="0" w:type="dxa"/>
        </w:trPr>
        <w:tc>
          <w:tcPr>
            <w:tcW w:w="4250" w:type="pct"/>
            <w:tcBorders>
              <w:top w:val="outset" w:sz="6" w:space="0" w:color="auto"/>
              <w:left w:val="outset" w:sz="6" w:space="0" w:color="auto"/>
              <w:bottom w:val="outset" w:sz="6" w:space="0" w:color="auto"/>
              <w:right w:val="outset" w:sz="6" w:space="0" w:color="auto"/>
            </w:tcBorders>
            <w:hideMark/>
          </w:tcPr>
          <w:p w:rsidR="00675451" w:rsidRPr="00675451" w:rsidRDefault="00675451" w:rsidP="00675451">
            <w:pPr>
              <w:spacing w:before="30" w:after="30" w:line="240" w:lineRule="auto"/>
              <w:rPr>
                <w:rFonts w:ascii="Verdana" w:eastAsia="Times New Roman" w:hAnsi="Verdana" w:cs="Times New Roman"/>
                <w:sz w:val="16"/>
                <w:szCs w:val="16"/>
                <w:lang w:eastAsia="ro-RO"/>
              </w:rPr>
            </w:pPr>
            <w:r w:rsidRPr="00675451">
              <w:rPr>
                <w:rFonts w:ascii="Verdana" w:eastAsia="Times New Roman" w:hAnsi="Verdana" w:cs="Times New Roman"/>
                <w:sz w:val="16"/>
                <w:szCs w:val="16"/>
                <w:lang w:eastAsia="ro-RO"/>
              </w:rPr>
              <w:t>A</w:t>
            </w:r>
            <w:r w:rsidRPr="00675451">
              <w:rPr>
                <w:rFonts w:ascii="Verdana" w:eastAsia="Times New Roman" w:hAnsi="Verdana" w:cs="Times New Roman"/>
                <w:sz w:val="16"/>
                <w:szCs w:val="16"/>
                <w:vertAlign w:val="subscript"/>
                <w:lang w:eastAsia="ro-RO"/>
              </w:rPr>
              <w:t>2</w:t>
            </w:r>
            <w:r w:rsidRPr="00675451">
              <w:rPr>
                <w:rFonts w:ascii="Verdana" w:eastAsia="Times New Roman" w:hAnsi="Verdana" w:cs="Times New Roman"/>
                <w:sz w:val="16"/>
                <w:szCs w:val="16"/>
                <w:lang w:eastAsia="ro-RO"/>
              </w:rPr>
              <w:t xml:space="preserve"> = Toate rezervele societăţii, altele decât rezervele tehnice, şi anume: rezerve de prime de capital, din reevaluare, legale, statutare, de conversie, alte rezerve</w:t>
            </w:r>
          </w:p>
        </w:tc>
        <w:tc>
          <w:tcPr>
            <w:tcW w:w="750" w:type="pct"/>
            <w:tcBorders>
              <w:top w:val="outset" w:sz="6" w:space="0" w:color="auto"/>
              <w:left w:val="outset" w:sz="6" w:space="0" w:color="auto"/>
              <w:bottom w:val="outset" w:sz="6" w:space="0" w:color="auto"/>
              <w:right w:val="outset" w:sz="6" w:space="0" w:color="auto"/>
            </w:tcBorders>
            <w:hideMark/>
          </w:tcPr>
          <w:p w:rsidR="00675451" w:rsidRPr="00675451" w:rsidRDefault="00675451" w:rsidP="00675451">
            <w:pPr>
              <w:spacing w:before="30" w:after="30" w:line="240" w:lineRule="auto"/>
              <w:rPr>
                <w:rFonts w:ascii="Verdana" w:eastAsia="Times New Roman" w:hAnsi="Verdana" w:cs="Times New Roman"/>
                <w:sz w:val="16"/>
                <w:szCs w:val="16"/>
                <w:lang w:eastAsia="ro-RO"/>
              </w:rPr>
            </w:pPr>
          </w:p>
        </w:tc>
      </w:tr>
      <w:tr w:rsidR="00675451" w:rsidRPr="00675451" w:rsidTr="00675451">
        <w:trPr>
          <w:tblCellSpacing w:w="0" w:type="dxa"/>
        </w:trPr>
        <w:tc>
          <w:tcPr>
            <w:tcW w:w="4250" w:type="pct"/>
            <w:tcBorders>
              <w:top w:val="outset" w:sz="6" w:space="0" w:color="auto"/>
              <w:left w:val="outset" w:sz="6" w:space="0" w:color="auto"/>
              <w:bottom w:val="outset" w:sz="6" w:space="0" w:color="auto"/>
              <w:right w:val="outset" w:sz="6" w:space="0" w:color="auto"/>
            </w:tcBorders>
            <w:hideMark/>
          </w:tcPr>
          <w:p w:rsidR="00675451" w:rsidRPr="00675451" w:rsidRDefault="00675451" w:rsidP="00675451">
            <w:pPr>
              <w:spacing w:before="30" w:after="30" w:line="240" w:lineRule="auto"/>
              <w:rPr>
                <w:rFonts w:ascii="Verdana" w:eastAsia="Times New Roman" w:hAnsi="Verdana" w:cs="Times New Roman"/>
                <w:sz w:val="16"/>
                <w:szCs w:val="16"/>
                <w:lang w:eastAsia="ro-RO"/>
              </w:rPr>
            </w:pPr>
            <w:r w:rsidRPr="00675451">
              <w:rPr>
                <w:rFonts w:ascii="Verdana" w:eastAsia="Times New Roman" w:hAnsi="Verdana" w:cs="Times New Roman"/>
                <w:sz w:val="16"/>
                <w:szCs w:val="16"/>
                <w:lang w:eastAsia="ro-RO"/>
              </w:rPr>
              <w:t>A</w:t>
            </w:r>
            <w:r w:rsidRPr="00675451">
              <w:rPr>
                <w:rFonts w:ascii="Verdana" w:eastAsia="Times New Roman" w:hAnsi="Verdana" w:cs="Times New Roman"/>
                <w:sz w:val="16"/>
                <w:szCs w:val="16"/>
                <w:vertAlign w:val="subscript"/>
                <w:lang w:eastAsia="ro-RO"/>
              </w:rPr>
              <w:t>3</w:t>
            </w:r>
            <w:r w:rsidRPr="00675451">
              <w:rPr>
                <w:rFonts w:ascii="Verdana" w:eastAsia="Times New Roman" w:hAnsi="Verdana" w:cs="Times New Roman"/>
                <w:sz w:val="16"/>
                <w:szCs w:val="16"/>
                <w:lang w:eastAsia="ro-RO"/>
              </w:rPr>
              <w:t xml:space="preserve"> = Profitul net rezultat după deducerea dividendelor care trebuie plătite sau, după caz, pierderea înregistrată de reasigurator</w:t>
            </w:r>
          </w:p>
        </w:tc>
        <w:tc>
          <w:tcPr>
            <w:tcW w:w="750" w:type="pct"/>
            <w:tcBorders>
              <w:top w:val="outset" w:sz="6" w:space="0" w:color="auto"/>
              <w:left w:val="outset" w:sz="6" w:space="0" w:color="auto"/>
              <w:bottom w:val="outset" w:sz="6" w:space="0" w:color="auto"/>
              <w:right w:val="outset" w:sz="6" w:space="0" w:color="auto"/>
            </w:tcBorders>
            <w:hideMark/>
          </w:tcPr>
          <w:p w:rsidR="00675451" w:rsidRPr="00675451" w:rsidRDefault="00675451" w:rsidP="00675451">
            <w:pPr>
              <w:spacing w:before="30" w:after="30" w:line="240" w:lineRule="auto"/>
              <w:rPr>
                <w:rFonts w:ascii="Verdana" w:eastAsia="Times New Roman" w:hAnsi="Verdana" w:cs="Times New Roman"/>
                <w:sz w:val="16"/>
                <w:szCs w:val="16"/>
                <w:lang w:eastAsia="ro-RO"/>
              </w:rPr>
            </w:pPr>
          </w:p>
        </w:tc>
      </w:tr>
      <w:tr w:rsidR="00675451" w:rsidRPr="00675451" w:rsidTr="00675451">
        <w:trPr>
          <w:tblCellSpacing w:w="0" w:type="dxa"/>
        </w:trPr>
        <w:tc>
          <w:tcPr>
            <w:tcW w:w="4250" w:type="pct"/>
            <w:tcBorders>
              <w:top w:val="outset" w:sz="6" w:space="0" w:color="auto"/>
              <w:left w:val="outset" w:sz="6" w:space="0" w:color="auto"/>
              <w:bottom w:val="outset" w:sz="6" w:space="0" w:color="auto"/>
              <w:right w:val="outset" w:sz="6" w:space="0" w:color="auto"/>
            </w:tcBorders>
            <w:hideMark/>
          </w:tcPr>
          <w:p w:rsidR="00675451" w:rsidRPr="00675451" w:rsidRDefault="00675451" w:rsidP="00675451">
            <w:pPr>
              <w:spacing w:before="30" w:after="30" w:line="240" w:lineRule="auto"/>
              <w:rPr>
                <w:rFonts w:ascii="Verdana" w:eastAsia="Times New Roman" w:hAnsi="Verdana" w:cs="Times New Roman"/>
                <w:sz w:val="16"/>
                <w:szCs w:val="16"/>
                <w:lang w:eastAsia="ro-RO"/>
              </w:rPr>
            </w:pPr>
            <w:r w:rsidRPr="00675451">
              <w:rPr>
                <w:rFonts w:ascii="Verdana" w:eastAsia="Times New Roman" w:hAnsi="Verdana" w:cs="Times New Roman"/>
                <w:sz w:val="16"/>
                <w:szCs w:val="16"/>
                <w:lang w:eastAsia="ro-RO"/>
              </w:rPr>
              <w:t>A</w:t>
            </w:r>
            <w:r w:rsidRPr="00675451">
              <w:rPr>
                <w:rFonts w:ascii="Verdana" w:eastAsia="Times New Roman" w:hAnsi="Verdana" w:cs="Times New Roman"/>
                <w:sz w:val="16"/>
                <w:szCs w:val="16"/>
                <w:vertAlign w:val="subscript"/>
                <w:lang w:eastAsia="ro-RO"/>
              </w:rPr>
              <w:t>4</w:t>
            </w:r>
            <w:r w:rsidRPr="00675451">
              <w:rPr>
                <w:rFonts w:ascii="Verdana" w:eastAsia="Times New Roman" w:hAnsi="Verdana" w:cs="Times New Roman"/>
                <w:sz w:val="16"/>
                <w:szCs w:val="16"/>
                <w:lang w:eastAsia="ro-RO"/>
              </w:rPr>
              <w:t xml:space="preserve"> = Rezultatul reportat</w:t>
            </w:r>
          </w:p>
        </w:tc>
        <w:tc>
          <w:tcPr>
            <w:tcW w:w="750" w:type="pct"/>
            <w:tcBorders>
              <w:top w:val="outset" w:sz="6" w:space="0" w:color="auto"/>
              <w:left w:val="outset" w:sz="6" w:space="0" w:color="auto"/>
              <w:bottom w:val="outset" w:sz="6" w:space="0" w:color="auto"/>
              <w:right w:val="outset" w:sz="6" w:space="0" w:color="auto"/>
            </w:tcBorders>
            <w:hideMark/>
          </w:tcPr>
          <w:p w:rsidR="00675451" w:rsidRPr="00675451" w:rsidRDefault="00675451" w:rsidP="00675451">
            <w:pPr>
              <w:spacing w:before="30" w:after="30" w:line="240" w:lineRule="auto"/>
              <w:rPr>
                <w:rFonts w:ascii="Verdana" w:eastAsia="Times New Roman" w:hAnsi="Verdana" w:cs="Times New Roman"/>
                <w:sz w:val="16"/>
                <w:szCs w:val="16"/>
                <w:lang w:eastAsia="ro-RO"/>
              </w:rPr>
            </w:pPr>
          </w:p>
        </w:tc>
      </w:tr>
      <w:tr w:rsidR="00675451" w:rsidRPr="00675451" w:rsidTr="00675451">
        <w:trPr>
          <w:tblCellSpacing w:w="0" w:type="dxa"/>
        </w:trPr>
        <w:tc>
          <w:tcPr>
            <w:tcW w:w="4250" w:type="pct"/>
            <w:tcBorders>
              <w:top w:val="outset" w:sz="6" w:space="0" w:color="auto"/>
              <w:left w:val="outset" w:sz="6" w:space="0" w:color="auto"/>
              <w:bottom w:val="outset" w:sz="6" w:space="0" w:color="auto"/>
              <w:right w:val="outset" w:sz="6" w:space="0" w:color="auto"/>
            </w:tcBorders>
            <w:hideMark/>
          </w:tcPr>
          <w:p w:rsidR="00675451" w:rsidRPr="00675451" w:rsidRDefault="00675451" w:rsidP="00675451">
            <w:pPr>
              <w:spacing w:before="30" w:after="30" w:line="240" w:lineRule="auto"/>
              <w:rPr>
                <w:rFonts w:ascii="Verdana" w:eastAsia="Times New Roman" w:hAnsi="Verdana" w:cs="Times New Roman"/>
                <w:sz w:val="16"/>
                <w:szCs w:val="16"/>
                <w:lang w:eastAsia="ro-RO"/>
              </w:rPr>
            </w:pPr>
            <w:r w:rsidRPr="00675451">
              <w:rPr>
                <w:rFonts w:ascii="Verdana" w:eastAsia="Times New Roman" w:hAnsi="Verdana" w:cs="Times New Roman"/>
                <w:sz w:val="16"/>
                <w:szCs w:val="16"/>
                <w:lang w:eastAsia="ro-RO"/>
              </w:rPr>
              <w:t>A</w:t>
            </w:r>
            <w:r w:rsidRPr="00675451">
              <w:rPr>
                <w:rFonts w:ascii="Verdana" w:eastAsia="Times New Roman" w:hAnsi="Verdana" w:cs="Times New Roman"/>
                <w:sz w:val="16"/>
                <w:szCs w:val="16"/>
                <w:vertAlign w:val="subscript"/>
                <w:lang w:eastAsia="ro-RO"/>
              </w:rPr>
              <w:t>5.1</w:t>
            </w:r>
            <w:r w:rsidRPr="00675451">
              <w:rPr>
                <w:rFonts w:ascii="Verdana" w:eastAsia="Times New Roman" w:hAnsi="Verdana" w:cs="Times New Roman"/>
                <w:sz w:val="16"/>
                <w:szCs w:val="16"/>
                <w:lang w:eastAsia="ro-RO"/>
              </w:rPr>
              <w:t xml:space="preserve"> = Valoarea acţiunilor proprii deţinute direct de reasigurator</w:t>
            </w:r>
          </w:p>
        </w:tc>
        <w:tc>
          <w:tcPr>
            <w:tcW w:w="750" w:type="pct"/>
            <w:tcBorders>
              <w:top w:val="outset" w:sz="6" w:space="0" w:color="auto"/>
              <w:left w:val="outset" w:sz="6" w:space="0" w:color="auto"/>
              <w:bottom w:val="outset" w:sz="6" w:space="0" w:color="auto"/>
              <w:right w:val="outset" w:sz="6" w:space="0" w:color="auto"/>
            </w:tcBorders>
            <w:hideMark/>
          </w:tcPr>
          <w:p w:rsidR="00675451" w:rsidRPr="00675451" w:rsidRDefault="00675451" w:rsidP="00675451">
            <w:pPr>
              <w:spacing w:before="30" w:after="30" w:line="240" w:lineRule="auto"/>
              <w:rPr>
                <w:rFonts w:ascii="Verdana" w:eastAsia="Times New Roman" w:hAnsi="Verdana" w:cs="Times New Roman"/>
                <w:sz w:val="16"/>
                <w:szCs w:val="16"/>
                <w:lang w:eastAsia="ro-RO"/>
              </w:rPr>
            </w:pPr>
          </w:p>
        </w:tc>
      </w:tr>
      <w:tr w:rsidR="00675451" w:rsidRPr="00675451" w:rsidTr="00675451">
        <w:trPr>
          <w:tblCellSpacing w:w="0" w:type="dxa"/>
        </w:trPr>
        <w:tc>
          <w:tcPr>
            <w:tcW w:w="4250" w:type="pct"/>
            <w:tcBorders>
              <w:top w:val="outset" w:sz="6" w:space="0" w:color="auto"/>
              <w:left w:val="outset" w:sz="6" w:space="0" w:color="auto"/>
              <w:bottom w:val="outset" w:sz="6" w:space="0" w:color="auto"/>
              <w:right w:val="outset" w:sz="6" w:space="0" w:color="auto"/>
            </w:tcBorders>
            <w:hideMark/>
          </w:tcPr>
          <w:p w:rsidR="00675451" w:rsidRPr="00675451" w:rsidRDefault="00675451" w:rsidP="00675451">
            <w:pPr>
              <w:spacing w:before="30" w:after="30" w:line="240" w:lineRule="auto"/>
              <w:rPr>
                <w:rFonts w:ascii="Verdana" w:eastAsia="Times New Roman" w:hAnsi="Verdana" w:cs="Times New Roman"/>
                <w:sz w:val="16"/>
                <w:szCs w:val="16"/>
                <w:lang w:eastAsia="ro-RO"/>
              </w:rPr>
            </w:pPr>
            <w:r w:rsidRPr="00675451">
              <w:rPr>
                <w:rFonts w:ascii="Verdana" w:eastAsia="Times New Roman" w:hAnsi="Verdana" w:cs="Times New Roman"/>
                <w:sz w:val="16"/>
                <w:szCs w:val="16"/>
                <w:lang w:eastAsia="ro-RO"/>
              </w:rPr>
              <w:t>A</w:t>
            </w:r>
            <w:r w:rsidRPr="00675451">
              <w:rPr>
                <w:rFonts w:ascii="Verdana" w:eastAsia="Times New Roman" w:hAnsi="Verdana" w:cs="Times New Roman"/>
                <w:sz w:val="16"/>
                <w:szCs w:val="16"/>
                <w:vertAlign w:val="subscript"/>
                <w:lang w:eastAsia="ro-RO"/>
              </w:rPr>
              <w:t>5.2</w:t>
            </w:r>
            <w:r w:rsidRPr="00675451">
              <w:rPr>
                <w:rFonts w:ascii="Verdana" w:eastAsia="Times New Roman" w:hAnsi="Verdana" w:cs="Times New Roman"/>
                <w:sz w:val="16"/>
                <w:szCs w:val="16"/>
                <w:lang w:eastAsia="ro-RO"/>
              </w:rPr>
              <w:t xml:space="preserve"> = Valoarea participaţiilor pe care reasiguratorul le deţine la asigurători</w:t>
            </w:r>
          </w:p>
        </w:tc>
        <w:tc>
          <w:tcPr>
            <w:tcW w:w="750" w:type="pct"/>
            <w:tcBorders>
              <w:top w:val="outset" w:sz="6" w:space="0" w:color="auto"/>
              <w:left w:val="outset" w:sz="6" w:space="0" w:color="auto"/>
              <w:bottom w:val="outset" w:sz="6" w:space="0" w:color="auto"/>
              <w:right w:val="outset" w:sz="6" w:space="0" w:color="auto"/>
            </w:tcBorders>
            <w:hideMark/>
          </w:tcPr>
          <w:p w:rsidR="00675451" w:rsidRPr="00675451" w:rsidRDefault="00675451" w:rsidP="00675451">
            <w:pPr>
              <w:spacing w:before="30" w:after="30" w:line="240" w:lineRule="auto"/>
              <w:rPr>
                <w:rFonts w:ascii="Verdana" w:eastAsia="Times New Roman" w:hAnsi="Verdana" w:cs="Times New Roman"/>
                <w:sz w:val="16"/>
                <w:szCs w:val="16"/>
                <w:lang w:eastAsia="ro-RO"/>
              </w:rPr>
            </w:pPr>
          </w:p>
        </w:tc>
      </w:tr>
      <w:tr w:rsidR="00675451" w:rsidRPr="00675451" w:rsidTr="00675451">
        <w:trPr>
          <w:tblCellSpacing w:w="0" w:type="dxa"/>
        </w:trPr>
        <w:tc>
          <w:tcPr>
            <w:tcW w:w="4250" w:type="pct"/>
            <w:tcBorders>
              <w:top w:val="outset" w:sz="6" w:space="0" w:color="auto"/>
              <w:left w:val="outset" w:sz="6" w:space="0" w:color="auto"/>
              <w:bottom w:val="outset" w:sz="6" w:space="0" w:color="auto"/>
              <w:right w:val="outset" w:sz="6" w:space="0" w:color="auto"/>
            </w:tcBorders>
            <w:hideMark/>
          </w:tcPr>
          <w:p w:rsidR="00675451" w:rsidRPr="00675451" w:rsidRDefault="00675451" w:rsidP="00675451">
            <w:pPr>
              <w:spacing w:before="30" w:after="30" w:line="240" w:lineRule="auto"/>
              <w:rPr>
                <w:rFonts w:ascii="Verdana" w:eastAsia="Times New Roman" w:hAnsi="Verdana" w:cs="Times New Roman"/>
                <w:sz w:val="16"/>
                <w:szCs w:val="16"/>
                <w:lang w:eastAsia="ro-RO"/>
              </w:rPr>
            </w:pPr>
            <w:r w:rsidRPr="00675451">
              <w:rPr>
                <w:rFonts w:ascii="Verdana" w:eastAsia="Times New Roman" w:hAnsi="Verdana" w:cs="Times New Roman"/>
                <w:sz w:val="16"/>
                <w:szCs w:val="16"/>
                <w:lang w:eastAsia="ro-RO"/>
              </w:rPr>
              <w:t>A</w:t>
            </w:r>
            <w:r w:rsidRPr="00675451">
              <w:rPr>
                <w:rFonts w:ascii="Verdana" w:eastAsia="Times New Roman" w:hAnsi="Verdana" w:cs="Times New Roman"/>
                <w:sz w:val="16"/>
                <w:szCs w:val="16"/>
                <w:vertAlign w:val="subscript"/>
                <w:lang w:eastAsia="ro-RO"/>
              </w:rPr>
              <w:t>5.3</w:t>
            </w:r>
            <w:r w:rsidRPr="00675451">
              <w:rPr>
                <w:rFonts w:ascii="Verdana" w:eastAsia="Times New Roman" w:hAnsi="Verdana" w:cs="Times New Roman"/>
                <w:sz w:val="16"/>
                <w:szCs w:val="16"/>
                <w:lang w:eastAsia="ro-RO"/>
              </w:rPr>
              <w:t xml:space="preserve"> = Valoarea participaţiilor pe care reasiguratorul le deţine la alţi reasiguratori</w:t>
            </w:r>
          </w:p>
        </w:tc>
        <w:tc>
          <w:tcPr>
            <w:tcW w:w="750" w:type="pct"/>
            <w:tcBorders>
              <w:top w:val="outset" w:sz="6" w:space="0" w:color="auto"/>
              <w:left w:val="outset" w:sz="6" w:space="0" w:color="auto"/>
              <w:bottom w:val="outset" w:sz="6" w:space="0" w:color="auto"/>
              <w:right w:val="outset" w:sz="6" w:space="0" w:color="auto"/>
            </w:tcBorders>
            <w:hideMark/>
          </w:tcPr>
          <w:p w:rsidR="00675451" w:rsidRPr="00675451" w:rsidRDefault="00675451" w:rsidP="00675451">
            <w:pPr>
              <w:spacing w:before="30" w:after="30" w:line="240" w:lineRule="auto"/>
              <w:rPr>
                <w:rFonts w:ascii="Verdana" w:eastAsia="Times New Roman" w:hAnsi="Verdana" w:cs="Times New Roman"/>
                <w:sz w:val="16"/>
                <w:szCs w:val="16"/>
                <w:lang w:eastAsia="ro-RO"/>
              </w:rPr>
            </w:pPr>
          </w:p>
        </w:tc>
      </w:tr>
      <w:tr w:rsidR="00675451" w:rsidRPr="00675451" w:rsidTr="00675451">
        <w:trPr>
          <w:tblCellSpacing w:w="0" w:type="dxa"/>
        </w:trPr>
        <w:tc>
          <w:tcPr>
            <w:tcW w:w="4250" w:type="pct"/>
            <w:tcBorders>
              <w:top w:val="outset" w:sz="6" w:space="0" w:color="auto"/>
              <w:left w:val="outset" w:sz="6" w:space="0" w:color="auto"/>
              <w:bottom w:val="outset" w:sz="6" w:space="0" w:color="auto"/>
              <w:right w:val="outset" w:sz="6" w:space="0" w:color="auto"/>
            </w:tcBorders>
            <w:hideMark/>
          </w:tcPr>
          <w:p w:rsidR="00675451" w:rsidRPr="00675451" w:rsidRDefault="00675451" w:rsidP="00675451">
            <w:pPr>
              <w:spacing w:before="30" w:after="30" w:line="240" w:lineRule="auto"/>
              <w:rPr>
                <w:rFonts w:ascii="Verdana" w:eastAsia="Times New Roman" w:hAnsi="Verdana" w:cs="Times New Roman"/>
                <w:sz w:val="16"/>
                <w:szCs w:val="16"/>
                <w:lang w:eastAsia="ro-RO"/>
              </w:rPr>
            </w:pPr>
            <w:r w:rsidRPr="00675451">
              <w:rPr>
                <w:rFonts w:ascii="Verdana" w:eastAsia="Times New Roman" w:hAnsi="Verdana" w:cs="Times New Roman"/>
                <w:sz w:val="16"/>
                <w:szCs w:val="16"/>
                <w:lang w:eastAsia="ro-RO"/>
              </w:rPr>
              <w:t>A</w:t>
            </w:r>
            <w:r w:rsidRPr="00675451">
              <w:rPr>
                <w:rFonts w:ascii="Verdana" w:eastAsia="Times New Roman" w:hAnsi="Verdana" w:cs="Times New Roman"/>
                <w:sz w:val="16"/>
                <w:szCs w:val="16"/>
                <w:vertAlign w:val="subscript"/>
                <w:lang w:eastAsia="ro-RO"/>
              </w:rPr>
              <w:t>5.4</w:t>
            </w:r>
            <w:r w:rsidRPr="00675451">
              <w:rPr>
                <w:rFonts w:ascii="Verdana" w:eastAsia="Times New Roman" w:hAnsi="Verdana" w:cs="Times New Roman"/>
                <w:sz w:val="16"/>
                <w:szCs w:val="16"/>
                <w:lang w:eastAsia="ro-RO"/>
              </w:rPr>
              <w:t xml:space="preserve"> = Valoarea participaţiilor pe care reasiguratorul le deţine la holdinguri de asigurare</w:t>
            </w:r>
          </w:p>
        </w:tc>
        <w:tc>
          <w:tcPr>
            <w:tcW w:w="750" w:type="pct"/>
            <w:tcBorders>
              <w:top w:val="outset" w:sz="6" w:space="0" w:color="auto"/>
              <w:left w:val="outset" w:sz="6" w:space="0" w:color="auto"/>
              <w:bottom w:val="outset" w:sz="6" w:space="0" w:color="auto"/>
              <w:right w:val="outset" w:sz="6" w:space="0" w:color="auto"/>
            </w:tcBorders>
            <w:hideMark/>
          </w:tcPr>
          <w:p w:rsidR="00675451" w:rsidRPr="00675451" w:rsidRDefault="00675451" w:rsidP="00675451">
            <w:pPr>
              <w:spacing w:before="30" w:after="30" w:line="240" w:lineRule="auto"/>
              <w:rPr>
                <w:rFonts w:ascii="Verdana" w:eastAsia="Times New Roman" w:hAnsi="Verdana" w:cs="Times New Roman"/>
                <w:sz w:val="16"/>
                <w:szCs w:val="16"/>
                <w:lang w:eastAsia="ro-RO"/>
              </w:rPr>
            </w:pPr>
          </w:p>
        </w:tc>
      </w:tr>
      <w:tr w:rsidR="00675451" w:rsidRPr="00675451" w:rsidTr="00675451">
        <w:trPr>
          <w:tblCellSpacing w:w="0" w:type="dxa"/>
        </w:trPr>
        <w:tc>
          <w:tcPr>
            <w:tcW w:w="4250" w:type="pct"/>
            <w:tcBorders>
              <w:top w:val="outset" w:sz="6" w:space="0" w:color="auto"/>
              <w:left w:val="outset" w:sz="6" w:space="0" w:color="auto"/>
              <w:bottom w:val="outset" w:sz="6" w:space="0" w:color="auto"/>
              <w:right w:val="outset" w:sz="6" w:space="0" w:color="auto"/>
            </w:tcBorders>
            <w:hideMark/>
          </w:tcPr>
          <w:p w:rsidR="00675451" w:rsidRPr="00675451" w:rsidRDefault="00675451" w:rsidP="00675451">
            <w:pPr>
              <w:spacing w:before="30" w:after="30" w:line="240" w:lineRule="auto"/>
              <w:rPr>
                <w:rFonts w:ascii="Verdana" w:eastAsia="Times New Roman" w:hAnsi="Verdana" w:cs="Times New Roman"/>
                <w:sz w:val="16"/>
                <w:szCs w:val="16"/>
                <w:lang w:eastAsia="ro-RO"/>
              </w:rPr>
            </w:pPr>
            <w:r w:rsidRPr="00675451">
              <w:rPr>
                <w:rFonts w:ascii="Verdana" w:eastAsia="Times New Roman" w:hAnsi="Verdana" w:cs="Times New Roman"/>
                <w:sz w:val="16"/>
                <w:szCs w:val="16"/>
                <w:lang w:eastAsia="ro-RO"/>
              </w:rPr>
              <w:t>A</w:t>
            </w:r>
            <w:r w:rsidRPr="00675451">
              <w:rPr>
                <w:rFonts w:ascii="Verdana" w:eastAsia="Times New Roman" w:hAnsi="Verdana" w:cs="Times New Roman"/>
                <w:sz w:val="16"/>
                <w:szCs w:val="16"/>
                <w:vertAlign w:val="subscript"/>
                <w:lang w:eastAsia="ro-RO"/>
              </w:rPr>
              <w:t>5.5</w:t>
            </w:r>
            <w:r w:rsidRPr="00675451">
              <w:rPr>
                <w:rFonts w:ascii="Verdana" w:eastAsia="Times New Roman" w:hAnsi="Verdana" w:cs="Times New Roman"/>
                <w:sz w:val="16"/>
                <w:szCs w:val="16"/>
                <w:lang w:eastAsia="ro-RO"/>
              </w:rPr>
              <w:t xml:space="preserve"> = Valoarea participaţiilor pe care reasiguratorul le deţine la instituţii de credit şi instituţii financiare definite conform prevederilor Ordonanţei de urgenţă a Guvernului nr. </w:t>
            </w:r>
            <w:hyperlink r:id="rId175" w:history="1">
              <w:r w:rsidRPr="00675451">
                <w:rPr>
                  <w:rFonts w:ascii="Verdana" w:eastAsia="Times New Roman" w:hAnsi="Verdana" w:cs="Times New Roman"/>
                  <w:b/>
                  <w:bCs/>
                  <w:color w:val="333399"/>
                  <w:sz w:val="16"/>
                  <w:szCs w:val="16"/>
                  <w:u w:val="single"/>
                  <w:lang w:eastAsia="ro-RO"/>
                </w:rPr>
                <w:t>99/2006</w:t>
              </w:r>
            </w:hyperlink>
            <w:r w:rsidRPr="00675451">
              <w:rPr>
                <w:rFonts w:ascii="Verdana" w:eastAsia="Times New Roman" w:hAnsi="Verdana" w:cs="Times New Roman"/>
                <w:sz w:val="16"/>
                <w:szCs w:val="16"/>
                <w:lang w:eastAsia="ro-RO"/>
              </w:rPr>
              <w:t xml:space="preserve"> privind instituţiile de credit şi adecvarea capitalului, aprobată, cu modificări şi completări, prin Legea nr. </w:t>
            </w:r>
            <w:hyperlink r:id="rId176" w:history="1">
              <w:r w:rsidRPr="00675451">
                <w:rPr>
                  <w:rFonts w:ascii="Verdana" w:eastAsia="Times New Roman" w:hAnsi="Verdana" w:cs="Times New Roman"/>
                  <w:b/>
                  <w:bCs/>
                  <w:color w:val="333399"/>
                  <w:sz w:val="16"/>
                  <w:szCs w:val="16"/>
                  <w:u w:val="single"/>
                  <w:lang w:eastAsia="ro-RO"/>
                </w:rPr>
                <w:t>227/2007</w:t>
              </w:r>
            </w:hyperlink>
          </w:p>
        </w:tc>
        <w:tc>
          <w:tcPr>
            <w:tcW w:w="750" w:type="pct"/>
            <w:tcBorders>
              <w:top w:val="outset" w:sz="6" w:space="0" w:color="auto"/>
              <w:left w:val="outset" w:sz="6" w:space="0" w:color="auto"/>
              <w:bottom w:val="outset" w:sz="6" w:space="0" w:color="auto"/>
              <w:right w:val="outset" w:sz="6" w:space="0" w:color="auto"/>
            </w:tcBorders>
            <w:hideMark/>
          </w:tcPr>
          <w:p w:rsidR="00675451" w:rsidRPr="00675451" w:rsidRDefault="00675451" w:rsidP="00675451">
            <w:pPr>
              <w:spacing w:before="30" w:after="30" w:line="240" w:lineRule="auto"/>
              <w:rPr>
                <w:rFonts w:ascii="Verdana" w:eastAsia="Times New Roman" w:hAnsi="Verdana" w:cs="Times New Roman"/>
                <w:sz w:val="16"/>
                <w:szCs w:val="16"/>
                <w:lang w:eastAsia="ro-RO"/>
              </w:rPr>
            </w:pPr>
          </w:p>
        </w:tc>
      </w:tr>
      <w:tr w:rsidR="00675451" w:rsidRPr="00675451" w:rsidTr="00675451">
        <w:trPr>
          <w:tblCellSpacing w:w="0" w:type="dxa"/>
        </w:trPr>
        <w:tc>
          <w:tcPr>
            <w:tcW w:w="4250" w:type="pct"/>
            <w:tcBorders>
              <w:top w:val="outset" w:sz="6" w:space="0" w:color="auto"/>
              <w:left w:val="outset" w:sz="6" w:space="0" w:color="auto"/>
              <w:bottom w:val="outset" w:sz="6" w:space="0" w:color="auto"/>
              <w:right w:val="outset" w:sz="6" w:space="0" w:color="auto"/>
            </w:tcBorders>
            <w:hideMark/>
          </w:tcPr>
          <w:p w:rsidR="00675451" w:rsidRPr="00675451" w:rsidRDefault="00675451" w:rsidP="00675451">
            <w:pPr>
              <w:spacing w:before="30" w:after="30" w:line="240" w:lineRule="auto"/>
              <w:rPr>
                <w:rFonts w:ascii="Verdana" w:eastAsia="Times New Roman" w:hAnsi="Verdana" w:cs="Times New Roman"/>
                <w:sz w:val="16"/>
                <w:szCs w:val="16"/>
                <w:lang w:eastAsia="ro-RO"/>
              </w:rPr>
            </w:pPr>
            <w:r w:rsidRPr="00675451">
              <w:rPr>
                <w:rFonts w:ascii="Verdana" w:eastAsia="Times New Roman" w:hAnsi="Verdana" w:cs="Times New Roman"/>
                <w:sz w:val="16"/>
                <w:szCs w:val="16"/>
                <w:lang w:eastAsia="ro-RO"/>
              </w:rPr>
              <w:t>A</w:t>
            </w:r>
            <w:r w:rsidRPr="00675451">
              <w:rPr>
                <w:rFonts w:ascii="Verdana" w:eastAsia="Times New Roman" w:hAnsi="Verdana" w:cs="Times New Roman"/>
                <w:sz w:val="16"/>
                <w:szCs w:val="16"/>
                <w:vertAlign w:val="subscript"/>
                <w:lang w:eastAsia="ro-RO"/>
              </w:rPr>
              <w:t>5.6</w:t>
            </w:r>
            <w:r w:rsidRPr="00675451">
              <w:rPr>
                <w:rFonts w:ascii="Verdana" w:eastAsia="Times New Roman" w:hAnsi="Verdana" w:cs="Times New Roman"/>
                <w:sz w:val="16"/>
                <w:szCs w:val="16"/>
                <w:lang w:eastAsia="ro-RO"/>
              </w:rPr>
              <w:t xml:space="preserve"> = Valoarea participaţiilor pe care reasiguratorul le deţine la firme de investiţii definite conform prevederilor Ordonanţei de urgenţă a Guvernului nr. </w:t>
            </w:r>
            <w:hyperlink r:id="rId177" w:history="1">
              <w:r w:rsidRPr="00675451">
                <w:rPr>
                  <w:rFonts w:ascii="Verdana" w:eastAsia="Times New Roman" w:hAnsi="Verdana" w:cs="Times New Roman"/>
                  <w:b/>
                  <w:bCs/>
                  <w:color w:val="333399"/>
                  <w:sz w:val="16"/>
                  <w:szCs w:val="16"/>
                  <w:u w:val="single"/>
                  <w:lang w:eastAsia="ro-RO"/>
                </w:rPr>
                <w:t>99 din 6 decembrie 2006</w:t>
              </w:r>
            </w:hyperlink>
            <w:r w:rsidRPr="00675451">
              <w:rPr>
                <w:rFonts w:ascii="Verdana" w:eastAsia="Times New Roman" w:hAnsi="Verdana" w:cs="Times New Roman"/>
                <w:sz w:val="16"/>
                <w:szCs w:val="16"/>
                <w:lang w:eastAsia="ro-RO"/>
              </w:rPr>
              <w:t xml:space="preserve"> privind instituţiile de credit şi adecvarea capitalului, aprobată, cu modificări şi completări, prin Legea nr. </w:t>
            </w:r>
            <w:hyperlink r:id="rId178" w:history="1">
              <w:r w:rsidRPr="00675451">
                <w:rPr>
                  <w:rFonts w:ascii="Verdana" w:eastAsia="Times New Roman" w:hAnsi="Verdana" w:cs="Times New Roman"/>
                  <w:b/>
                  <w:bCs/>
                  <w:color w:val="333399"/>
                  <w:sz w:val="16"/>
                  <w:szCs w:val="16"/>
                  <w:u w:val="single"/>
                  <w:lang w:eastAsia="ro-RO"/>
                </w:rPr>
                <w:t>227/2007</w:t>
              </w:r>
            </w:hyperlink>
          </w:p>
        </w:tc>
        <w:tc>
          <w:tcPr>
            <w:tcW w:w="750" w:type="pct"/>
            <w:tcBorders>
              <w:top w:val="outset" w:sz="6" w:space="0" w:color="auto"/>
              <w:left w:val="outset" w:sz="6" w:space="0" w:color="auto"/>
              <w:bottom w:val="outset" w:sz="6" w:space="0" w:color="auto"/>
              <w:right w:val="outset" w:sz="6" w:space="0" w:color="auto"/>
            </w:tcBorders>
            <w:hideMark/>
          </w:tcPr>
          <w:p w:rsidR="00675451" w:rsidRPr="00675451" w:rsidRDefault="00675451" w:rsidP="00675451">
            <w:pPr>
              <w:spacing w:before="30" w:after="30" w:line="240" w:lineRule="auto"/>
              <w:rPr>
                <w:rFonts w:ascii="Verdana" w:eastAsia="Times New Roman" w:hAnsi="Verdana" w:cs="Times New Roman"/>
                <w:sz w:val="16"/>
                <w:szCs w:val="16"/>
                <w:lang w:eastAsia="ro-RO"/>
              </w:rPr>
            </w:pPr>
          </w:p>
        </w:tc>
      </w:tr>
      <w:tr w:rsidR="00675451" w:rsidRPr="00675451" w:rsidTr="00675451">
        <w:trPr>
          <w:tblCellSpacing w:w="0" w:type="dxa"/>
        </w:trPr>
        <w:tc>
          <w:tcPr>
            <w:tcW w:w="4250" w:type="pct"/>
            <w:tcBorders>
              <w:top w:val="outset" w:sz="6" w:space="0" w:color="auto"/>
              <w:left w:val="outset" w:sz="6" w:space="0" w:color="auto"/>
              <w:bottom w:val="outset" w:sz="6" w:space="0" w:color="auto"/>
              <w:right w:val="outset" w:sz="6" w:space="0" w:color="auto"/>
            </w:tcBorders>
            <w:hideMark/>
          </w:tcPr>
          <w:p w:rsidR="00675451" w:rsidRPr="00675451" w:rsidRDefault="00675451" w:rsidP="00675451">
            <w:pPr>
              <w:spacing w:before="30" w:after="30" w:line="240" w:lineRule="auto"/>
              <w:rPr>
                <w:rFonts w:ascii="Verdana" w:eastAsia="Times New Roman" w:hAnsi="Verdana" w:cs="Times New Roman"/>
                <w:sz w:val="16"/>
                <w:szCs w:val="16"/>
                <w:lang w:eastAsia="ro-RO"/>
              </w:rPr>
            </w:pPr>
            <w:r w:rsidRPr="00675451">
              <w:rPr>
                <w:rFonts w:ascii="Verdana" w:eastAsia="Times New Roman" w:hAnsi="Verdana" w:cs="Times New Roman"/>
                <w:sz w:val="16"/>
                <w:szCs w:val="16"/>
                <w:lang w:eastAsia="ro-RO"/>
              </w:rPr>
              <w:t>A</w:t>
            </w:r>
            <w:r w:rsidRPr="00675451">
              <w:rPr>
                <w:rFonts w:ascii="Verdana" w:eastAsia="Times New Roman" w:hAnsi="Verdana" w:cs="Times New Roman"/>
                <w:sz w:val="16"/>
                <w:szCs w:val="16"/>
                <w:vertAlign w:val="subscript"/>
                <w:lang w:eastAsia="ro-RO"/>
              </w:rPr>
              <w:t>5.7</w:t>
            </w:r>
            <w:r w:rsidRPr="00675451">
              <w:rPr>
                <w:rFonts w:ascii="Verdana" w:eastAsia="Times New Roman" w:hAnsi="Verdana" w:cs="Times New Roman"/>
                <w:sz w:val="16"/>
                <w:szCs w:val="16"/>
                <w:lang w:eastAsia="ro-RO"/>
              </w:rPr>
              <w:t xml:space="preserve"> = Valoarea instrumentelor menţionate la art. 22 alin. (2) lit. c) pct. (i) din norme</w:t>
            </w:r>
          </w:p>
        </w:tc>
        <w:tc>
          <w:tcPr>
            <w:tcW w:w="750" w:type="pct"/>
            <w:tcBorders>
              <w:top w:val="outset" w:sz="6" w:space="0" w:color="auto"/>
              <w:left w:val="outset" w:sz="6" w:space="0" w:color="auto"/>
              <w:bottom w:val="outset" w:sz="6" w:space="0" w:color="auto"/>
              <w:right w:val="outset" w:sz="6" w:space="0" w:color="auto"/>
            </w:tcBorders>
            <w:hideMark/>
          </w:tcPr>
          <w:p w:rsidR="00675451" w:rsidRPr="00675451" w:rsidRDefault="00675451" w:rsidP="00675451">
            <w:pPr>
              <w:spacing w:before="30" w:after="30" w:line="240" w:lineRule="auto"/>
              <w:rPr>
                <w:rFonts w:ascii="Verdana" w:eastAsia="Times New Roman" w:hAnsi="Verdana" w:cs="Times New Roman"/>
                <w:sz w:val="16"/>
                <w:szCs w:val="16"/>
                <w:lang w:eastAsia="ro-RO"/>
              </w:rPr>
            </w:pPr>
          </w:p>
        </w:tc>
      </w:tr>
      <w:tr w:rsidR="00675451" w:rsidRPr="00675451" w:rsidTr="00675451">
        <w:trPr>
          <w:tblCellSpacing w:w="0" w:type="dxa"/>
        </w:trPr>
        <w:tc>
          <w:tcPr>
            <w:tcW w:w="4250" w:type="pct"/>
            <w:tcBorders>
              <w:top w:val="outset" w:sz="6" w:space="0" w:color="auto"/>
              <w:left w:val="outset" w:sz="6" w:space="0" w:color="auto"/>
              <w:bottom w:val="outset" w:sz="6" w:space="0" w:color="auto"/>
              <w:right w:val="outset" w:sz="6" w:space="0" w:color="auto"/>
            </w:tcBorders>
            <w:hideMark/>
          </w:tcPr>
          <w:p w:rsidR="00675451" w:rsidRPr="00675451" w:rsidRDefault="00675451" w:rsidP="00675451">
            <w:pPr>
              <w:spacing w:before="30" w:after="30" w:line="240" w:lineRule="auto"/>
              <w:rPr>
                <w:rFonts w:ascii="Verdana" w:eastAsia="Times New Roman" w:hAnsi="Verdana" w:cs="Times New Roman"/>
                <w:sz w:val="16"/>
                <w:szCs w:val="16"/>
                <w:lang w:eastAsia="ro-RO"/>
              </w:rPr>
            </w:pPr>
            <w:r w:rsidRPr="00675451">
              <w:rPr>
                <w:rFonts w:ascii="Verdana" w:eastAsia="Times New Roman" w:hAnsi="Verdana" w:cs="Times New Roman"/>
                <w:sz w:val="16"/>
                <w:szCs w:val="16"/>
                <w:lang w:eastAsia="ro-RO"/>
              </w:rPr>
              <w:t>A</w:t>
            </w:r>
            <w:r w:rsidRPr="00675451">
              <w:rPr>
                <w:rFonts w:ascii="Verdana" w:eastAsia="Times New Roman" w:hAnsi="Verdana" w:cs="Times New Roman"/>
                <w:sz w:val="16"/>
                <w:szCs w:val="16"/>
                <w:vertAlign w:val="subscript"/>
                <w:lang w:eastAsia="ro-RO"/>
              </w:rPr>
              <w:t>5.8</w:t>
            </w:r>
            <w:r w:rsidRPr="00675451">
              <w:rPr>
                <w:rFonts w:ascii="Verdana" w:eastAsia="Times New Roman" w:hAnsi="Verdana" w:cs="Times New Roman"/>
                <w:sz w:val="16"/>
                <w:szCs w:val="16"/>
                <w:lang w:eastAsia="ro-RO"/>
              </w:rPr>
              <w:t xml:space="preserve"> = Valoarea creanţelor şi instrumentelor menţionate la art. 22 alin. (2) lit. c) pct. (ii) din norme</w:t>
            </w:r>
          </w:p>
        </w:tc>
        <w:tc>
          <w:tcPr>
            <w:tcW w:w="750" w:type="pct"/>
            <w:tcBorders>
              <w:top w:val="outset" w:sz="6" w:space="0" w:color="auto"/>
              <w:left w:val="outset" w:sz="6" w:space="0" w:color="auto"/>
              <w:bottom w:val="outset" w:sz="6" w:space="0" w:color="auto"/>
              <w:right w:val="outset" w:sz="6" w:space="0" w:color="auto"/>
            </w:tcBorders>
            <w:hideMark/>
          </w:tcPr>
          <w:p w:rsidR="00675451" w:rsidRPr="00675451" w:rsidRDefault="00675451" w:rsidP="00675451">
            <w:pPr>
              <w:spacing w:before="30" w:after="30" w:line="240" w:lineRule="auto"/>
              <w:rPr>
                <w:rFonts w:ascii="Verdana" w:eastAsia="Times New Roman" w:hAnsi="Verdana" w:cs="Times New Roman"/>
                <w:sz w:val="16"/>
                <w:szCs w:val="16"/>
                <w:lang w:eastAsia="ro-RO"/>
              </w:rPr>
            </w:pPr>
          </w:p>
        </w:tc>
      </w:tr>
      <w:tr w:rsidR="00675451" w:rsidRPr="00675451" w:rsidTr="00675451">
        <w:trPr>
          <w:tblCellSpacing w:w="0" w:type="dxa"/>
        </w:trPr>
        <w:tc>
          <w:tcPr>
            <w:tcW w:w="4250" w:type="pct"/>
            <w:tcBorders>
              <w:top w:val="outset" w:sz="6" w:space="0" w:color="auto"/>
              <w:left w:val="outset" w:sz="6" w:space="0" w:color="auto"/>
              <w:bottom w:val="outset" w:sz="6" w:space="0" w:color="auto"/>
              <w:right w:val="outset" w:sz="6" w:space="0" w:color="auto"/>
            </w:tcBorders>
            <w:hideMark/>
          </w:tcPr>
          <w:p w:rsidR="00675451" w:rsidRPr="00675451" w:rsidRDefault="00675451" w:rsidP="00675451">
            <w:pPr>
              <w:spacing w:before="30" w:after="30" w:line="240" w:lineRule="auto"/>
              <w:rPr>
                <w:rFonts w:ascii="Verdana" w:eastAsia="Times New Roman" w:hAnsi="Verdana" w:cs="Times New Roman"/>
                <w:sz w:val="16"/>
                <w:szCs w:val="16"/>
                <w:lang w:eastAsia="ro-RO"/>
              </w:rPr>
            </w:pPr>
            <w:r w:rsidRPr="00675451">
              <w:rPr>
                <w:rFonts w:ascii="Verdana" w:eastAsia="Times New Roman" w:hAnsi="Verdana" w:cs="Times New Roman"/>
                <w:sz w:val="16"/>
                <w:szCs w:val="16"/>
                <w:lang w:eastAsia="ro-RO"/>
              </w:rPr>
              <w:t>ANC = active necorporale</w:t>
            </w:r>
          </w:p>
        </w:tc>
        <w:tc>
          <w:tcPr>
            <w:tcW w:w="750" w:type="pct"/>
            <w:tcBorders>
              <w:top w:val="outset" w:sz="6" w:space="0" w:color="auto"/>
              <w:left w:val="outset" w:sz="6" w:space="0" w:color="auto"/>
              <w:bottom w:val="outset" w:sz="6" w:space="0" w:color="auto"/>
              <w:right w:val="outset" w:sz="6" w:space="0" w:color="auto"/>
            </w:tcBorders>
            <w:hideMark/>
          </w:tcPr>
          <w:p w:rsidR="00675451" w:rsidRPr="00675451" w:rsidRDefault="00675451" w:rsidP="00675451">
            <w:pPr>
              <w:spacing w:before="30" w:after="30" w:line="240" w:lineRule="auto"/>
              <w:rPr>
                <w:rFonts w:ascii="Verdana" w:eastAsia="Times New Roman" w:hAnsi="Verdana" w:cs="Times New Roman"/>
                <w:sz w:val="16"/>
                <w:szCs w:val="16"/>
                <w:lang w:eastAsia="ro-RO"/>
              </w:rPr>
            </w:pPr>
          </w:p>
        </w:tc>
      </w:tr>
      <w:tr w:rsidR="00675451" w:rsidRPr="00675451" w:rsidTr="00675451">
        <w:trPr>
          <w:tblCellSpacing w:w="0" w:type="dxa"/>
        </w:trPr>
        <w:tc>
          <w:tcPr>
            <w:tcW w:w="4250" w:type="pct"/>
            <w:tcBorders>
              <w:top w:val="outset" w:sz="6" w:space="0" w:color="auto"/>
              <w:left w:val="outset" w:sz="6" w:space="0" w:color="auto"/>
              <w:bottom w:val="outset" w:sz="6" w:space="0" w:color="auto"/>
              <w:right w:val="outset" w:sz="6" w:space="0" w:color="auto"/>
            </w:tcBorders>
            <w:hideMark/>
          </w:tcPr>
          <w:p w:rsidR="00675451" w:rsidRPr="00675451" w:rsidRDefault="00675451" w:rsidP="00675451">
            <w:pPr>
              <w:spacing w:before="30" w:after="30" w:line="240" w:lineRule="auto"/>
              <w:rPr>
                <w:rFonts w:ascii="Verdana" w:eastAsia="Times New Roman" w:hAnsi="Verdana" w:cs="Times New Roman"/>
                <w:sz w:val="16"/>
                <w:szCs w:val="16"/>
                <w:lang w:eastAsia="ro-RO"/>
              </w:rPr>
            </w:pPr>
            <w:r w:rsidRPr="00675451">
              <w:rPr>
                <w:rFonts w:ascii="Verdana" w:eastAsia="Times New Roman" w:hAnsi="Verdana" w:cs="Times New Roman"/>
                <w:sz w:val="16"/>
                <w:szCs w:val="16"/>
                <w:lang w:eastAsia="ro-RO"/>
              </w:rPr>
              <w:t>X</w:t>
            </w:r>
            <w:r w:rsidRPr="00675451">
              <w:rPr>
                <w:rFonts w:ascii="Verdana" w:eastAsia="Times New Roman" w:hAnsi="Verdana" w:cs="Times New Roman"/>
                <w:sz w:val="16"/>
                <w:szCs w:val="16"/>
                <w:vertAlign w:val="subscript"/>
                <w:lang w:eastAsia="ro-RO"/>
              </w:rPr>
              <w:t>1</w:t>
            </w:r>
            <w:r w:rsidRPr="00675451">
              <w:rPr>
                <w:rFonts w:ascii="Verdana" w:eastAsia="Times New Roman" w:hAnsi="Verdana" w:cs="Times New Roman"/>
                <w:sz w:val="16"/>
                <w:szCs w:val="16"/>
                <w:lang w:eastAsia="ro-RO"/>
              </w:rPr>
              <w:t xml:space="preserve"> = Marja de solvabilitate disponibilă = A</w:t>
            </w:r>
            <w:r w:rsidRPr="00675451">
              <w:rPr>
                <w:rFonts w:ascii="Verdana" w:eastAsia="Times New Roman" w:hAnsi="Verdana" w:cs="Times New Roman"/>
                <w:sz w:val="16"/>
                <w:szCs w:val="16"/>
                <w:vertAlign w:val="subscript"/>
                <w:lang w:eastAsia="ro-RO"/>
              </w:rPr>
              <w:t>1</w:t>
            </w:r>
            <w:r w:rsidRPr="00675451">
              <w:rPr>
                <w:rFonts w:ascii="Verdana" w:eastAsia="Times New Roman" w:hAnsi="Verdana" w:cs="Times New Roman"/>
                <w:sz w:val="16"/>
                <w:szCs w:val="16"/>
                <w:lang w:eastAsia="ro-RO"/>
              </w:rPr>
              <w:t>+A</w:t>
            </w:r>
            <w:r w:rsidRPr="00675451">
              <w:rPr>
                <w:rFonts w:ascii="Verdana" w:eastAsia="Times New Roman" w:hAnsi="Verdana" w:cs="Times New Roman"/>
                <w:sz w:val="16"/>
                <w:szCs w:val="16"/>
                <w:vertAlign w:val="subscript"/>
                <w:lang w:eastAsia="ro-RO"/>
              </w:rPr>
              <w:t>2</w:t>
            </w:r>
            <w:r w:rsidRPr="00675451">
              <w:rPr>
                <w:rFonts w:ascii="Verdana" w:eastAsia="Times New Roman" w:hAnsi="Verdana" w:cs="Times New Roman"/>
                <w:sz w:val="16"/>
                <w:szCs w:val="16"/>
                <w:lang w:eastAsia="ro-RO"/>
              </w:rPr>
              <w:t>+/-A</w:t>
            </w:r>
            <w:r w:rsidRPr="00675451">
              <w:rPr>
                <w:rFonts w:ascii="Verdana" w:eastAsia="Times New Roman" w:hAnsi="Verdana" w:cs="Times New Roman"/>
                <w:sz w:val="16"/>
                <w:szCs w:val="16"/>
                <w:vertAlign w:val="subscript"/>
                <w:lang w:eastAsia="ro-RO"/>
              </w:rPr>
              <w:t>3</w:t>
            </w:r>
            <w:r w:rsidRPr="00675451">
              <w:rPr>
                <w:rFonts w:ascii="Verdana" w:eastAsia="Times New Roman" w:hAnsi="Verdana" w:cs="Times New Roman"/>
                <w:sz w:val="16"/>
                <w:szCs w:val="16"/>
                <w:lang w:eastAsia="ro-RO"/>
              </w:rPr>
              <w:t>+/-A</w:t>
            </w:r>
            <w:r w:rsidRPr="00675451">
              <w:rPr>
                <w:rFonts w:ascii="Verdana" w:eastAsia="Times New Roman" w:hAnsi="Verdana" w:cs="Times New Roman"/>
                <w:sz w:val="16"/>
                <w:szCs w:val="16"/>
                <w:vertAlign w:val="subscript"/>
                <w:lang w:eastAsia="ro-RO"/>
              </w:rPr>
              <w:t>4</w:t>
            </w:r>
            <w:r w:rsidRPr="00675451">
              <w:rPr>
                <w:rFonts w:ascii="Verdana" w:eastAsia="Times New Roman" w:hAnsi="Verdana" w:cs="Times New Roman"/>
                <w:sz w:val="16"/>
                <w:szCs w:val="16"/>
                <w:lang w:eastAsia="ro-RO"/>
              </w:rPr>
              <w:t>-A</w:t>
            </w:r>
            <w:r w:rsidRPr="00675451">
              <w:rPr>
                <w:rFonts w:ascii="Verdana" w:eastAsia="Times New Roman" w:hAnsi="Verdana" w:cs="Times New Roman"/>
                <w:sz w:val="16"/>
                <w:szCs w:val="16"/>
                <w:vertAlign w:val="subscript"/>
                <w:lang w:eastAsia="ro-RO"/>
              </w:rPr>
              <w:t>5.1</w:t>
            </w:r>
            <w:r w:rsidRPr="00675451">
              <w:rPr>
                <w:rFonts w:ascii="Verdana" w:eastAsia="Times New Roman" w:hAnsi="Verdana" w:cs="Times New Roman"/>
                <w:sz w:val="16"/>
                <w:szCs w:val="16"/>
                <w:lang w:eastAsia="ro-RO"/>
              </w:rPr>
              <w:t>-A</w:t>
            </w:r>
            <w:r w:rsidRPr="00675451">
              <w:rPr>
                <w:rFonts w:ascii="Verdana" w:eastAsia="Times New Roman" w:hAnsi="Verdana" w:cs="Times New Roman"/>
                <w:sz w:val="16"/>
                <w:szCs w:val="16"/>
                <w:vertAlign w:val="subscript"/>
                <w:lang w:eastAsia="ro-RO"/>
              </w:rPr>
              <w:t>5.2</w:t>
            </w:r>
            <w:r w:rsidRPr="00675451">
              <w:rPr>
                <w:rFonts w:ascii="Verdana" w:eastAsia="Times New Roman" w:hAnsi="Verdana" w:cs="Times New Roman"/>
                <w:sz w:val="16"/>
                <w:szCs w:val="16"/>
                <w:lang w:eastAsia="ro-RO"/>
              </w:rPr>
              <w:t>-A</w:t>
            </w:r>
            <w:r w:rsidRPr="00675451">
              <w:rPr>
                <w:rFonts w:ascii="Verdana" w:eastAsia="Times New Roman" w:hAnsi="Verdana" w:cs="Times New Roman"/>
                <w:sz w:val="16"/>
                <w:szCs w:val="16"/>
                <w:vertAlign w:val="subscript"/>
                <w:lang w:eastAsia="ro-RO"/>
              </w:rPr>
              <w:t>5.3</w:t>
            </w:r>
            <w:r w:rsidRPr="00675451">
              <w:rPr>
                <w:rFonts w:ascii="Verdana" w:eastAsia="Times New Roman" w:hAnsi="Verdana" w:cs="Times New Roman"/>
                <w:sz w:val="16"/>
                <w:szCs w:val="16"/>
                <w:lang w:eastAsia="ro-RO"/>
              </w:rPr>
              <w:t>-A</w:t>
            </w:r>
            <w:r w:rsidRPr="00675451">
              <w:rPr>
                <w:rFonts w:ascii="Verdana" w:eastAsia="Times New Roman" w:hAnsi="Verdana" w:cs="Times New Roman"/>
                <w:sz w:val="16"/>
                <w:szCs w:val="16"/>
                <w:vertAlign w:val="subscript"/>
                <w:lang w:eastAsia="ro-RO"/>
              </w:rPr>
              <w:t>5.4</w:t>
            </w:r>
            <w:r w:rsidRPr="00675451">
              <w:rPr>
                <w:rFonts w:ascii="Verdana" w:eastAsia="Times New Roman" w:hAnsi="Verdana" w:cs="Times New Roman"/>
                <w:sz w:val="16"/>
                <w:szCs w:val="16"/>
                <w:lang w:eastAsia="ro-RO"/>
              </w:rPr>
              <w:t>-</w:t>
            </w:r>
            <w:r w:rsidRPr="00675451">
              <w:rPr>
                <w:rFonts w:ascii="Verdana" w:eastAsia="Times New Roman" w:hAnsi="Verdana" w:cs="Times New Roman"/>
                <w:sz w:val="16"/>
                <w:szCs w:val="16"/>
                <w:vertAlign w:val="subscript"/>
                <w:lang w:eastAsia="ro-RO"/>
              </w:rPr>
              <w:t>5.5</w:t>
            </w:r>
            <w:r w:rsidRPr="00675451">
              <w:rPr>
                <w:rFonts w:ascii="Verdana" w:eastAsia="Times New Roman" w:hAnsi="Verdana" w:cs="Times New Roman"/>
                <w:sz w:val="16"/>
                <w:szCs w:val="16"/>
                <w:lang w:eastAsia="ro-RO"/>
              </w:rPr>
              <w:t>-A</w:t>
            </w:r>
            <w:r w:rsidRPr="00675451">
              <w:rPr>
                <w:rFonts w:ascii="Verdana" w:eastAsia="Times New Roman" w:hAnsi="Verdana" w:cs="Times New Roman"/>
                <w:sz w:val="16"/>
                <w:szCs w:val="16"/>
                <w:vertAlign w:val="subscript"/>
                <w:lang w:eastAsia="ro-RO"/>
              </w:rPr>
              <w:t>5.6</w:t>
            </w:r>
            <w:r w:rsidRPr="00675451">
              <w:rPr>
                <w:rFonts w:ascii="Verdana" w:eastAsia="Times New Roman" w:hAnsi="Verdana" w:cs="Times New Roman"/>
                <w:sz w:val="16"/>
                <w:szCs w:val="16"/>
                <w:lang w:eastAsia="ro-RO"/>
              </w:rPr>
              <w:t>-A</w:t>
            </w:r>
            <w:r w:rsidRPr="00675451">
              <w:rPr>
                <w:rFonts w:ascii="Verdana" w:eastAsia="Times New Roman" w:hAnsi="Verdana" w:cs="Times New Roman"/>
                <w:sz w:val="16"/>
                <w:szCs w:val="16"/>
                <w:vertAlign w:val="subscript"/>
                <w:lang w:eastAsia="ro-RO"/>
              </w:rPr>
              <w:t>5.7</w:t>
            </w:r>
            <w:r w:rsidRPr="00675451">
              <w:rPr>
                <w:rFonts w:ascii="Verdana" w:eastAsia="Times New Roman" w:hAnsi="Verdana" w:cs="Times New Roman"/>
                <w:sz w:val="16"/>
                <w:szCs w:val="16"/>
                <w:lang w:eastAsia="ro-RO"/>
              </w:rPr>
              <w:t>-A</w:t>
            </w:r>
            <w:r w:rsidRPr="00675451">
              <w:rPr>
                <w:rFonts w:ascii="Verdana" w:eastAsia="Times New Roman" w:hAnsi="Verdana" w:cs="Times New Roman"/>
                <w:sz w:val="16"/>
                <w:szCs w:val="16"/>
                <w:vertAlign w:val="subscript"/>
                <w:lang w:eastAsia="ro-RO"/>
              </w:rPr>
              <w:t>5.8</w:t>
            </w:r>
            <w:r w:rsidRPr="00675451">
              <w:rPr>
                <w:rFonts w:ascii="Verdana" w:eastAsia="Times New Roman" w:hAnsi="Verdana" w:cs="Times New Roman"/>
                <w:sz w:val="16"/>
                <w:szCs w:val="16"/>
                <w:lang w:eastAsia="ro-RO"/>
              </w:rPr>
              <w:t>-ANC</w:t>
            </w:r>
          </w:p>
        </w:tc>
        <w:tc>
          <w:tcPr>
            <w:tcW w:w="750" w:type="pct"/>
            <w:tcBorders>
              <w:top w:val="outset" w:sz="6" w:space="0" w:color="auto"/>
              <w:left w:val="outset" w:sz="6" w:space="0" w:color="auto"/>
              <w:bottom w:val="outset" w:sz="6" w:space="0" w:color="auto"/>
              <w:right w:val="outset" w:sz="6" w:space="0" w:color="auto"/>
            </w:tcBorders>
            <w:hideMark/>
          </w:tcPr>
          <w:p w:rsidR="00675451" w:rsidRPr="00675451" w:rsidRDefault="00675451" w:rsidP="00675451">
            <w:pPr>
              <w:spacing w:before="30" w:after="30" w:line="240" w:lineRule="auto"/>
              <w:rPr>
                <w:rFonts w:ascii="Verdana" w:eastAsia="Times New Roman" w:hAnsi="Verdana" w:cs="Times New Roman"/>
                <w:sz w:val="16"/>
                <w:szCs w:val="16"/>
                <w:lang w:eastAsia="ro-RO"/>
              </w:rPr>
            </w:pPr>
          </w:p>
        </w:tc>
      </w:tr>
      <w:tr w:rsidR="00675451" w:rsidRPr="00675451" w:rsidTr="00675451">
        <w:trPr>
          <w:tblCellSpacing w:w="0" w:type="dxa"/>
        </w:trPr>
        <w:tc>
          <w:tcPr>
            <w:tcW w:w="4250" w:type="pct"/>
            <w:tcBorders>
              <w:top w:val="outset" w:sz="6" w:space="0" w:color="auto"/>
              <w:left w:val="outset" w:sz="6" w:space="0" w:color="auto"/>
              <w:bottom w:val="outset" w:sz="6" w:space="0" w:color="auto"/>
              <w:right w:val="outset" w:sz="6" w:space="0" w:color="auto"/>
            </w:tcBorders>
            <w:hideMark/>
          </w:tcPr>
          <w:p w:rsidR="00675451" w:rsidRPr="00675451" w:rsidRDefault="00675451" w:rsidP="00675451">
            <w:pPr>
              <w:spacing w:before="30" w:after="30" w:line="240" w:lineRule="auto"/>
              <w:rPr>
                <w:rFonts w:ascii="Verdana" w:eastAsia="Times New Roman" w:hAnsi="Verdana" w:cs="Times New Roman"/>
                <w:sz w:val="16"/>
                <w:szCs w:val="16"/>
                <w:lang w:eastAsia="ro-RO"/>
              </w:rPr>
            </w:pPr>
            <w:r w:rsidRPr="00675451">
              <w:rPr>
                <w:rFonts w:ascii="Verdana" w:eastAsia="Times New Roman" w:hAnsi="Verdana" w:cs="Times New Roman"/>
                <w:sz w:val="16"/>
                <w:szCs w:val="16"/>
                <w:lang w:eastAsia="ro-RO"/>
              </w:rPr>
              <w:t>iA</w:t>
            </w:r>
            <w:r w:rsidRPr="00675451">
              <w:rPr>
                <w:rFonts w:ascii="Verdana" w:eastAsia="Times New Roman" w:hAnsi="Verdana" w:cs="Times New Roman"/>
                <w:sz w:val="16"/>
                <w:szCs w:val="16"/>
                <w:vertAlign w:val="subscript"/>
                <w:lang w:eastAsia="ro-RO"/>
              </w:rPr>
              <w:t>6</w:t>
            </w:r>
            <w:r w:rsidRPr="00675451">
              <w:rPr>
                <w:rFonts w:ascii="Verdana" w:eastAsia="Times New Roman" w:hAnsi="Verdana" w:cs="Times New Roman"/>
                <w:sz w:val="16"/>
                <w:szCs w:val="16"/>
                <w:lang w:eastAsia="ro-RO"/>
              </w:rPr>
              <w:t xml:space="preserve"> = Acţiuni preferenţiale cumulative şi/sau datorii subordonate</w:t>
            </w:r>
          </w:p>
        </w:tc>
        <w:tc>
          <w:tcPr>
            <w:tcW w:w="750" w:type="pct"/>
            <w:tcBorders>
              <w:top w:val="outset" w:sz="6" w:space="0" w:color="auto"/>
              <w:left w:val="outset" w:sz="6" w:space="0" w:color="auto"/>
              <w:bottom w:val="outset" w:sz="6" w:space="0" w:color="auto"/>
              <w:right w:val="outset" w:sz="6" w:space="0" w:color="auto"/>
            </w:tcBorders>
            <w:hideMark/>
          </w:tcPr>
          <w:p w:rsidR="00675451" w:rsidRPr="00675451" w:rsidRDefault="00675451" w:rsidP="00675451">
            <w:pPr>
              <w:spacing w:before="30" w:after="30" w:line="240" w:lineRule="auto"/>
              <w:rPr>
                <w:rFonts w:ascii="Verdana" w:eastAsia="Times New Roman" w:hAnsi="Verdana" w:cs="Times New Roman"/>
                <w:sz w:val="16"/>
                <w:szCs w:val="16"/>
                <w:lang w:eastAsia="ro-RO"/>
              </w:rPr>
            </w:pPr>
          </w:p>
        </w:tc>
      </w:tr>
      <w:tr w:rsidR="00675451" w:rsidRPr="00675451" w:rsidTr="00675451">
        <w:trPr>
          <w:tblCellSpacing w:w="0" w:type="dxa"/>
        </w:trPr>
        <w:tc>
          <w:tcPr>
            <w:tcW w:w="4250" w:type="pct"/>
            <w:tcBorders>
              <w:top w:val="outset" w:sz="6" w:space="0" w:color="auto"/>
              <w:left w:val="outset" w:sz="6" w:space="0" w:color="auto"/>
              <w:bottom w:val="outset" w:sz="6" w:space="0" w:color="auto"/>
              <w:right w:val="outset" w:sz="6" w:space="0" w:color="auto"/>
            </w:tcBorders>
            <w:hideMark/>
          </w:tcPr>
          <w:p w:rsidR="00675451" w:rsidRPr="00675451" w:rsidRDefault="00675451" w:rsidP="00675451">
            <w:pPr>
              <w:spacing w:before="30" w:after="30" w:line="240" w:lineRule="auto"/>
              <w:rPr>
                <w:rFonts w:ascii="Verdana" w:eastAsia="Times New Roman" w:hAnsi="Verdana" w:cs="Times New Roman"/>
                <w:sz w:val="16"/>
                <w:szCs w:val="16"/>
                <w:lang w:eastAsia="ro-RO"/>
              </w:rPr>
            </w:pPr>
            <w:r w:rsidRPr="00675451">
              <w:rPr>
                <w:rFonts w:ascii="Verdana" w:eastAsia="Times New Roman" w:hAnsi="Verdana" w:cs="Times New Roman"/>
                <w:sz w:val="16"/>
                <w:szCs w:val="16"/>
                <w:lang w:eastAsia="ro-RO"/>
              </w:rPr>
              <w:t>Z = min(X</w:t>
            </w:r>
            <w:r w:rsidRPr="00675451">
              <w:rPr>
                <w:rFonts w:ascii="Verdana" w:eastAsia="Times New Roman" w:hAnsi="Verdana" w:cs="Times New Roman"/>
                <w:sz w:val="16"/>
                <w:szCs w:val="16"/>
                <w:vertAlign w:val="subscript"/>
                <w:lang w:eastAsia="ro-RO"/>
              </w:rPr>
              <w:t>1</w:t>
            </w:r>
            <w:r w:rsidRPr="00675451">
              <w:rPr>
                <w:rFonts w:ascii="Verdana" w:eastAsia="Times New Roman" w:hAnsi="Verdana" w:cs="Times New Roman"/>
                <w:sz w:val="16"/>
                <w:szCs w:val="16"/>
                <w:lang w:eastAsia="ro-RO"/>
              </w:rPr>
              <w:t>;Y)</w:t>
            </w:r>
          </w:p>
        </w:tc>
        <w:tc>
          <w:tcPr>
            <w:tcW w:w="750" w:type="pct"/>
            <w:tcBorders>
              <w:top w:val="outset" w:sz="6" w:space="0" w:color="auto"/>
              <w:left w:val="outset" w:sz="6" w:space="0" w:color="auto"/>
              <w:bottom w:val="outset" w:sz="6" w:space="0" w:color="auto"/>
              <w:right w:val="outset" w:sz="6" w:space="0" w:color="auto"/>
            </w:tcBorders>
            <w:hideMark/>
          </w:tcPr>
          <w:p w:rsidR="00675451" w:rsidRPr="00675451" w:rsidRDefault="00675451" w:rsidP="00675451">
            <w:pPr>
              <w:spacing w:before="30" w:after="30" w:line="240" w:lineRule="auto"/>
              <w:rPr>
                <w:rFonts w:ascii="Verdana" w:eastAsia="Times New Roman" w:hAnsi="Verdana" w:cs="Times New Roman"/>
                <w:sz w:val="16"/>
                <w:szCs w:val="16"/>
                <w:lang w:eastAsia="ro-RO"/>
              </w:rPr>
            </w:pPr>
          </w:p>
        </w:tc>
      </w:tr>
      <w:tr w:rsidR="00675451" w:rsidRPr="00675451" w:rsidTr="00675451">
        <w:trPr>
          <w:tblCellSpacing w:w="0" w:type="dxa"/>
        </w:trPr>
        <w:tc>
          <w:tcPr>
            <w:tcW w:w="4250" w:type="pct"/>
            <w:tcBorders>
              <w:top w:val="outset" w:sz="6" w:space="0" w:color="auto"/>
              <w:left w:val="outset" w:sz="6" w:space="0" w:color="auto"/>
              <w:bottom w:val="outset" w:sz="6" w:space="0" w:color="auto"/>
              <w:right w:val="outset" w:sz="6" w:space="0" w:color="auto"/>
            </w:tcBorders>
            <w:hideMark/>
          </w:tcPr>
          <w:p w:rsidR="00675451" w:rsidRPr="00675451" w:rsidRDefault="00675451" w:rsidP="00675451">
            <w:pPr>
              <w:spacing w:before="30" w:after="30" w:line="240" w:lineRule="auto"/>
              <w:rPr>
                <w:rFonts w:ascii="Verdana" w:eastAsia="Times New Roman" w:hAnsi="Verdana" w:cs="Times New Roman"/>
                <w:sz w:val="16"/>
                <w:szCs w:val="16"/>
                <w:lang w:eastAsia="ro-RO"/>
              </w:rPr>
            </w:pPr>
            <w:r w:rsidRPr="00675451">
              <w:rPr>
                <w:rFonts w:ascii="Verdana" w:eastAsia="Times New Roman" w:hAnsi="Verdana" w:cs="Times New Roman"/>
                <w:sz w:val="16"/>
                <w:szCs w:val="16"/>
                <w:lang w:eastAsia="ro-RO"/>
              </w:rPr>
              <w:t>Z</w:t>
            </w:r>
            <w:r w:rsidRPr="00675451">
              <w:rPr>
                <w:rFonts w:ascii="Verdana" w:eastAsia="Times New Roman" w:hAnsi="Verdana" w:cs="Times New Roman"/>
                <w:sz w:val="16"/>
                <w:szCs w:val="16"/>
                <w:vertAlign w:val="subscript"/>
                <w:lang w:eastAsia="ro-RO"/>
              </w:rPr>
              <w:t>1</w:t>
            </w:r>
            <w:r w:rsidRPr="00675451">
              <w:rPr>
                <w:rFonts w:ascii="Verdana" w:eastAsia="Times New Roman" w:hAnsi="Verdana" w:cs="Times New Roman"/>
                <w:sz w:val="16"/>
                <w:szCs w:val="16"/>
                <w:lang w:eastAsia="ro-RO"/>
              </w:rPr>
              <w:t xml:space="preserve"> = min (A</w:t>
            </w:r>
            <w:r w:rsidRPr="00675451">
              <w:rPr>
                <w:rFonts w:ascii="Verdana" w:eastAsia="Times New Roman" w:hAnsi="Verdana" w:cs="Times New Roman"/>
                <w:sz w:val="16"/>
                <w:szCs w:val="16"/>
                <w:vertAlign w:val="subscript"/>
                <w:lang w:eastAsia="ro-RO"/>
              </w:rPr>
              <w:t>6</w:t>
            </w:r>
            <w:r w:rsidRPr="00675451">
              <w:rPr>
                <w:rFonts w:ascii="Verdana" w:eastAsia="Times New Roman" w:hAnsi="Verdana" w:cs="Times New Roman"/>
                <w:sz w:val="16"/>
                <w:szCs w:val="16"/>
                <w:lang w:eastAsia="ro-RO"/>
              </w:rPr>
              <w:t>; 0,5*Z)</w:t>
            </w:r>
          </w:p>
        </w:tc>
        <w:tc>
          <w:tcPr>
            <w:tcW w:w="750" w:type="pct"/>
            <w:tcBorders>
              <w:top w:val="outset" w:sz="6" w:space="0" w:color="auto"/>
              <w:left w:val="outset" w:sz="6" w:space="0" w:color="auto"/>
              <w:bottom w:val="outset" w:sz="6" w:space="0" w:color="auto"/>
              <w:right w:val="outset" w:sz="6" w:space="0" w:color="auto"/>
            </w:tcBorders>
            <w:hideMark/>
          </w:tcPr>
          <w:p w:rsidR="00675451" w:rsidRPr="00675451" w:rsidRDefault="00675451" w:rsidP="00675451">
            <w:pPr>
              <w:spacing w:before="30" w:after="30" w:line="240" w:lineRule="auto"/>
              <w:rPr>
                <w:rFonts w:ascii="Verdana" w:eastAsia="Times New Roman" w:hAnsi="Verdana" w:cs="Times New Roman"/>
                <w:sz w:val="16"/>
                <w:szCs w:val="16"/>
                <w:lang w:eastAsia="ro-RO"/>
              </w:rPr>
            </w:pPr>
          </w:p>
        </w:tc>
      </w:tr>
      <w:tr w:rsidR="00675451" w:rsidRPr="00675451" w:rsidTr="00675451">
        <w:trPr>
          <w:tblCellSpacing w:w="0" w:type="dxa"/>
        </w:trPr>
        <w:tc>
          <w:tcPr>
            <w:tcW w:w="4250" w:type="pct"/>
            <w:tcBorders>
              <w:top w:val="outset" w:sz="6" w:space="0" w:color="auto"/>
              <w:left w:val="outset" w:sz="6" w:space="0" w:color="auto"/>
              <w:bottom w:val="outset" w:sz="6" w:space="0" w:color="auto"/>
              <w:right w:val="outset" w:sz="6" w:space="0" w:color="auto"/>
            </w:tcBorders>
            <w:hideMark/>
          </w:tcPr>
          <w:p w:rsidR="00675451" w:rsidRPr="00675451" w:rsidRDefault="00675451" w:rsidP="00675451">
            <w:pPr>
              <w:spacing w:before="30" w:after="30" w:line="240" w:lineRule="auto"/>
              <w:rPr>
                <w:rFonts w:ascii="Verdana" w:eastAsia="Times New Roman" w:hAnsi="Verdana" w:cs="Times New Roman"/>
                <w:sz w:val="16"/>
                <w:szCs w:val="16"/>
                <w:lang w:eastAsia="ro-RO"/>
              </w:rPr>
            </w:pPr>
            <w:r w:rsidRPr="00675451">
              <w:rPr>
                <w:rFonts w:ascii="Verdana" w:eastAsia="Times New Roman" w:hAnsi="Verdana" w:cs="Times New Roman"/>
                <w:sz w:val="16"/>
                <w:szCs w:val="16"/>
                <w:lang w:eastAsia="ro-RO"/>
              </w:rPr>
              <w:t>iiA</w:t>
            </w:r>
            <w:r w:rsidRPr="00675451">
              <w:rPr>
                <w:rFonts w:ascii="Verdana" w:eastAsia="Times New Roman" w:hAnsi="Verdana" w:cs="Times New Roman"/>
                <w:sz w:val="16"/>
                <w:szCs w:val="16"/>
                <w:vertAlign w:val="subscript"/>
                <w:lang w:eastAsia="ro-RO"/>
              </w:rPr>
              <w:t>7</w:t>
            </w:r>
            <w:r w:rsidRPr="00675451">
              <w:rPr>
                <w:rFonts w:ascii="Verdana" w:eastAsia="Times New Roman" w:hAnsi="Verdana" w:cs="Times New Roman"/>
                <w:sz w:val="16"/>
                <w:szCs w:val="16"/>
                <w:lang w:eastAsia="ro-RO"/>
              </w:rPr>
              <w:t xml:space="preserve"> = Titluri de valoare cu durată nedeterminată şi alte titluri de valoare, inclusiv acţiuni preferenţiale neincluse în A</w:t>
            </w:r>
            <w:r w:rsidRPr="00675451">
              <w:rPr>
                <w:rFonts w:ascii="Verdana" w:eastAsia="Times New Roman" w:hAnsi="Verdana" w:cs="Times New Roman"/>
                <w:sz w:val="16"/>
                <w:szCs w:val="16"/>
                <w:vertAlign w:val="subscript"/>
                <w:lang w:eastAsia="ro-RO"/>
              </w:rPr>
              <w:t>6</w:t>
            </w:r>
          </w:p>
        </w:tc>
        <w:tc>
          <w:tcPr>
            <w:tcW w:w="750" w:type="pct"/>
            <w:tcBorders>
              <w:top w:val="outset" w:sz="6" w:space="0" w:color="auto"/>
              <w:left w:val="outset" w:sz="6" w:space="0" w:color="auto"/>
              <w:bottom w:val="outset" w:sz="6" w:space="0" w:color="auto"/>
              <w:right w:val="outset" w:sz="6" w:space="0" w:color="auto"/>
            </w:tcBorders>
            <w:hideMark/>
          </w:tcPr>
          <w:p w:rsidR="00675451" w:rsidRPr="00675451" w:rsidRDefault="00675451" w:rsidP="00675451">
            <w:pPr>
              <w:spacing w:before="30" w:after="30" w:line="240" w:lineRule="auto"/>
              <w:rPr>
                <w:rFonts w:ascii="Verdana" w:eastAsia="Times New Roman" w:hAnsi="Verdana" w:cs="Times New Roman"/>
                <w:sz w:val="16"/>
                <w:szCs w:val="16"/>
                <w:lang w:eastAsia="ro-RO"/>
              </w:rPr>
            </w:pPr>
          </w:p>
        </w:tc>
      </w:tr>
      <w:tr w:rsidR="00675451" w:rsidRPr="00675451" w:rsidTr="00675451">
        <w:trPr>
          <w:tblCellSpacing w:w="0" w:type="dxa"/>
        </w:trPr>
        <w:tc>
          <w:tcPr>
            <w:tcW w:w="4250" w:type="pct"/>
            <w:tcBorders>
              <w:top w:val="outset" w:sz="6" w:space="0" w:color="auto"/>
              <w:left w:val="outset" w:sz="6" w:space="0" w:color="auto"/>
              <w:bottom w:val="outset" w:sz="6" w:space="0" w:color="auto"/>
              <w:right w:val="outset" w:sz="6" w:space="0" w:color="auto"/>
            </w:tcBorders>
            <w:hideMark/>
          </w:tcPr>
          <w:p w:rsidR="00675451" w:rsidRPr="00675451" w:rsidRDefault="00675451" w:rsidP="00675451">
            <w:pPr>
              <w:spacing w:before="30" w:after="30" w:line="240" w:lineRule="auto"/>
              <w:rPr>
                <w:rFonts w:ascii="Verdana" w:eastAsia="Times New Roman" w:hAnsi="Verdana" w:cs="Times New Roman"/>
                <w:sz w:val="16"/>
                <w:szCs w:val="16"/>
                <w:lang w:eastAsia="ro-RO"/>
              </w:rPr>
            </w:pPr>
            <w:r w:rsidRPr="00675451">
              <w:rPr>
                <w:rFonts w:ascii="Verdana" w:eastAsia="Times New Roman" w:hAnsi="Verdana" w:cs="Times New Roman"/>
                <w:sz w:val="16"/>
                <w:szCs w:val="16"/>
                <w:lang w:eastAsia="ro-RO"/>
              </w:rPr>
              <w:t>Z</w:t>
            </w:r>
            <w:r w:rsidRPr="00675451">
              <w:rPr>
                <w:rFonts w:ascii="Verdana" w:eastAsia="Times New Roman" w:hAnsi="Verdana" w:cs="Times New Roman"/>
                <w:sz w:val="16"/>
                <w:szCs w:val="16"/>
                <w:vertAlign w:val="subscript"/>
                <w:lang w:eastAsia="ro-RO"/>
              </w:rPr>
              <w:t>2</w:t>
            </w:r>
            <w:r w:rsidRPr="00675451">
              <w:rPr>
                <w:rFonts w:ascii="Verdana" w:eastAsia="Times New Roman" w:hAnsi="Verdana" w:cs="Times New Roman"/>
                <w:sz w:val="16"/>
                <w:szCs w:val="16"/>
                <w:lang w:eastAsia="ro-RO"/>
              </w:rPr>
              <w:t xml:space="preserve"> = min (A</w:t>
            </w:r>
            <w:r w:rsidRPr="00675451">
              <w:rPr>
                <w:rFonts w:ascii="Verdana" w:eastAsia="Times New Roman" w:hAnsi="Verdana" w:cs="Times New Roman"/>
                <w:sz w:val="16"/>
                <w:szCs w:val="16"/>
                <w:vertAlign w:val="subscript"/>
                <w:lang w:eastAsia="ro-RO"/>
              </w:rPr>
              <w:t>7</w:t>
            </w:r>
            <w:r w:rsidRPr="00675451">
              <w:rPr>
                <w:rFonts w:ascii="Verdana" w:eastAsia="Times New Roman" w:hAnsi="Verdana" w:cs="Times New Roman"/>
                <w:sz w:val="16"/>
                <w:szCs w:val="16"/>
                <w:lang w:eastAsia="ro-RO"/>
              </w:rPr>
              <w:t>; 0,5*Z)</w:t>
            </w:r>
          </w:p>
        </w:tc>
        <w:tc>
          <w:tcPr>
            <w:tcW w:w="750" w:type="pct"/>
            <w:tcBorders>
              <w:top w:val="outset" w:sz="6" w:space="0" w:color="auto"/>
              <w:left w:val="outset" w:sz="6" w:space="0" w:color="auto"/>
              <w:bottom w:val="outset" w:sz="6" w:space="0" w:color="auto"/>
              <w:right w:val="outset" w:sz="6" w:space="0" w:color="auto"/>
            </w:tcBorders>
            <w:hideMark/>
          </w:tcPr>
          <w:p w:rsidR="00675451" w:rsidRPr="00675451" w:rsidRDefault="00675451" w:rsidP="00675451">
            <w:pPr>
              <w:spacing w:before="30" w:after="30" w:line="240" w:lineRule="auto"/>
              <w:rPr>
                <w:rFonts w:ascii="Verdana" w:eastAsia="Times New Roman" w:hAnsi="Verdana" w:cs="Times New Roman"/>
                <w:sz w:val="16"/>
                <w:szCs w:val="16"/>
                <w:lang w:eastAsia="ro-RO"/>
              </w:rPr>
            </w:pPr>
          </w:p>
        </w:tc>
      </w:tr>
      <w:tr w:rsidR="00675451" w:rsidRPr="00675451" w:rsidTr="00675451">
        <w:trPr>
          <w:tblCellSpacing w:w="0" w:type="dxa"/>
        </w:trPr>
        <w:tc>
          <w:tcPr>
            <w:tcW w:w="4250" w:type="pct"/>
            <w:tcBorders>
              <w:top w:val="outset" w:sz="6" w:space="0" w:color="auto"/>
              <w:left w:val="outset" w:sz="6" w:space="0" w:color="auto"/>
              <w:bottom w:val="outset" w:sz="6" w:space="0" w:color="auto"/>
              <w:right w:val="outset" w:sz="6" w:space="0" w:color="auto"/>
            </w:tcBorders>
            <w:hideMark/>
          </w:tcPr>
          <w:p w:rsidR="00675451" w:rsidRPr="00675451" w:rsidRDefault="00675451" w:rsidP="00675451">
            <w:pPr>
              <w:spacing w:before="30" w:after="30" w:line="240" w:lineRule="auto"/>
              <w:rPr>
                <w:rFonts w:ascii="Verdana" w:eastAsia="Times New Roman" w:hAnsi="Verdana" w:cs="Times New Roman"/>
                <w:sz w:val="16"/>
                <w:szCs w:val="16"/>
                <w:lang w:eastAsia="ro-RO"/>
              </w:rPr>
            </w:pPr>
            <w:r w:rsidRPr="00675451">
              <w:rPr>
                <w:rFonts w:ascii="Verdana" w:eastAsia="Times New Roman" w:hAnsi="Verdana" w:cs="Times New Roman"/>
                <w:sz w:val="16"/>
                <w:szCs w:val="16"/>
                <w:lang w:eastAsia="ro-RO"/>
              </w:rPr>
              <w:t>iiiA</w:t>
            </w:r>
            <w:r w:rsidRPr="00675451">
              <w:rPr>
                <w:rFonts w:ascii="Verdana" w:eastAsia="Times New Roman" w:hAnsi="Verdana" w:cs="Times New Roman"/>
                <w:sz w:val="16"/>
                <w:szCs w:val="16"/>
                <w:vertAlign w:val="subscript"/>
                <w:lang w:eastAsia="ro-RO"/>
              </w:rPr>
              <w:t>8</w:t>
            </w:r>
            <w:r w:rsidRPr="00675451">
              <w:rPr>
                <w:rFonts w:ascii="Verdana" w:eastAsia="Times New Roman" w:hAnsi="Verdana" w:cs="Times New Roman"/>
                <w:sz w:val="16"/>
                <w:szCs w:val="16"/>
                <w:lang w:eastAsia="ro-RO"/>
              </w:rPr>
              <w:t xml:space="preserve"> = Capitalul social nevărsat sau fondul de rezervă liber nevărsat, după caz</w:t>
            </w:r>
          </w:p>
        </w:tc>
        <w:tc>
          <w:tcPr>
            <w:tcW w:w="750" w:type="pct"/>
            <w:tcBorders>
              <w:top w:val="outset" w:sz="6" w:space="0" w:color="auto"/>
              <w:left w:val="outset" w:sz="6" w:space="0" w:color="auto"/>
              <w:bottom w:val="outset" w:sz="6" w:space="0" w:color="auto"/>
              <w:right w:val="outset" w:sz="6" w:space="0" w:color="auto"/>
            </w:tcBorders>
            <w:hideMark/>
          </w:tcPr>
          <w:p w:rsidR="00675451" w:rsidRPr="00675451" w:rsidRDefault="00675451" w:rsidP="00675451">
            <w:pPr>
              <w:spacing w:before="30" w:after="30" w:line="240" w:lineRule="auto"/>
              <w:rPr>
                <w:rFonts w:ascii="Verdana" w:eastAsia="Times New Roman" w:hAnsi="Verdana" w:cs="Times New Roman"/>
                <w:sz w:val="16"/>
                <w:szCs w:val="16"/>
                <w:lang w:eastAsia="ro-RO"/>
              </w:rPr>
            </w:pPr>
          </w:p>
        </w:tc>
      </w:tr>
      <w:tr w:rsidR="00675451" w:rsidRPr="00675451" w:rsidTr="00675451">
        <w:trPr>
          <w:tblCellSpacing w:w="0" w:type="dxa"/>
        </w:trPr>
        <w:tc>
          <w:tcPr>
            <w:tcW w:w="4250" w:type="pct"/>
            <w:tcBorders>
              <w:top w:val="outset" w:sz="6" w:space="0" w:color="auto"/>
              <w:left w:val="outset" w:sz="6" w:space="0" w:color="auto"/>
              <w:bottom w:val="outset" w:sz="6" w:space="0" w:color="auto"/>
              <w:right w:val="outset" w:sz="6" w:space="0" w:color="auto"/>
            </w:tcBorders>
            <w:hideMark/>
          </w:tcPr>
          <w:p w:rsidR="00675451" w:rsidRPr="00675451" w:rsidRDefault="00675451" w:rsidP="00675451">
            <w:pPr>
              <w:spacing w:before="30" w:after="30" w:line="240" w:lineRule="auto"/>
              <w:rPr>
                <w:rFonts w:ascii="Verdana" w:eastAsia="Times New Roman" w:hAnsi="Verdana" w:cs="Times New Roman"/>
                <w:sz w:val="16"/>
                <w:szCs w:val="16"/>
                <w:lang w:eastAsia="ro-RO"/>
              </w:rPr>
            </w:pPr>
            <w:r w:rsidRPr="00675451">
              <w:rPr>
                <w:rFonts w:ascii="Verdana" w:eastAsia="Times New Roman" w:hAnsi="Verdana" w:cs="Times New Roman"/>
                <w:sz w:val="16"/>
                <w:szCs w:val="16"/>
                <w:lang w:eastAsia="ro-RO"/>
              </w:rPr>
              <w:t>Z</w:t>
            </w:r>
            <w:r w:rsidRPr="00675451">
              <w:rPr>
                <w:rFonts w:ascii="Verdana" w:eastAsia="Times New Roman" w:hAnsi="Verdana" w:cs="Times New Roman"/>
                <w:sz w:val="16"/>
                <w:szCs w:val="16"/>
                <w:vertAlign w:val="subscript"/>
                <w:lang w:eastAsia="ro-RO"/>
              </w:rPr>
              <w:t>3</w:t>
            </w:r>
            <w:r w:rsidRPr="00675451">
              <w:rPr>
                <w:rFonts w:ascii="Verdana" w:eastAsia="Times New Roman" w:hAnsi="Verdana" w:cs="Times New Roman"/>
                <w:sz w:val="16"/>
                <w:szCs w:val="16"/>
                <w:lang w:eastAsia="ro-RO"/>
              </w:rPr>
              <w:t xml:space="preserve"> = min ( 0,5*A</w:t>
            </w:r>
            <w:r w:rsidRPr="00675451">
              <w:rPr>
                <w:rFonts w:ascii="Verdana" w:eastAsia="Times New Roman" w:hAnsi="Verdana" w:cs="Times New Roman"/>
                <w:sz w:val="16"/>
                <w:szCs w:val="16"/>
                <w:vertAlign w:val="subscript"/>
                <w:lang w:eastAsia="ro-RO"/>
              </w:rPr>
              <w:t>8</w:t>
            </w:r>
            <w:r w:rsidRPr="00675451">
              <w:rPr>
                <w:rFonts w:ascii="Verdana" w:eastAsia="Times New Roman" w:hAnsi="Verdana" w:cs="Times New Roman"/>
                <w:sz w:val="16"/>
                <w:szCs w:val="16"/>
                <w:lang w:eastAsia="ro-RO"/>
              </w:rPr>
              <w:t>; 0,5*Z)</w:t>
            </w:r>
          </w:p>
        </w:tc>
        <w:tc>
          <w:tcPr>
            <w:tcW w:w="750" w:type="pct"/>
            <w:tcBorders>
              <w:top w:val="outset" w:sz="6" w:space="0" w:color="auto"/>
              <w:left w:val="outset" w:sz="6" w:space="0" w:color="auto"/>
              <w:bottom w:val="outset" w:sz="6" w:space="0" w:color="auto"/>
              <w:right w:val="outset" w:sz="6" w:space="0" w:color="auto"/>
            </w:tcBorders>
            <w:hideMark/>
          </w:tcPr>
          <w:p w:rsidR="00675451" w:rsidRPr="00675451" w:rsidRDefault="00675451" w:rsidP="00675451">
            <w:pPr>
              <w:spacing w:before="30" w:after="30" w:line="240" w:lineRule="auto"/>
              <w:rPr>
                <w:rFonts w:ascii="Verdana" w:eastAsia="Times New Roman" w:hAnsi="Verdana" w:cs="Times New Roman"/>
                <w:sz w:val="16"/>
                <w:szCs w:val="16"/>
                <w:lang w:eastAsia="ro-RO"/>
              </w:rPr>
            </w:pPr>
          </w:p>
        </w:tc>
      </w:tr>
      <w:tr w:rsidR="00675451" w:rsidRPr="00675451" w:rsidTr="00675451">
        <w:trPr>
          <w:tblCellSpacing w:w="0" w:type="dxa"/>
        </w:trPr>
        <w:tc>
          <w:tcPr>
            <w:tcW w:w="4250" w:type="pct"/>
            <w:tcBorders>
              <w:top w:val="outset" w:sz="6" w:space="0" w:color="auto"/>
              <w:left w:val="outset" w:sz="6" w:space="0" w:color="auto"/>
              <w:bottom w:val="outset" w:sz="6" w:space="0" w:color="auto"/>
              <w:right w:val="outset" w:sz="6" w:space="0" w:color="auto"/>
            </w:tcBorders>
            <w:hideMark/>
          </w:tcPr>
          <w:p w:rsidR="00675451" w:rsidRPr="00675451" w:rsidRDefault="00675451" w:rsidP="00675451">
            <w:pPr>
              <w:spacing w:before="30" w:after="30" w:line="240" w:lineRule="auto"/>
              <w:rPr>
                <w:rFonts w:ascii="Verdana" w:eastAsia="Times New Roman" w:hAnsi="Verdana" w:cs="Times New Roman"/>
                <w:sz w:val="16"/>
                <w:szCs w:val="16"/>
                <w:lang w:eastAsia="ro-RO"/>
              </w:rPr>
            </w:pPr>
            <w:r w:rsidRPr="00675451">
              <w:rPr>
                <w:rFonts w:ascii="Verdana" w:eastAsia="Times New Roman" w:hAnsi="Verdana" w:cs="Times New Roman"/>
                <w:sz w:val="16"/>
                <w:szCs w:val="16"/>
                <w:vertAlign w:val="superscript"/>
                <w:lang w:eastAsia="ro-RO"/>
              </w:rPr>
              <w:t>iv</w:t>
            </w:r>
            <w:r w:rsidRPr="00675451">
              <w:rPr>
                <w:rFonts w:ascii="Verdana" w:eastAsia="Times New Roman" w:hAnsi="Verdana" w:cs="Times New Roman"/>
                <w:sz w:val="16"/>
                <w:szCs w:val="16"/>
                <w:lang w:eastAsia="ro-RO"/>
              </w:rPr>
              <w:t>A</w:t>
            </w:r>
            <w:r w:rsidRPr="00675451">
              <w:rPr>
                <w:rFonts w:ascii="Verdana" w:eastAsia="Times New Roman" w:hAnsi="Verdana" w:cs="Times New Roman"/>
                <w:sz w:val="16"/>
                <w:szCs w:val="16"/>
                <w:vertAlign w:val="subscript"/>
                <w:lang w:eastAsia="ro-RO"/>
              </w:rPr>
              <w:t>9</w:t>
            </w:r>
            <w:r w:rsidRPr="00675451">
              <w:rPr>
                <w:rFonts w:ascii="Verdana" w:eastAsia="Times New Roman" w:hAnsi="Verdana" w:cs="Times New Roman"/>
                <w:sz w:val="16"/>
                <w:szCs w:val="16"/>
                <w:lang w:eastAsia="ro-RO"/>
              </w:rPr>
              <w:t xml:space="preserve"> = Valoarea calculată în conformitate cu prevederile art. 22 alin. (4) lit. b) din norme</w:t>
            </w:r>
          </w:p>
        </w:tc>
        <w:tc>
          <w:tcPr>
            <w:tcW w:w="750" w:type="pct"/>
            <w:tcBorders>
              <w:top w:val="outset" w:sz="6" w:space="0" w:color="auto"/>
              <w:left w:val="outset" w:sz="6" w:space="0" w:color="auto"/>
              <w:bottom w:val="outset" w:sz="6" w:space="0" w:color="auto"/>
              <w:right w:val="outset" w:sz="6" w:space="0" w:color="auto"/>
            </w:tcBorders>
            <w:hideMark/>
          </w:tcPr>
          <w:p w:rsidR="00675451" w:rsidRPr="00675451" w:rsidRDefault="00675451" w:rsidP="00675451">
            <w:pPr>
              <w:spacing w:before="30" w:after="30" w:line="240" w:lineRule="auto"/>
              <w:rPr>
                <w:rFonts w:ascii="Verdana" w:eastAsia="Times New Roman" w:hAnsi="Verdana" w:cs="Times New Roman"/>
                <w:sz w:val="16"/>
                <w:szCs w:val="16"/>
                <w:lang w:eastAsia="ro-RO"/>
              </w:rPr>
            </w:pPr>
          </w:p>
        </w:tc>
      </w:tr>
      <w:tr w:rsidR="00675451" w:rsidRPr="00675451" w:rsidTr="00675451">
        <w:trPr>
          <w:tblCellSpacing w:w="0" w:type="dxa"/>
        </w:trPr>
        <w:tc>
          <w:tcPr>
            <w:tcW w:w="4250" w:type="pct"/>
            <w:tcBorders>
              <w:top w:val="outset" w:sz="6" w:space="0" w:color="auto"/>
              <w:left w:val="outset" w:sz="6" w:space="0" w:color="auto"/>
              <w:bottom w:val="outset" w:sz="6" w:space="0" w:color="auto"/>
              <w:right w:val="outset" w:sz="6" w:space="0" w:color="auto"/>
            </w:tcBorders>
            <w:hideMark/>
          </w:tcPr>
          <w:p w:rsidR="00675451" w:rsidRPr="00675451" w:rsidRDefault="00675451" w:rsidP="00675451">
            <w:pPr>
              <w:spacing w:before="30" w:after="30" w:line="240" w:lineRule="auto"/>
              <w:rPr>
                <w:rFonts w:ascii="Verdana" w:eastAsia="Times New Roman" w:hAnsi="Verdana" w:cs="Times New Roman"/>
                <w:sz w:val="16"/>
                <w:szCs w:val="16"/>
                <w:lang w:eastAsia="ro-RO"/>
              </w:rPr>
            </w:pPr>
            <w:r w:rsidRPr="00675451">
              <w:rPr>
                <w:rFonts w:ascii="Verdana" w:eastAsia="Times New Roman" w:hAnsi="Verdana" w:cs="Times New Roman"/>
                <w:sz w:val="16"/>
                <w:szCs w:val="16"/>
                <w:lang w:eastAsia="ro-RO"/>
              </w:rPr>
              <w:t>A</w:t>
            </w:r>
            <w:r w:rsidRPr="00675451">
              <w:rPr>
                <w:rFonts w:ascii="Verdana" w:eastAsia="Times New Roman" w:hAnsi="Verdana" w:cs="Times New Roman"/>
                <w:sz w:val="16"/>
                <w:szCs w:val="16"/>
                <w:vertAlign w:val="subscript"/>
                <w:lang w:eastAsia="ro-RO"/>
              </w:rPr>
              <w:t>10</w:t>
            </w:r>
            <w:r w:rsidRPr="00675451">
              <w:rPr>
                <w:rFonts w:ascii="Verdana" w:eastAsia="Times New Roman" w:hAnsi="Verdana" w:cs="Times New Roman"/>
                <w:sz w:val="16"/>
                <w:szCs w:val="16"/>
                <w:lang w:eastAsia="ro-RO"/>
              </w:rPr>
              <w:t xml:space="preserve"> = Rezerve nete ascunse provenite din evaluarea activelor, în măsura în care aceste rezerve nu au o natură excepţională</w:t>
            </w:r>
          </w:p>
        </w:tc>
        <w:tc>
          <w:tcPr>
            <w:tcW w:w="750" w:type="pct"/>
            <w:tcBorders>
              <w:top w:val="outset" w:sz="6" w:space="0" w:color="auto"/>
              <w:left w:val="outset" w:sz="6" w:space="0" w:color="auto"/>
              <w:bottom w:val="outset" w:sz="6" w:space="0" w:color="auto"/>
              <w:right w:val="outset" w:sz="6" w:space="0" w:color="auto"/>
            </w:tcBorders>
            <w:hideMark/>
          </w:tcPr>
          <w:p w:rsidR="00675451" w:rsidRPr="00675451" w:rsidRDefault="00675451" w:rsidP="00675451">
            <w:pPr>
              <w:spacing w:before="30" w:after="30" w:line="240" w:lineRule="auto"/>
              <w:rPr>
                <w:rFonts w:ascii="Verdana" w:eastAsia="Times New Roman" w:hAnsi="Verdana" w:cs="Times New Roman"/>
                <w:sz w:val="16"/>
                <w:szCs w:val="16"/>
                <w:lang w:eastAsia="ro-RO"/>
              </w:rPr>
            </w:pPr>
          </w:p>
        </w:tc>
      </w:tr>
      <w:tr w:rsidR="00675451" w:rsidRPr="00675451" w:rsidTr="00675451">
        <w:trPr>
          <w:tblCellSpacing w:w="0" w:type="dxa"/>
        </w:trPr>
        <w:tc>
          <w:tcPr>
            <w:tcW w:w="4250" w:type="pct"/>
            <w:tcBorders>
              <w:top w:val="outset" w:sz="6" w:space="0" w:color="auto"/>
              <w:left w:val="outset" w:sz="6" w:space="0" w:color="auto"/>
              <w:bottom w:val="outset" w:sz="6" w:space="0" w:color="auto"/>
              <w:right w:val="outset" w:sz="6" w:space="0" w:color="auto"/>
            </w:tcBorders>
            <w:hideMark/>
          </w:tcPr>
          <w:p w:rsidR="00675451" w:rsidRPr="00675451" w:rsidRDefault="00675451" w:rsidP="00675451">
            <w:pPr>
              <w:spacing w:before="30" w:after="30" w:line="240" w:lineRule="auto"/>
              <w:rPr>
                <w:rFonts w:ascii="Verdana" w:eastAsia="Times New Roman" w:hAnsi="Verdana" w:cs="Times New Roman"/>
                <w:sz w:val="16"/>
                <w:szCs w:val="16"/>
                <w:lang w:eastAsia="ro-RO"/>
              </w:rPr>
            </w:pPr>
            <w:r w:rsidRPr="00675451">
              <w:rPr>
                <w:rFonts w:ascii="Verdana" w:eastAsia="Times New Roman" w:hAnsi="Verdana" w:cs="Times New Roman"/>
                <w:sz w:val="16"/>
                <w:szCs w:val="16"/>
                <w:vertAlign w:val="superscript"/>
                <w:lang w:eastAsia="ro-RO"/>
              </w:rPr>
              <w:t>V</w:t>
            </w:r>
            <w:r w:rsidRPr="00675451">
              <w:rPr>
                <w:rFonts w:ascii="Verdana" w:eastAsia="Times New Roman" w:hAnsi="Verdana" w:cs="Times New Roman"/>
                <w:sz w:val="16"/>
                <w:szCs w:val="16"/>
                <w:lang w:eastAsia="ro-RO"/>
              </w:rPr>
              <w:t>A</w:t>
            </w:r>
            <w:r w:rsidRPr="00675451">
              <w:rPr>
                <w:rFonts w:ascii="Verdana" w:eastAsia="Times New Roman" w:hAnsi="Verdana" w:cs="Times New Roman"/>
                <w:sz w:val="16"/>
                <w:szCs w:val="16"/>
                <w:vertAlign w:val="subscript"/>
                <w:lang w:eastAsia="ro-RO"/>
              </w:rPr>
              <w:t>11</w:t>
            </w:r>
            <w:r w:rsidRPr="00675451">
              <w:rPr>
                <w:rFonts w:ascii="Verdana" w:eastAsia="Times New Roman" w:hAnsi="Verdana" w:cs="Times New Roman"/>
                <w:sz w:val="16"/>
                <w:szCs w:val="16"/>
                <w:lang w:eastAsia="ro-RO"/>
              </w:rPr>
              <w:t xml:space="preserve"> = Valoarea profiturilor viitoare estimate ale reasiguratorului</w:t>
            </w:r>
          </w:p>
        </w:tc>
        <w:tc>
          <w:tcPr>
            <w:tcW w:w="750" w:type="pct"/>
            <w:tcBorders>
              <w:top w:val="outset" w:sz="6" w:space="0" w:color="auto"/>
              <w:left w:val="outset" w:sz="6" w:space="0" w:color="auto"/>
              <w:bottom w:val="outset" w:sz="6" w:space="0" w:color="auto"/>
              <w:right w:val="outset" w:sz="6" w:space="0" w:color="auto"/>
            </w:tcBorders>
            <w:hideMark/>
          </w:tcPr>
          <w:p w:rsidR="00675451" w:rsidRPr="00675451" w:rsidRDefault="00675451" w:rsidP="00675451">
            <w:pPr>
              <w:spacing w:before="30" w:after="30" w:line="240" w:lineRule="auto"/>
              <w:rPr>
                <w:rFonts w:ascii="Verdana" w:eastAsia="Times New Roman" w:hAnsi="Verdana" w:cs="Times New Roman"/>
                <w:sz w:val="16"/>
                <w:szCs w:val="16"/>
                <w:lang w:eastAsia="ro-RO"/>
              </w:rPr>
            </w:pPr>
          </w:p>
        </w:tc>
      </w:tr>
      <w:tr w:rsidR="00675451" w:rsidRPr="00675451" w:rsidTr="00675451">
        <w:trPr>
          <w:tblCellSpacing w:w="0" w:type="dxa"/>
        </w:trPr>
        <w:tc>
          <w:tcPr>
            <w:tcW w:w="4250" w:type="pct"/>
            <w:tcBorders>
              <w:top w:val="outset" w:sz="6" w:space="0" w:color="auto"/>
              <w:left w:val="outset" w:sz="6" w:space="0" w:color="auto"/>
              <w:bottom w:val="outset" w:sz="6" w:space="0" w:color="auto"/>
              <w:right w:val="outset" w:sz="6" w:space="0" w:color="auto"/>
            </w:tcBorders>
            <w:hideMark/>
          </w:tcPr>
          <w:p w:rsidR="00675451" w:rsidRPr="00675451" w:rsidRDefault="00675451" w:rsidP="00675451">
            <w:pPr>
              <w:spacing w:before="30" w:after="30" w:line="240" w:lineRule="auto"/>
              <w:rPr>
                <w:rFonts w:ascii="Verdana" w:eastAsia="Times New Roman" w:hAnsi="Verdana" w:cs="Times New Roman"/>
                <w:sz w:val="16"/>
                <w:szCs w:val="16"/>
                <w:lang w:eastAsia="ro-RO"/>
              </w:rPr>
            </w:pPr>
            <w:r w:rsidRPr="00675451">
              <w:rPr>
                <w:rFonts w:ascii="Verdana" w:eastAsia="Times New Roman" w:hAnsi="Verdana" w:cs="Times New Roman"/>
                <w:sz w:val="16"/>
                <w:szCs w:val="16"/>
                <w:vertAlign w:val="superscript"/>
                <w:lang w:eastAsia="ro-RO"/>
              </w:rPr>
              <w:t>vi</w:t>
            </w:r>
            <w:r w:rsidRPr="00675451">
              <w:rPr>
                <w:rFonts w:ascii="Verdana" w:eastAsia="Times New Roman" w:hAnsi="Verdana" w:cs="Times New Roman"/>
                <w:sz w:val="16"/>
                <w:szCs w:val="16"/>
                <w:lang w:eastAsia="ro-RO"/>
              </w:rPr>
              <w:t>A</w:t>
            </w:r>
            <w:r w:rsidRPr="00675451">
              <w:rPr>
                <w:rFonts w:ascii="Verdana" w:eastAsia="Times New Roman" w:hAnsi="Verdana" w:cs="Times New Roman"/>
                <w:sz w:val="16"/>
                <w:szCs w:val="16"/>
                <w:vertAlign w:val="subscript"/>
                <w:lang w:eastAsia="ro-RO"/>
              </w:rPr>
              <w:t>12</w:t>
            </w:r>
            <w:r w:rsidRPr="00675451">
              <w:rPr>
                <w:rFonts w:ascii="Verdana" w:eastAsia="Times New Roman" w:hAnsi="Verdana" w:cs="Times New Roman"/>
                <w:sz w:val="16"/>
                <w:szCs w:val="16"/>
                <w:lang w:eastAsia="ro-RO"/>
              </w:rPr>
              <w:t xml:space="preserve"> = Valoarea calculată în conformitate cu prevederile art. 22 alin. 5 lit. b) din norme</w:t>
            </w:r>
          </w:p>
        </w:tc>
        <w:tc>
          <w:tcPr>
            <w:tcW w:w="750" w:type="pct"/>
            <w:tcBorders>
              <w:top w:val="outset" w:sz="6" w:space="0" w:color="auto"/>
              <w:left w:val="outset" w:sz="6" w:space="0" w:color="auto"/>
              <w:bottom w:val="outset" w:sz="6" w:space="0" w:color="auto"/>
              <w:right w:val="outset" w:sz="6" w:space="0" w:color="auto"/>
            </w:tcBorders>
            <w:hideMark/>
          </w:tcPr>
          <w:p w:rsidR="00675451" w:rsidRPr="00675451" w:rsidRDefault="00675451" w:rsidP="00675451">
            <w:pPr>
              <w:spacing w:before="30" w:after="30" w:line="240" w:lineRule="auto"/>
              <w:rPr>
                <w:rFonts w:ascii="Verdana" w:eastAsia="Times New Roman" w:hAnsi="Verdana" w:cs="Times New Roman"/>
                <w:sz w:val="16"/>
                <w:szCs w:val="16"/>
                <w:lang w:eastAsia="ro-RO"/>
              </w:rPr>
            </w:pPr>
          </w:p>
        </w:tc>
      </w:tr>
    </w:tbl>
    <w:p w:rsidR="00675451" w:rsidRPr="00675451" w:rsidRDefault="00675451" w:rsidP="00675451">
      <w:pPr>
        <w:shd w:val="clear" w:color="auto" w:fill="FFFAFA"/>
        <w:spacing w:after="0" w:line="240" w:lineRule="auto"/>
        <w:rPr>
          <w:rFonts w:ascii="Verdana" w:eastAsia="Times New Roman" w:hAnsi="Verdana" w:cs="Times New Roman"/>
          <w:vanish/>
          <w:sz w:val="17"/>
          <w:szCs w:val="17"/>
          <w:lang w:eastAsia="ro-RO"/>
        </w:rPr>
      </w:pPr>
      <w:r w:rsidRPr="00675451">
        <w:rPr>
          <w:rFonts w:ascii="Verdana" w:eastAsia="Times New Roman" w:hAnsi="Verdana" w:cs="Times New Roman"/>
          <w:vanish/>
          <w:sz w:val="17"/>
          <w:szCs w:val="17"/>
          <w:lang w:eastAsia="ro-RO"/>
        </w:rPr>
        <w:t>i - cu respectarea prevederilor art. 22 alin. (3) lit. a) din norme</w:t>
      </w:r>
      <w:r w:rsidRPr="00675451">
        <w:rPr>
          <w:rFonts w:ascii="Verdana" w:eastAsia="Times New Roman" w:hAnsi="Verdana" w:cs="Times New Roman"/>
          <w:vanish/>
          <w:sz w:val="17"/>
          <w:szCs w:val="17"/>
          <w:lang w:eastAsia="ro-RO"/>
        </w:rPr>
        <w:br/>
        <w:t>ii - cu respectarea prevederilor art. 22 alin. (3) lit. b) din norme</w:t>
      </w:r>
      <w:r w:rsidRPr="00675451">
        <w:rPr>
          <w:rFonts w:ascii="Verdana" w:eastAsia="Times New Roman" w:hAnsi="Verdana" w:cs="Times New Roman"/>
          <w:vanish/>
          <w:sz w:val="17"/>
          <w:szCs w:val="17"/>
          <w:lang w:eastAsia="ro-RO"/>
        </w:rPr>
        <w:br/>
        <w:t>iii - cu respectarea prevederilor art. 22 alin. (4) lit. a) din norme</w:t>
      </w:r>
      <w:r w:rsidRPr="00675451">
        <w:rPr>
          <w:rFonts w:ascii="Verdana" w:eastAsia="Times New Roman" w:hAnsi="Verdana" w:cs="Times New Roman"/>
          <w:vanish/>
          <w:sz w:val="17"/>
          <w:szCs w:val="17"/>
          <w:lang w:eastAsia="ro-RO"/>
        </w:rPr>
        <w:br/>
        <w:t>iv - cu respectarea prevederilor art. 22 alin. (4) lit. b) din norme</w:t>
      </w:r>
      <w:r w:rsidRPr="00675451">
        <w:rPr>
          <w:rFonts w:ascii="Verdana" w:eastAsia="Times New Roman" w:hAnsi="Verdana" w:cs="Times New Roman"/>
          <w:vanish/>
          <w:sz w:val="17"/>
          <w:szCs w:val="17"/>
          <w:lang w:eastAsia="ro-RO"/>
        </w:rPr>
        <w:br/>
        <w:t>v - cu respectarea prevederilor art. 22 alin. (5) lit. a) din norme</w:t>
      </w:r>
      <w:r w:rsidRPr="00675451">
        <w:rPr>
          <w:rFonts w:ascii="Verdana" w:eastAsia="Times New Roman" w:hAnsi="Verdana" w:cs="Times New Roman"/>
          <w:vanish/>
          <w:sz w:val="17"/>
          <w:szCs w:val="17"/>
          <w:lang w:eastAsia="ro-RO"/>
        </w:rPr>
        <w:br/>
        <w:t>vi - cu respectarea prevederilor art. 22 alin. (5) lit. b) din norme</w:t>
      </w:r>
      <w:r w:rsidRPr="00675451">
        <w:rPr>
          <w:rFonts w:ascii="Verdana" w:eastAsia="Times New Roman" w:hAnsi="Verdana" w:cs="Times New Roman"/>
          <w:vanish/>
          <w:sz w:val="17"/>
          <w:szCs w:val="17"/>
          <w:lang w:eastAsia="ro-RO"/>
        </w:rPr>
        <w:br/>
        <w:t>Marja de solvabilitate minimă pentru activitatea de reasigurare generală</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224"/>
        <w:gridCol w:w="1451"/>
      </w:tblGrid>
      <w:tr w:rsidR="00675451" w:rsidRPr="00675451" w:rsidTr="00675451">
        <w:trPr>
          <w:tblCellSpacing w:w="0" w:type="dxa"/>
        </w:trPr>
        <w:tc>
          <w:tcPr>
            <w:tcW w:w="4250" w:type="pct"/>
            <w:tcBorders>
              <w:top w:val="outset" w:sz="6" w:space="0" w:color="auto"/>
              <w:left w:val="outset" w:sz="6" w:space="0" w:color="auto"/>
              <w:bottom w:val="outset" w:sz="6" w:space="0" w:color="auto"/>
              <w:right w:val="outset" w:sz="6" w:space="0" w:color="auto"/>
            </w:tcBorders>
            <w:hideMark/>
          </w:tcPr>
          <w:p w:rsidR="00675451" w:rsidRPr="00675451" w:rsidRDefault="00675451" w:rsidP="00675451">
            <w:pPr>
              <w:spacing w:before="30" w:after="30" w:line="240" w:lineRule="auto"/>
              <w:rPr>
                <w:rFonts w:ascii="Verdana" w:eastAsia="Times New Roman" w:hAnsi="Verdana" w:cs="Times New Roman"/>
                <w:sz w:val="16"/>
                <w:szCs w:val="16"/>
                <w:lang w:eastAsia="ro-RO"/>
              </w:rPr>
            </w:pPr>
            <w:r w:rsidRPr="00675451">
              <w:rPr>
                <w:rFonts w:ascii="Verdana" w:eastAsia="Times New Roman" w:hAnsi="Verdana" w:cs="Times New Roman"/>
                <w:sz w:val="16"/>
                <w:szCs w:val="16"/>
                <w:lang w:eastAsia="ro-RO"/>
              </w:rPr>
              <w:lastRenderedPageBreak/>
              <w:t>Y</w:t>
            </w:r>
            <w:r w:rsidRPr="00675451">
              <w:rPr>
                <w:rFonts w:ascii="Verdana" w:eastAsia="Times New Roman" w:hAnsi="Verdana" w:cs="Times New Roman"/>
                <w:sz w:val="16"/>
                <w:szCs w:val="16"/>
                <w:vertAlign w:val="subscript"/>
                <w:lang w:eastAsia="ro-RO"/>
              </w:rPr>
              <w:t>g</w:t>
            </w:r>
            <w:r w:rsidRPr="00675451">
              <w:rPr>
                <w:rFonts w:ascii="Verdana" w:eastAsia="Times New Roman" w:hAnsi="Verdana" w:cs="Times New Roman"/>
                <w:sz w:val="16"/>
                <w:szCs w:val="16"/>
                <w:lang w:eastAsia="ro-RO"/>
              </w:rPr>
              <w:t xml:space="preserve"> = Marja de solvabilitate minimă la data raportării = max. (Y</w:t>
            </w:r>
            <w:r w:rsidRPr="00675451">
              <w:rPr>
                <w:rFonts w:ascii="Verdana" w:eastAsia="Times New Roman" w:hAnsi="Verdana" w:cs="Times New Roman"/>
                <w:sz w:val="16"/>
                <w:szCs w:val="16"/>
                <w:vertAlign w:val="subscript"/>
                <w:lang w:eastAsia="ro-RO"/>
              </w:rPr>
              <w:t>3</w:t>
            </w:r>
            <w:r w:rsidRPr="00675451">
              <w:rPr>
                <w:rFonts w:ascii="Verdana" w:eastAsia="Times New Roman" w:hAnsi="Verdana" w:cs="Times New Roman"/>
                <w:sz w:val="16"/>
                <w:szCs w:val="16"/>
                <w:lang w:eastAsia="ro-RO"/>
              </w:rPr>
              <w:t>;Y</w:t>
            </w:r>
            <w:r w:rsidRPr="00675451">
              <w:rPr>
                <w:rFonts w:ascii="Verdana" w:eastAsia="Times New Roman" w:hAnsi="Verdana" w:cs="Times New Roman"/>
                <w:sz w:val="16"/>
                <w:szCs w:val="16"/>
                <w:vertAlign w:val="subscript"/>
                <w:lang w:eastAsia="ro-RO"/>
              </w:rPr>
              <w:t>5</w:t>
            </w:r>
            <w:r w:rsidRPr="00675451">
              <w:rPr>
                <w:rFonts w:ascii="Verdana" w:eastAsia="Times New Roman" w:hAnsi="Verdana" w:cs="Times New Roman"/>
                <w:sz w:val="16"/>
                <w:szCs w:val="16"/>
                <w:lang w:eastAsia="ro-RO"/>
              </w:rPr>
              <w:t>)</w:t>
            </w:r>
          </w:p>
        </w:tc>
        <w:tc>
          <w:tcPr>
            <w:tcW w:w="750" w:type="pct"/>
            <w:tcBorders>
              <w:top w:val="outset" w:sz="6" w:space="0" w:color="auto"/>
              <w:left w:val="outset" w:sz="6" w:space="0" w:color="auto"/>
              <w:bottom w:val="outset" w:sz="6" w:space="0" w:color="auto"/>
              <w:right w:val="outset" w:sz="6" w:space="0" w:color="auto"/>
            </w:tcBorders>
            <w:hideMark/>
          </w:tcPr>
          <w:p w:rsidR="00675451" w:rsidRPr="00675451" w:rsidRDefault="00675451" w:rsidP="00675451">
            <w:pPr>
              <w:spacing w:before="30" w:after="30" w:line="240" w:lineRule="auto"/>
              <w:rPr>
                <w:rFonts w:ascii="Verdana" w:eastAsia="Times New Roman" w:hAnsi="Verdana" w:cs="Times New Roman"/>
                <w:sz w:val="16"/>
                <w:szCs w:val="16"/>
                <w:lang w:eastAsia="ro-RO"/>
              </w:rPr>
            </w:pPr>
          </w:p>
        </w:tc>
      </w:tr>
      <w:tr w:rsidR="00675451" w:rsidRPr="00675451" w:rsidTr="00675451">
        <w:trPr>
          <w:tblCellSpacing w:w="0" w:type="dxa"/>
        </w:trPr>
        <w:tc>
          <w:tcPr>
            <w:tcW w:w="4250" w:type="pct"/>
            <w:tcBorders>
              <w:top w:val="outset" w:sz="6" w:space="0" w:color="auto"/>
              <w:left w:val="outset" w:sz="6" w:space="0" w:color="auto"/>
              <w:bottom w:val="outset" w:sz="6" w:space="0" w:color="auto"/>
              <w:right w:val="outset" w:sz="6" w:space="0" w:color="auto"/>
            </w:tcBorders>
            <w:hideMark/>
          </w:tcPr>
          <w:p w:rsidR="00675451" w:rsidRPr="00675451" w:rsidRDefault="00675451" w:rsidP="00675451">
            <w:pPr>
              <w:spacing w:before="30" w:after="30" w:line="240" w:lineRule="auto"/>
              <w:rPr>
                <w:rFonts w:ascii="Verdana" w:eastAsia="Times New Roman" w:hAnsi="Verdana" w:cs="Times New Roman"/>
                <w:sz w:val="16"/>
                <w:szCs w:val="16"/>
                <w:lang w:eastAsia="ro-RO"/>
              </w:rPr>
            </w:pPr>
            <w:r w:rsidRPr="00675451">
              <w:rPr>
                <w:rFonts w:ascii="Verdana" w:eastAsia="Times New Roman" w:hAnsi="Verdana" w:cs="Times New Roman"/>
                <w:sz w:val="16"/>
                <w:szCs w:val="16"/>
                <w:lang w:eastAsia="ro-RO"/>
              </w:rPr>
              <w:t>Y</w:t>
            </w:r>
            <w:r w:rsidRPr="00675451">
              <w:rPr>
                <w:rFonts w:ascii="Verdana" w:eastAsia="Times New Roman" w:hAnsi="Verdana" w:cs="Times New Roman"/>
                <w:sz w:val="16"/>
                <w:szCs w:val="16"/>
                <w:vertAlign w:val="subscript"/>
                <w:lang w:eastAsia="ro-RO"/>
              </w:rPr>
              <w:t>3</w:t>
            </w:r>
            <w:r w:rsidRPr="00675451">
              <w:rPr>
                <w:rFonts w:ascii="Verdana" w:eastAsia="Times New Roman" w:hAnsi="Verdana" w:cs="Times New Roman"/>
                <w:sz w:val="16"/>
                <w:szCs w:val="16"/>
                <w:lang w:eastAsia="ro-RO"/>
              </w:rPr>
              <w:t xml:space="preserve"> = Marja de solvabilitate minimă - max (Y</w:t>
            </w:r>
            <w:r w:rsidRPr="00675451">
              <w:rPr>
                <w:rFonts w:ascii="Verdana" w:eastAsia="Times New Roman" w:hAnsi="Verdana" w:cs="Times New Roman"/>
                <w:sz w:val="16"/>
                <w:szCs w:val="16"/>
                <w:vertAlign w:val="subscript"/>
                <w:lang w:eastAsia="ro-RO"/>
              </w:rPr>
              <w:t>1</w:t>
            </w:r>
            <w:r w:rsidRPr="00675451">
              <w:rPr>
                <w:rFonts w:ascii="Verdana" w:eastAsia="Times New Roman" w:hAnsi="Verdana" w:cs="Times New Roman"/>
                <w:sz w:val="16"/>
                <w:szCs w:val="16"/>
                <w:lang w:eastAsia="ro-RO"/>
              </w:rPr>
              <w:t>;Y</w:t>
            </w:r>
            <w:r w:rsidRPr="00675451">
              <w:rPr>
                <w:rFonts w:ascii="Verdana" w:eastAsia="Times New Roman" w:hAnsi="Verdana" w:cs="Times New Roman"/>
                <w:sz w:val="16"/>
                <w:szCs w:val="16"/>
                <w:vertAlign w:val="subscript"/>
                <w:lang w:eastAsia="ro-RO"/>
              </w:rPr>
              <w:t>2</w:t>
            </w:r>
            <w:r w:rsidRPr="00675451">
              <w:rPr>
                <w:rFonts w:ascii="Verdana" w:eastAsia="Times New Roman" w:hAnsi="Verdana" w:cs="Times New Roman"/>
                <w:sz w:val="16"/>
                <w:szCs w:val="16"/>
                <w:lang w:eastAsia="ro-RO"/>
              </w:rPr>
              <w:t>)</w:t>
            </w:r>
          </w:p>
        </w:tc>
        <w:tc>
          <w:tcPr>
            <w:tcW w:w="750" w:type="pct"/>
            <w:tcBorders>
              <w:top w:val="outset" w:sz="6" w:space="0" w:color="auto"/>
              <w:left w:val="outset" w:sz="6" w:space="0" w:color="auto"/>
              <w:bottom w:val="outset" w:sz="6" w:space="0" w:color="auto"/>
              <w:right w:val="outset" w:sz="6" w:space="0" w:color="auto"/>
            </w:tcBorders>
            <w:hideMark/>
          </w:tcPr>
          <w:p w:rsidR="00675451" w:rsidRPr="00675451" w:rsidRDefault="00675451" w:rsidP="00675451">
            <w:pPr>
              <w:spacing w:before="30" w:after="30" w:line="240" w:lineRule="auto"/>
              <w:rPr>
                <w:rFonts w:ascii="Verdana" w:eastAsia="Times New Roman" w:hAnsi="Verdana" w:cs="Times New Roman"/>
                <w:sz w:val="16"/>
                <w:szCs w:val="16"/>
                <w:lang w:eastAsia="ro-RO"/>
              </w:rPr>
            </w:pPr>
          </w:p>
        </w:tc>
      </w:tr>
      <w:tr w:rsidR="00675451" w:rsidRPr="00675451" w:rsidTr="00675451">
        <w:trPr>
          <w:tblCellSpacing w:w="0" w:type="dxa"/>
        </w:trPr>
        <w:tc>
          <w:tcPr>
            <w:tcW w:w="4250" w:type="pct"/>
            <w:tcBorders>
              <w:top w:val="outset" w:sz="6" w:space="0" w:color="auto"/>
              <w:left w:val="outset" w:sz="6" w:space="0" w:color="auto"/>
              <w:bottom w:val="outset" w:sz="6" w:space="0" w:color="auto"/>
              <w:right w:val="outset" w:sz="6" w:space="0" w:color="auto"/>
            </w:tcBorders>
            <w:hideMark/>
          </w:tcPr>
          <w:p w:rsidR="00675451" w:rsidRPr="00675451" w:rsidRDefault="00675451" w:rsidP="00675451">
            <w:pPr>
              <w:spacing w:before="30" w:after="30" w:line="240" w:lineRule="auto"/>
              <w:rPr>
                <w:rFonts w:ascii="Verdana" w:eastAsia="Times New Roman" w:hAnsi="Verdana" w:cs="Times New Roman"/>
                <w:sz w:val="16"/>
                <w:szCs w:val="16"/>
                <w:lang w:eastAsia="ro-RO"/>
              </w:rPr>
            </w:pPr>
            <w:r w:rsidRPr="00675451">
              <w:rPr>
                <w:rFonts w:ascii="Verdana" w:eastAsia="Times New Roman" w:hAnsi="Verdana" w:cs="Times New Roman"/>
                <w:sz w:val="16"/>
                <w:szCs w:val="16"/>
                <w:lang w:eastAsia="ro-RO"/>
              </w:rPr>
              <w:t>Y</w:t>
            </w:r>
            <w:r w:rsidRPr="00675451">
              <w:rPr>
                <w:rFonts w:ascii="Verdana" w:eastAsia="Times New Roman" w:hAnsi="Verdana" w:cs="Times New Roman"/>
                <w:sz w:val="16"/>
                <w:szCs w:val="16"/>
                <w:vertAlign w:val="subscript"/>
                <w:lang w:eastAsia="ro-RO"/>
              </w:rPr>
              <w:t>4</w:t>
            </w:r>
            <w:r w:rsidRPr="00675451">
              <w:rPr>
                <w:rFonts w:ascii="Verdana" w:eastAsia="Times New Roman" w:hAnsi="Verdana" w:cs="Times New Roman"/>
                <w:sz w:val="16"/>
                <w:szCs w:val="16"/>
                <w:lang w:eastAsia="ro-RO"/>
              </w:rPr>
              <w:t xml:space="preserve"> = Marja de solvabilitate minimă raportată la sfârşitul exerciţiului financiar precedent</w:t>
            </w:r>
          </w:p>
        </w:tc>
        <w:tc>
          <w:tcPr>
            <w:tcW w:w="750" w:type="pct"/>
            <w:tcBorders>
              <w:top w:val="outset" w:sz="6" w:space="0" w:color="auto"/>
              <w:left w:val="outset" w:sz="6" w:space="0" w:color="auto"/>
              <w:bottom w:val="outset" w:sz="6" w:space="0" w:color="auto"/>
              <w:right w:val="outset" w:sz="6" w:space="0" w:color="auto"/>
            </w:tcBorders>
            <w:hideMark/>
          </w:tcPr>
          <w:p w:rsidR="00675451" w:rsidRPr="00675451" w:rsidRDefault="00675451" w:rsidP="00675451">
            <w:pPr>
              <w:spacing w:before="30" w:after="30" w:line="240" w:lineRule="auto"/>
              <w:rPr>
                <w:rFonts w:ascii="Verdana" w:eastAsia="Times New Roman" w:hAnsi="Verdana" w:cs="Times New Roman"/>
                <w:sz w:val="16"/>
                <w:szCs w:val="16"/>
                <w:lang w:eastAsia="ro-RO"/>
              </w:rPr>
            </w:pPr>
          </w:p>
        </w:tc>
      </w:tr>
      <w:tr w:rsidR="00675451" w:rsidRPr="00675451" w:rsidTr="00675451">
        <w:trPr>
          <w:tblCellSpacing w:w="0" w:type="dxa"/>
        </w:trPr>
        <w:tc>
          <w:tcPr>
            <w:tcW w:w="4250" w:type="pct"/>
            <w:tcBorders>
              <w:top w:val="outset" w:sz="6" w:space="0" w:color="auto"/>
              <w:left w:val="outset" w:sz="6" w:space="0" w:color="auto"/>
              <w:bottom w:val="outset" w:sz="6" w:space="0" w:color="auto"/>
              <w:right w:val="outset" w:sz="6" w:space="0" w:color="auto"/>
            </w:tcBorders>
            <w:hideMark/>
          </w:tcPr>
          <w:p w:rsidR="00675451" w:rsidRPr="00675451" w:rsidRDefault="00675451" w:rsidP="00675451">
            <w:pPr>
              <w:spacing w:before="30" w:after="30" w:line="240" w:lineRule="auto"/>
              <w:rPr>
                <w:rFonts w:ascii="Verdana" w:eastAsia="Times New Roman" w:hAnsi="Verdana" w:cs="Times New Roman"/>
                <w:sz w:val="16"/>
                <w:szCs w:val="16"/>
                <w:lang w:eastAsia="ro-RO"/>
              </w:rPr>
            </w:pPr>
            <w:r w:rsidRPr="00675451">
              <w:rPr>
                <w:rFonts w:ascii="Verdana" w:eastAsia="Times New Roman" w:hAnsi="Verdana" w:cs="Times New Roman"/>
                <w:sz w:val="16"/>
                <w:szCs w:val="16"/>
                <w:lang w:eastAsia="ro-RO"/>
              </w:rPr>
              <w:t>e</w:t>
            </w:r>
            <w:r w:rsidRPr="00675451">
              <w:rPr>
                <w:rFonts w:ascii="Verdana" w:eastAsia="Times New Roman" w:hAnsi="Verdana" w:cs="Times New Roman"/>
                <w:sz w:val="16"/>
                <w:szCs w:val="16"/>
                <w:vertAlign w:val="subscript"/>
                <w:lang w:eastAsia="ro-RO"/>
              </w:rPr>
              <w:t>1</w:t>
            </w:r>
            <w:r w:rsidRPr="00675451">
              <w:rPr>
                <w:rFonts w:ascii="Verdana" w:eastAsia="Times New Roman" w:hAnsi="Verdana" w:cs="Times New Roman"/>
                <w:sz w:val="16"/>
                <w:szCs w:val="16"/>
                <w:lang w:eastAsia="ro-RO"/>
              </w:rPr>
              <w:t xml:space="preserve"> = Raportul dintre rezervele nete de daune avizate şi neavizate, înregistrate la sfârşitul perioadei de raportare, şi rezervele nete de daune avizate şi neavizate, înregistrate la începutul exerciţiului financiar curent</w:t>
            </w:r>
          </w:p>
        </w:tc>
        <w:tc>
          <w:tcPr>
            <w:tcW w:w="750" w:type="pct"/>
            <w:tcBorders>
              <w:top w:val="outset" w:sz="6" w:space="0" w:color="auto"/>
              <w:left w:val="outset" w:sz="6" w:space="0" w:color="auto"/>
              <w:bottom w:val="outset" w:sz="6" w:space="0" w:color="auto"/>
              <w:right w:val="outset" w:sz="6" w:space="0" w:color="auto"/>
            </w:tcBorders>
            <w:hideMark/>
          </w:tcPr>
          <w:p w:rsidR="00675451" w:rsidRPr="00675451" w:rsidRDefault="00675451" w:rsidP="00675451">
            <w:pPr>
              <w:spacing w:before="30" w:after="30" w:line="240" w:lineRule="auto"/>
              <w:rPr>
                <w:rFonts w:ascii="Verdana" w:eastAsia="Times New Roman" w:hAnsi="Verdana" w:cs="Times New Roman"/>
                <w:sz w:val="16"/>
                <w:szCs w:val="16"/>
                <w:lang w:eastAsia="ro-RO"/>
              </w:rPr>
            </w:pPr>
          </w:p>
        </w:tc>
      </w:tr>
      <w:tr w:rsidR="00675451" w:rsidRPr="00675451" w:rsidTr="00675451">
        <w:trPr>
          <w:tblCellSpacing w:w="0" w:type="dxa"/>
        </w:trPr>
        <w:tc>
          <w:tcPr>
            <w:tcW w:w="4250" w:type="pct"/>
            <w:tcBorders>
              <w:top w:val="outset" w:sz="6" w:space="0" w:color="auto"/>
              <w:left w:val="outset" w:sz="6" w:space="0" w:color="auto"/>
              <w:bottom w:val="outset" w:sz="6" w:space="0" w:color="auto"/>
              <w:right w:val="outset" w:sz="6" w:space="0" w:color="auto"/>
            </w:tcBorders>
            <w:hideMark/>
          </w:tcPr>
          <w:p w:rsidR="00675451" w:rsidRPr="00675451" w:rsidRDefault="00675451" w:rsidP="00675451">
            <w:pPr>
              <w:spacing w:before="30" w:after="30" w:line="240" w:lineRule="auto"/>
              <w:rPr>
                <w:rFonts w:ascii="Verdana" w:eastAsia="Times New Roman" w:hAnsi="Verdana" w:cs="Times New Roman"/>
                <w:sz w:val="16"/>
                <w:szCs w:val="16"/>
                <w:lang w:eastAsia="ro-RO"/>
              </w:rPr>
            </w:pPr>
            <w:r w:rsidRPr="00675451">
              <w:rPr>
                <w:rFonts w:ascii="Verdana" w:eastAsia="Times New Roman" w:hAnsi="Verdana" w:cs="Times New Roman"/>
                <w:sz w:val="16"/>
                <w:szCs w:val="16"/>
                <w:lang w:eastAsia="ro-RO"/>
              </w:rPr>
              <w:t>e = min. (1;e</w:t>
            </w:r>
            <w:r w:rsidRPr="00675451">
              <w:rPr>
                <w:rFonts w:ascii="Verdana" w:eastAsia="Times New Roman" w:hAnsi="Verdana" w:cs="Times New Roman"/>
                <w:sz w:val="16"/>
                <w:szCs w:val="16"/>
                <w:vertAlign w:val="subscript"/>
                <w:lang w:eastAsia="ro-RO"/>
              </w:rPr>
              <w:t>1</w:t>
            </w:r>
            <w:r w:rsidRPr="00675451">
              <w:rPr>
                <w:rFonts w:ascii="Verdana" w:eastAsia="Times New Roman" w:hAnsi="Verdana" w:cs="Times New Roman"/>
                <w:sz w:val="16"/>
                <w:szCs w:val="16"/>
                <w:lang w:eastAsia="ro-RO"/>
              </w:rPr>
              <w:t>)</w:t>
            </w:r>
          </w:p>
        </w:tc>
        <w:tc>
          <w:tcPr>
            <w:tcW w:w="750" w:type="pct"/>
            <w:tcBorders>
              <w:top w:val="outset" w:sz="6" w:space="0" w:color="auto"/>
              <w:left w:val="outset" w:sz="6" w:space="0" w:color="auto"/>
              <w:bottom w:val="outset" w:sz="6" w:space="0" w:color="auto"/>
              <w:right w:val="outset" w:sz="6" w:space="0" w:color="auto"/>
            </w:tcBorders>
            <w:hideMark/>
          </w:tcPr>
          <w:p w:rsidR="00675451" w:rsidRPr="00675451" w:rsidRDefault="00675451" w:rsidP="00675451">
            <w:pPr>
              <w:spacing w:before="30" w:after="30" w:line="240" w:lineRule="auto"/>
              <w:rPr>
                <w:rFonts w:ascii="Verdana" w:eastAsia="Times New Roman" w:hAnsi="Verdana" w:cs="Times New Roman"/>
                <w:sz w:val="16"/>
                <w:szCs w:val="16"/>
                <w:lang w:eastAsia="ro-RO"/>
              </w:rPr>
            </w:pPr>
          </w:p>
        </w:tc>
      </w:tr>
      <w:tr w:rsidR="00675451" w:rsidRPr="00675451" w:rsidTr="00675451">
        <w:trPr>
          <w:tblCellSpacing w:w="0" w:type="dxa"/>
        </w:trPr>
        <w:tc>
          <w:tcPr>
            <w:tcW w:w="4250" w:type="pct"/>
            <w:tcBorders>
              <w:top w:val="outset" w:sz="6" w:space="0" w:color="auto"/>
              <w:left w:val="outset" w:sz="6" w:space="0" w:color="auto"/>
              <w:bottom w:val="outset" w:sz="6" w:space="0" w:color="auto"/>
              <w:right w:val="outset" w:sz="6" w:space="0" w:color="auto"/>
            </w:tcBorders>
            <w:hideMark/>
          </w:tcPr>
          <w:p w:rsidR="00675451" w:rsidRPr="00675451" w:rsidRDefault="00675451" w:rsidP="00675451">
            <w:pPr>
              <w:spacing w:before="30" w:after="30" w:line="240" w:lineRule="auto"/>
              <w:rPr>
                <w:rFonts w:ascii="Verdana" w:eastAsia="Times New Roman" w:hAnsi="Verdana" w:cs="Times New Roman"/>
                <w:sz w:val="16"/>
                <w:szCs w:val="16"/>
                <w:lang w:eastAsia="ro-RO"/>
              </w:rPr>
            </w:pPr>
            <w:r w:rsidRPr="00675451">
              <w:rPr>
                <w:rFonts w:ascii="Verdana" w:eastAsia="Times New Roman" w:hAnsi="Verdana" w:cs="Times New Roman"/>
                <w:sz w:val="16"/>
                <w:szCs w:val="16"/>
                <w:lang w:eastAsia="ro-RO"/>
              </w:rPr>
              <w:t>Y</w:t>
            </w:r>
            <w:r w:rsidRPr="00675451">
              <w:rPr>
                <w:rFonts w:ascii="Verdana" w:eastAsia="Times New Roman" w:hAnsi="Verdana" w:cs="Times New Roman"/>
                <w:sz w:val="16"/>
                <w:szCs w:val="16"/>
                <w:vertAlign w:val="subscript"/>
                <w:lang w:eastAsia="ro-RO"/>
              </w:rPr>
              <w:t>5</w:t>
            </w:r>
            <w:r w:rsidRPr="00675451">
              <w:rPr>
                <w:rFonts w:ascii="Verdana" w:eastAsia="Times New Roman" w:hAnsi="Verdana" w:cs="Times New Roman"/>
                <w:sz w:val="16"/>
                <w:szCs w:val="16"/>
                <w:lang w:eastAsia="ro-RO"/>
              </w:rPr>
              <w:t xml:space="preserve"> = e*Y</w:t>
            </w:r>
            <w:r w:rsidRPr="00675451">
              <w:rPr>
                <w:rFonts w:ascii="Verdana" w:eastAsia="Times New Roman" w:hAnsi="Verdana" w:cs="Times New Roman"/>
                <w:sz w:val="16"/>
                <w:szCs w:val="16"/>
                <w:vertAlign w:val="subscript"/>
                <w:lang w:eastAsia="ro-RO"/>
              </w:rPr>
              <w:t>4</w:t>
            </w:r>
          </w:p>
        </w:tc>
        <w:tc>
          <w:tcPr>
            <w:tcW w:w="750" w:type="pct"/>
            <w:tcBorders>
              <w:top w:val="outset" w:sz="6" w:space="0" w:color="auto"/>
              <w:left w:val="outset" w:sz="6" w:space="0" w:color="auto"/>
              <w:bottom w:val="outset" w:sz="6" w:space="0" w:color="auto"/>
              <w:right w:val="outset" w:sz="6" w:space="0" w:color="auto"/>
            </w:tcBorders>
            <w:hideMark/>
          </w:tcPr>
          <w:p w:rsidR="00675451" w:rsidRPr="00675451" w:rsidRDefault="00675451" w:rsidP="00675451">
            <w:pPr>
              <w:spacing w:before="30" w:after="30" w:line="240" w:lineRule="auto"/>
              <w:rPr>
                <w:rFonts w:ascii="Verdana" w:eastAsia="Times New Roman" w:hAnsi="Verdana" w:cs="Times New Roman"/>
                <w:sz w:val="16"/>
                <w:szCs w:val="16"/>
                <w:lang w:eastAsia="ro-RO"/>
              </w:rPr>
            </w:pPr>
          </w:p>
        </w:tc>
      </w:tr>
    </w:tbl>
    <w:p w:rsidR="00675451" w:rsidRPr="00675451" w:rsidRDefault="00675451" w:rsidP="00675451">
      <w:pPr>
        <w:shd w:val="clear" w:color="auto" w:fill="FFFAFA"/>
        <w:spacing w:after="0" w:line="240" w:lineRule="auto"/>
        <w:rPr>
          <w:rFonts w:ascii="Verdana" w:eastAsia="Times New Roman" w:hAnsi="Verdana" w:cs="Times New Roman"/>
          <w:vanish/>
          <w:sz w:val="17"/>
          <w:szCs w:val="17"/>
          <w:lang w:eastAsia="ro-RO"/>
        </w:rPr>
      </w:pPr>
      <w:r w:rsidRPr="00675451">
        <w:rPr>
          <w:rFonts w:ascii="Verdana" w:eastAsia="Times New Roman" w:hAnsi="Verdana" w:cs="Times New Roman"/>
          <w:vanish/>
          <w:sz w:val="17"/>
          <w:szCs w:val="17"/>
          <w:lang w:eastAsia="ro-RO"/>
        </w:rPr>
        <w:t>Metoda 1</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224"/>
        <w:gridCol w:w="1451"/>
      </w:tblGrid>
      <w:tr w:rsidR="00675451" w:rsidRPr="00675451" w:rsidTr="00675451">
        <w:trPr>
          <w:tblCellSpacing w:w="0" w:type="dxa"/>
        </w:trPr>
        <w:tc>
          <w:tcPr>
            <w:tcW w:w="4250" w:type="pct"/>
            <w:tcBorders>
              <w:top w:val="outset" w:sz="6" w:space="0" w:color="auto"/>
              <w:left w:val="outset" w:sz="6" w:space="0" w:color="auto"/>
              <w:bottom w:val="outset" w:sz="6" w:space="0" w:color="auto"/>
              <w:right w:val="outset" w:sz="6" w:space="0" w:color="auto"/>
            </w:tcBorders>
            <w:hideMark/>
          </w:tcPr>
          <w:p w:rsidR="00675451" w:rsidRPr="00675451" w:rsidRDefault="00675451" w:rsidP="00675451">
            <w:pPr>
              <w:spacing w:before="30" w:after="30" w:line="240" w:lineRule="auto"/>
              <w:rPr>
                <w:rFonts w:ascii="Verdana" w:eastAsia="Times New Roman" w:hAnsi="Verdana" w:cs="Times New Roman"/>
                <w:sz w:val="16"/>
                <w:szCs w:val="16"/>
                <w:lang w:eastAsia="ro-RO"/>
              </w:rPr>
            </w:pPr>
            <w:r w:rsidRPr="00675451">
              <w:rPr>
                <w:rFonts w:ascii="Verdana" w:eastAsia="Times New Roman" w:hAnsi="Verdana" w:cs="Times New Roman"/>
                <w:sz w:val="16"/>
                <w:szCs w:val="16"/>
                <w:lang w:eastAsia="ro-RO"/>
              </w:rPr>
              <w:t>B</w:t>
            </w:r>
            <w:r w:rsidRPr="00675451">
              <w:rPr>
                <w:rFonts w:ascii="Verdana" w:eastAsia="Times New Roman" w:hAnsi="Verdana" w:cs="Times New Roman"/>
                <w:sz w:val="16"/>
                <w:szCs w:val="16"/>
                <w:vertAlign w:val="subscript"/>
                <w:lang w:eastAsia="ro-RO"/>
              </w:rPr>
              <w:t>1</w:t>
            </w:r>
            <w:r w:rsidRPr="00675451">
              <w:rPr>
                <w:rFonts w:ascii="Verdana" w:eastAsia="Times New Roman" w:hAnsi="Verdana" w:cs="Times New Roman"/>
                <w:sz w:val="16"/>
                <w:szCs w:val="16"/>
                <w:lang w:eastAsia="ro-RO"/>
              </w:rPr>
              <w:t xml:space="preserve"> = Valoarea totală a primelor brute subscrise sau a contribuţiilor pentru clasele 11, 12 şi 13, menţionate la titlul B din anexa nr. 1 la Legea nr. </w:t>
            </w:r>
            <w:hyperlink r:id="rId179" w:history="1">
              <w:r w:rsidRPr="00675451">
                <w:rPr>
                  <w:rFonts w:ascii="Verdana" w:eastAsia="Times New Roman" w:hAnsi="Verdana" w:cs="Times New Roman"/>
                  <w:b/>
                  <w:bCs/>
                  <w:color w:val="333399"/>
                  <w:sz w:val="16"/>
                  <w:szCs w:val="16"/>
                  <w:u w:val="single"/>
                  <w:lang w:eastAsia="ro-RO"/>
                </w:rPr>
                <w:t>32/2000</w:t>
              </w:r>
            </w:hyperlink>
            <w:r w:rsidRPr="00675451">
              <w:rPr>
                <w:rFonts w:ascii="Verdana" w:eastAsia="Times New Roman" w:hAnsi="Verdana" w:cs="Times New Roman"/>
                <w:sz w:val="16"/>
                <w:szCs w:val="16"/>
                <w:lang w:eastAsia="ro-RO"/>
              </w:rPr>
              <w:t>, cu modificările şi completările ulterioare</w:t>
            </w:r>
          </w:p>
        </w:tc>
        <w:tc>
          <w:tcPr>
            <w:tcW w:w="750" w:type="pct"/>
            <w:tcBorders>
              <w:top w:val="outset" w:sz="6" w:space="0" w:color="auto"/>
              <w:left w:val="outset" w:sz="6" w:space="0" w:color="auto"/>
              <w:bottom w:val="outset" w:sz="6" w:space="0" w:color="auto"/>
              <w:right w:val="outset" w:sz="6" w:space="0" w:color="auto"/>
            </w:tcBorders>
            <w:hideMark/>
          </w:tcPr>
          <w:p w:rsidR="00675451" w:rsidRPr="00675451" w:rsidRDefault="00675451" w:rsidP="00675451">
            <w:pPr>
              <w:spacing w:before="30" w:after="30" w:line="240" w:lineRule="auto"/>
              <w:rPr>
                <w:rFonts w:ascii="Verdana" w:eastAsia="Times New Roman" w:hAnsi="Verdana" w:cs="Times New Roman"/>
                <w:sz w:val="16"/>
                <w:szCs w:val="16"/>
                <w:lang w:eastAsia="ro-RO"/>
              </w:rPr>
            </w:pPr>
          </w:p>
        </w:tc>
      </w:tr>
      <w:tr w:rsidR="00675451" w:rsidRPr="00675451" w:rsidTr="00675451">
        <w:trPr>
          <w:tblCellSpacing w:w="0" w:type="dxa"/>
        </w:trPr>
        <w:tc>
          <w:tcPr>
            <w:tcW w:w="4250" w:type="pct"/>
            <w:tcBorders>
              <w:top w:val="outset" w:sz="6" w:space="0" w:color="auto"/>
              <w:left w:val="outset" w:sz="6" w:space="0" w:color="auto"/>
              <w:bottom w:val="outset" w:sz="6" w:space="0" w:color="auto"/>
              <w:right w:val="outset" w:sz="6" w:space="0" w:color="auto"/>
            </w:tcBorders>
            <w:hideMark/>
          </w:tcPr>
          <w:p w:rsidR="00675451" w:rsidRPr="00675451" w:rsidRDefault="00675451" w:rsidP="00675451">
            <w:pPr>
              <w:spacing w:before="30" w:after="30" w:line="240" w:lineRule="auto"/>
              <w:rPr>
                <w:rFonts w:ascii="Verdana" w:eastAsia="Times New Roman" w:hAnsi="Verdana" w:cs="Times New Roman"/>
                <w:sz w:val="16"/>
                <w:szCs w:val="16"/>
                <w:lang w:eastAsia="ro-RO"/>
              </w:rPr>
            </w:pPr>
            <w:r w:rsidRPr="00675451">
              <w:rPr>
                <w:rFonts w:ascii="Verdana" w:eastAsia="Times New Roman" w:hAnsi="Verdana" w:cs="Times New Roman"/>
                <w:sz w:val="16"/>
                <w:szCs w:val="16"/>
                <w:lang w:eastAsia="ro-RO"/>
              </w:rPr>
              <w:t>B</w:t>
            </w:r>
            <w:r w:rsidRPr="00675451">
              <w:rPr>
                <w:rFonts w:ascii="Verdana" w:eastAsia="Times New Roman" w:hAnsi="Verdana" w:cs="Times New Roman"/>
                <w:sz w:val="16"/>
                <w:szCs w:val="16"/>
                <w:vertAlign w:val="subscript"/>
                <w:lang w:eastAsia="ro-RO"/>
              </w:rPr>
              <w:t>2</w:t>
            </w:r>
            <w:r w:rsidRPr="00675451">
              <w:rPr>
                <w:rFonts w:ascii="Verdana" w:eastAsia="Times New Roman" w:hAnsi="Verdana" w:cs="Times New Roman"/>
                <w:sz w:val="16"/>
                <w:szCs w:val="16"/>
                <w:lang w:eastAsia="ro-RO"/>
              </w:rPr>
              <w:t xml:space="preserve"> = Valoarea totală a primelor brute subscrise sau a contribuţiilor pentru alte clase decât 11, 12 şi 13, menţionate la titlul B din anexa nr. 1 la Legea nr. </w:t>
            </w:r>
            <w:hyperlink r:id="rId180" w:history="1">
              <w:r w:rsidRPr="00675451">
                <w:rPr>
                  <w:rFonts w:ascii="Verdana" w:eastAsia="Times New Roman" w:hAnsi="Verdana" w:cs="Times New Roman"/>
                  <w:b/>
                  <w:bCs/>
                  <w:color w:val="333399"/>
                  <w:sz w:val="16"/>
                  <w:szCs w:val="16"/>
                  <w:u w:val="single"/>
                  <w:lang w:eastAsia="ro-RO"/>
                </w:rPr>
                <w:t>32/2000</w:t>
              </w:r>
            </w:hyperlink>
            <w:r w:rsidRPr="00675451">
              <w:rPr>
                <w:rFonts w:ascii="Verdana" w:eastAsia="Times New Roman" w:hAnsi="Verdana" w:cs="Times New Roman"/>
                <w:sz w:val="16"/>
                <w:szCs w:val="16"/>
                <w:lang w:eastAsia="ro-RO"/>
              </w:rPr>
              <w:t>, cu modificările şi completările ulterioare</w:t>
            </w:r>
          </w:p>
        </w:tc>
        <w:tc>
          <w:tcPr>
            <w:tcW w:w="750" w:type="pct"/>
            <w:tcBorders>
              <w:top w:val="outset" w:sz="6" w:space="0" w:color="auto"/>
              <w:left w:val="outset" w:sz="6" w:space="0" w:color="auto"/>
              <w:bottom w:val="outset" w:sz="6" w:space="0" w:color="auto"/>
              <w:right w:val="outset" w:sz="6" w:space="0" w:color="auto"/>
            </w:tcBorders>
            <w:hideMark/>
          </w:tcPr>
          <w:p w:rsidR="00675451" w:rsidRPr="00675451" w:rsidRDefault="00675451" w:rsidP="00675451">
            <w:pPr>
              <w:spacing w:before="30" w:after="30" w:line="240" w:lineRule="auto"/>
              <w:rPr>
                <w:rFonts w:ascii="Verdana" w:eastAsia="Times New Roman" w:hAnsi="Verdana" w:cs="Times New Roman"/>
                <w:sz w:val="16"/>
                <w:szCs w:val="16"/>
                <w:lang w:eastAsia="ro-RO"/>
              </w:rPr>
            </w:pPr>
          </w:p>
        </w:tc>
      </w:tr>
      <w:tr w:rsidR="00675451" w:rsidRPr="00675451" w:rsidTr="00675451">
        <w:trPr>
          <w:tblCellSpacing w:w="0" w:type="dxa"/>
        </w:trPr>
        <w:tc>
          <w:tcPr>
            <w:tcW w:w="4250" w:type="pct"/>
            <w:tcBorders>
              <w:top w:val="outset" w:sz="6" w:space="0" w:color="auto"/>
              <w:left w:val="outset" w:sz="6" w:space="0" w:color="auto"/>
              <w:bottom w:val="outset" w:sz="6" w:space="0" w:color="auto"/>
              <w:right w:val="outset" w:sz="6" w:space="0" w:color="auto"/>
            </w:tcBorders>
            <w:hideMark/>
          </w:tcPr>
          <w:p w:rsidR="00675451" w:rsidRPr="00675451" w:rsidRDefault="00675451" w:rsidP="00675451">
            <w:pPr>
              <w:spacing w:before="30" w:after="30" w:line="240" w:lineRule="auto"/>
              <w:rPr>
                <w:rFonts w:ascii="Verdana" w:eastAsia="Times New Roman" w:hAnsi="Verdana" w:cs="Times New Roman"/>
                <w:sz w:val="16"/>
                <w:szCs w:val="16"/>
                <w:lang w:eastAsia="ro-RO"/>
              </w:rPr>
            </w:pPr>
            <w:r w:rsidRPr="00675451">
              <w:rPr>
                <w:rFonts w:ascii="Verdana" w:eastAsia="Times New Roman" w:hAnsi="Verdana" w:cs="Times New Roman"/>
                <w:sz w:val="16"/>
                <w:szCs w:val="16"/>
                <w:lang w:eastAsia="ro-RO"/>
              </w:rPr>
              <w:t>B</w:t>
            </w:r>
            <w:r w:rsidRPr="00675451">
              <w:rPr>
                <w:rFonts w:ascii="Verdana" w:eastAsia="Times New Roman" w:hAnsi="Verdana" w:cs="Times New Roman"/>
                <w:sz w:val="16"/>
                <w:szCs w:val="16"/>
                <w:vertAlign w:val="subscript"/>
                <w:lang w:eastAsia="ro-RO"/>
              </w:rPr>
              <w:t>3</w:t>
            </w:r>
            <w:r w:rsidRPr="00675451">
              <w:rPr>
                <w:rFonts w:ascii="Verdana" w:eastAsia="Times New Roman" w:hAnsi="Verdana" w:cs="Times New Roman"/>
                <w:sz w:val="16"/>
                <w:szCs w:val="16"/>
                <w:lang w:eastAsia="ro-RO"/>
              </w:rPr>
              <w:t xml:space="preserve"> = Valoarea primelor brute sau contribuţiilor anulate pentru clasele 11, 12 şi 13, menţionate la titlul B din anexa nr. 1 la Legea nr. </w:t>
            </w:r>
            <w:hyperlink r:id="rId181" w:history="1">
              <w:r w:rsidRPr="00675451">
                <w:rPr>
                  <w:rFonts w:ascii="Verdana" w:eastAsia="Times New Roman" w:hAnsi="Verdana" w:cs="Times New Roman"/>
                  <w:b/>
                  <w:bCs/>
                  <w:color w:val="333399"/>
                  <w:sz w:val="16"/>
                  <w:szCs w:val="16"/>
                  <w:u w:val="single"/>
                  <w:lang w:eastAsia="ro-RO"/>
                </w:rPr>
                <w:t>32/2000</w:t>
              </w:r>
            </w:hyperlink>
            <w:r w:rsidRPr="00675451">
              <w:rPr>
                <w:rFonts w:ascii="Verdana" w:eastAsia="Times New Roman" w:hAnsi="Verdana" w:cs="Times New Roman"/>
                <w:sz w:val="16"/>
                <w:szCs w:val="16"/>
                <w:lang w:eastAsia="ro-RO"/>
              </w:rPr>
              <w:t>, cu modificările şi completările ulterioare</w:t>
            </w:r>
          </w:p>
        </w:tc>
        <w:tc>
          <w:tcPr>
            <w:tcW w:w="750" w:type="pct"/>
            <w:tcBorders>
              <w:top w:val="outset" w:sz="6" w:space="0" w:color="auto"/>
              <w:left w:val="outset" w:sz="6" w:space="0" w:color="auto"/>
              <w:bottom w:val="outset" w:sz="6" w:space="0" w:color="auto"/>
              <w:right w:val="outset" w:sz="6" w:space="0" w:color="auto"/>
            </w:tcBorders>
            <w:hideMark/>
          </w:tcPr>
          <w:p w:rsidR="00675451" w:rsidRPr="00675451" w:rsidRDefault="00675451" w:rsidP="00675451">
            <w:pPr>
              <w:spacing w:before="30" w:after="30" w:line="240" w:lineRule="auto"/>
              <w:rPr>
                <w:rFonts w:ascii="Verdana" w:eastAsia="Times New Roman" w:hAnsi="Verdana" w:cs="Times New Roman"/>
                <w:sz w:val="16"/>
                <w:szCs w:val="16"/>
                <w:lang w:eastAsia="ro-RO"/>
              </w:rPr>
            </w:pPr>
          </w:p>
        </w:tc>
      </w:tr>
      <w:tr w:rsidR="00675451" w:rsidRPr="00675451" w:rsidTr="00675451">
        <w:trPr>
          <w:tblCellSpacing w:w="0" w:type="dxa"/>
        </w:trPr>
        <w:tc>
          <w:tcPr>
            <w:tcW w:w="4250" w:type="pct"/>
            <w:tcBorders>
              <w:top w:val="outset" w:sz="6" w:space="0" w:color="auto"/>
              <w:left w:val="outset" w:sz="6" w:space="0" w:color="auto"/>
              <w:bottom w:val="outset" w:sz="6" w:space="0" w:color="auto"/>
              <w:right w:val="outset" w:sz="6" w:space="0" w:color="auto"/>
            </w:tcBorders>
            <w:hideMark/>
          </w:tcPr>
          <w:p w:rsidR="00675451" w:rsidRPr="00675451" w:rsidRDefault="00675451" w:rsidP="00675451">
            <w:pPr>
              <w:spacing w:before="30" w:after="30" w:line="240" w:lineRule="auto"/>
              <w:rPr>
                <w:rFonts w:ascii="Verdana" w:eastAsia="Times New Roman" w:hAnsi="Verdana" w:cs="Times New Roman"/>
                <w:sz w:val="16"/>
                <w:szCs w:val="16"/>
                <w:lang w:eastAsia="ro-RO"/>
              </w:rPr>
            </w:pPr>
            <w:r w:rsidRPr="00675451">
              <w:rPr>
                <w:rFonts w:ascii="Verdana" w:eastAsia="Times New Roman" w:hAnsi="Verdana" w:cs="Times New Roman"/>
                <w:sz w:val="16"/>
                <w:szCs w:val="16"/>
                <w:lang w:eastAsia="ro-RO"/>
              </w:rPr>
              <w:t>B</w:t>
            </w:r>
            <w:r w:rsidRPr="00675451">
              <w:rPr>
                <w:rFonts w:ascii="Verdana" w:eastAsia="Times New Roman" w:hAnsi="Verdana" w:cs="Times New Roman"/>
                <w:sz w:val="16"/>
                <w:szCs w:val="16"/>
                <w:vertAlign w:val="subscript"/>
                <w:lang w:eastAsia="ro-RO"/>
              </w:rPr>
              <w:t>4</w:t>
            </w:r>
            <w:r w:rsidRPr="00675451">
              <w:rPr>
                <w:rFonts w:ascii="Verdana" w:eastAsia="Times New Roman" w:hAnsi="Verdana" w:cs="Times New Roman"/>
                <w:sz w:val="16"/>
                <w:szCs w:val="16"/>
                <w:lang w:eastAsia="ro-RO"/>
              </w:rPr>
              <w:t xml:space="preserve"> = Valoarea primelor brute sau contribuţiilor anulate pentru alte clase decât 11, 12 şi 13, menţionate la titlul B din anexa nr. 1 la Legea nr. </w:t>
            </w:r>
            <w:hyperlink r:id="rId182" w:history="1">
              <w:r w:rsidRPr="00675451">
                <w:rPr>
                  <w:rFonts w:ascii="Verdana" w:eastAsia="Times New Roman" w:hAnsi="Verdana" w:cs="Times New Roman"/>
                  <w:b/>
                  <w:bCs/>
                  <w:color w:val="333399"/>
                  <w:sz w:val="16"/>
                  <w:szCs w:val="16"/>
                  <w:u w:val="single"/>
                  <w:lang w:eastAsia="ro-RO"/>
                </w:rPr>
                <w:t>32/2000</w:t>
              </w:r>
            </w:hyperlink>
            <w:r w:rsidRPr="00675451">
              <w:rPr>
                <w:rFonts w:ascii="Verdana" w:eastAsia="Times New Roman" w:hAnsi="Verdana" w:cs="Times New Roman"/>
                <w:sz w:val="16"/>
                <w:szCs w:val="16"/>
                <w:lang w:eastAsia="ro-RO"/>
              </w:rPr>
              <w:t>, cu modificările şi completările ulterioare</w:t>
            </w:r>
          </w:p>
        </w:tc>
        <w:tc>
          <w:tcPr>
            <w:tcW w:w="750" w:type="pct"/>
            <w:tcBorders>
              <w:top w:val="outset" w:sz="6" w:space="0" w:color="auto"/>
              <w:left w:val="outset" w:sz="6" w:space="0" w:color="auto"/>
              <w:bottom w:val="outset" w:sz="6" w:space="0" w:color="auto"/>
              <w:right w:val="outset" w:sz="6" w:space="0" w:color="auto"/>
            </w:tcBorders>
            <w:hideMark/>
          </w:tcPr>
          <w:p w:rsidR="00675451" w:rsidRPr="00675451" w:rsidRDefault="00675451" w:rsidP="00675451">
            <w:pPr>
              <w:spacing w:before="30" w:after="30" w:line="240" w:lineRule="auto"/>
              <w:rPr>
                <w:rFonts w:ascii="Verdana" w:eastAsia="Times New Roman" w:hAnsi="Verdana" w:cs="Times New Roman"/>
                <w:sz w:val="16"/>
                <w:szCs w:val="16"/>
                <w:lang w:eastAsia="ro-RO"/>
              </w:rPr>
            </w:pPr>
          </w:p>
        </w:tc>
      </w:tr>
      <w:tr w:rsidR="00675451" w:rsidRPr="00675451" w:rsidTr="00675451">
        <w:trPr>
          <w:tblCellSpacing w:w="0" w:type="dxa"/>
        </w:trPr>
        <w:tc>
          <w:tcPr>
            <w:tcW w:w="4250" w:type="pct"/>
            <w:tcBorders>
              <w:top w:val="outset" w:sz="6" w:space="0" w:color="auto"/>
              <w:left w:val="outset" w:sz="6" w:space="0" w:color="auto"/>
              <w:bottom w:val="outset" w:sz="6" w:space="0" w:color="auto"/>
              <w:right w:val="outset" w:sz="6" w:space="0" w:color="auto"/>
            </w:tcBorders>
            <w:hideMark/>
          </w:tcPr>
          <w:p w:rsidR="00675451" w:rsidRPr="00675451" w:rsidRDefault="00675451" w:rsidP="00675451">
            <w:pPr>
              <w:spacing w:before="30" w:after="30" w:line="240" w:lineRule="auto"/>
              <w:rPr>
                <w:rFonts w:ascii="Verdana" w:eastAsia="Times New Roman" w:hAnsi="Verdana" w:cs="Times New Roman"/>
                <w:sz w:val="16"/>
                <w:szCs w:val="16"/>
                <w:lang w:eastAsia="ro-RO"/>
              </w:rPr>
            </w:pPr>
            <w:r w:rsidRPr="00675451">
              <w:rPr>
                <w:rFonts w:ascii="Verdana" w:eastAsia="Times New Roman" w:hAnsi="Verdana" w:cs="Times New Roman"/>
                <w:sz w:val="16"/>
                <w:szCs w:val="16"/>
                <w:lang w:eastAsia="ro-RO"/>
              </w:rPr>
              <w:t>B</w:t>
            </w:r>
            <w:r w:rsidRPr="00675451">
              <w:rPr>
                <w:rFonts w:ascii="Verdana" w:eastAsia="Times New Roman" w:hAnsi="Verdana" w:cs="Times New Roman"/>
                <w:sz w:val="16"/>
                <w:szCs w:val="16"/>
                <w:vertAlign w:val="subscript"/>
                <w:lang w:eastAsia="ro-RO"/>
              </w:rPr>
              <w:t>5</w:t>
            </w:r>
            <w:r w:rsidRPr="00675451">
              <w:rPr>
                <w:rFonts w:ascii="Verdana" w:eastAsia="Times New Roman" w:hAnsi="Verdana" w:cs="Times New Roman"/>
                <w:sz w:val="16"/>
                <w:szCs w:val="16"/>
                <w:lang w:eastAsia="ro-RO"/>
              </w:rPr>
              <w:t xml:space="preserve">= Valoarea totală a impozitelor şi taxelor aferente primelor pentru clasele 11, 12 şi 13, menţionate la titlul B din anexa nr. 1 la Legea nr. </w:t>
            </w:r>
            <w:hyperlink r:id="rId183" w:history="1">
              <w:r w:rsidRPr="00675451">
                <w:rPr>
                  <w:rFonts w:ascii="Verdana" w:eastAsia="Times New Roman" w:hAnsi="Verdana" w:cs="Times New Roman"/>
                  <w:b/>
                  <w:bCs/>
                  <w:color w:val="333399"/>
                  <w:sz w:val="16"/>
                  <w:szCs w:val="16"/>
                  <w:u w:val="single"/>
                  <w:lang w:eastAsia="ro-RO"/>
                </w:rPr>
                <w:t>32/2000</w:t>
              </w:r>
            </w:hyperlink>
            <w:r w:rsidRPr="00675451">
              <w:rPr>
                <w:rFonts w:ascii="Verdana" w:eastAsia="Times New Roman" w:hAnsi="Verdana" w:cs="Times New Roman"/>
                <w:sz w:val="16"/>
                <w:szCs w:val="16"/>
                <w:lang w:eastAsia="ro-RO"/>
              </w:rPr>
              <w:t>, cu modificările şi completările ulterioare</w:t>
            </w:r>
          </w:p>
        </w:tc>
        <w:tc>
          <w:tcPr>
            <w:tcW w:w="750" w:type="pct"/>
            <w:tcBorders>
              <w:top w:val="outset" w:sz="6" w:space="0" w:color="auto"/>
              <w:left w:val="outset" w:sz="6" w:space="0" w:color="auto"/>
              <w:bottom w:val="outset" w:sz="6" w:space="0" w:color="auto"/>
              <w:right w:val="outset" w:sz="6" w:space="0" w:color="auto"/>
            </w:tcBorders>
            <w:hideMark/>
          </w:tcPr>
          <w:p w:rsidR="00675451" w:rsidRPr="00675451" w:rsidRDefault="00675451" w:rsidP="00675451">
            <w:pPr>
              <w:spacing w:before="30" w:after="30" w:line="240" w:lineRule="auto"/>
              <w:rPr>
                <w:rFonts w:ascii="Verdana" w:eastAsia="Times New Roman" w:hAnsi="Verdana" w:cs="Times New Roman"/>
                <w:sz w:val="16"/>
                <w:szCs w:val="16"/>
                <w:lang w:eastAsia="ro-RO"/>
              </w:rPr>
            </w:pPr>
          </w:p>
        </w:tc>
      </w:tr>
      <w:tr w:rsidR="00675451" w:rsidRPr="00675451" w:rsidTr="00675451">
        <w:trPr>
          <w:tblCellSpacing w:w="0" w:type="dxa"/>
        </w:trPr>
        <w:tc>
          <w:tcPr>
            <w:tcW w:w="4250" w:type="pct"/>
            <w:tcBorders>
              <w:top w:val="outset" w:sz="6" w:space="0" w:color="auto"/>
              <w:left w:val="outset" w:sz="6" w:space="0" w:color="auto"/>
              <w:bottom w:val="outset" w:sz="6" w:space="0" w:color="auto"/>
              <w:right w:val="outset" w:sz="6" w:space="0" w:color="auto"/>
            </w:tcBorders>
            <w:hideMark/>
          </w:tcPr>
          <w:p w:rsidR="00675451" w:rsidRPr="00675451" w:rsidRDefault="00675451" w:rsidP="00675451">
            <w:pPr>
              <w:spacing w:before="30" w:after="30" w:line="240" w:lineRule="auto"/>
              <w:rPr>
                <w:rFonts w:ascii="Verdana" w:eastAsia="Times New Roman" w:hAnsi="Verdana" w:cs="Times New Roman"/>
                <w:sz w:val="16"/>
                <w:szCs w:val="16"/>
                <w:lang w:eastAsia="ro-RO"/>
              </w:rPr>
            </w:pPr>
            <w:r w:rsidRPr="00675451">
              <w:rPr>
                <w:rFonts w:ascii="Verdana" w:eastAsia="Times New Roman" w:hAnsi="Verdana" w:cs="Times New Roman"/>
                <w:sz w:val="16"/>
                <w:szCs w:val="16"/>
                <w:lang w:eastAsia="ro-RO"/>
              </w:rPr>
              <w:t>B</w:t>
            </w:r>
            <w:r w:rsidRPr="00675451">
              <w:rPr>
                <w:rFonts w:ascii="Verdana" w:eastAsia="Times New Roman" w:hAnsi="Verdana" w:cs="Times New Roman"/>
                <w:sz w:val="16"/>
                <w:szCs w:val="16"/>
                <w:vertAlign w:val="subscript"/>
                <w:lang w:eastAsia="ro-RO"/>
              </w:rPr>
              <w:t>6</w:t>
            </w:r>
            <w:r w:rsidRPr="00675451">
              <w:rPr>
                <w:rFonts w:ascii="Verdana" w:eastAsia="Times New Roman" w:hAnsi="Verdana" w:cs="Times New Roman"/>
                <w:sz w:val="16"/>
                <w:szCs w:val="16"/>
                <w:lang w:eastAsia="ro-RO"/>
              </w:rPr>
              <w:t xml:space="preserve"> = Valoarea totală a impozitelor şi taxelor aferente primelor pentru alte clase decât 11, 12 şi 13, menţionate la titlul B din anexa nr. 1 la Legea nr. </w:t>
            </w:r>
            <w:hyperlink r:id="rId184" w:history="1">
              <w:r w:rsidRPr="00675451">
                <w:rPr>
                  <w:rFonts w:ascii="Verdana" w:eastAsia="Times New Roman" w:hAnsi="Verdana" w:cs="Times New Roman"/>
                  <w:b/>
                  <w:bCs/>
                  <w:color w:val="333399"/>
                  <w:sz w:val="16"/>
                  <w:szCs w:val="16"/>
                  <w:u w:val="single"/>
                  <w:lang w:eastAsia="ro-RO"/>
                </w:rPr>
                <w:t>32/2000</w:t>
              </w:r>
            </w:hyperlink>
            <w:r w:rsidRPr="00675451">
              <w:rPr>
                <w:rFonts w:ascii="Verdana" w:eastAsia="Times New Roman" w:hAnsi="Verdana" w:cs="Times New Roman"/>
                <w:sz w:val="16"/>
                <w:szCs w:val="16"/>
                <w:lang w:eastAsia="ro-RO"/>
              </w:rPr>
              <w:t>, cu modificările şi completările ulterioare</w:t>
            </w:r>
          </w:p>
        </w:tc>
        <w:tc>
          <w:tcPr>
            <w:tcW w:w="750" w:type="pct"/>
            <w:tcBorders>
              <w:top w:val="outset" w:sz="6" w:space="0" w:color="auto"/>
              <w:left w:val="outset" w:sz="6" w:space="0" w:color="auto"/>
              <w:bottom w:val="outset" w:sz="6" w:space="0" w:color="auto"/>
              <w:right w:val="outset" w:sz="6" w:space="0" w:color="auto"/>
            </w:tcBorders>
            <w:hideMark/>
          </w:tcPr>
          <w:p w:rsidR="00675451" w:rsidRPr="00675451" w:rsidRDefault="00675451" w:rsidP="00675451">
            <w:pPr>
              <w:spacing w:before="30" w:after="30" w:line="240" w:lineRule="auto"/>
              <w:rPr>
                <w:rFonts w:ascii="Verdana" w:eastAsia="Times New Roman" w:hAnsi="Verdana" w:cs="Times New Roman"/>
                <w:sz w:val="16"/>
                <w:szCs w:val="16"/>
                <w:lang w:eastAsia="ro-RO"/>
              </w:rPr>
            </w:pPr>
          </w:p>
        </w:tc>
      </w:tr>
      <w:tr w:rsidR="00675451" w:rsidRPr="00675451" w:rsidTr="00675451">
        <w:trPr>
          <w:tblCellSpacing w:w="0" w:type="dxa"/>
        </w:trPr>
        <w:tc>
          <w:tcPr>
            <w:tcW w:w="4250" w:type="pct"/>
            <w:tcBorders>
              <w:top w:val="outset" w:sz="6" w:space="0" w:color="auto"/>
              <w:left w:val="outset" w:sz="6" w:space="0" w:color="auto"/>
              <w:bottom w:val="outset" w:sz="6" w:space="0" w:color="auto"/>
              <w:right w:val="outset" w:sz="6" w:space="0" w:color="auto"/>
            </w:tcBorders>
            <w:hideMark/>
          </w:tcPr>
          <w:p w:rsidR="00675451" w:rsidRPr="00675451" w:rsidRDefault="00675451" w:rsidP="00675451">
            <w:pPr>
              <w:spacing w:before="30" w:after="30" w:line="240" w:lineRule="auto"/>
              <w:rPr>
                <w:rFonts w:ascii="Verdana" w:eastAsia="Times New Roman" w:hAnsi="Verdana" w:cs="Times New Roman"/>
                <w:sz w:val="16"/>
                <w:szCs w:val="16"/>
                <w:lang w:eastAsia="ro-RO"/>
              </w:rPr>
            </w:pPr>
            <w:r w:rsidRPr="00675451">
              <w:rPr>
                <w:rFonts w:ascii="Verdana" w:eastAsia="Times New Roman" w:hAnsi="Verdana" w:cs="Times New Roman"/>
                <w:sz w:val="16"/>
                <w:szCs w:val="16"/>
                <w:lang w:eastAsia="ro-RO"/>
              </w:rPr>
              <w:t>B</w:t>
            </w:r>
            <w:r w:rsidRPr="00675451">
              <w:rPr>
                <w:rFonts w:ascii="Verdana" w:eastAsia="Times New Roman" w:hAnsi="Verdana" w:cs="Times New Roman"/>
                <w:sz w:val="16"/>
                <w:szCs w:val="16"/>
                <w:vertAlign w:val="subscript"/>
                <w:lang w:eastAsia="ro-RO"/>
              </w:rPr>
              <w:t>7</w:t>
            </w:r>
            <w:r w:rsidRPr="00675451">
              <w:rPr>
                <w:rFonts w:ascii="Verdana" w:eastAsia="Times New Roman" w:hAnsi="Verdana" w:cs="Times New Roman"/>
                <w:sz w:val="16"/>
                <w:szCs w:val="16"/>
                <w:lang w:eastAsia="ro-RO"/>
              </w:rPr>
              <w:t xml:space="preserve"> = Variaţia rezervei brute de prime pentru clasele 11, 12 şi 13, menţionate la titlul B din anexa nr. 1 la Legea nr. </w:t>
            </w:r>
            <w:hyperlink r:id="rId185" w:history="1">
              <w:r w:rsidRPr="00675451">
                <w:rPr>
                  <w:rFonts w:ascii="Verdana" w:eastAsia="Times New Roman" w:hAnsi="Verdana" w:cs="Times New Roman"/>
                  <w:b/>
                  <w:bCs/>
                  <w:color w:val="333399"/>
                  <w:sz w:val="16"/>
                  <w:szCs w:val="16"/>
                  <w:u w:val="single"/>
                  <w:lang w:eastAsia="ro-RO"/>
                </w:rPr>
                <w:t>32/2000</w:t>
              </w:r>
            </w:hyperlink>
            <w:r w:rsidRPr="00675451">
              <w:rPr>
                <w:rFonts w:ascii="Verdana" w:eastAsia="Times New Roman" w:hAnsi="Verdana" w:cs="Times New Roman"/>
                <w:sz w:val="16"/>
                <w:szCs w:val="16"/>
                <w:lang w:eastAsia="ro-RO"/>
              </w:rPr>
              <w:t>, cu modificările şi completările ulterioare</w:t>
            </w:r>
          </w:p>
        </w:tc>
        <w:tc>
          <w:tcPr>
            <w:tcW w:w="750" w:type="pct"/>
            <w:tcBorders>
              <w:top w:val="outset" w:sz="6" w:space="0" w:color="auto"/>
              <w:left w:val="outset" w:sz="6" w:space="0" w:color="auto"/>
              <w:bottom w:val="outset" w:sz="6" w:space="0" w:color="auto"/>
              <w:right w:val="outset" w:sz="6" w:space="0" w:color="auto"/>
            </w:tcBorders>
            <w:hideMark/>
          </w:tcPr>
          <w:p w:rsidR="00675451" w:rsidRPr="00675451" w:rsidRDefault="00675451" w:rsidP="00675451">
            <w:pPr>
              <w:spacing w:before="30" w:after="30" w:line="240" w:lineRule="auto"/>
              <w:rPr>
                <w:rFonts w:ascii="Verdana" w:eastAsia="Times New Roman" w:hAnsi="Verdana" w:cs="Times New Roman"/>
                <w:sz w:val="16"/>
                <w:szCs w:val="16"/>
                <w:lang w:eastAsia="ro-RO"/>
              </w:rPr>
            </w:pPr>
          </w:p>
        </w:tc>
      </w:tr>
      <w:tr w:rsidR="00675451" w:rsidRPr="00675451" w:rsidTr="00675451">
        <w:trPr>
          <w:tblCellSpacing w:w="0" w:type="dxa"/>
        </w:trPr>
        <w:tc>
          <w:tcPr>
            <w:tcW w:w="4250" w:type="pct"/>
            <w:tcBorders>
              <w:top w:val="outset" w:sz="6" w:space="0" w:color="auto"/>
              <w:left w:val="outset" w:sz="6" w:space="0" w:color="auto"/>
              <w:bottom w:val="outset" w:sz="6" w:space="0" w:color="auto"/>
              <w:right w:val="outset" w:sz="6" w:space="0" w:color="auto"/>
            </w:tcBorders>
            <w:hideMark/>
          </w:tcPr>
          <w:p w:rsidR="00675451" w:rsidRPr="00675451" w:rsidRDefault="00675451" w:rsidP="00675451">
            <w:pPr>
              <w:spacing w:before="30" w:after="30" w:line="240" w:lineRule="auto"/>
              <w:rPr>
                <w:rFonts w:ascii="Verdana" w:eastAsia="Times New Roman" w:hAnsi="Verdana" w:cs="Times New Roman"/>
                <w:sz w:val="16"/>
                <w:szCs w:val="16"/>
                <w:lang w:eastAsia="ro-RO"/>
              </w:rPr>
            </w:pPr>
            <w:r w:rsidRPr="00675451">
              <w:rPr>
                <w:rFonts w:ascii="Verdana" w:eastAsia="Times New Roman" w:hAnsi="Verdana" w:cs="Times New Roman"/>
                <w:sz w:val="16"/>
                <w:szCs w:val="16"/>
                <w:lang w:eastAsia="ro-RO"/>
              </w:rPr>
              <w:t>B</w:t>
            </w:r>
            <w:r w:rsidRPr="00675451">
              <w:rPr>
                <w:rFonts w:ascii="Verdana" w:eastAsia="Times New Roman" w:hAnsi="Verdana" w:cs="Times New Roman"/>
                <w:sz w:val="16"/>
                <w:szCs w:val="16"/>
                <w:vertAlign w:val="subscript"/>
                <w:lang w:eastAsia="ro-RO"/>
              </w:rPr>
              <w:t>8</w:t>
            </w:r>
            <w:r w:rsidRPr="00675451">
              <w:rPr>
                <w:rFonts w:ascii="Verdana" w:eastAsia="Times New Roman" w:hAnsi="Verdana" w:cs="Times New Roman"/>
                <w:sz w:val="16"/>
                <w:szCs w:val="16"/>
                <w:lang w:eastAsia="ro-RO"/>
              </w:rPr>
              <w:t xml:space="preserve"> = Variaţia rezervei de prime brute pentru alte clase decât 11, 12 şi 13, menţionate la titlul B din anexa nr. 1 la Legea nr. </w:t>
            </w:r>
            <w:hyperlink r:id="rId186" w:history="1">
              <w:r w:rsidRPr="00675451">
                <w:rPr>
                  <w:rFonts w:ascii="Verdana" w:eastAsia="Times New Roman" w:hAnsi="Verdana" w:cs="Times New Roman"/>
                  <w:b/>
                  <w:bCs/>
                  <w:color w:val="333399"/>
                  <w:sz w:val="16"/>
                  <w:szCs w:val="16"/>
                  <w:u w:val="single"/>
                  <w:lang w:eastAsia="ro-RO"/>
                </w:rPr>
                <w:t>32/2000</w:t>
              </w:r>
            </w:hyperlink>
            <w:r w:rsidRPr="00675451">
              <w:rPr>
                <w:rFonts w:ascii="Verdana" w:eastAsia="Times New Roman" w:hAnsi="Verdana" w:cs="Times New Roman"/>
                <w:sz w:val="16"/>
                <w:szCs w:val="16"/>
                <w:lang w:eastAsia="ro-RO"/>
              </w:rPr>
              <w:t>, cu modificările şi completările ulterioare</w:t>
            </w:r>
          </w:p>
        </w:tc>
        <w:tc>
          <w:tcPr>
            <w:tcW w:w="750" w:type="pct"/>
            <w:tcBorders>
              <w:top w:val="outset" w:sz="6" w:space="0" w:color="auto"/>
              <w:left w:val="outset" w:sz="6" w:space="0" w:color="auto"/>
              <w:bottom w:val="outset" w:sz="6" w:space="0" w:color="auto"/>
              <w:right w:val="outset" w:sz="6" w:space="0" w:color="auto"/>
            </w:tcBorders>
            <w:hideMark/>
          </w:tcPr>
          <w:p w:rsidR="00675451" w:rsidRPr="00675451" w:rsidRDefault="00675451" w:rsidP="00675451">
            <w:pPr>
              <w:spacing w:before="30" w:after="30" w:line="240" w:lineRule="auto"/>
              <w:rPr>
                <w:rFonts w:ascii="Verdana" w:eastAsia="Times New Roman" w:hAnsi="Verdana" w:cs="Times New Roman"/>
                <w:sz w:val="16"/>
                <w:szCs w:val="16"/>
                <w:lang w:eastAsia="ro-RO"/>
              </w:rPr>
            </w:pPr>
          </w:p>
        </w:tc>
      </w:tr>
      <w:tr w:rsidR="00675451" w:rsidRPr="00675451" w:rsidTr="00675451">
        <w:trPr>
          <w:tblCellSpacing w:w="0" w:type="dxa"/>
        </w:trPr>
        <w:tc>
          <w:tcPr>
            <w:tcW w:w="4250" w:type="pct"/>
            <w:tcBorders>
              <w:top w:val="outset" w:sz="6" w:space="0" w:color="auto"/>
              <w:left w:val="outset" w:sz="6" w:space="0" w:color="auto"/>
              <w:bottom w:val="outset" w:sz="6" w:space="0" w:color="auto"/>
              <w:right w:val="outset" w:sz="6" w:space="0" w:color="auto"/>
            </w:tcBorders>
            <w:hideMark/>
          </w:tcPr>
          <w:p w:rsidR="00675451" w:rsidRPr="00675451" w:rsidRDefault="00675451" w:rsidP="00675451">
            <w:pPr>
              <w:spacing w:before="30" w:after="30" w:line="240" w:lineRule="auto"/>
              <w:rPr>
                <w:rFonts w:ascii="Verdana" w:eastAsia="Times New Roman" w:hAnsi="Verdana" w:cs="Times New Roman"/>
                <w:sz w:val="16"/>
                <w:szCs w:val="16"/>
                <w:lang w:eastAsia="ro-RO"/>
              </w:rPr>
            </w:pPr>
            <w:r w:rsidRPr="00675451">
              <w:rPr>
                <w:rFonts w:ascii="Verdana" w:eastAsia="Times New Roman" w:hAnsi="Verdana" w:cs="Times New Roman"/>
                <w:sz w:val="16"/>
                <w:szCs w:val="16"/>
                <w:lang w:eastAsia="ro-RO"/>
              </w:rPr>
              <w:t>B</w:t>
            </w:r>
            <w:r w:rsidRPr="00675451">
              <w:rPr>
                <w:rFonts w:ascii="Verdana" w:eastAsia="Times New Roman" w:hAnsi="Verdana" w:cs="Times New Roman"/>
                <w:sz w:val="16"/>
                <w:szCs w:val="16"/>
                <w:vertAlign w:val="subscript"/>
                <w:lang w:eastAsia="ro-RO"/>
              </w:rPr>
              <w:t>9</w:t>
            </w:r>
            <w:r w:rsidRPr="00675451">
              <w:rPr>
                <w:rFonts w:ascii="Verdana" w:eastAsia="Times New Roman" w:hAnsi="Verdana" w:cs="Times New Roman"/>
                <w:sz w:val="16"/>
                <w:szCs w:val="16"/>
                <w:lang w:eastAsia="ro-RO"/>
              </w:rPr>
              <w:t xml:space="preserve"> = 1,5*B</w:t>
            </w:r>
            <w:r w:rsidRPr="00675451">
              <w:rPr>
                <w:rFonts w:ascii="Verdana" w:eastAsia="Times New Roman" w:hAnsi="Verdana" w:cs="Times New Roman"/>
                <w:sz w:val="16"/>
                <w:szCs w:val="16"/>
                <w:vertAlign w:val="subscript"/>
                <w:lang w:eastAsia="ro-RO"/>
              </w:rPr>
              <w:t>1</w:t>
            </w:r>
            <w:r w:rsidRPr="00675451">
              <w:rPr>
                <w:rFonts w:ascii="Verdana" w:eastAsia="Times New Roman" w:hAnsi="Verdana" w:cs="Times New Roman"/>
                <w:sz w:val="16"/>
                <w:szCs w:val="16"/>
                <w:lang w:eastAsia="ro-RO"/>
              </w:rPr>
              <w:t>-1,5*B</w:t>
            </w:r>
            <w:r w:rsidRPr="00675451">
              <w:rPr>
                <w:rFonts w:ascii="Verdana" w:eastAsia="Times New Roman" w:hAnsi="Verdana" w:cs="Times New Roman"/>
                <w:sz w:val="16"/>
                <w:szCs w:val="16"/>
                <w:vertAlign w:val="subscript"/>
                <w:lang w:eastAsia="ro-RO"/>
              </w:rPr>
              <w:t>3</w:t>
            </w:r>
            <w:r w:rsidRPr="00675451">
              <w:rPr>
                <w:rFonts w:ascii="Verdana" w:eastAsia="Times New Roman" w:hAnsi="Verdana" w:cs="Times New Roman"/>
                <w:sz w:val="16"/>
                <w:szCs w:val="16"/>
                <w:lang w:eastAsia="ro-RO"/>
              </w:rPr>
              <w:t>-1,5*B</w:t>
            </w:r>
            <w:r w:rsidRPr="00675451">
              <w:rPr>
                <w:rFonts w:ascii="Verdana" w:eastAsia="Times New Roman" w:hAnsi="Verdana" w:cs="Times New Roman"/>
                <w:sz w:val="16"/>
                <w:szCs w:val="16"/>
                <w:vertAlign w:val="subscript"/>
                <w:lang w:eastAsia="ro-RO"/>
              </w:rPr>
              <w:t>5</w:t>
            </w:r>
            <w:r w:rsidRPr="00675451">
              <w:rPr>
                <w:rFonts w:ascii="Verdana" w:eastAsia="Times New Roman" w:hAnsi="Verdana" w:cs="Times New Roman"/>
                <w:sz w:val="16"/>
                <w:szCs w:val="16"/>
                <w:lang w:eastAsia="ro-RO"/>
              </w:rPr>
              <w:t>+B</w:t>
            </w:r>
            <w:r w:rsidRPr="00675451">
              <w:rPr>
                <w:rFonts w:ascii="Verdana" w:eastAsia="Times New Roman" w:hAnsi="Verdana" w:cs="Times New Roman"/>
                <w:sz w:val="16"/>
                <w:szCs w:val="16"/>
                <w:vertAlign w:val="subscript"/>
                <w:lang w:eastAsia="ro-RO"/>
              </w:rPr>
              <w:t>2</w:t>
            </w:r>
            <w:r w:rsidRPr="00675451">
              <w:rPr>
                <w:rFonts w:ascii="Verdana" w:eastAsia="Times New Roman" w:hAnsi="Verdana" w:cs="Times New Roman"/>
                <w:sz w:val="16"/>
                <w:szCs w:val="16"/>
                <w:lang w:eastAsia="ro-RO"/>
              </w:rPr>
              <w:t>-B</w:t>
            </w:r>
            <w:r w:rsidRPr="00675451">
              <w:rPr>
                <w:rFonts w:ascii="Verdana" w:eastAsia="Times New Roman" w:hAnsi="Verdana" w:cs="Times New Roman"/>
                <w:sz w:val="16"/>
                <w:szCs w:val="16"/>
                <w:vertAlign w:val="subscript"/>
                <w:lang w:eastAsia="ro-RO"/>
              </w:rPr>
              <w:t>4</w:t>
            </w:r>
            <w:r w:rsidRPr="00675451">
              <w:rPr>
                <w:rFonts w:ascii="Verdana" w:eastAsia="Times New Roman" w:hAnsi="Verdana" w:cs="Times New Roman"/>
                <w:sz w:val="16"/>
                <w:szCs w:val="16"/>
                <w:lang w:eastAsia="ro-RO"/>
              </w:rPr>
              <w:t>-B</w:t>
            </w:r>
            <w:r w:rsidRPr="00675451">
              <w:rPr>
                <w:rFonts w:ascii="Verdana" w:eastAsia="Times New Roman" w:hAnsi="Verdana" w:cs="Times New Roman"/>
                <w:sz w:val="16"/>
                <w:szCs w:val="16"/>
                <w:vertAlign w:val="subscript"/>
                <w:lang w:eastAsia="ro-RO"/>
              </w:rPr>
              <w:t>6</w:t>
            </w:r>
          </w:p>
        </w:tc>
        <w:tc>
          <w:tcPr>
            <w:tcW w:w="750" w:type="pct"/>
            <w:tcBorders>
              <w:top w:val="outset" w:sz="6" w:space="0" w:color="auto"/>
              <w:left w:val="outset" w:sz="6" w:space="0" w:color="auto"/>
              <w:bottom w:val="outset" w:sz="6" w:space="0" w:color="auto"/>
              <w:right w:val="outset" w:sz="6" w:space="0" w:color="auto"/>
            </w:tcBorders>
            <w:hideMark/>
          </w:tcPr>
          <w:p w:rsidR="00675451" w:rsidRPr="00675451" w:rsidRDefault="00675451" w:rsidP="00675451">
            <w:pPr>
              <w:spacing w:before="30" w:after="30" w:line="240" w:lineRule="auto"/>
              <w:rPr>
                <w:rFonts w:ascii="Verdana" w:eastAsia="Times New Roman" w:hAnsi="Verdana" w:cs="Times New Roman"/>
                <w:sz w:val="16"/>
                <w:szCs w:val="16"/>
                <w:lang w:eastAsia="ro-RO"/>
              </w:rPr>
            </w:pPr>
          </w:p>
        </w:tc>
      </w:tr>
      <w:tr w:rsidR="00675451" w:rsidRPr="00675451" w:rsidTr="00675451">
        <w:trPr>
          <w:tblCellSpacing w:w="0" w:type="dxa"/>
        </w:trPr>
        <w:tc>
          <w:tcPr>
            <w:tcW w:w="4250" w:type="pct"/>
            <w:tcBorders>
              <w:top w:val="outset" w:sz="6" w:space="0" w:color="auto"/>
              <w:left w:val="outset" w:sz="6" w:space="0" w:color="auto"/>
              <w:bottom w:val="outset" w:sz="6" w:space="0" w:color="auto"/>
              <w:right w:val="outset" w:sz="6" w:space="0" w:color="auto"/>
            </w:tcBorders>
            <w:hideMark/>
          </w:tcPr>
          <w:p w:rsidR="00675451" w:rsidRPr="00675451" w:rsidRDefault="00675451" w:rsidP="00675451">
            <w:pPr>
              <w:spacing w:before="30" w:after="30" w:line="240" w:lineRule="auto"/>
              <w:rPr>
                <w:rFonts w:ascii="Verdana" w:eastAsia="Times New Roman" w:hAnsi="Verdana" w:cs="Times New Roman"/>
                <w:sz w:val="16"/>
                <w:szCs w:val="16"/>
                <w:lang w:eastAsia="ro-RO"/>
              </w:rPr>
            </w:pPr>
            <w:r w:rsidRPr="00675451">
              <w:rPr>
                <w:rFonts w:ascii="Verdana" w:eastAsia="Times New Roman" w:hAnsi="Verdana" w:cs="Times New Roman"/>
                <w:sz w:val="16"/>
                <w:szCs w:val="16"/>
                <w:lang w:eastAsia="ro-RO"/>
              </w:rPr>
              <w:t>B</w:t>
            </w:r>
            <w:r w:rsidRPr="00675451">
              <w:rPr>
                <w:rFonts w:ascii="Verdana" w:eastAsia="Times New Roman" w:hAnsi="Verdana" w:cs="Times New Roman"/>
                <w:sz w:val="16"/>
                <w:szCs w:val="16"/>
                <w:vertAlign w:val="subscript"/>
                <w:lang w:eastAsia="ro-RO"/>
              </w:rPr>
              <w:t>10</w:t>
            </w:r>
            <w:r w:rsidRPr="00675451">
              <w:rPr>
                <w:rFonts w:ascii="Verdana" w:eastAsia="Times New Roman" w:hAnsi="Verdana" w:cs="Times New Roman"/>
                <w:sz w:val="16"/>
                <w:szCs w:val="16"/>
                <w:lang w:eastAsia="ro-RO"/>
              </w:rPr>
              <w:t xml:space="preserve"> = B</w:t>
            </w:r>
            <w:r w:rsidRPr="00675451">
              <w:rPr>
                <w:rFonts w:ascii="Verdana" w:eastAsia="Times New Roman" w:hAnsi="Verdana" w:cs="Times New Roman"/>
                <w:sz w:val="16"/>
                <w:szCs w:val="16"/>
                <w:vertAlign w:val="subscript"/>
                <w:lang w:eastAsia="ro-RO"/>
              </w:rPr>
              <w:t>9</w:t>
            </w:r>
            <w:r w:rsidRPr="00675451">
              <w:rPr>
                <w:rFonts w:ascii="Verdana" w:eastAsia="Times New Roman" w:hAnsi="Verdana" w:cs="Times New Roman"/>
                <w:sz w:val="16"/>
                <w:szCs w:val="16"/>
                <w:lang w:eastAsia="ro-RO"/>
              </w:rPr>
              <w:t>-1,5 *B</w:t>
            </w:r>
            <w:r w:rsidRPr="00675451">
              <w:rPr>
                <w:rFonts w:ascii="Verdana" w:eastAsia="Times New Roman" w:hAnsi="Verdana" w:cs="Times New Roman"/>
                <w:sz w:val="16"/>
                <w:szCs w:val="16"/>
                <w:vertAlign w:val="subscript"/>
                <w:lang w:eastAsia="ro-RO"/>
              </w:rPr>
              <w:t>7</w:t>
            </w:r>
            <w:r w:rsidRPr="00675451">
              <w:rPr>
                <w:rFonts w:ascii="Verdana" w:eastAsia="Times New Roman" w:hAnsi="Verdana" w:cs="Times New Roman"/>
                <w:sz w:val="16"/>
                <w:szCs w:val="16"/>
                <w:lang w:eastAsia="ro-RO"/>
              </w:rPr>
              <w:t>- B</w:t>
            </w:r>
            <w:r w:rsidRPr="00675451">
              <w:rPr>
                <w:rFonts w:ascii="Verdana" w:eastAsia="Times New Roman" w:hAnsi="Verdana" w:cs="Times New Roman"/>
                <w:sz w:val="16"/>
                <w:szCs w:val="16"/>
                <w:vertAlign w:val="subscript"/>
                <w:lang w:eastAsia="ro-RO"/>
              </w:rPr>
              <w:t>8</w:t>
            </w:r>
          </w:p>
        </w:tc>
        <w:tc>
          <w:tcPr>
            <w:tcW w:w="750" w:type="pct"/>
            <w:tcBorders>
              <w:top w:val="outset" w:sz="6" w:space="0" w:color="auto"/>
              <w:left w:val="outset" w:sz="6" w:space="0" w:color="auto"/>
              <w:bottom w:val="outset" w:sz="6" w:space="0" w:color="auto"/>
              <w:right w:val="outset" w:sz="6" w:space="0" w:color="auto"/>
            </w:tcBorders>
            <w:hideMark/>
          </w:tcPr>
          <w:p w:rsidR="00675451" w:rsidRPr="00675451" w:rsidRDefault="00675451" w:rsidP="00675451">
            <w:pPr>
              <w:spacing w:before="30" w:after="30" w:line="240" w:lineRule="auto"/>
              <w:rPr>
                <w:rFonts w:ascii="Verdana" w:eastAsia="Times New Roman" w:hAnsi="Verdana" w:cs="Times New Roman"/>
                <w:sz w:val="16"/>
                <w:szCs w:val="16"/>
                <w:lang w:eastAsia="ro-RO"/>
              </w:rPr>
            </w:pPr>
          </w:p>
        </w:tc>
      </w:tr>
      <w:tr w:rsidR="00675451" w:rsidRPr="00675451" w:rsidTr="00675451">
        <w:trPr>
          <w:tblCellSpacing w:w="0" w:type="dxa"/>
        </w:trPr>
        <w:tc>
          <w:tcPr>
            <w:tcW w:w="4250" w:type="pct"/>
            <w:tcBorders>
              <w:top w:val="outset" w:sz="6" w:space="0" w:color="auto"/>
              <w:left w:val="outset" w:sz="6" w:space="0" w:color="auto"/>
              <w:bottom w:val="outset" w:sz="6" w:space="0" w:color="auto"/>
              <w:right w:val="outset" w:sz="6" w:space="0" w:color="auto"/>
            </w:tcBorders>
            <w:hideMark/>
          </w:tcPr>
          <w:p w:rsidR="00675451" w:rsidRPr="00675451" w:rsidRDefault="00675451" w:rsidP="00675451">
            <w:pPr>
              <w:spacing w:before="30" w:after="30" w:line="240" w:lineRule="auto"/>
              <w:rPr>
                <w:rFonts w:ascii="Verdana" w:eastAsia="Times New Roman" w:hAnsi="Verdana" w:cs="Times New Roman"/>
                <w:sz w:val="16"/>
                <w:szCs w:val="16"/>
                <w:lang w:eastAsia="ro-RO"/>
              </w:rPr>
            </w:pPr>
            <w:r w:rsidRPr="00675451">
              <w:rPr>
                <w:rFonts w:ascii="Verdana" w:eastAsia="Times New Roman" w:hAnsi="Verdana" w:cs="Times New Roman"/>
                <w:sz w:val="16"/>
                <w:szCs w:val="16"/>
                <w:lang w:eastAsia="ro-RO"/>
              </w:rPr>
              <w:t>B</w:t>
            </w:r>
            <w:r w:rsidRPr="00675451">
              <w:rPr>
                <w:rFonts w:ascii="Verdana" w:eastAsia="Times New Roman" w:hAnsi="Verdana" w:cs="Times New Roman"/>
                <w:sz w:val="16"/>
                <w:szCs w:val="16"/>
                <w:vertAlign w:val="subscript"/>
                <w:lang w:eastAsia="ro-RO"/>
              </w:rPr>
              <w:t>11</w:t>
            </w:r>
            <w:r w:rsidRPr="00675451">
              <w:rPr>
                <w:rFonts w:ascii="Verdana" w:eastAsia="Times New Roman" w:hAnsi="Verdana" w:cs="Times New Roman"/>
                <w:sz w:val="16"/>
                <w:szCs w:val="16"/>
                <w:lang w:eastAsia="ro-RO"/>
              </w:rPr>
              <w:t xml:space="preserve"> = max (B</w:t>
            </w:r>
            <w:r w:rsidRPr="00675451">
              <w:rPr>
                <w:rFonts w:ascii="Verdana" w:eastAsia="Times New Roman" w:hAnsi="Verdana" w:cs="Times New Roman"/>
                <w:sz w:val="16"/>
                <w:szCs w:val="16"/>
                <w:vertAlign w:val="subscript"/>
                <w:lang w:eastAsia="ro-RO"/>
              </w:rPr>
              <w:t>9</w:t>
            </w:r>
            <w:r w:rsidRPr="00675451">
              <w:rPr>
                <w:rFonts w:ascii="Verdana" w:eastAsia="Times New Roman" w:hAnsi="Verdana" w:cs="Times New Roman"/>
                <w:sz w:val="16"/>
                <w:szCs w:val="16"/>
                <w:lang w:eastAsia="ro-RO"/>
              </w:rPr>
              <w:t>; B</w:t>
            </w:r>
            <w:r w:rsidRPr="00675451">
              <w:rPr>
                <w:rFonts w:ascii="Verdana" w:eastAsia="Times New Roman" w:hAnsi="Verdana" w:cs="Times New Roman"/>
                <w:sz w:val="16"/>
                <w:szCs w:val="16"/>
                <w:vertAlign w:val="subscript"/>
                <w:lang w:eastAsia="ro-RO"/>
              </w:rPr>
              <w:t>10</w:t>
            </w:r>
            <w:r w:rsidRPr="00675451">
              <w:rPr>
                <w:rFonts w:ascii="Verdana" w:eastAsia="Times New Roman" w:hAnsi="Verdana" w:cs="Times New Roman"/>
                <w:sz w:val="16"/>
                <w:szCs w:val="16"/>
                <w:lang w:eastAsia="ro-RO"/>
              </w:rPr>
              <w:t>)</w:t>
            </w:r>
          </w:p>
        </w:tc>
        <w:tc>
          <w:tcPr>
            <w:tcW w:w="750" w:type="pct"/>
            <w:tcBorders>
              <w:top w:val="outset" w:sz="6" w:space="0" w:color="auto"/>
              <w:left w:val="outset" w:sz="6" w:space="0" w:color="auto"/>
              <w:bottom w:val="outset" w:sz="6" w:space="0" w:color="auto"/>
              <w:right w:val="outset" w:sz="6" w:space="0" w:color="auto"/>
            </w:tcBorders>
            <w:hideMark/>
          </w:tcPr>
          <w:p w:rsidR="00675451" w:rsidRPr="00675451" w:rsidRDefault="00675451" w:rsidP="00675451">
            <w:pPr>
              <w:spacing w:before="30" w:after="30" w:line="240" w:lineRule="auto"/>
              <w:rPr>
                <w:rFonts w:ascii="Verdana" w:eastAsia="Times New Roman" w:hAnsi="Verdana" w:cs="Times New Roman"/>
                <w:sz w:val="16"/>
                <w:szCs w:val="16"/>
                <w:lang w:eastAsia="ro-RO"/>
              </w:rPr>
            </w:pPr>
          </w:p>
        </w:tc>
      </w:tr>
      <w:tr w:rsidR="00675451" w:rsidRPr="00675451" w:rsidTr="00675451">
        <w:trPr>
          <w:tblCellSpacing w:w="0" w:type="dxa"/>
        </w:trPr>
        <w:tc>
          <w:tcPr>
            <w:tcW w:w="4250" w:type="pct"/>
            <w:tcBorders>
              <w:top w:val="outset" w:sz="6" w:space="0" w:color="auto"/>
              <w:left w:val="outset" w:sz="6" w:space="0" w:color="auto"/>
              <w:bottom w:val="outset" w:sz="6" w:space="0" w:color="auto"/>
              <w:right w:val="outset" w:sz="6" w:space="0" w:color="auto"/>
            </w:tcBorders>
            <w:hideMark/>
          </w:tcPr>
          <w:p w:rsidR="00675451" w:rsidRPr="00675451" w:rsidRDefault="00675451" w:rsidP="00675451">
            <w:pPr>
              <w:spacing w:before="30" w:after="30" w:line="240" w:lineRule="auto"/>
              <w:rPr>
                <w:rFonts w:ascii="Verdana" w:eastAsia="Times New Roman" w:hAnsi="Verdana" w:cs="Times New Roman"/>
                <w:sz w:val="16"/>
                <w:szCs w:val="16"/>
                <w:lang w:eastAsia="ro-RO"/>
              </w:rPr>
            </w:pPr>
            <w:r w:rsidRPr="00675451">
              <w:rPr>
                <w:rFonts w:ascii="Verdana" w:eastAsia="Times New Roman" w:hAnsi="Verdana" w:cs="Times New Roman"/>
                <w:sz w:val="16"/>
                <w:szCs w:val="16"/>
                <w:lang w:eastAsia="ro-RO"/>
              </w:rPr>
              <w:t>b</w:t>
            </w:r>
            <w:r w:rsidRPr="00675451">
              <w:rPr>
                <w:rFonts w:ascii="Verdana" w:eastAsia="Times New Roman" w:hAnsi="Verdana" w:cs="Times New Roman"/>
                <w:sz w:val="16"/>
                <w:szCs w:val="16"/>
                <w:vertAlign w:val="subscript"/>
                <w:lang w:eastAsia="ro-RO"/>
              </w:rPr>
              <w:t>1</w:t>
            </w:r>
            <w:r w:rsidRPr="00675451">
              <w:rPr>
                <w:rFonts w:ascii="Verdana" w:eastAsia="Times New Roman" w:hAnsi="Verdana" w:cs="Times New Roman"/>
                <w:sz w:val="16"/>
                <w:szCs w:val="16"/>
                <w:lang w:eastAsia="ro-RO"/>
              </w:rPr>
              <w:t xml:space="preserve"> = Raportul dintre valoarea daunelor nete în ultimele 3 exerciţii financiare şi valoarea daunelor brute în ultimele 3 exerciţii financiare</w:t>
            </w:r>
          </w:p>
        </w:tc>
        <w:tc>
          <w:tcPr>
            <w:tcW w:w="750" w:type="pct"/>
            <w:tcBorders>
              <w:top w:val="outset" w:sz="6" w:space="0" w:color="auto"/>
              <w:left w:val="outset" w:sz="6" w:space="0" w:color="auto"/>
              <w:bottom w:val="outset" w:sz="6" w:space="0" w:color="auto"/>
              <w:right w:val="outset" w:sz="6" w:space="0" w:color="auto"/>
            </w:tcBorders>
            <w:hideMark/>
          </w:tcPr>
          <w:p w:rsidR="00675451" w:rsidRPr="00675451" w:rsidRDefault="00675451" w:rsidP="00675451">
            <w:pPr>
              <w:spacing w:before="30" w:after="30" w:line="240" w:lineRule="auto"/>
              <w:rPr>
                <w:rFonts w:ascii="Verdana" w:eastAsia="Times New Roman" w:hAnsi="Verdana" w:cs="Times New Roman"/>
                <w:sz w:val="16"/>
                <w:szCs w:val="16"/>
                <w:lang w:eastAsia="ro-RO"/>
              </w:rPr>
            </w:pPr>
          </w:p>
        </w:tc>
      </w:tr>
      <w:tr w:rsidR="00675451" w:rsidRPr="00675451" w:rsidTr="00675451">
        <w:trPr>
          <w:tblCellSpacing w:w="0" w:type="dxa"/>
        </w:trPr>
        <w:tc>
          <w:tcPr>
            <w:tcW w:w="4250" w:type="pct"/>
            <w:tcBorders>
              <w:top w:val="outset" w:sz="6" w:space="0" w:color="auto"/>
              <w:left w:val="outset" w:sz="6" w:space="0" w:color="auto"/>
              <w:bottom w:val="outset" w:sz="6" w:space="0" w:color="auto"/>
              <w:right w:val="outset" w:sz="6" w:space="0" w:color="auto"/>
            </w:tcBorders>
            <w:hideMark/>
          </w:tcPr>
          <w:p w:rsidR="00675451" w:rsidRPr="00675451" w:rsidRDefault="00675451" w:rsidP="00675451">
            <w:pPr>
              <w:spacing w:before="30" w:after="30" w:line="240" w:lineRule="auto"/>
              <w:rPr>
                <w:rFonts w:ascii="Verdana" w:eastAsia="Times New Roman" w:hAnsi="Verdana" w:cs="Times New Roman"/>
                <w:sz w:val="16"/>
                <w:szCs w:val="16"/>
                <w:lang w:eastAsia="ro-RO"/>
              </w:rPr>
            </w:pPr>
            <w:r w:rsidRPr="00675451">
              <w:rPr>
                <w:rFonts w:ascii="Verdana" w:eastAsia="Times New Roman" w:hAnsi="Verdana" w:cs="Times New Roman"/>
                <w:sz w:val="16"/>
                <w:szCs w:val="16"/>
                <w:lang w:eastAsia="ro-RO"/>
              </w:rPr>
              <w:t>b = max (0,5; b</w:t>
            </w:r>
            <w:r w:rsidRPr="00675451">
              <w:rPr>
                <w:rFonts w:ascii="Verdana" w:eastAsia="Times New Roman" w:hAnsi="Verdana" w:cs="Times New Roman"/>
                <w:sz w:val="16"/>
                <w:szCs w:val="16"/>
                <w:vertAlign w:val="subscript"/>
                <w:lang w:eastAsia="ro-RO"/>
              </w:rPr>
              <w:t>1</w:t>
            </w:r>
            <w:r w:rsidRPr="00675451">
              <w:rPr>
                <w:rFonts w:ascii="Verdana" w:eastAsia="Times New Roman" w:hAnsi="Verdana" w:cs="Times New Roman"/>
                <w:sz w:val="16"/>
                <w:szCs w:val="16"/>
                <w:lang w:eastAsia="ro-RO"/>
              </w:rPr>
              <w:t>)</w:t>
            </w:r>
          </w:p>
        </w:tc>
        <w:tc>
          <w:tcPr>
            <w:tcW w:w="750" w:type="pct"/>
            <w:tcBorders>
              <w:top w:val="outset" w:sz="6" w:space="0" w:color="auto"/>
              <w:left w:val="outset" w:sz="6" w:space="0" w:color="auto"/>
              <w:bottom w:val="outset" w:sz="6" w:space="0" w:color="auto"/>
              <w:right w:val="outset" w:sz="6" w:space="0" w:color="auto"/>
            </w:tcBorders>
            <w:hideMark/>
          </w:tcPr>
          <w:p w:rsidR="00675451" w:rsidRPr="00675451" w:rsidRDefault="00675451" w:rsidP="00675451">
            <w:pPr>
              <w:spacing w:before="30" w:after="30" w:line="240" w:lineRule="auto"/>
              <w:rPr>
                <w:rFonts w:ascii="Verdana" w:eastAsia="Times New Roman" w:hAnsi="Verdana" w:cs="Times New Roman"/>
                <w:sz w:val="16"/>
                <w:szCs w:val="16"/>
                <w:lang w:eastAsia="ro-RO"/>
              </w:rPr>
            </w:pPr>
          </w:p>
        </w:tc>
      </w:tr>
      <w:tr w:rsidR="00675451" w:rsidRPr="00675451" w:rsidTr="00675451">
        <w:trPr>
          <w:tblCellSpacing w:w="0" w:type="dxa"/>
        </w:trPr>
        <w:tc>
          <w:tcPr>
            <w:tcW w:w="4250" w:type="pct"/>
            <w:tcBorders>
              <w:top w:val="outset" w:sz="6" w:space="0" w:color="auto"/>
              <w:left w:val="outset" w:sz="6" w:space="0" w:color="auto"/>
              <w:bottom w:val="outset" w:sz="6" w:space="0" w:color="auto"/>
              <w:right w:val="outset" w:sz="6" w:space="0" w:color="auto"/>
            </w:tcBorders>
            <w:hideMark/>
          </w:tcPr>
          <w:p w:rsidR="00675451" w:rsidRPr="00675451" w:rsidRDefault="00675451" w:rsidP="00675451">
            <w:pPr>
              <w:spacing w:before="30" w:after="30" w:line="240" w:lineRule="auto"/>
              <w:rPr>
                <w:rFonts w:ascii="Verdana" w:eastAsia="Times New Roman" w:hAnsi="Verdana" w:cs="Times New Roman"/>
                <w:sz w:val="16"/>
                <w:szCs w:val="16"/>
                <w:lang w:eastAsia="ro-RO"/>
              </w:rPr>
            </w:pPr>
            <w:r w:rsidRPr="00675451">
              <w:rPr>
                <w:rFonts w:ascii="Verdana" w:eastAsia="Times New Roman" w:hAnsi="Verdana" w:cs="Times New Roman"/>
                <w:sz w:val="16"/>
                <w:szCs w:val="16"/>
                <w:lang w:eastAsia="ro-RO"/>
              </w:rPr>
              <w:t>B</w:t>
            </w:r>
            <w:r w:rsidRPr="00675451">
              <w:rPr>
                <w:rFonts w:ascii="Verdana" w:eastAsia="Times New Roman" w:hAnsi="Verdana" w:cs="Times New Roman"/>
                <w:sz w:val="16"/>
                <w:szCs w:val="16"/>
                <w:vertAlign w:val="subscript"/>
                <w:lang w:eastAsia="ro-RO"/>
              </w:rPr>
              <w:t>12</w:t>
            </w:r>
            <w:r w:rsidRPr="00675451">
              <w:rPr>
                <w:rFonts w:ascii="Verdana" w:eastAsia="Times New Roman" w:hAnsi="Verdana" w:cs="Times New Roman"/>
                <w:sz w:val="16"/>
                <w:szCs w:val="16"/>
                <w:lang w:eastAsia="ro-RO"/>
              </w:rPr>
              <w:t xml:space="preserve"> = echivalentul în lei a 50 milioane euro</w:t>
            </w:r>
          </w:p>
        </w:tc>
        <w:tc>
          <w:tcPr>
            <w:tcW w:w="750" w:type="pct"/>
            <w:tcBorders>
              <w:top w:val="outset" w:sz="6" w:space="0" w:color="auto"/>
              <w:left w:val="outset" w:sz="6" w:space="0" w:color="auto"/>
              <w:bottom w:val="outset" w:sz="6" w:space="0" w:color="auto"/>
              <w:right w:val="outset" w:sz="6" w:space="0" w:color="auto"/>
            </w:tcBorders>
            <w:hideMark/>
          </w:tcPr>
          <w:p w:rsidR="00675451" w:rsidRPr="00675451" w:rsidRDefault="00675451" w:rsidP="00675451">
            <w:pPr>
              <w:spacing w:before="30" w:after="30" w:line="240" w:lineRule="auto"/>
              <w:rPr>
                <w:rFonts w:ascii="Verdana" w:eastAsia="Times New Roman" w:hAnsi="Verdana" w:cs="Times New Roman"/>
                <w:sz w:val="16"/>
                <w:szCs w:val="16"/>
                <w:lang w:eastAsia="ro-RO"/>
              </w:rPr>
            </w:pPr>
          </w:p>
        </w:tc>
      </w:tr>
      <w:tr w:rsidR="00675451" w:rsidRPr="00675451" w:rsidTr="00675451">
        <w:trPr>
          <w:tblCellSpacing w:w="0" w:type="dxa"/>
        </w:trPr>
        <w:tc>
          <w:tcPr>
            <w:tcW w:w="4250" w:type="pct"/>
            <w:tcBorders>
              <w:top w:val="outset" w:sz="6" w:space="0" w:color="auto"/>
              <w:left w:val="outset" w:sz="6" w:space="0" w:color="auto"/>
              <w:bottom w:val="outset" w:sz="6" w:space="0" w:color="auto"/>
              <w:right w:val="outset" w:sz="6" w:space="0" w:color="auto"/>
            </w:tcBorders>
            <w:hideMark/>
          </w:tcPr>
          <w:p w:rsidR="00675451" w:rsidRPr="00675451" w:rsidRDefault="00675451" w:rsidP="00675451">
            <w:pPr>
              <w:spacing w:before="30" w:after="30" w:line="240" w:lineRule="auto"/>
              <w:rPr>
                <w:rFonts w:ascii="Verdana" w:eastAsia="Times New Roman" w:hAnsi="Verdana" w:cs="Times New Roman"/>
                <w:sz w:val="16"/>
                <w:szCs w:val="16"/>
                <w:lang w:eastAsia="ro-RO"/>
              </w:rPr>
            </w:pPr>
            <w:r w:rsidRPr="00675451">
              <w:rPr>
                <w:rFonts w:ascii="Verdana" w:eastAsia="Times New Roman" w:hAnsi="Verdana" w:cs="Times New Roman"/>
                <w:sz w:val="16"/>
                <w:szCs w:val="16"/>
                <w:lang w:eastAsia="ro-RO"/>
              </w:rPr>
              <w:t>*Y</w:t>
            </w:r>
            <w:r w:rsidRPr="00675451">
              <w:rPr>
                <w:rFonts w:ascii="Verdana" w:eastAsia="Times New Roman" w:hAnsi="Verdana" w:cs="Times New Roman"/>
                <w:sz w:val="16"/>
                <w:szCs w:val="16"/>
                <w:vertAlign w:val="subscript"/>
                <w:lang w:eastAsia="ro-RO"/>
              </w:rPr>
              <w:t>1</w:t>
            </w:r>
            <w:r w:rsidRPr="00675451">
              <w:rPr>
                <w:rFonts w:ascii="Verdana" w:eastAsia="Times New Roman" w:hAnsi="Verdana" w:cs="Times New Roman"/>
                <w:sz w:val="16"/>
                <w:szCs w:val="16"/>
                <w:lang w:eastAsia="ro-RO"/>
              </w:rPr>
              <w:t xml:space="preserve"> = Marja de solvabilitate minimă calculată cu metoda primelor = b*[min (B</w:t>
            </w:r>
            <w:r w:rsidRPr="00675451">
              <w:rPr>
                <w:rFonts w:ascii="Verdana" w:eastAsia="Times New Roman" w:hAnsi="Verdana" w:cs="Times New Roman"/>
                <w:sz w:val="16"/>
                <w:szCs w:val="16"/>
                <w:vertAlign w:val="subscript"/>
                <w:lang w:eastAsia="ro-RO"/>
              </w:rPr>
              <w:t>11</w:t>
            </w:r>
            <w:r w:rsidRPr="00675451">
              <w:rPr>
                <w:rFonts w:ascii="Verdana" w:eastAsia="Times New Roman" w:hAnsi="Verdana" w:cs="Times New Roman"/>
                <w:sz w:val="16"/>
                <w:szCs w:val="16"/>
                <w:lang w:eastAsia="ro-RO"/>
              </w:rPr>
              <w:t>; B</w:t>
            </w:r>
            <w:r w:rsidRPr="00675451">
              <w:rPr>
                <w:rFonts w:ascii="Verdana" w:eastAsia="Times New Roman" w:hAnsi="Verdana" w:cs="Times New Roman"/>
                <w:sz w:val="16"/>
                <w:szCs w:val="16"/>
                <w:vertAlign w:val="subscript"/>
                <w:lang w:eastAsia="ro-RO"/>
              </w:rPr>
              <w:t>12</w:t>
            </w:r>
            <w:r w:rsidRPr="00675451">
              <w:rPr>
                <w:rFonts w:ascii="Verdana" w:eastAsia="Times New Roman" w:hAnsi="Verdana" w:cs="Times New Roman"/>
                <w:sz w:val="16"/>
                <w:szCs w:val="16"/>
                <w:lang w:eastAsia="ro-RO"/>
              </w:rPr>
              <w:t>)*0,18+max (B</w:t>
            </w:r>
            <w:r w:rsidRPr="00675451">
              <w:rPr>
                <w:rFonts w:ascii="Verdana" w:eastAsia="Times New Roman" w:hAnsi="Verdana" w:cs="Times New Roman"/>
                <w:sz w:val="16"/>
                <w:szCs w:val="16"/>
                <w:vertAlign w:val="subscript"/>
                <w:lang w:eastAsia="ro-RO"/>
              </w:rPr>
              <w:t>11</w:t>
            </w:r>
            <w:r w:rsidRPr="00675451">
              <w:rPr>
                <w:rFonts w:ascii="Verdana" w:eastAsia="Times New Roman" w:hAnsi="Verdana" w:cs="Times New Roman"/>
                <w:sz w:val="16"/>
                <w:szCs w:val="16"/>
                <w:lang w:eastAsia="ro-RO"/>
              </w:rPr>
              <w:t>-B</w:t>
            </w:r>
            <w:r w:rsidRPr="00675451">
              <w:rPr>
                <w:rFonts w:ascii="Verdana" w:eastAsia="Times New Roman" w:hAnsi="Verdana" w:cs="Times New Roman"/>
                <w:sz w:val="16"/>
                <w:szCs w:val="16"/>
                <w:vertAlign w:val="subscript"/>
                <w:lang w:eastAsia="ro-RO"/>
              </w:rPr>
              <w:t>12</w:t>
            </w:r>
            <w:r w:rsidRPr="00675451">
              <w:rPr>
                <w:rFonts w:ascii="Verdana" w:eastAsia="Times New Roman" w:hAnsi="Verdana" w:cs="Times New Roman"/>
                <w:sz w:val="16"/>
                <w:szCs w:val="16"/>
                <w:lang w:eastAsia="ro-RO"/>
              </w:rPr>
              <w:t>; 0)*0,16]</w:t>
            </w:r>
          </w:p>
        </w:tc>
        <w:tc>
          <w:tcPr>
            <w:tcW w:w="750" w:type="pct"/>
            <w:tcBorders>
              <w:top w:val="outset" w:sz="6" w:space="0" w:color="auto"/>
              <w:left w:val="outset" w:sz="6" w:space="0" w:color="auto"/>
              <w:bottom w:val="outset" w:sz="6" w:space="0" w:color="auto"/>
              <w:right w:val="outset" w:sz="6" w:space="0" w:color="auto"/>
            </w:tcBorders>
            <w:hideMark/>
          </w:tcPr>
          <w:p w:rsidR="00675451" w:rsidRPr="00675451" w:rsidRDefault="00675451" w:rsidP="00675451">
            <w:pPr>
              <w:spacing w:before="30" w:after="30" w:line="240" w:lineRule="auto"/>
              <w:rPr>
                <w:rFonts w:ascii="Verdana" w:eastAsia="Times New Roman" w:hAnsi="Verdana" w:cs="Times New Roman"/>
                <w:sz w:val="16"/>
                <w:szCs w:val="16"/>
                <w:lang w:eastAsia="ro-RO"/>
              </w:rPr>
            </w:pPr>
          </w:p>
        </w:tc>
      </w:tr>
    </w:tbl>
    <w:p w:rsidR="00675451" w:rsidRPr="00675451" w:rsidRDefault="00675451" w:rsidP="00675451">
      <w:pPr>
        <w:shd w:val="clear" w:color="auto" w:fill="FFFAFA"/>
        <w:spacing w:after="0" w:line="240" w:lineRule="auto"/>
        <w:rPr>
          <w:rFonts w:ascii="Verdana" w:eastAsia="Times New Roman" w:hAnsi="Verdana" w:cs="Times New Roman"/>
          <w:vanish/>
          <w:sz w:val="17"/>
          <w:szCs w:val="17"/>
          <w:lang w:eastAsia="ro-RO"/>
        </w:rPr>
      </w:pPr>
      <w:r w:rsidRPr="00675451">
        <w:rPr>
          <w:rFonts w:ascii="Verdana" w:eastAsia="Times New Roman" w:hAnsi="Verdana" w:cs="Times New Roman"/>
          <w:vanish/>
          <w:sz w:val="17"/>
          <w:szCs w:val="17"/>
          <w:lang w:eastAsia="ro-RO"/>
        </w:rPr>
        <w:t>Metoda 2</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224"/>
        <w:gridCol w:w="1451"/>
      </w:tblGrid>
      <w:tr w:rsidR="00675451" w:rsidRPr="00675451" w:rsidTr="00675451">
        <w:trPr>
          <w:tblCellSpacing w:w="0" w:type="dxa"/>
        </w:trPr>
        <w:tc>
          <w:tcPr>
            <w:tcW w:w="4250" w:type="pct"/>
            <w:tcBorders>
              <w:top w:val="outset" w:sz="6" w:space="0" w:color="auto"/>
              <w:left w:val="outset" w:sz="6" w:space="0" w:color="auto"/>
              <w:bottom w:val="outset" w:sz="6" w:space="0" w:color="auto"/>
              <w:right w:val="outset" w:sz="6" w:space="0" w:color="auto"/>
            </w:tcBorders>
            <w:hideMark/>
          </w:tcPr>
          <w:p w:rsidR="00675451" w:rsidRPr="00675451" w:rsidRDefault="00675451" w:rsidP="00675451">
            <w:pPr>
              <w:spacing w:before="30" w:after="30" w:line="240" w:lineRule="auto"/>
              <w:rPr>
                <w:rFonts w:ascii="Verdana" w:eastAsia="Times New Roman" w:hAnsi="Verdana" w:cs="Times New Roman"/>
                <w:sz w:val="16"/>
                <w:szCs w:val="16"/>
                <w:lang w:eastAsia="ro-RO"/>
              </w:rPr>
            </w:pPr>
            <w:r w:rsidRPr="00675451">
              <w:rPr>
                <w:rFonts w:ascii="Verdana" w:eastAsia="Times New Roman" w:hAnsi="Verdana" w:cs="Times New Roman"/>
                <w:sz w:val="16"/>
                <w:szCs w:val="16"/>
                <w:lang w:eastAsia="ro-RO"/>
              </w:rPr>
              <w:t>**C</w:t>
            </w:r>
            <w:r w:rsidRPr="00675451">
              <w:rPr>
                <w:rFonts w:ascii="Verdana" w:eastAsia="Times New Roman" w:hAnsi="Verdana" w:cs="Times New Roman"/>
                <w:sz w:val="16"/>
                <w:szCs w:val="16"/>
                <w:vertAlign w:val="subscript"/>
                <w:lang w:eastAsia="ro-RO"/>
              </w:rPr>
              <w:t>1</w:t>
            </w:r>
            <w:r w:rsidRPr="00675451">
              <w:rPr>
                <w:rFonts w:ascii="Verdana" w:eastAsia="Times New Roman" w:hAnsi="Verdana" w:cs="Times New Roman"/>
                <w:sz w:val="16"/>
                <w:szCs w:val="16"/>
                <w:lang w:eastAsia="ro-RO"/>
              </w:rPr>
              <w:t xml:space="preserve"> = Valoarea daunelor brute plătite în perioada de referinţă, aferente claselor 11, 12 şi 13, menţionate la titlul B din anexa nr. 1 la Legea nr. </w:t>
            </w:r>
            <w:hyperlink r:id="rId187" w:history="1">
              <w:r w:rsidRPr="00675451">
                <w:rPr>
                  <w:rFonts w:ascii="Verdana" w:eastAsia="Times New Roman" w:hAnsi="Verdana" w:cs="Times New Roman"/>
                  <w:b/>
                  <w:bCs/>
                  <w:color w:val="333399"/>
                  <w:sz w:val="16"/>
                  <w:szCs w:val="16"/>
                  <w:u w:val="single"/>
                  <w:lang w:eastAsia="ro-RO"/>
                </w:rPr>
                <w:t>32/2000</w:t>
              </w:r>
            </w:hyperlink>
            <w:r w:rsidRPr="00675451">
              <w:rPr>
                <w:rFonts w:ascii="Verdana" w:eastAsia="Times New Roman" w:hAnsi="Verdana" w:cs="Times New Roman"/>
                <w:sz w:val="16"/>
                <w:szCs w:val="16"/>
                <w:lang w:eastAsia="ro-RO"/>
              </w:rPr>
              <w:t>, cu modificările şi completările ulterioare</w:t>
            </w:r>
          </w:p>
        </w:tc>
        <w:tc>
          <w:tcPr>
            <w:tcW w:w="750" w:type="pct"/>
            <w:tcBorders>
              <w:top w:val="outset" w:sz="6" w:space="0" w:color="auto"/>
              <w:left w:val="outset" w:sz="6" w:space="0" w:color="auto"/>
              <w:bottom w:val="outset" w:sz="6" w:space="0" w:color="auto"/>
              <w:right w:val="outset" w:sz="6" w:space="0" w:color="auto"/>
            </w:tcBorders>
            <w:hideMark/>
          </w:tcPr>
          <w:p w:rsidR="00675451" w:rsidRPr="00675451" w:rsidRDefault="00675451" w:rsidP="00675451">
            <w:pPr>
              <w:spacing w:before="30" w:after="30" w:line="240" w:lineRule="auto"/>
              <w:rPr>
                <w:rFonts w:ascii="Verdana" w:eastAsia="Times New Roman" w:hAnsi="Verdana" w:cs="Times New Roman"/>
                <w:sz w:val="16"/>
                <w:szCs w:val="16"/>
                <w:lang w:eastAsia="ro-RO"/>
              </w:rPr>
            </w:pPr>
          </w:p>
        </w:tc>
      </w:tr>
      <w:tr w:rsidR="00675451" w:rsidRPr="00675451" w:rsidTr="00675451">
        <w:trPr>
          <w:tblCellSpacing w:w="0" w:type="dxa"/>
        </w:trPr>
        <w:tc>
          <w:tcPr>
            <w:tcW w:w="4250" w:type="pct"/>
            <w:tcBorders>
              <w:top w:val="outset" w:sz="6" w:space="0" w:color="auto"/>
              <w:left w:val="outset" w:sz="6" w:space="0" w:color="auto"/>
              <w:bottom w:val="outset" w:sz="6" w:space="0" w:color="auto"/>
              <w:right w:val="outset" w:sz="6" w:space="0" w:color="auto"/>
            </w:tcBorders>
            <w:hideMark/>
          </w:tcPr>
          <w:p w:rsidR="00675451" w:rsidRPr="00675451" w:rsidRDefault="00675451" w:rsidP="00675451">
            <w:pPr>
              <w:spacing w:before="30" w:after="30" w:line="240" w:lineRule="auto"/>
              <w:rPr>
                <w:rFonts w:ascii="Verdana" w:eastAsia="Times New Roman" w:hAnsi="Verdana" w:cs="Times New Roman"/>
                <w:sz w:val="16"/>
                <w:szCs w:val="16"/>
                <w:lang w:eastAsia="ro-RO"/>
              </w:rPr>
            </w:pPr>
            <w:r w:rsidRPr="00675451">
              <w:rPr>
                <w:rFonts w:ascii="Verdana" w:eastAsia="Times New Roman" w:hAnsi="Verdana" w:cs="Times New Roman"/>
                <w:sz w:val="16"/>
                <w:szCs w:val="16"/>
                <w:lang w:eastAsia="ro-RO"/>
              </w:rPr>
              <w:t>**C</w:t>
            </w:r>
            <w:r w:rsidRPr="00675451">
              <w:rPr>
                <w:rFonts w:ascii="Verdana" w:eastAsia="Times New Roman" w:hAnsi="Verdana" w:cs="Times New Roman"/>
                <w:sz w:val="16"/>
                <w:szCs w:val="16"/>
                <w:vertAlign w:val="subscript"/>
                <w:lang w:eastAsia="ro-RO"/>
              </w:rPr>
              <w:t>2</w:t>
            </w:r>
            <w:r w:rsidRPr="00675451">
              <w:rPr>
                <w:rFonts w:ascii="Verdana" w:eastAsia="Times New Roman" w:hAnsi="Verdana" w:cs="Times New Roman"/>
                <w:sz w:val="16"/>
                <w:szCs w:val="16"/>
                <w:lang w:eastAsia="ro-RO"/>
              </w:rPr>
              <w:t xml:space="preserve"> = Valoarea daunelor brute plătite în perioada de referinţă aferente altor clase decât 11, 12 şi 13, menţionate la titlul B din anexa nr. 1 la Legea nr. </w:t>
            </w:r>
            <w:hyperlink r:id="rId188" w:history="1">
              <w:r w:rsidRPr="00675451">
                <w:rPr>
                  <w:rFonts w:ascii="Verdana" w:eastAsia="Times New Roman" w:hAnsi="Verdana" w:cs="Times New Roman"/>
                  <w:b/>
                  <w:bCs/>
                  <w:color w:val="333399"/>
                  <w:sz w:val="16"/>
                  <w:szCs w:val="16"/>
                  <w:u w:val="single"/>
                  <w:lang w:eastAsia="ro-RO"/>
                </w:rPr>
                <w:t>32/2000</w:t>
              </w:r>
            </w:hyperlink>
            <w:r w:rsidRPr="00675451">
              <w:rPr>
                <w:rFonts w:ascii="Verdana" w:eastAsia="Times New Roman" w:hAnsi="Verdana" w:cs="Times New Roman"/>
                <w:sz w:val="16"/>
                <w:szCs w:val="16"/>
                <w:lang w:eastAsia="ro-RO"/>
              </w:rPr>
              <w:t>, cu modificările şi completările ulterioare</w:t>
            </w:r>
          </w:p>
        </w:tc>
        <w:tc>
          <w:tcPr>
            <w:tcW w:w="750" w:type="pct"/>
            <w:tcBorders>
              <w:top w:val="outset" w:sz="6" w:space="0" w:color="auto"/>
              <w:left w:val="outset" w:sz="6" w:space="0" w:color="auto"/>
              <w:bottom w:val="outset" w:sz="6" w:space="0" w:color="auto"/>
              <w:right w:val="outset" w:sz="6" w:space="0" w:color="auto"/>
            </w:tcBorders>
            <w:hideMark/>
          </w:tcPr>
          <w:p w:rsidR="00675451" w:rsidRPr="00675451" w:rsidRDefault="00675451" w:rsidP="00675451">
            <w:pPr>
              <w:spacing w:before="30" w:after="30" w:line="240" w:lineRule="auto"/>
              <w:rPr>
                <w:rFonts w:ascii="Verdana" w:eastAsia="Times New Roman" w:hAnsi="Verdana" w:cs="Times New Roman"/>
                <w:sz w:val="16"/>
                <w:szCs w:val="16"/>
                <w:lang w:eastAsia="ro-RO"/>
              </w:rPr>
            </w:pPr>
          </w:p>
        </w:tc>
      </w:tr>
      <w:tr w:rsidR="00675451" w:rsidRPr="00675451" w:rsidTr="00675451">
        <w:trPr>
          <w:tblCellSpacing w:w="0" w:type="dxa"/>
        </w:trPr>
        <w:tc>
          <w:tcPr>
            <w:tcW w:w="4250" w:type="pct"/>
            <w:tcBorders>
              <w:top w:val="outset" w:sz="6" w:space="0" w:color="auto"/>
              <w:left w:val="outset" w:sz="6" w:space="0" w:color="auto"/>
              <w:bottom w:val="outset" w:sz="6" w:space="0" w:color="auto"/>
              <w:right w:val="outset" w:sz="6" w:space="0" w:color="auto"/>
            </w:tcBorders>
            <w:hideMark/>
          </w:tcPr>
          <w:p w:rsidR="00675451" w:rsidRPr="00675451" w:rsidRDefault="00675451" w:rsidP="00675451">
            <w:pPr>
              <w:spacing w:before="30" w:after="30" w:line="240" w:lineRule="auto"/>
              <w:rPr>
                <w:rFonts w:ascii="Verdana" w:eastAsia="Times New Roman" w:hAnsi="Verdana" w:cs="Times New Roman"/>
                <w:sz w:val="16"/>
                <w:szCs w:val="16"/>
                <w:lang w:eastAsia="ro-RO"/>
              </w:rPr>
            </w:pPr>
            <w:r w:rsidRPr="00675451">
              <w:rPr>
                <w:rFonts w:ascii="Verdana" w:eastAsia="Times New Roman" w:hAnsi="Verdana" w:cs="Times New Roman"/>
                <w:sz w:val="16"/>
                <w:szCs w:val="16"/>
                <w:lang w:eastAsia="ro-RO"/>
              </w:rPr>
              <w:t>C</w:t>
            </w:r>
            <w:r w:rsidRPr="00675451">
              <w:rPr>
                <w:rFonts w:ascii="Verdana" w:eastAsia="Times New Roman" w:hAnsi="Verdana" w:cs="Times New Roman"/>
                <w:sz w:val="16"/>
                <w:szCs w:val="16"/>
                <w:vertAlign w:val="subscript"/>
                <w:lang w:eastAsia="ro-RO"/>
              </w:rPr>
              <w:t>3</w:t>
            </w:r>
            <w:r w:rsidRPr="00675451">
              <w:rPr>
                <w:rFonts w:ascii="Verdana" w:eastAsia="Times New Roman" w:hAnsi="Verdana" w:cs="Times New Roman"/>
                <w:sz w:val="16"/>
                <w:szCs w:val="16"/>
                <w:lang w:eastAsia="ro-RO"/>
              </w:rPr>
              <w:t xml:space="preserve"> = Valoarea rezervelor brute de daune avizate şi neavizate, constituite la sfârşitul perioadei de raportare, pentru clasele 11,12 şi 13, menţionate la titlul B din anexa nr. 1 la Legea nr. </w:t>
            </w:r>
            <w:hyperlink r:id="rId189" w:history="1">
              <w:r w:rsidRPr="00675451">
                <w:rPr>
                  <w:rFonts w:ascii="Verdana" w:eastAsia="Times New Roman" w:hAnsi="Verdana" w:cs="Times New Roman"/>
                  <w:b/>
                  <w:bCs/>
                  <w:color w:val="333399"/>
                  <w:sz w:val="16"/>
                  <w:szCs w:val="16"/>
                  <w:u w:val="single"/>
                  <w:lang w:eastAsia="ro-RO"/>
                </w:rPr>
                <w:t>32/2000</w:t>
              </w:r>
            </w:hyperlink>
            <w:r w:rsidRPr="00675451">
              <w:rPr>
                <w:rFonts w:ascii="Verdana" w:eastAsia="Times New Roman" w:hAnsi="Verdana" w:cs="Times New Roman"/>
                <w:sz w:val="16"/>
                <w:szCs w:val="16"/>
                <w:lang w:eastAsia="ro-RO"/>
              </w:rPr>
              <w:t>, cu modificările şi completările ulterioare</w:t>
            </w:r>
          </w:p>
        </w:tc>
        <w:tc>
          <w:tcPr>
            <w:tcW w:w="750" w:type="pct"/>
            <w:tcBorders>
              <w:top w:val="outset" w:sz="6" w:space="0" w:color="auto"/>
              <w:left w:val="outset" w:sz="6" w:space="0" w:color="auto"/>
              <w:bottom w:val="outset" w:sz="6" w:space="0" w:color="auto"/>
              <w:right w:val="outset" w:sz="6" w:space="0" w:color="auto"/>
            </w:tcBorders>
            <w:hideMark/>
          </w:tcPr>
          <w:p w:rsidR="00675451" w:rsidRPr="00675451" w:rsidRDefault="00675451" w:rsidP="00675451">
            <w:pPr>
              <w:spacing w:before="30" w:after="30" w:line="240" w:lineRule="auto"/>
              <w:rPr>
                <w:rFonts w:ascii="Verdana" w:eastAsia="Times New Roman" w:hAnsi="Verdana" w:cs="Times New Roman"/>
                <w:sz w:val="16"/>
                <w:szCs w:val="16"/>
                <w:lang w:eastAsia="ro-RO"/>
              </w:rPr>
            </w:pPr>
          </w:p>
        </w:tc>
      </w:tr>
      <w:tr w:rsidR="00675451" w:rsidRPr="00675451" w:rsidTr="00675451">
        <w:trPr>
          <w:tblCellSpacing w:w="0" w:type="dxa"/>
        </w:trPr>
        <w:tc>
          <w:tcPr>
            <w:tcW w:w="4250" w:type="pct"/>
            <w:tcBorders>
              <w:top w:val="outset" w:sz="6" w:space="0" w:color="auto"/>
              <w:left w:val="outset" w:sz="6" w:space="0" w:color="auto"/>
              <w:bottom w:val="outset" w:sz="6" w:space="0" w:color="auto"/>
              <w:right w:val="outset" w:sz="6" w:space="0" w:color="auto"/>
            </w:tcBorders>
            <w:hideMark/>
          </w:tcPr>
          <w:p w:rsidR="00675451" w:rsidRPr="00675451" w:rsidRDefault="00675451" w:rsidP="00675451">
            <w:pPr>
              <w:spacing w:before="30" w:after="30" w:line="240" w:lineRule="auto"/>
              <w:rPr>
                <w:rFonts w:ascii="Verdana" w:eastAsia="Times New Roman" w:hAnsi="Verdana" w:cs="Times New Roman"/>
                <w:sz w:val="16"/>
                <w:szCs w:val="16"/>
                <w:lang w:eastAsia="ro-RO"/>
              </w:rPr>
            </w:pPr>
            <w:r w:rsidRPr="00675451">
              <w:rPr>
                <w:rFonts w:ascii="Verdana" w:eastAsia="Times New Roman" w:hAnsi="Verdana" w:cs="Times New Roman"/>
                <w:sz w:val="16"/>
                <w:szCs w:val="16"/>
                <w:lang w:eastAsia="ro-RO"/>
              </w:rPr>
              <w:t>C</w:t>
            </w:r>
            <w:r w:rsidRPr="00675451">
              <w:rPr>
                <w:rFonts w:ascii="Verdana" w:eastAsia="Times New Roman" w:hAnsi="Verdana" w:cs="Times New Roman"/>
                <w:sz w:val="16"/>
                <w:szCs w:val="16"/>
                <w:vertAlign w:val="subscript"/>
                <w:lang w:eastAsia="ro-RO"/>
              </w:rPr>
              <w:t>4</w:t>
            </w:r>
            <w:r w:rsidRPr="00675451">
              <w:rPr>
                <w:rFonts w:ascii="Verdana" w:eastAsia="Times New Roman" w:hAnsi="Verdana" w:cs="Times New Roman"/>
                <w:sz w:val="16"/>
                <w:szCs w:val="16"/>
                <w:lang w:eastAsia="ro-RO"/>
              </w:rPr>
              <w:t xml:space="preserve"> = Valoarea rezervelor brute de daune avizate şi neavizate, constituite la sfârşitul perioadei de raportare, pentru alte clase decât 11, 12 şi 13, menţionate la titlul B din anexa nr. 1 la Legea nr. </w:t>
            </w:r>
            <w:hyperlink r:id="rId190" w:history="1">
              <w:r w:rsidRPr="00675451">
                <w:rPr>
                  <w:rFonts w:ascii="Verdana" w:eastAsia="Times New Roman" w:hAnsi="Verdana" w:cs="Times New Roman"/>
                  <w:b/>
                  <w:bCs/>
                  <w:color w:val="333399"/>
                  <w:sz w:val="16"/>
                  <w:szCs w:val="16"/>
                  <w:u w:val="single"/>
                  <w:lang w:eastAsia="ro-RO"/>
                </w:rPr>
                <w:t>32/2000</w:t>
              </w:r>
            </w:hyperlink>
            <w:r w:rsidRPr="00675451">
              <w:rPr>
                <w:rFonts w:ascii="Verdana" w:eastAsia="Times New Roman" w:hAnsi="Verdana" w:cs="Times New Roman"/>
                <w:sz w:val="16"/>
                <w:szCs w:val="16"/>
                <w:lang w:eastAsia="ro-RO"/>
              </w:rPr>
              <w:t>, cu modificările şi completările ulterioare</w:t>
            </w:r>
          </w:p>
        </w:tc>
        <w:tc>
          <w:tcPr>
            <w:tcW w:w="750" w:type="pct"/>
            <w:tcBorders>
              <w:top w:val="outset" w:sz="6" w:space="0" w:color="auto"/>
              <w:left w:val="outset" w:sz="6" w:space="0" w:color="auto"/>
              <w:bottom w:val="outset" w:sz="6" w:space="0" w:color="auto"/>
              <w:right w:val="outset" w:sz="6" w:space="0" w:color="auto"/>
            </w:tcBorders>
            <w:hideMark/>
          </w:tcPr>
          <w:p w:rsidR="00675451" w:rsidRPr="00675451" w:rsidRDefault="00675451" w:rsidP="00675451">
            <w:pPr>
              <w:spacing w:before="30" w:after="30" w:line="240" w:lineRule="auto"/>
              <w:rPr>
                <w:rFonts w:ascii="Verdana" w:eastAsia="Times New Roman" w:hAnsi="Verdana" w:cs="Times New Roman"/>
                <w:sz w:val="16"/>
                <w:szCs w:val="16"/>
                <w:lang w:eastAsia="ro-RO"/>
              </w:rPr>
            </w:pPr>
          </w:p>
        </w:tc>
      </w:tr>
      <w:tr w:rsidR="00675451" w:rsidRPr="00675451" w:rsidTr="00675451">
        <w:trPr>
          <w:tblCellSpacing w:w="0" w:type="dxa"/>
        </w:trPr>
        <w:tc>
          <w:tcPr>
            <w:tcW w:w="4250" w:type="pct"/>
            <w:tcBorders>
              <w:top w:val="outset" w:sz="6" w:space="0" w:color="auto"/>
              <w:left w:val="outset" w:sz="6" w:space="0" w:color="auto"/>
              <w:bottom w:val="outset" w:sz="6" w:space="0" w:color="auto"/>
              <w:right w:val="outset" w:sz="6" w:space="0" w:color="auto"/>
            </w:tcBorders>
            <w:hideMark/>
          </w:tcPr>
          <w:p w:rsidR="00675451" w:rsidRPr="00675451" w:rsidRDefault="00675451" w:rsidP="00675451">
            <w:pPr>
              <w:spacing w:before="30" w:after="30" w:line="240" w:lineRule="auto"/>
              <w:rPr>
                <w:rFonts w:ascii="Verdana" w:eastAsia="Times New Roman" w:hAnsi="Verdana" w:cs="Times New Roman"/>
                <w:sz w:val="16"/>
                <w:szCs w:val="16"/>
                <w:lang w:eastAsia="ro-RO"/>
              </w:rPr>
            </w:pPr>
            <w:r w:rsidRPr="00675451">
              <w:rPr>
                <w:rFonts w:ascii="Verdana" w:eastAsia="Times New Roman" w:hAnsi="Verdana" w:cs="Times New Roman"/>
                <w:sz w:val="16"/>
                <w:szCs w:val="16"/>
                <w:lang w:eastAsia="ro-RO"/>
              </w:rPr>
              <w:t>**C</w:t>
            </w:r>
            <w:r w:rsidRPr="00675451">
              <w:rPr>
                <w:rFonts w:ascii="Verdana" w:eastAsia="Times New Roman" w:hAnsi="Verdana" w:cs="Times New Roman"/>
                <w:sz w:val="16"/>
                <w:szCs w:val="16"/>
                <w:vertAlign w:val="subscript"/>
                <w:lang w:eastAsia="ro-RO"/>
              </w:rPr>
              <w:t>5</w:t>
            </w:r>
            <w:r w:rsidRPr="00675451">
              <w:rPr>
                <w:rFonts w:ascii="Verdana" w:eastAsia="Times New Roman" w:hAnsi="Verdana" w:cs="Times New Roman"/>
                <w:sz w:val="16"/>
                <w:szCs w:val="16"/>
                <w:lang w:eastAsia="ro-RO"/>
              </w:rPr>
              <w:t xml:space="preserve"> = Valoarea recuperărilor de la terţi în perioada de referinţă pentru clasele 11, 12 şi 13, menţionate la titlul B din anexa nr. 1 la Legea nr. </w:t>
            </w:r>
            <w:hyperlink r:id="rId191" w:history="1">
              <w:r w:rsidRPr="00675451">
                <w:rPr>
                  <w:rFonts w:ascii="Verdana" w:eastAsia="Times New Roman" w:hAnsi="Verdana" w:cs="Times New Roman"/>
                  <w:b/>
                  <w:bCs/>
                  <w:color w:val="333399"/>
                  <w:sz w:val="16"/>
                  <w:szCs w:val="16"/>
                  <w:u w:val="single"/>
                  <w:lang w:eastAsia="ro-RO"/>
                </w:rPr>
                <w:t>32/2000</w:t>
              </w:r>
            </w:hyperlink>
            <w:r w:rsidRPr="00675451">
              <w:rPr>
                <w:rFonts w:ascii="Verdana" w:eastAsia="Times New Roman" w:hAnsi="Verdana" w:cs="Times New Roman"/>
                <w:sz w:val="16"/>
                <w:szCs w:val="16"/>
                <w:lang w:eastAsia="ro-RO"/>
              </w:rPr>
              <w:t>, cu modificările şi completările ulterioare</w:t>
            </w:r>
          </w:p>
        </w:tc>
        <w:tc>
          <w:tcPr>
            <w:tcW w:w="750" w:type="pct"/>
            <w:tcBorders>
              <w:top w:val="outset" w:sz="6" w:space="0" w:color="auto"/>
              <w:left w:val="outset" w:sz="6" w:space="0" w:color="auto"/>
              <w:bottom w:val="outset" w:sz="6" w:space="0" w:color="auto"/>
              <w:right w:val="outset" w:sz="6" w:space="0" w:color="auto"/>
            </w:tcBorders>
            <w:hideMark/>
          </w:tcPr>
          <w:p w:rsidR="00675451" w:rsidRPr="00675451" w:rsidRDefault="00675451" w:rsidP="00675451">
            <w:pPr>
              <w:spacing w:before="30" w:after="30" w:line="240" w:lineRule="auto"/>
              <w:rPr>
                <w:rFonts w:ascii="Verdana" w:eastAsia="Times New Roman" w:hAnsi="Verdana" w:cs="Times New Roman"/>
                <w:sz w:val="16"/>
                <w:szCs w:val="16"/>
                <w:lang w:eastAsia="ro-RO"/>
              </w:rPr>
            </w:pPr>
          </w:p>
        </w:tc>
      </w:tr>
      <w:tr w:rsidR="00675451" w:rsidRPr="00675451" w:rsidTr="00675451">
        <w:trPr>
          <w:tblCellSpacing w:w="0" w:type="dxa"/>
        </w:trPr>
        <w:tc>
          <w:tcPr>
            <w:tcW w:w="4250" w:type="pct"/>
            <w:tcBorders>
              <w:top w:val="outset" w:sz="6" w:space="0" w:color="auto"/>
              <w:left w:val="outset" w:sz="6" w:space="0" w:color="auto"/>
              <w:bottom w:val="outset" w:sz="6" w:space="0" w:color="auto"/>
              <w:right w:val="outset" w:sz="6" w:space="0" w:color="auto"/>
            </w:tcBorders>
            <w:hideMark/>
          </w:tcPr>
          <w:p w:rsidR="00675451" w:rsidRPr="00675451" w:rsidRDefault="00675451" w:rsidP="00675451">
            <w:pPr>
              <w:spacing w:before="30" w:after="30" w:line="240" w:lineRule="auto"/>
              <w:rPr>
                <w:rFonts w:ascii="Verdana" w:eastAsia="Times New Roman" w:hAnsi="Verdana" w:cs="Times New Roman"/>
                <w:sz w:val="16"/>
                <w:szCs w:val="16"/>
                <w:lang w:eastAsia="ro-RO"/>
              </w:rPr>
            </w:pPr>
            <w:r w:rsidRPr="00675451">
              <w:rPr>
                <w:rFonts w:ascii="Verdana" w:eastAsia="Times New Roman" w:hAnsi="Verdana" w:cs="Times New Roman"/>
                <w:sz w:val="16"/>
                <w:szCs w:val="16"/>
                <w:lang w:eastAsia="ro-RO"/>
              </w:rPr>
              <w:lastRenderedPageBreak/>
              <w:t>**C</w:t>
            </w:r>
            <w:r w:rsidRPr="00675451">
              <w:rPr>
                <w:rFonts w:ascii="Verdana" w:eastAsia="Times New Roman" w:hAnsi="Verdana" w:cs="Times New Roman"/>
                <w:sz w:val="16"/>
                <w:szCs w:val="16"/>
                <w:vertAlign w:val="subscript"/>
                <w:lang w:eastAsia="ro-RO"/>
              </w:rPr>
              <w:t>6</w:t>
            </w:r>
            <w:r w:rsidRPr="00675451">
              <w:rPr>
                <w:rFonts w:ascii="Verdana" w:eastAsia="Times New Roman" w:hAnsi="Verdana" w:cs="Times New Roman"/>
                <w:sz w:val="16"/>
                <w:szCs w:val="16"/>
                <w:lang w:eastAsia="ro-RO"/>
              </w:rPr>
              <w:t xml:space="preserve"> = Valoarea recuperărilor de la terţi în perioada de referinţă pentru alte clase decât 11, 12 şi 13, menţionate la titlul B din anexa nr. 1 la Legea nr. </w:t>
            </w:r>
            <w:hyperlink r:id="rId192" w:history="1">
              <w:r w:rsidRPr="00675451">
                <w:rPr>
                  <w:rFonts w:ascii="Verdana" w:eastAsia="Times New Roman" w:hAnsi="Verdana" w:cs="Times New Roman"/>
                  <w:b/>
                  <w:bCs/>
                  <w:color w:val="333399"/>
                  <w:sz w:val="16"/>
                  <w:szCs w:val="16"/>
                  <w:u w:val="single"/>
                  <w:lang w:eastAsia="ro-RO"/>
                </w:rPr>
                <w:t>32/2000</w:t>
              </w:r>
            </w:hyperlink>
            <w:r w:rsidRPr="00675451">
              <w:rPr>
                <w:rFonts w:ascii="Verdana" w:eastAsia="Times New Roman" w:hAnsi="Verdana" w:cs="Times New Roman"/>
                <w:sz w:val="16"/>
                <w:szCs w:val="16"/>
                <w:lang w:eastAsia="ro-RO"/>
              </w:rPr>
              <w:t>, cu modificările şi completările ulterioare</w:t>
            </w:r>
          </w:p>
        </w:tc>
        <w:tc>
          <w:tcPr>
            <w:tcW w:w="750" w:type="pct"/>
            <w:tcBorders>
              <w:top w:val="outset" w:sz="6" w:space="0" w:color="auto"/>
              <w:left w:val="outset" w:sz="6" w:space="0" w:color="auto"/>
              <w:bottom w:val="outset" w:sz="6" w:space="0" w:color="auto"/>
              <w:right w:val="outset" w:sz="6" w:space="0" w:color="auto"/>
            </w:tcBorders>
            <w:hideMark/>
          </w:tcPr>
          <w:p w:rsidR="00675451" w:rsidRPr="00675451" w:rsidRDefault="00675451" w:rsidP="00675451">
            <w:pPr>
              <w:spacing w:before="30" w:after="30" w:line="240" w:lineRule="auto"/>
              <w:rPr>
                <w:rFonts w:ascii="Verdana" w:eastAsia="Times New Roman" w:hAnsi="Verdana" w:cs="Times New Roman"/>
                <w:sz w:val="16"/>
                <w:szCs w:val="16"/>
                <w:lang w:eastAsia="ro-RO"/>
              </w:rPr>
            </w:pPr>
          </w:p>
        </w:tc>
      </w:tr>
      <w:tr w:rsidR="00675451" w:rsidRPr="00675451" w:rsidTr="00675451">
        <w:trPr>
          <w:tblCellSpacing w:w="0" w:type="dxa"/>
        </w:trPr>
        <w:tc>
          <w:tcPr>
            <w:tcW w:w="4250" w:type="pct"/>
            <w:tcBorders>
              <w:top w:val="outset" w:sz="6" w:space="0" w:color="auto"/>
              <w:left w:val="outset" w:sz="6" w:space="0" w:color="auto"/>
              <w:bottom w:val="outset" w:sz="6" w:space="0" w:color="auto"/>
              <w:right w:val="outset" w:sz="6" w:space="0" w:color="auto"/>
            </w:tcBorders>
            <w:hideMark/>
          </w:tcPr>
          <w:p w:rsidR="00675451" w:rsidRPr="00675451" w:rsidRDefault="00675451" w:rsidP="00675451">
            <w:pPr>
              <w:spacing w:before="30" w:after="30" w:line="240" w:lineRule="auto"/>
              <w:rPr>
                <w:rFonts w:ascii="Verdana" w:eastAsia="Times New Roman" w:hAnsi="Verdana" w:cs="Times New Roman"/>
                <w:sz w:val="16"/>
                <w:szCs w:val="16"/>
                <w:lang w:eastAsia="ro-RO"/>
              </w:rPr>
            </w:pPr>
            <w:r w:rsidRPr="00675451">
              <w:rPr>
                <w:rFonts w:ascii="Verdana" w:eastAsia="Times New Roman" w:hAnsi="Verdana" w:cs="Times New Roman"/>
                <w:sz w:val="16"/>
                <w:szCs w:val="16"/>
                <w:lang w:eastAsia="ro-RO"/>
              </w:rPr>
              <w:t>***C</w:t>
            </w:r>
            <w:r w:rsidRPr="00675451">
              <w:rPr>
                <w:rFonts w:ascii="Verdana" w:eastAsia="Times New Roman" w:hAnsi="Verdana" w:cs="Times New Roman"/>
                <w:sz w:val="16"/>
                <w:szCs w:val="16"/>
                <w:vertAlign w:val="subscript"/>
                <w:lang w:eastAsia="ro-RO"/>
              </w:rPr>
              <w:t>7</w:t>
            </w:r>
            <w:r w:rsidRPr="00675451">
              <w:rPr>
                <w:rFonts w:ascii="Verdana" w:eastAsia="Times New Roman" w:hAnsi="Verdana" w:cs="Times New Roman"/>
                <w:sz w:val="16"/>
                <w:szCs w:val="16"/>
                <w:lang w:eastAsia="ro-RO"/>
              </w:rPr>
              <w:t xml:space="preserve"> = Valoarea rezervelor brute de daune avizate şi neavizate, constituite la începutul celei de-a treizeci şi cincea luni calendaristice anterioare lunii de raportare, în cazul în care perioada de referinţă este de 36 de luni pentru clasele 11, 12 şi 13, menţionate la titlul B din anexa nr. 1 la Legea nr. </w:t>
            </w:r>
            <w:hyperlink r:id="rId193" w:history="1">
              <w:r w:rsidRPr="00675451">
                <w:rPr>
                  <w:rFonts w:ascii="Verdana" w:eastAsia="Times New Roman" w:hAnsi="Verdana" w:cs="Times New Roman"/>
                  <w:b/>
                  <w:bCs/>
                  <w:color w:val="333399"/>
                  <w:sz w:val="16"/>
                  <w:szCs w:val="16"/>
                  <w:u w:val="single"/>
                  <w:lang w:eastAsia="ro-RO"/>
                </w:rPr>
                <w:t>32/2000</w:t>
              </w:r>
            </w:hyperlink>
            <w:r w:rsidRPr="00675451">
              <w:rPr>
                <w:rFonts w:ascii="Verdana" w:eastAsia="Times New Roman" w:hAnsi="Verdana" w:cs="Times New Roman"/>
                <w:sz w:val="16"/>
                <w:szCs w:val="16"/>
                <w:lang w:eastAsia="ro-RO"/>
              </w:rPr>
              <w:t>, cu modificările şi completările ulterioare</w:t>
            </w:r>
          </w:p>
        </w:tc>
        <w:tc>
          <w:tcPr>
            <w:tcW w:w="750" w:type="pct"/>
            <w:tcBorders>
              <w:top w:val="outset" w:sz="6" w:space="0" w:color="auto"/>
              <w:left w:val="outset" w:sz="6" w:space="0" w:color="auto"/>
              <w:bottom w:val="outset" w:sz="6" w:space="0" w:color="auto"/>
              <w:right w:val="outset" w:sz="6" w:space="0" w:color="auto"/>
            </w:tcBorders>
            <w:hideMark/>
          </w:tcPr>
          <w:p w:rsidR="00675451" w:rsidRPr="00675451" w:rsidRDefault="00675451" w:rsidP="00675451">
            <w:pPr>
              <w:spacing w:before="30" w:after="30" w:line="240" w:lineRule="auto"/>
              <w:rPr>
                <w:rFonts w:ascii="Verdana" w:eastAsia="Times New Roman" w:hAnsi="Verdana" w:cs="Times New Roman"/>
                <w:sz w:val="16"/>
                <w:szCs w:val="16"/>
                <w:lang w:eastAsia="ro-RO"/>
              </w:rPr>
            </w:pPr>
          </w:p>
        </w:tc>
      </w:tr>
      <w:tr w:rsidR="00675451" w:rsidRPr="00675451" w:rsidTr="00675451">
        <w:trPr>
          <w:tblCellSpacing w:w="0" w:type="dxa"/>
        </w:trPr>
        <w:tc>
          <w:tcPr>
            <w:tcW w:w="4250" w:type="pct"/>
            <w:tcBorders>
              <w:top w:val="outset" w:sz="6" w:space="0" w:color="auto"/>
              <w:left w:val="outset" w:sz="6" w:space="0" w:color="auto"/>
              <w:bottom w:val="outset" w:sz="6" w:space="0" w:color="auto"/>
              <w:right w:val="outset" w:sz="6" w:space="0" w:color="auto"/>
            </w:tcBorders>
            <w:hideMark/>
          </w:tcPr>
          <w:p w:rsidR="00675451" w:rsidRPr="00675451" w:rsidRDefault="00675451" w:rsidP="00675451">
            <w:pPr>
              <w:spacing w:before="30" w:after="30" w:line="240" w:lineRule="auto"/>
              <w:rPr>
                <w:rFonts w:ascii="Verdana" w:eastAsia="Times New Roman" w:hAnsi="Verdana" w:cs="Times New Roman"/>
                <w:sz w:val="16"/>
                <w:szCs w:val="16"/>
                <w:lang w:eastAsia="ro-RO"/>
              </w:rPr>
            </w:pPr>
            <w:r w:rsidRPr="00675451">
              <w:rPr>
                <w:rFonts w:ascii="Verdana" w:eastAsia="Times New Roman" w:hAnsi="Verdana" w:cs="Times New Roman"/>
                <w:sz w:val="16"/>
                <w:szCs w:val="16"/>
                <w:lang w:eastAsia="ro-RO"/>
              </w:rPr>
              <w:t>***C</w:t>
            </w:r>
            <w:r w:rsidRPr="00675451">
              <w:rPr>
                <w:rFonts w:ascii="Verdana" w:eastAsia="Times New Roman" w:hAnsi="Verdana" w:cs="Times New Roman"/>
                <w:sz w:val="16"/>
                <w:szCs w:val="16"/>
                <w:vertAlign w:val="subscript"/>
                <w:lang w:eastAsia="ro-RO"/>
              </w:rPr>
              <w:t>8</w:t>
            </w:r>
            <w:r w:rsidRPr="00675451">
              <w:rPr>
                <w:rFonts w:ascii="Verdana" w:eastAsia="Times New Roman" w:hAnsi="Verdana" w:cs="Times New Roman"/>
                <w:sz w:val="16"/>
                <w:szCs w:val="16"/>
                <w:lang w:eastAsia="ro-RO"/>
              </w:rPr>
              <w:t xml:space="preserve"> = Valoarea rezervelor brute de daune avizate şi neavizate constituite la începutul celei de-a treizeci şi cincea luni calendaristice anterioare lunii de raportare, în cazul în care perioada de referinţă este de 36 de luni pentru alte clase decât 11, 12 şi 13, menţionate la titlul B din anexa nr. 1 la Legea nr. </w:t>
            </w:r>
            <w:hyperlink r:id="rId194" w:history="1">
              <w:r w:rsidRPr="00675451">
                <w:rPr>
                  <w:rFonts w:ascii="Verdana" w:eastAsia="Times New Roman" w:hAnsi="Verdana" w:cs="Times New Roman"/>
                  <w:b/>
                  <w:bCs/>
                  <w:color w:val="333399"/>
                  <w:sz w:val="16"/>
                  <w:szCs w:val="16"/>
                  <w:u w:val="single"/>
                  <w:lang w:eastAsia="ro-RO"/>
                </w:rPr>
                <w:t>32/2000</w:t>
              </w:r>
            </w:hyperlink>
            <w:r w:rsidRPr="00675451">
              <w:rPr>
                <w:rFonts w:ascii="Verdana" w:eastAsia="Times New Roman" w:hAnsi="Verdana" w:cs="Times New Roman"/>
                <w:sz w:val="16"/>
                <w:szCs w:val="16"/>
                <w:lang w:eastAsia="ro-RO"/>
              </w:rPr>
              <w:t>, cu modificările şi completările ulterioare</w:t>
            </w:r>
          </w:p>
        </w:tc>
        <w:tc>
          <w:tcPr>
            <w:tcW w:w="750" w:type="pct"/>
            <w:tcBorders>
              <w:top w:val="outset" w:sz="6" w:space="0" w:color="auto"/>
              <w:left w:val="outset" w:sz="6" w:space="0" w:color="auto"/>
              <w:bottom w:val="outset" w:sz="6" w:space="0" w:color="auto"/>
              <w:right w:val="outset" w:sz="6" w:space="0" w:color="auto"/>
            </w:tcBorders>
            <w:hideMark/>
          </w:tcPr>
          <w:p w:rsidR="00675451" w:rsidRPr="00675451" w:rsidRDefault="00675451" w:rsidP="00675451">
            <w:pPr>
              <w:spacing w:before="30" w:after="30" w:line="240" w:lineRule="auto"/>
              <w:rPr>
                <w:rFonts w:ascii="Verdana" w:eastAsia="Times New Roman" w:hAnsi="Verdana" w:cs="Times New Roman"/>
                <w:sz w:val="16"/>
                <w:szCs w:val="16"/>
                <w:lang w:eastAsia="ro-RO"/>
              </w:rPr>
            </w:pPr>
          </w:p>
        </w:tc>
      </w:tr>
      <w:tr w:rsidR="00675451" w:rsidRPr="00675451" w:rsidTr="00675451">
        <w:trPr>
          <w:tblCellSpacing w:w="0" w:type="dxa"/>
        </w:trPr>
        <w:tc>
          <w:tcPr>
            <w:tcW w:w="4250" w:type="pct"/>
            <w:tcBorders>
              <w:top w:val="outset" w:sz="6" w:space="0" w:color="auto"/>
              <w:left w:val="outset" w:sz="6" w:space="0" w:color="auto"/>
              <w:bottom w:val="outset" w:sz="6" w:space="0" w:color="auto"/>
              <w:right w:val="outset" w:sz="6" w:space="0" w:color="auto"/>
            </w:tcBorders>
            <w:hideMark/>
          </w:tcPr>
          <w:p w:rsidR="00675451" w:rsidRPr="00675451" w:rsidRDefault="00675451" w:rsidP="00675451">
            <w:pPr>
              <w:spacing w:before="30" w:after="30" w:line="240" w:lineRule="auto"/>
              <w:rPr>
                <w:rFonts w:ascii="Verdana" w:eastAsia="Times New Roman" w:hAnsi="Verdana" w:cs="Times New Roman"/>
                <w:sz w:val="16"/>
                <w:szCs w:val="16"/>
                <w:lang w:eastAsia="ro-RO"/>
              </w:rPr>
            </w:pPr>
            <w:r w:rsidRPr="00675451">
              <w:rPr>
                <w:rFonts w:ascii="Verdana" w:eastAsia="Times New Roman" w:hAnsi="Verdana" w:cs="Times New Roman"/>
                <w:sz w:val="16"/>
                <w:szCs w:val="16"/>
                <w:lang w:eastAsia="ro-RO"/>
              </w:rPr>
              <w:t>C</w:t>
            </w:r>
            <w:r w:rsidRPr="00675451">
              <w:rPr>
                <w:rFonts w:ascii="Verdana" w:eastAsia="Times New Roman" w:hAnsi="Verdana" w:cs="Times New Roman"/>
                <w:sz w:val="16"/>
                <w:szCs w:val="16"/>
                <w:vertAlign w:val="subscript"/>
                <w:lang w:eastAsia="ro-RO"/>
              </w:rPr>
              <w:t>9</w:t>
            </w:r>
            <w:r w:rsidRPr="00675451">
              <w:rPr>
                <w:rFonts w:ascii="Verdana" w:eastAsia="Times New Roman" w:hAnsi="Verdana" w:cs="Times New Roman"/>
                <w:sz w:val="16"/>
                <w:szCs w:val="16"/>
                <w:lang w:eastAsia="ro-RO"/>
              </w:rPr>
              <w:t xml:space="preserve"> = 1,5*C</w:t>
            </w:r>
            <w:r w:rsidRPr="00675451">
              <w:rPr>
                <w:rFonts w:ascii="Verdana" w:eastAsia="Times New Roman" w:hAnsi="Verdana" w:cs="Times New Roman"/>
                <w:sz w:val="16"/>
                <w:szCs w:val="16"/>
                <w:vertAlign w:val="subscript"/>
                <w:lang w:eastAsia="ro-RO"/>
              </w:rPr>
              <w:t>1</w:t>
            </w:r>
            <w:r w:rsidRPr="00675451">
              <w:rPr>
                <w:rFonts w:ascii="Verdana" w:eastAsia="Times New Roman" w:hAnsi="Verdana" w:cs="Times New Roman"/>
                <w:sz w:val="16"/>
                <w:szCs w:val="16"/>
                <w:lang w:eastAsia="ro-RO"/>
              </w:rPr>
              <w:t>+C</w:t>
            </w:r>
            <w:r w:rsidRPr="00675451">
              <w:rPr>
                <w:rFonts w:ascii="Verdana" w:eastAsia="Times New Roman" w:hAnsi="Verdana" w:cs="Times New Roman"/>
                <w:sz w:val="16"/>
                <w:szCs w:val="16"/>
                <w:vertAlign w:val="subscript"/>
                <w:lang w:eastAsia="ro-RO"/>
              </w:rPr>
              <w:t>2</w:t>
            </w:r>
            <w:r w:rsidRPr="00675451">
              <w:rPr>
                <w:rFonts w:ascii="Verdana" w:eastAsia="Times New Roman" w:hAnsi="Verdana" w:cs="Times New Roman"/>
                <w:sz w:val="16"/>
                <w:szCs w:val="16"/>
                <w:lang w:eastAsia="ro-RO"/>
              </w:rPr>
              <w:t>+1,5*C</w:t>
            </w:r>
            <w:r w:rsidRPr="00675451">
              <w:rPr>
                <w:rFonts w:ascii="Verdana" w:eastAsia="Times New Roman" w:hAnsi="Verdana" w:cs="Times New Roman"/>
                <w:sz w:val="16"/>
                <w:szCs w:val="16"/>
                <w:vertAlign w:val="subscript"/>
                <w:lang w:eastAsia="ro-RO"/>
              </w:rPr>
              <w:t>3</w:t>
            </w:r>
            <w:r w:rsidRPr="00675451">
              <w:rPr>
                <w:rFonts w:ascii="Verdana" w:eastAsia="Times New Roman" w:hAnsi="Verdana" w:cs="Times New Roman"/>
                <w:sz w:val="16"/>
                <w:szCs w:val="16"/>
                <w:lang w:eastAsia="ro-RO"/>
              </w:rPr>
              <w:t>+C</w:t>
            </w:r>
            <w:r w:rsidRPr="00675451">
              <w:rPr>
                <w:rFonts w:ascii="Verdana" w:eastAsia="Times New Roman" w:hAnsi="Verdana" w:cs="Times New Roman"/>
                <w:sz w:val="16"/>
                <w:szCs w:val="16"/>
                <w:vertAlign w:val="subscript"/>
                <w:lang w:eastAsia="ro-RO"/>
              </w:rPr>
              <w:t>4</w:t>
            </w:r>
            <w:r w:rsidRPr="00675451">
              <w:rPr>
                <w:rFonts w:ascii="Verdana" w:eastAsia="Times New Roman" w:hAnsi="Verdana" w:cs="Times New Roman"/>
                <w:sz w:val="16"/>
                <w:szCs w:val="16"/>
                <w:lang w:eastAsia="ro-RO"/>
              </w:rPr>
              <w:t>-1,5*C</w:t>
            </w:r>
            <w:r w:rsidRPr="00675451">
              <w:rPr>
                <w:rFonts w:ascii="Verdana" w:eastAsia="Times New Roman" w:hAnsi="Verdana" w:cs="Times New Roman"/>
                <w:sz w:val="16"/>
                <w:szCs w:val="16"/>
                <w:vertAlign w:val="subscript"/>
                <w:lang w:eastAsia="ro-RO"/>
              </w:rPr>
              <w:t>5</w:t>
            </w:r>
            <w:r w:rsidRPr="00675451">
              <w:rPr>
                <w:rFonts w:ascii="Verdana" w:eastAsia="Times New Roman" w:hAnsi="Verdana" w:cs="Times New Roman"/>
                <w:sz w:val="16"/>
                <w:szCs w:val="16"/>
                <w:lang w:eastAsia="ro-RO"/>
              </w:rPr>
              <w:t>-C</w:t>
            </w:r>
            <w:r w:rsidRPr="00675451">
              <w:rPr>
                <w:rFonts w:ascii="Verdana" w:eastAsia="Times New Roman" w:hAnsi="Verdana" w:cs="Times New Roman"/>
                <w:sz w:val="16"/>
                <w:szCs w:val="16"/>
                <w:vertAlign w:val="subscript"/>
                <w:lang w:eastAsia="ro-RO"/>
              </w:rPr>
              <w:t>6</w:t>
            </w:r>
            <w:r w:rsidRPr="00675451">
              <w:rPr>
                <w:rFonts w:ascii="Verdana" w:eastAsia="Times New Roman" w:hAnsi="Verdana" w:cs="Times New Roman"/>
                <w:sz w:val="16"/>
                <w:szCs w:val="16"/>
                <w:lang w:eastAsia="ro-RO"/>
              </w:rPr>
              <w:t>-1,5*C</w:t>
            </w:r>
            <w:r w:rsidRPr="00675451">
              <w:rPr>
                <w:rFonts w:ascii="Verdana" w:eastAsia="Times New Roman" w:hAnsi="Verdana" w:cs="Times New Roman"/>
                <w:sz w:val="16"/>
                <w:szCs w:val="16"/>
                <w:vertAlign w:val="subscript"/>
                <w:lang w:eastAsia="ro-RO"/>
              </w:rPr>
              <w:t>7</w:t>
            </w:r>
            <w:r w:rsidRPr="00675451">
              <w:rPr>
                <w:rFonts w:ascii="Verdana" w:eastAsia="Times New Roman" w:hAnsi="Verdana" w:cs="Times New Roman"/>
                <w:sz w:val="16"/>
                <w:szCs w:val="16"/>
                <w:lang w:eastAsia="ro-RO"/>
              </w:rPr>
              <w:t>-C</w:t>
            </w:r>
            <w:r w:rsidRPr="00675451">
              <w:rPr>
                <w:rFonts w:ascii="Verdana" w:eastAsia="Times New Roman" w:hAnsi="Verdana" w:cs="Times New Roman"/>
                <w:sz w:val="16"/>
                <w:szCs w:val="16"/>
                <w:vertAlign w:val="subscript"/>
                <w:lang w:eastAsia="ro-RO"/>
              </w:rPr>
              <w:t>8</w:t>
            </w:r>
          </w:p>
        </w:tc>
        <w:tc>
          <w:tcPr>
            <w:tcW w:w="750" w:type="pct"/>
            <w:tcBorders>
              <w:top w:val="outset" w:sz="6" w:space="0" w:color="auto"/>
              <w:left w:val="outset" w:sz="6" w:space="0" w:color="auto"/>
              <w:bottom w:val="outset" w:sz="6" w:space="0" w:color="auto"/>
              <w:right w:val="outset" w:sz="6" w:space="0" w:color="auto"/>
            </w:tcBorders>
            <w:hideMark/>
          </w:tcPr>
          <w:p w:rsidR="00675451" w:rsidRPr="00675451" w:rsidRDefault="00675451" w:rsidP="00675451">
            <w:pPr>
              <w:spacing w:before="30" w:after="30" w:line="240" w:lineRule="auto"/>
              <w:rPr>
                <w:rFonts w:ascii="Verdana" w:eastAsia="Times New Roman" w:hAnsi="Verdana" w:cs="Times New Roman"/>
                <w:sz w:val="16"/>
                <w:szCs w:val="16"/>
                <w:lang w:eastAsia="ro-RO"/>
              </w:rPr>
            </w:pPr>
          </w:p>
        </w:tc>
      </w:tr>
      <w:tr w:rsidR="00675451" w:rsidRPr="00675451" w:rsidTr="00675451">
        <w:trPr>
          <w:tblCellSpacing w:w="0" w:type="dxa"/>
        </w:trPr>
        <w:tc>
          <w:tcPr>
            <w:tcW w:w="4250" w:type="pct"/>
            <w:tcBorders>
              <w:top w:val="outset" w:sz="6" w:space="0" w:color="auto"/>
              <w:left w:val="outset" w:sz="6" w:space="0" w:color="auto"/>
              <w:bottom w:val="outset" w:sz="6" w:space="0" w:color="auto"/>
              <w:right w:val="outset" w:sz="6" w:space="0" w:color="auto"/>
            </w:tcBorders>
            <w:hideMark/>
          </w:tcPr>
          <w:p w:rsidR="00675451" w:rsidRPr="00675451" w:rsidRDefault="00675451" w:rsidP="00675451">
            <w:pPr>
              <w:spacing w:before="30" w:after="30" w:line="240" w:lineRule="auto"/>
              <w:rPr>
                <w:rFonts w:ascii="Verdana" w:eastAsia="Times New Roman" w:hAnsi="Verdana" w:cs="Times New Roman"/>
                <w:sz w:val="16"/>
                <w:szCs w:val="16"/>
                <w:lang w:eastAsia="ro-RO"/>
              </w:rPr>
            </w:pPr>
            <w:r w:rsidRPr="00675451">
              <w:rPr>
                <w:rFonts w:ascii="Verdana" w:eastAsia="Times New Roman" w:hAnsi="Verdana" w:cs="Times New Roman"/>
                <w:sz w:val="16"/>
                <w:szCs w:val="16"/>
                <w:lang w:eastAsia="ro-RO"/>
              </w:rPr>
              <w:t>c = Coeficient variabil a cărui valoare este 1/n, unde n este perioada de referinţă exprimată în ani</w:t>
            </w:r>
          </w:p>
        </w:tc>
        <w:tc>
          <w:tcPr>
            <w:tcW w:w="750" w:type="pct"/>
            <w:tcBorders>
              <w:top w:val="outset" w:sz="6" w:space="0" w:color="auto"/>
              <w:left w:val="outset" w:sz="6" w:space="0" w:color="auto"/>
              <w:bottom w:val="outset" w:sz="6" w:space="0" w:color="auto"/>
              <w:right w:val="outset" w:sz="6" w:space="0" w:color="auto"/>
            </w:tcBorders>
            <w:hideMark/>
          </w:tcPr>
          <w:p w:rsidR="00675451" w:rsidRPr="00675451" w:rsidRDefault="00675451" w:rsidP="00675451">
            <w:pPr>
              <w:spacing w:before="30" w:after="30" w:line="240" w:lineRule="auto"/>
              <w:rPr>
                <w:rFonts w:ascii="Verdana" w:eastAsia="Times New Roman" w:hAnsi="Verdana" w:cs="Times New Roman"/>
                <w:sz w:val="16"/>
                <w:szCs w:val="16"/>
                <w:lang w:eastAsia="ro-RO"/>
              </w:rPr>
            </w:pPr>
          </w:p>
        </w:tc>
      </w:tr>
      <w:tr w:rsidR="00675451" w:rsidRPr="00675451" w:rsidTr="00675451">
        <w:trPr>
          <w:tblCellSpacing w:w="0" w:type="dxa"/>
        </w:trPr>
        <w:tc>
          <w:tcPr>
            <w:tcW w:w="4250" w:type="pct"/>
            <w:tcBorders>
              <w:top w:val="outset" w:sz="6" w:space="0" w:color="auto"/>
              <w:left w:val="outset" w:sz="6" w:space="0" w:color="auto"/>
              <w:bottom w:val="outset" w:sz="6" w:space="0" w:color="auto"/>
              <w:right w:val="outset" w:sz="6" w:space="0" w:color="auto"/>
            </w:tcBorders>
            <w:hideMark/>
          </w:tcPr>
          <w:p w:rsidR="00675451" w:rsidRPr="00675451" w:rsidRDefault="00675451" w:rsidP="00675451">
            <w:pPr>
              <w:spacing w:before="30" w:after="30" w:line="240" w:lineRule="auto"/>
              <w:rPr>
                <w:rFonts w:ascii="Verdana" w:eastAsia="Times New Roman" w:hAnsi="Verdana" w:cs="Times New Roman"/>
                <w:sz w:val="16"/>
                <w:szCs w:val="16"/>
                <w:lang w:eastAsia="ro-RO"/>
              </w:rPr>
            </w:pPr>
            <w:r w:rsidRPr="00675451">
              <w:rPr>
                <w:rFonts w:ascii="Verdana" w:eastAsia="Times New Roman" w:hAnsi="Verdana" w:cs="Times New Roman"/>
                <w:sz w:val="16"/>
                <w:szCs w:val="16"/>
                <w:lang w:eastAsia="ro-RO"/>
              </w:rPr>
              <w:t>C</w:t>
            </w:r>
            <w:r w:rsidRPr="00675451">
              <w:rPr>
                <w:rFonts w:ascii="Verdana" w:eastAsia="Times New Roman" w:hAnsi="Verdana" w:cs="Times New Roman"/>
                <w:sz w:val="16"/>
                <w:szCs w:val="16"/>
                <w:vertAlign w:val="subscript"/>
                <w:lang w:eastAsia="ro-RO"/>
              </w:rPr>
              <w:t>10</w:t>
            </w:r>
            <w:r w:rsidRPr="00675451">
              <w:rPr>
                <w:rFonts w:ascii="Verdana" w:eastAsia="Times New Roman" w:hAnsi="Verdana" w:cs="Times New Roman"/>
                <w:sz w:val="16"/>
                <w:szCs w:val="16"/>
                <w:lang w:eastAsia="ro-RO"/>
              </w:rPr>
              <w:t xml:space="preserve"> = echivalentul în lei a 35 milioane euro</w:t>
            </w:r>
          </w:p>
        </w:tc>
        <w:tc>
          <w:tcPr>
            <w:tcW w:w="750" w:type="pct"/>
            <w:tcBorders>
              <w:top w:val="outset" w:sz="6" w:space="0" w:color="auto"/>
              <w:left w:val="outset" w:sz="6" w:space="0" w:color="auto"/>
              <w:bottom w:val="outset" w:sz="6" w:space="0" w:color="auto"/>
              <w:right w:val="outset" w:sz="6" w:space="0" w:color="auto"/>
            </w:tcBorders>
            <w:hideMark/>
          </w:tcPr>
          <w:p w:rsidR="00675451" w:rsidRPr="00675451" w:rsidRDefault="00675451" w:rsidP="00675451">
            <w:pPr>
              <w:spacing w:before="30" w:after="30" w:line="240" w:lineRule="auto"/>
              <w:rPr>
                <w:rFonts w:ascii="Verdana" w:eastAsia="Times New Roman" w:hAnsi="Verdana" w:cs="Times New Roman"/>
                <w:sz w:val="16"/>
                <w:szCs w:val="16"/>
                <w:lang w:eastAsia="ro-RO"/>
              </w:rPr>
            </w:pPr>
          </w:p>
        </w:tc>
      </w:tr>
      <w:tr w:rsidR="00675451" w:rsidRPr="00675451" w:rsidTr="00675451">
        <w:trPr>
          <w:tblCellSpacing w:w="0" w:type="dxa"/>
        </w:trPr>
        <w:tc>
          <w:tcPr>
            <w:tcW w:w="4250" w:type="pct"/>
            <w:tcBorders>
              <w:top w:val="outset" w:sz="6" w:space="0" w:color="auto"/>
              <w:left w:val="outset" w:sz="6" w:space="0" w:color="auto"/>
              <w:bottom w:val="outset" w:sz="6" w:space="0" w:color="auto"/>
              <w:right w:val="outset" w:sz="6" w:space="0" w:color="auto"/>
            </w:tcBorders>
            <w:hideMark/>
          </w:tcPr>
          <w:p w:rsidR="00675451" w:rsidRPr="00675451" w:rsidRDefault="00675451" w:rsidP="00675451">
            <w:pPr>
              <w:spacing w:before="30" w:after="30" w:line="240" w:lineRule="auto"/>
              <w:rPr>
                <w:rFonts w:ascii="Verdana" w:eastAsia="Times New Roman" w:hAnsi="Verdana" w:cs="Times New Roman"/>
                <w:sz w:val="16"/>
                <w:szCs w:val="16"/>
                <w:lang w:eastAsia="ro-RO"/>
              </w:rPr>
            </w:pPr>
            <w:r w:rsidRPr="00675451">
              <w:rPr>
                <w:rFonts w:ascii="Verdana" w:eastAsia="Times New Roman" w:hAnsi="Verdana" w:cs="Times New Roman"/>
                <w:sz w:val="16"/>
                <w:szCs w:val="16"/>
                <w:lang w:eastAsia="ro-RO"/>
              </w:rPr>
              <w:t>b</w:t>
            </w:r>
            <w:r w:rsidRPr="00675451">
              <w:rPr>
                <w:rFonts w:ascii="Verdana" w:eastAsia="Times New Roman" w:hAnsi="Verdana" w:cs="Times New Roman"/>
                <w:sz w:val="16"/>
                <w:szCs w:val="16"/>
                <w:vertAlign w:val="subscript"/>
                <w:lang w:eastAsia="ro-RO"/>
              </w:rPr>
              <w:t>1</w:t>
            </w:r>
            <w:r w:rsidRPr="00675451">
              <w:rPr>
                <w:rFonts w:ascii="Verdana" w:eastAsia="Times New Roman" w:hAnsi="Verdana" w:cs="Times New Roman"/>
                <w:sz w:val="16"/>
                <w:szCs w:val="16"/>
                <w:lang w:eastAsia="ro-RO"/>
              </w:rPr>
              <w:t xml:space="preserve"> = Raportul dintre valoarea daunelor nete în ultimele 3 exerciţii financiare şi valoarea daunelor brute în ultimele 3 exerciţii financiare</w:t>
            </w:r>
          </w:p>
        </w:tc>
        <w:tc>
          <w:tcPr>
            <w:tcW w:w="750" w:type="pct"/>
            <w:tcBorders>
              <w:top w:val="outset" w:sz="6" w:space="0" w:color="auto"/>
              <w:left w:val="outset" w:sz="6" w:space="0" w:color="auto"/>
              <w:bottom w:val="outset" w:sz="6" w:space="0" w:color="auto"/>
              <w:right w:val="outset" w:sz="6" w:space="0" w:color="auto"/>
            </w:tcBorders>
            <w:hideMark/>
          </w:tcPr>
          <w:p w:rsidR="00675451" w:rsidRPr="00675451" w:rsidRDefault="00675451" w:rsidP="00675451">
            <w:pPr>
              <w:spacing w:before="30" w:after="30" w:line="240" w:lineRule="auto"/>
              <w:rPr>
                <w:rFonts w:ascii="Verdana" w:eastAsia="Times New Roman" w:hAnsi="Verdana" w:cs="Times New Roman"/>
                <w:sz w:val="16"/>
                <w:szCs w:val="16"/>
                <w:lang w:eastAsia="ro-RO"/>
              </w:rPr>
            </w:pPr>
          </w:p>
        </w:tc>
      </w:tr>
      <w:tr w:rsidR="00675451" w:rsidRPr="00675451" w:rsidTr="00675451">
        <w:trPr>
          <w:tblCellSpacing w:w="0" w:type="dxa"/>
        </w:trPr>
        <w:tc>
          <w:tcPr>
            <w:tcW w:w="4250" w:type="pct"/>
            <w:tcBorders>
              <w:top w:val="outset" w:sz="6" w:space="0" w:color="auto"/>
              <w:left w:val="outset" w:sz="6" w:space="0" w:color="auto"/>
              <w:bottom w:val="outset" w:sz="6" w:space="0" w:color="auto"/>
              <w:right w:val="outset" w:sz="6" w:space="0" w:color="auto"/>
            </w:tcBorders>
            <w:hideMark/>
          </w:tcPr>
          <w:p w:rsidR="00675451" w:rsidRPr="00675451" w:rsidRDefault="00675451" w:rsidP="00675451">
            <w:pPr>
              <w:spacing w:before="30" w:after="30" w:line="240" w:lineRule="auto"/>
              <w:rPr>
                <w:rFonts w:ascii="Verdana" w:eastAsia="Times New Roman" w:hAnsi="Verdana" w:cs="Times New Roman"/>
                <w:sz w:val="16"/>
                <w:szCs w:val="16"/>
                <w:lang w:eastAsia="ro-RO"/>
              </w:rPr>
            </w:pPr>
            <w:r w:rsidRPr="00675451">
              <w:rPr>
                <w:rFonts w:ascii="Verdana" w:eastAsia="Times New Roman" w:hAnsi="Verdana" w:cs="Times New Roman"/>
                <w:sz w:val="16"/>
                <w:szCs w:val="16"/>
                <w:lang w:eastAsia="ro-RO"/>
              </w:rPr>
              <w:t>b = max (0,5; b</w:t>
            </w:r>
            <w:r w:rsidRPr="00675451">
              <w:rPr>
                <w:rFonts w:ascii="Verdana" w:eastAsia="Times New Roman" w:hAnsi="Verdana" w:cs="Times New Roman"/>
                <w:sz w:val="16"/>
                <w:szCs w:val="16"/>
                <w:vertAlign w:val="subscript"/>
                <w:lang w:eastAsia="ro-RO"/>
              </w:rPr>
              <w:t>1</w:t>
            </w:r>
            <w:r w:rsidRPr="00675451">
              <w:rPr>
                <w:rFonts w:ascii="Verdana" w:eastAsia="Times New Roman" w:hAnsi="Verdana" w:cs="Times New Roman"/>
                <w:sz w:val="16"/>
                <w:szCs w:val="16"/>
                <w:lang w:eastAsia="ro-RO"/>
              </w:rPr>
              <w:t>)</w:t>
            </w:r>
          </w:p>
        </w:tc>
        <w:tc>
          <w:tcPr>
            <w:tcW w:w="750" w:type="pct"/>
            <w:tcBorders>
              <w:top w:val="outset" w:sz="6" w:space="0" w:color="auto"/>
              <w:left w:val="outset" w:sz="6" w:space="0" w:color="auto"/>
              <w:bottom w:val="outset" w:sz="6" w:space="0" w:color="auto"/>
              <w:right w:val="outset" w:sz="6" w:space="0" w:color="auto"/>
            </w:tcBorders>
            <w:hideMark/>
          </w:tcPr>
          <w:p w:rsidR="00675451" w:rsidRPr="00675451" w:rsidRDefault="00675451" w:rsidP="00675451">
            <w:pPr>
              <w:spacing w:before="30" w:after="30" w:line="240" w:lineRule="auto"/>
              <w:rPr>
                <w:rFonts w:ascii="Verdana" w:eastAsia="Times New Roman" w:hAnsi="Verdana" w:cs="Times New Roman"/>
                <w:sz w:val="16"/>
                <w:szCs w:val="16"/>
                <w:lang w:eastAsia="ro-RO"/>
              </w:rPr>
            </w:pPr>
          </w:p>
        </w:tc>
      </w:tr>
      <w:tr w:rsidR="00675451" w:rsidRPr="00675451" w:rsidTr="00675451">
        <w:trPr>
          <w:tblCellSpacing w:w="0" w:type="dxa"/>
        </w:trPr>
        <w:tc>
          <w:tcPr>
            <w:tcW w:w="4250" w:type="pct"/>
            <w:tcBorders>
              <w:top w:val="outset" w:sz="6" w:space="0" w:color="auto"/>
              <w:left w:val="outset" w:sz="6" w:space="0" w:color="auto"/>
              <w:bottom w:val="outset" w:sz="6" w:space="0" w:color="auto"/>
              <w:right w:val="outset" w:sz="6" w:space="0" w:color="auto"/>
            </w:tcBorders>
            <w:hideMark/>
          </w:tcPr>
          <w:p w:rsidR="00675451" w:rsidRPr="00675451" w:rsidRDefault="00675451" w:rsidP="00675451">
            <w:pPr>
              <w:spacing w:before="30" w:after="30" w:line="240" w:lineRule="auto"/>
              <w:rPr>
                <w:rFonts w:ascii="Verdana" w:eastAsia="Times New Roman" w:hAnsi="Verdana" w:cs="Times New Roman"/>
                <w:sz w:val="16"/>
                <w:szCs w:val="16"/>
                <w:lang w:eastAsia="ro-RO"/>
              </w:rPr>
            </w:pPr>
            <w:r w:rsidRPr="00675451">
              <w:rPr>
                <w:rFonts w:ascii="Verdana" w:eastAsia="Times New Roman" w:hAnsi="Verdana" w:cs="Times New Roman"/>
                <w:sz w:val="16"/>
                <w:szCs w:val="16"/>
                <w:lang w:eastAsia="ro-RO"/>
              </w:rPr>
              <w:t>*Y</w:t>
            </w:r>
            <w:r w:rsidRPr="00675451">
              <w:rPr>
                <w:rFonts w:ascii="Verdana" w:eastAsia="Times New Roman" w:hAnsi="Verdana" w:cs="Times New Roman"/>
                <w:sz w:val="16"/>
                <w:szCs w:val="16"/>
                <w:vertAlign w:val="subscript"/>
                <w:lang w:eastAsia="ro-RO"/>
              </w:rPr>
              <w:t>2</w:t>
            </w:r>
            <w:r w:rsidRPr="00675451">
              <w:rPr>
                <w:rFonts w:ascii="Verdana" w:eastAsia="Times New Roman" w:hAnsi="Verdana" w:cs="Times New Roman"/>
                <w:sz w:val="16"/>
                <w:szCs w:val="16"/>
                <w:lang w:eastAsia="ro-RO"/>
              </w:rPr>
              <w:t xml:space="preserve"> = Marja de solvabilitate minimă calculată cu metoda daunelor = d*[min (c*C</w:t>
            </w:r>
            <w:r w:rsidRPr="00675451">
              <w:rPr>
                <w:rFonts w:ascii="Verdana" w:eastAsia="Times New Roman" w:hAnsi="Verdana" w:cs="Times New Roman"/>
                <w:sz w:val="16"/>
                <w:szCs w:val="16"/>
                <w:vertAlign w:val="subscript"/>
                <w:lang w:eastAsia="ro-RO"/>
              </w:rPr>
              <w:t>9</w:t>
            </w:r>
            <w:r w:rsidRPr="00675451">
              <w:rPr>
                <w:rFonts w:ascii="Verdana" w:eastAsia="Times New Roman" w:hAnsi="Verdana" w:cs="Times New Roman"/>
                <w:sz w:val="16"/>
                <w:szCs w:val="16"/>
                <w:lang w:eastAsia="ro-RO"/>
              </w:rPr>
              <w:t>; C</w:t>
            </w:r>
            <w:r w:rsidRPr="00675451">
              <w:rPr>
                <w:rFonts w:ascii="Verdana" w:eastAsia="Times New Roman" w:hAnsi="Verdana" w:cs="Times New Roman"/>
                <w:sz w:val="16"/>
                <w:szCs w:val="16"/>
                <w:vertAlign w:val="subscript"/>
                <w:lang w:eastAsia="ro-RO"/>
              </w:rPr>
              <w:t>10</w:t>
            </w:r>
            <w:r w:rsidRPr="00675451">
              <w:rPr>
                <w:rFonts w:ascii="Verdana" w:eastAsia="Times New Roman" w:hAnsi="Verdana" w:cs="Times New Roman"/>
                <w:sz w:val="16"/>
                <w:szCs w:val="16"/>
                <w:lang w:eastAsia="ro-RO"/>
              </w:rPr>
              <w:t>)*0,26+max (c*C</w:t>
            </w:r>
            <w:r w:rsidRPr="00675451">
              <w:rPr>
                <w:rFonts w:ascii="Verdana" w:eastAsia="Times New Roman" w:hAnsi="Verdana" w:cs="Times New Roman"/>
                <w:sz w:val="16"/>
                <w:szCs w:val="16"/>
                <w:vertAlign w:val="subscript"/>
                <w:lang w:eastAsia="ro-RO"/>
              </w:rPr>
              <w:t>9</w:t>
            </w:r>
            <w:r w:rsidRPr="00675451">
              <w:rPr>
                <w:rFonts w:ascii="Verdana" w:eastAsia="Times New Roman" w:hAnsi="Verdana" w:cs="Times New Roman"/>
                <w:sz w:val="16"/>
                <w:szCs w:val="16"/>
                <w:lang w:eastAsia="ro-RO"/>
              </w:rPr>
              <w:t>-C</w:t>
            </w:r>
            <w:r w:rsidRPr="00675451">
              <w:rPr>
                <w:rFonts w:ascii="Verdana" w:eastAsia="Times New Roman" w:hAnsi="Verdana" w:cs="Times New Roman"/>
                <w:sz w:val="16"/>
                <w:szCs w:val="16"/>
                <w:vertAlign w:val="subscript"/>
                <w:lang w:eastAsia="ro-RO"/>
              </w:rPr>
              <w:t>10</w:t>
            </w:r>
            <w:r w:rsidRPr="00675451">
              <w:rPr>
                <w:rFonts w:ascii="Verdana" w:eastAsia="Times New Roman" w:hAnsi="Verdana" w:cs="Times New Roman"/>
                <w:sz w:val="16"/>
                <w:szCs w:val="16"/>
                <w:lang w:eastAsia="ro-RO"/>
              </w:rPr>
              <w:t>; 0)*0,23]</w:t>
            </w:r>
          </w:p>
        </w:tc>
        <w:tc>
          <w:tcPr>
            <w:tcW w:w="750" w:type="pct"/>
            <w:tcBorders>
              <w:top w:val="outset" w:sz="6" w:space="0" w:color="auto"/>
              <w:left w:val="outset" w:sz="6" w:space="0" w:color="auto"/>
              <w:bottom w:val="outset" w:sz="6" w:space="0" w:color="auto"/>
              <w:right w:val="outset" w:sz="6" w:space="0" w:color="auto"/>
            </w:tcBorders>
            <w:hideMark/>
          </w:tcPr>
          <w:p w:rsidR="00675451" w:rsidRPr="00675451" w:rsidRDefault="00675451" w:rsidP="00675451">
            <w:pPr>
              <w:spacing w:before="30" w:after="30" w:line="240" w:lineRule="auto"/>
              <w:rPr>
                <w:rFonts w:ascii="Verdana" w:eastAsia="Times New Roman" w:hAnsi="Verdana" w:cs="Times New Roman"/>
                <w:sz w:val="16"/>
                <w:szCs w:val="16"/>
                <w:lang w:eastAsia="ro-RO"/>
              </w:rPr>
            </w:pPr>
          </w:p>
        </w:tc>
      </w:tr>
    </w:tbl>
    <w:p w:rsidR="00675451" w:rsidRPr="00675451" w:rsidRDefault="00675451" w:rsidP="00675451">
      <w:pPr>
        <w:shd w:val="clear" w:color="auto" w:fill="FFFAFA"/>
        <w:spacing w:after="0" w:line="240" w:lineRule="auto"/>
        <w:rPr>
          <w:rFonts w:ascii="Verdana" w:eastAsia="Times New Roman" w:hAnsi="Verdana" w:cs="Times New Roman"/>
          <w:vanish/>
          <w:sz w:val="17"/>
          <w:szCs w:val="17"/>
          <w:lang w:eastAsia="ro-RO"/>
        </w:rPr>
      </w:pPr>
      <w:r w:rsidRPr="00675451">
        <w:rPr>
          <w:rFonts w:ascii="Verdana" w:eastAsia="Times New Roman" w:hAnsi="Verdana" w:cs="Times New Roman"/>
          <w:vanish/>
          <w:sz w:val="17"/>
          <w:szCs w:val="17"/>
          <w:lang w:eastAsia="ro-RO"/>
        </w:rPr>
        <w:t>* Pentru reasigurările asigurărilor de sănătate practicate pe o bază tehnică similară celei pentru asigurarea de deces, dacă sunt respectate condiţiile enunţate la art. 27 lit. a), b), c), d) şi e) din norme, se va considera doar o treime din valoarea obţinută cu ajutorul formulei de calcul.</w:t>
      </w:r>
      <w:r w:rsidRPr="00675451">
        <w:rPr>
          <w:rFonts w:ascii="Verdana" w:eastAsia="Times New Roman" w:hAnsi="Verdana" w:cs="Times New Roman"/>
          <w:vanish/>
          <w:sz w:val="17"/>
          <w:szCs w:val="17"/>
          <w:lang w:eastAsia="ro-RO"/>
        </w:rPr>
        <w:br/>
        <w:t>** Dacă un reasigurator practică unul sau mai multe riscuri: de credit, furtună, grindină sau îngheţ, perioada de referinţă va corespunde ultimelor 84 de luni calendaristice anterioare datei raportării.</w:t>
      </w:r>
      <w:r w:rsidRPr="00675451">
        <w:rPr>
          <w:rFonts w:ascii="Verdana" w:eastAsia="Times New Roman" w:hAnsi="Verdana" w:cs="Times New Roman"/>
          <w:vanish/>
          <w:sz w:val="17"/>
          <w:szCs w:val="17"/>
          <w:lang w:eastAsia="ro-RO"/>
        </w:rPr>
        <w:br/>
        <w:t>*** Dacă perioada de referinţă este de 84 de luni, se va scădea valoarea rezervelor brute de daune constituite la începutul celei de-a optzeci şi treia luni calendaristice anterioare lunii de raportare.</w:t>
      </w:r>
      <w:r w:rsidRPr="00675451">
        <w:rPr>
          <w:rFonts w:ascii="Verdana" w:eastAsia="Times New Roman" w:hAnsi="Verdana" w:cs="Times New Roman"/>
          <w:vanish/>
          <w:sz w:val="17"/>
          <w:szCs w:val="17"/>
          <w:lang w:eastAsia="ro-RO"/>
        </w:rPr>
        <w:br/>
        <w:t>Marja de solvabilitate minimă pentru activitatea de reasigurare de viaţă</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224"/>
        <w:gridCol w:w="1451"/>
      </w:tblGrid>
      <w:tr w:rsidR="00675451" w:rsidRPr="00675451" w:rsidTr="00675451">
        <w:trPr>
          <w:tblCellSpacing w:w="0" w:type="dxa"/>
        </w:trPr>
        <w:tc>
          <w:tcPr>
            <w:tcW w:w="4250" w:type="pct"/>
            <w:tcBorders>
              <w:top w:val="outset" w:sz="6" w:space="0" w:color="auto"/>
              <w:left w:val="outset" w:sz="6" w:space="0" w:color="auto"/>
              <w:bottom w:val="outset" w:sz="6" w:space="0" w:color="auto"/>
              <w:right w:val="outset" w:sz="6" w:space="0" w:color="auto"/>
            </w:tcBorders>
            <w:hideMark/>
          </w:tcPr>
          <w:p w:rsidR="00675451" w:rsidRPr="00675451" w:rsidRDefault="00675451" w:rsidP="00675451">
            <w:pPr>
              <w:spacing w:before="30" w:after="30" w:line="240" w:lineRule="auto"/>
              <w:rPr>
                <w:rFonts w:ascii="Verdana" w:eastAsia="Times New Roman" w:hAnsi="Verdana" w:cs="Times New Roman"/>
                <w:sz w:val="16"/>
                <w:szCs w:val="16"/>
                <w:lang w:eastAsia="ro-RO"/>
              </w:rPr>
            </w:pPr>
            <w:r w:rsidRPr="00675451">
              <w:rPr>
                <w:rFonts w:ascii="Verdana" w:eastAsia="Times New Roman" w:hAnsi="Verdana" w:cs="Times New Roman"/>
                <w:sz w:val="16"/>
                <w:szCs w:val="16"/>
                <w:lang w:eastAsia="ro-RO"/>
              </w:rPr>
              <w:t>Y</w:t>
            </w:r>
            <w:r w:rsidRPr="00675451">
              <w:rPr>
                <w:rFonts w:ascii="Verdana" w:eastAsia="Times New Roman" w:hAnsi="Verdana" w:cs="Times New Roman"/>
                <w:sz w:val="16"/>
                <w:szCs w:val="16"/>
                <w:vertAlign w:val="subscript"/>
                <w:lang w:eastAsia="ro-RO"/>
              </w:rPr>
              <w:t>v</w:t>
            </w:r>
            <w:r w:rsidRPr="00675451">
              <w:rPr>
                <w:rFonts w:ascii="Verdana" w:eastAsia="Times New Roman" w:hAnsi="Verdana" w:cs="Times New Roman"/>
                <w:sz w:val="16"/>
                <w:szCs w:val="16"/>
                <w:lang w:eastAsia="ro-RO"/>
              </w:rPr>
              <w:t xml:space="preserve"> = Marja de solvabilitate minimă la data raportării = max (Y</w:t>
            </w:r>
            <w:r w:rsidRPr="00675451">
              <w:rPr>
                <w:rFonts w:ascii="Verdana" w:eastAsia="Times New Roman" w:hAnsi="Verdana" w:cs="Times New Roman"/>
                <w:sz w:val="16"/>
                <w:szCs w:val="16"/>
                <w:vertAlign w:val="subscript"/>
                <w:lang w:eastAsia="ro-RO"/>
              </w:rPr>
              <w:t>3</w:t>
            </w:r>
            <w:r w:rsidRPr="00675451">
              <w:rPr>
                <w:rFonts w:ascii="Verdana" w:eastAsia="Times New Roman" w:hAnsi="Verdana" w:cs="Times New Roman"/>
                <w:sz w:val="16"/>
                <w:szCs w:val="16"/>
                <w:lang w:eastAsia="ro-RO"/>
              </w:rPr>
              <w:t>; Y</w:t>
            </w:r>
            <w:r w:rsidRPr="00675451">
              <w:rPr>
                <w:rFonts w:ascii="Verdana" w:eastAsia="Times New Roman" w:hAnsi="Verdana" w:cs="Times New Roman"/>
                <w:sz w:val="16"/>
                <w:szCs w:val="16"/>
                <w:vertAlign w:val="subscript"/>
                <w:lang w:eastAsia="ro-RO"/>
              </w:rPr>
              <w:t>5</w:t>
            </w:r>
            <w:r w:rsidRPr="00675451">
              <w:rPr>
                <w:rFonts w:ascii="Verdana" w:eastAsia="Times New Roman" w:hAnsi="Verdana" w:cs="Times New Roman"/>
                <w:sz w:val="16"/>
                <w:szCs w:val="16"/>
                <w:lang w:eastAsia="ro-RO"/>
              </w:rPr>
              <w:t>)</w:t>
            </w:r>
          </w:p>
        </w:tc>
        <w:tc>
          <w:tcPr>
            <w:tcW w:w="750" w:type="pct"/>
            <w:tcBorders>
              <w:top w:val="outset" w:sz="6" w:space="0" w:color="auto"/>
              <w:left w:val="outset" w:sz="6" w:space="0" w:color="auto"/>
              <w:bottom w:val="outset" w:sz="6" w:space="0" w:color="auto"/>
              <w:right w:val="outset" w:sz="6" w:space="0" w:color="auto"/>
            </w:tcBorders>
            <w:hideMark/>
          </w:tcPr>
          <w:p w:rsidR="00675451" w:rsidRPr="00675451" w:rsidRDefault="00675451" w:rsidP="00675451">
            <w:pPr>
              <w:spacing w:before="30" w:after="30" w:line="240" w:lineRule="auto"/>
              <w:rPr>
                <w:rFonts w:ascii="Verdana" w:eastAsia="Times New Roman" w:hAnsi="Verdana" w:cs="Times New Roman"/>
                <w:sz w:val="16"/>
                <w:szCs w:val="16"/>
                <w:lang w:eastAsia="ro-RO"/>
              </w:rPr>
            </w:pPr>
          </w:p>
        </w:tc>
      </w:tr>
      <w:tr w:rsidR="00675451" w:rsidRPr="00675451" w:rsidTr="00675451">
        <w:trPr>
          <w:tblCellSpacing w:w="0" w:type="dxa"/>
        </w:trPr>
        <w:tc>
          <w:tcPr>
            <w:tcW w:w="4250" w:type="pct"/>
            <w:tcBorders>
              <w:top w:val="outset" w:sz="6" w:space="0" w:color="auto"/>
              <w:left w:val="outset" w:sz="6" w:space="0" w:color="auto"/>
              <w:bottom w:val="outset" w:sz="6" w:space="0" w:color="auto"/>
              <w:right w:val="outset" w:sz="6" w:space="0" w:color="auto"/>
            </w:tcBorders>
            <w:hideMark/>
          </w:tcPr>
          <w:p w:rsidR="00675451" w:rsidRPr="00675451" w:rsidRDefault="00675451" w:rsidP="00675451">
            <w:pPr>
              <w:spacing w:before="30" w:after="30" w:line="240" w:lineRule="auto"/>
              <w:rPr>
                <w:rFonts w:ascii="Verdana" w:eastAsia="Times New Roman" w:hAnsi="Verdana" w:cs="Times New Roman"/>
                <w:sz w:val="16"/>
                <w:szCs w:val="16"/>
                <w:lang w:eastAsia="ro-RO"/>
              </w:rPr>
            </w:pPr>
            <w:r w:rsidRPr="00675451">
              <w:rPr>
                <w:rFonts w:ascii="Verdana" w:eastAsia="Times New Roman" w:hAnsi="Verdana" w:cs="Times New Roman"/>
                <w:sz w:val="16"/>
                <w:szCs w:val="16"/>
                <w:lang w:eastAsia="ro-RO"/>
              </w:rPr>
              <w:t>Y</w:t>
            </w:r>
            <w:r w:rsidRPr="00675451">
              <w:rPr>
                <w:rFonts w:ascii="Verdana" w:eastAsia="Times New Roman" w:hAnsi="Verdana" w:cs="Times New Roman"/>
                <w:sz w:val="16"/>
                <w:szCs w:val="16"/>
                <w:vertAlign w:val="subscript"/>
                <w:lang w:eastAsia="ro-RO"/>
              </w:rPr>
              <w:t>3</w:t>
            </w:r>
            <w:r w:rsidRPr="00675451">
              <w:rPr>
                <w:rFonts w:ascii="Verdana" w:eastAsia="Times New Roman" w:hAnsi="Verdana" w:cs="Times New Roman"/>
                <w:sz w:val="16"/>
                <w:szCs w:val="16"/>
                <w:lang w:eastAsia="ro-RO"/>
              </w:rPr>
              <w:t xml:space="preserve"> = Marja de solvabilitate minimă = max (Y</w:t>
            </w:r>
            <w:r w:rsidRPr="00675451">
              <w:rPr>
                <w:rFonts w:ascii="Verdana" w:eastAsia="Times New Roman" w:hAnsi="Verdana" w:cs="Times New Roman"/>
                <w:sz w:val="16"/>
                <w:szCs w:val="16"/>
                <w:vertAlign w:val="subscript"/>
                <w:lang w:eastAsia="ro-RO"/>
              </w:rPr>
              <w:t>1</w:t>
            </w:r>
            <w:r w:rsidRPr="00675451">
              <w:rPr>
                <w:rFonts w:ascii="Verdana" w:eastAsia="Times New Roman" w:hAnsi="Verdana" w:cs="Times New Roman"/>
                <w:sz w:val="16"/>
                <w:szCs w:val="16"/>
                <w:lang w:eastAsia="ro-RO"/>
              </w:rPr>
              <w:t>; Y</w:t>
            </w:r>
            <w:r w:rsidRPr="00675451">
              <w:rPr>
                <w:rFonts w:ascii="Verdana" w:eastAsia="Times New Roman" w:hAnsi="Verdana" w:cs="Times New Roman"/>
                <w:sz w:val="16"/>
                <w:szCs w:val="16"/>
                <w:vertAlign w:val="subscript"/>
                <w:lang w:eastAsia="ro-RO"/>
              </w:rPr>
              <w:t>2</w:t>
            </w:r>
            <w:r w:rsidRPr="00675451">
              <w:rPr>
                <w:rFonts w:ascii="Verdana" w:eastAsia="Times New Roman" w:hAnsi="Verdana" w:cs="Times New Roman"/>
                <w:sz w:val="16"/>
                <w:szCs w:val="16"/>
                <w:lang w:eastAsia="ro-RO"/>
              </w:rPr>
              <w:t>)</w:t>
            </w:r>
          </w:p>
        </w:tc>
        <w:tc>
          <w:tcPr>
            <w:tcW w:w="750" w:type="pct"/>
            <w:tcBorders>
              <w:top w:val="outset" w:sz="6" w:space="0" w:color="auto"/>
              <w:left w:val="outset" w:sz="6" w:space="0" w:color="auto"/>
              <w:bottom w:val="outset" w:sz="6" w:space="0" w:color="auto"/>
              <w:right w:val="outset" w:sz="6" w:space="0" w:color="auto"/>
            </w:tcBorders>
            <w:hideMark/>
          </w:tcPr>
          <w:p w:rsidR="00675451" w:rsidRPr="00675451" w:rsidRDefault="00675451" w:rsidP="00675451">
            <w:pPr>
              <w:spacing w:before="30" w:after="30" w:line="240" w:lineRule="auto"/>
              <w:rPr>
                <w:rFonts w:ascii="Verdana" w:eastAsia="Times New Roman" w:hAnsi="Verdana" w:cs="Times New Roman"/>
                <w:sz w:val="16"/>
                <w:szCs w:val="16"/>
                <w:lang w:eastAsia="ro-RO"/>
              </w:rPr>
            </w:pPr>
          </w:p>
        </w:tc>
      </w:tr>
      <w:tr w:rsidR="00675451" w:rsidRPr="00675451" w:rsidTr="00675451">
        <w:trPr>
          <w:tblCellSpacing w:w="0" w:type="dxa"/>
        </w:trPr>
        <w:tc>
          <w:tcPr>
            <w:tcW w:w="4250" w:type="pct"/>
            <w:tcBorders>
              <w:top w:val="outset" w:sz="6" w:space="0" w:color="auto"/>
              <w:left w:val="outset" w:sz="6" w:space="0" w:color="auto"/>
              <w:bottom w:val="outset" w:sz="6" w:space="0" w:color="auto"/>
              <w:right w:val="outset" w:sz="6" w:space="0" w:color="auto"/>
            </w:tcBorders>
            <w:hideMark/>
          </w:tcPr>
          <w:p w:rsidR="00675451" w:rsidRPr="00675451" w:rsidRDefault="00675451" w:rsidP="00675451">
            <w:pPr>
              <w:spacing w:before="30" w:after="30" w:line="240" w:lineRule="auto"/>
              <w:rPr>
                <w:rFonts w:ascii="Verdana" w:eastAsia="Times New Roman" w:hAnsi="Verdana" w:cs="Times New Roman"/>
                <w:sz w:val="16"/>
                <w:szCs w:val="16"/>
                <w:lang w:eastAsia="ro-RO"/>
              </w:rPr>
            </w:pPr>
            <w:r w:rsidRPr="00675451">
              <w:rPr>
                <w:rFonts w:ascii="Verdana" w:eastAsia="Times New Roman" w:hAnsi="Verdana" w:cs="Times New Roman"/>
                <w:sz w:val="16"/>
                <w:szCs w:val="16"/>
                <w:lang w:eastAsia="ro-RO"/>
              </w:rPr>
              <w:t>Y</w:t>
            </w:r>
            <w:r w:rsidRPr="00675451">
              <w:rPr>
                <w:rFonts w:ascii="Verdana" w:eastAsia="Times New Roman" w:hAnsi="Verdana" w:cs="Times New Roman"/>
                <w:sz w:val="16"/>
                <w:szCs w:val="16"/>
                <w:vertAlign w:val="subscript"/>
                <w:lang w:eastAsia="ro-RO"/>
              </w:rPr>
              <w:t>4</w:t>
            </w:r>
            <w:r w:rsidRPr="00675451">
              <w:rPr>
                <w:rFonts w:ascii="Verdana" w:eastAsia="Times New Roman" w:hAnsi="Verdana" w:cs="Times New Roman"/>
                <w:sz w:val="16"/>
                <w:szCs w:val="16"/>
                <w:lang w:eastAsia="ro-RO"/>
              </w:rPr>
              <w:t xml:space="preserve"> = Marja de solvabilitate minimă raportată la sfârşitul exerciţiului financiar precedent</w:t>
            </w:r>
          </w:p>
        </w:tc>
        <w:tc>
          <w:tcPr>
            <w:tcW w:w="750" w:type="pct"/>
            <w:tcBorders>
              <w:top w:val="outset" w:sz="6" w:space="0" w:color="auto"/>
              <w:left w:val="outset" w:sz="6" w:space="0" w:color="auto"/>
              <w:bottom w:val="outset" w:sz="6" w:space="0" w:color="auto"/>
              <w:right w:val="outset" w:sz="6" w:space="0" w:color="auto"/>
            </w:tcBorders>
            <w:hideMark/>
          </w:tcPr>
          <w:p w:rsidR="00675451" w:rsidRPr="00675451" w:rsidRDefault="00675451" w:rsidP="00675451">
            <w:pPr>
              <w:spacing w:before="30" w:after="30" w:line="240" w:lineRule="auto"/>
              <w:rPr>
                <w:rFonts w:ascii="Verdana" w:eastAsia="Times New Roman" w:hAnsi="Verdana" w:cs="Times New Roman"/>
                <w:sz w:val="16"/>
                <w:szCs w:val="16"/>
                <w:lang w:eastAsia="ro-RO"/>
              </w:rPr>
            </w:pPr>
          </w:p>
        </w:tc>
      </w:tr>
      <w:tr w:rsidR="00675451" w:rsidRPr="00675451" w:rsidTr="00675451">
        <w:trPr>
          <w:tblCellSpacing w:w="0" w:type="dxa"/>
        </w:trPr>
        <w:tc>
          <w:tcPr>
            <w:tcW w:w="4250" w:type="pct"/>
            <w:tcBorders>
              <w:top w:val="outset" w:sz="6" w:space="0" w:color="auto"/>
              <w:left w:val="outset" w:sz="6" w:space="0" w:color="auto"/>
              <w:bottom w:val="outset" w:sz="6" w:space="0" w:color="auto"/>
              <w:right w:val="outset" w:sz="6" w:space="0" w:color="auto"/>
            </w:tcBorders>
            <w:hideMark/>
          </w:tcPr>
          <w:p w:rsidR="00675451" w:rsidRPr="00675451" w:rsidRDefault="00675451" w:rsidP="00675451">
            <w:pPr>
              <w:spacing w:before="30" w:after="30" w:line="240" w:lineRule="auto"/>
              <w:rPr>
                <w:rFonts w:ascii="Verdana" w:eastAsia="Times New Roman" w:hAnsi="Verdana" w:cs="Times New Roman"/>
                <w:sz w:val="16"/>
                <w:szCs w:val="16"/>
                <w:lang w:eastAsia="ro-RO"/>
              </w:rPr>
            </w:pPr>
            <w:r w:rsidRPr="00675451">
              <w:rPr>
                <w:rFonts w:ascii="Verdana" w:eastAsia="Times New Roman" w:hAnsi="Verdana" w:cs="Times New Roman"/>
                <w:sz w:val="16"/>
                <w:szCs w:val="16"/>
                <w:lang w:eastAsia="ro-RO"/>
              </w:rPr>
              <w:t>e</w:t>
            </w:r>
            <w:r w:rsidRPr="00675451">
              <w:rPr>
                <w:rFonts w:ascii="Verdana" w:eastAsia="Times New Roman" w:hAnsi="Verdana" w:cs="Times New Roman"/>
                <w:sz w:val="16"/>
                <w:szCs w:val="16"/>
                <w:vertAlign w:val="subscript"/>
                <w:lang w:eastAsia="ro-RO"/>
              </w:rPr>
              <w:t>1</w:t>
            </w:r>
            <w:r w:rsidRPr="00675451">
              <w:rPr>
                <w:rFonts w:ascii="Verdana" w:eastAsia="Times New Roman" w:hAnsi="Verdana" w:cs="Times New Roman"/>
                <w:sz w:val="16"/>
                <w:szCs w:val="16"/>
                <w:lang w:eastAsia="ro-RO"/>
              </w:rPr>
              <w:t xml:space="preserve"> = Raportul dintre rezerva netă de daune avizate şi neavizate, înregistrată la sfârşitul perioadei de raportare, şi rezerva netă de daune avizate şi neavizate, înregistrată la începutul exerciţiului financiar curent</w:t>
            </w:r>
          </w:p>
        </w:tc>
        <w:tc>
          <w:tcPr>
            <w:tcW w:w="750" w:type="pct"/>
            <w:tcBorders>
              <w:top w:val="outset" w:sz="6" w:space="0" w:color="auto"/>
              <w:left w:val="outset" w:sz="6" w:space="0" w:color="auto"/>
              <w:bottom w:val="outset" w:sz="6" w:space="0" w:color="auto"/>
              <w:right w:val="outset" w:sz="6" w:space="0" w:color="auto"/>
            </w:tcBorders>
            <w:hideMark/>
          </w:tcPr>
          <w:p w:rsidR="00675451" w:rsidRPr="00675451" w:rsidRDefault="00675451" w:rsidP="00675451">
            <w:pPr>
              <w:spacing w:before="30" w:after="30" w:line="240" w:lineRule="auto"/>
              <w:rPr>
                <w:rFonts w:ascii="Verdana" w:eastAsia="Times New Roman" w:hAnsi="Verdana" w:cs="Times New Roman"/>
                <w:sz w:val="16"/>
                <w:szCs w:val="16"/>
                <w:lang w:eastAsia="ro-RO"/>
              </w:rPr>
            </w:pPr>
          </w:p>
        </w:tc>
      </w:tr>
      <w:tr w:rsidR="00675451" w:rsidRPr="00675451" w:rsidTr="00675451">
        <w:trPr>
          <w:tblCellSpacing w:w="0" w:type="dxa"/>
        </w:trPr>
        <w:tc>
          <w:tcPr>
            <w:tcW w:w="4250" w:type="pct"/>
            <w:tcBorders>
              <w:top w:val="outset" w:sz="6" w:space="0" w:color="auto"/>
              <w:left w:val="outset" w:sz="6" w:space="0" w:color="auto"/>
              <w:bottom w:val="outset" w:sz="6" w:space="0" w:color="auto"/>
              <w:right w:val="outset" w:sz="6" w:space="0" w:color="auto"/>
            </w:tcBorders>
            <w:hideMark/>
          </w:tcPr>
          <w:p w:rsidR="00675451" w:rsidRPr="00675451" w:rsidRDefault="00675451" w:rsidP="00675451">
            <w:pPr>
              <w:spacing w:before="30" w:after="30" w:line="240" w:lineRule="auto"/>
              <w:rPr>
                <w:rFonts w:ascii="Verdana" w:eastAsia="Times New Roman" w:hAnsi="Verdana" w:cs="Times New Roman"/>
                <w:sz w:val="16"/>
                <w:szCs w:val="16"/>
                <w:lang w:eastAsia="ro-RO"/>
              </w:rPr>
            </w:pPr>
            <w:r w:rsidRPr="00675451">
              <w:rPr>
                <w:rFonts w:ascii="Verdana" w:eastAsia="Times New Roman" w:hAnsi="Verdana" w:cs="Times New Roman"/>
                <w:sz w:val="16"/>
                <w:szCs w:val="16"/>
                <w:lang w:eastAsia="ro-RO"/>
              </w:rPr>
              <w:t>e = min (1; e</w:t>
            </w:r>
            <w:r w:rsidRPr="00675451">
              <w:rPr>
                <w:rFonts w:ascii="Verdana" w:eastAsia="Times New Roman" w:hAnsi="Verdana" w:cs="Times New Roman"/>
                <w:sz w:val="16"/>
                <w:szCs w:val="16"/>
                <w:vertAlign w:val="subscript"/>
                <w:lang w:eastAsia="ro-RO"/>
              </w:rPr>
              <w:t>1</w:t>
            </w:r>
            <w:r w:rsidRPr="00675451">
              <w:rPr>
                <w:rFonts w:ascii="Verdana" w:eastAsia="Times New Roman" w:hAnsi="Verdana" w:cs="Times New Roman"/>
                <w:sz w:val="16"/>
                <w:szCs w:val="16"/>
                <w:lang w:eastAsia="ro-RO"/>
              </w:rPr>
              <w:t>)</w:t>
            </w:r>
          </w:p>
        </w:tc>
        <w:tc>
          <w:tcPr>
            <w:tcW w:w="750" w:type="pct"/>
            <w:tcBorders>
              <w:top w:val="outset" w:sz="6" w:space="0" w:color="auto"/>
              <w:left w:val="outset" w:sz="6" w:space="0" w:color="auto"/>
              <w:bottom w:val="outset" w:sz="6" w:space="0" w:color="auto"/>
              <w:right w:val="outset" w:sz="6" w:space="0" w:color="auto"/>
            </w:tcBorders>
            <w:hideMark/>
          </w:tcPr>
          <w:p w:rsidR="00675451" w:rsidRPr="00675451" w:rsidRDefault="00675451" w:rsidP="00675451">
            <w:pPr>
              <w:spacing w:before="30" w:after="30" w:line="240" w:lineRule="auto"/>
              <w:rPr>
                <w:rFonts w:ascii="Verdana" w:eastAsia="Times New Roman" w:hAnsi="Verdana" w:cs="Times New Roman"/>
                <w:sz w:val="16"/>
                <w:szCs w:val="16"/>
                <w:lang w:eastAsia="ro-RO"/>
              </w:rPr>
            </w:pPr>
          </w:p>
        </w:tc>
      </w:tr>
      <w:tr w:rsidR="00675451" w:rsidRPr="00675451" w:rsidTr="00675451">
        <w:trPr>
          <w:tblCellSpacing w:w="0" w:type="dxa"/>
        </w:trPr>
        <w:tc>
          <w:tcPr>
            <w:tcW w:w="4250" w:type="pct"/>
            <w:tcBorders>
              <w:top w:val="outset" w:sz="6" w:space="0" w:color="auto"/>
              <w:left w:val="outset" w:sz="6" w:space="0" w:color="auto"/>
              <w:bottom w:val="outset" w:sz="6" w:space="0" w:color="auto"/>
              <w:right w:val="outset" w:sz="6" w:space="0" w:color="auto"/>
            </w:tcBorders>
            <w:hideMark/>
          </w:tcPr>
          <w:p w:rsidR="00675451" w:rsidRPr="00675451" w:rsidRDefault="00675451" w:rsidP="00675451">
            <w:pPr>
              <w:spacing w:before="30" w:after="30" w:line="240" w:lineRule="auto"/>
              <w:rPr>
                <w:rFonts w:ascii="Verdana" w:eastAsia="Times New Roman" w:hAnsi="Verdana" w:cs="Times New Roman"/>
                <w:sz w:val="16"/>
                <w:szCs w:val="16"/>
                <w:lang w:eastAsia="ro-RO"/>
              </w:rPr>
            </w:pPr>
            <w:r w:rsidRPr="00675451">
              <w:rPr>
                <w:rFonts w:ascii="Verdana" w:eastAsia="Times New Roman" w:hAnsi="Verdana" w:cs="Times New Roman"/>
                <w:sz w:val="16"/>
                <w:szCs w:val="16"/>
                <w:lang w:eastAsia="ro-RO"/>
              </w:rPr>
              <w:t>Y</w:t>
            </w:r>
            <w:r w:rsidRPr="00675451">
              <w:rPr>
                <w:rFonts w:ascii="Verdana" w:eastAsia="Times New Roman" w:hAnsi="Verdana" w:cs="Times New Roman"/>
                <w:sz w:val="16"/>
                <w:szCs w:val="16"/>
                <w:vertAlign w:val="subscript"/>
                <w:lang w:eastAsia="ro-RO"/>
              </w:rPr>
              <w:t>5</w:t>
            </w:r>
            <w:r w:rsidRPr="00675451">
              <w:rPr>
                <w:rFonts w:ascii="Verdana" w:eastAsia="Times New Roman" w:hAnsi="Verdana" w:cs="Times New Roman"/>
                <w:sz w:val="16"/>
                <w:szCs w:val="16"/>
                <w:lang w:eastAsia="ro-RO"/>
              </w:rPr>
              <w:t>=e*Y</w:t>
            </w:r>
            <w:r w:rsidRPr="00675451">
              <w:rPr>
                <w:rFonts w:ascii="Verdana" w:eastAsia="Times New Roman" w:hAnsi="Verdana" w:cs="Times New Roman"/>
                <w:sz w:val="16"/>
                <w:szCs w:val="16"/>
                <w:vertAlign w:val="subscript"/>
                <w:lang w:eastAsia="ro-RO"/>
              </w:rPr>
              <w:t>4</w:t>
            </w:r>
          </w:p>
        </w:tc>
        <w:tc>
          <w:tcPr>
            <w:tcW w:w="750" w:type="pct"/>
            <w:tcBorders>
              <w:top w:val="outset" w:sz="6" w:space="0" w:color="auto"/>
              <w:left w:val="outset" w:sz="6" w:space="0" w:color="auto"/>
              <w:bottom w:val="outset" w:sz="6" w:space="0" w:color="auto"/>
              <w:right w:val="outset" w:sz="6" w:space="0" w:color="auto"/>
            </w:tcBorders>
            <w:hideMark/>
          </w:tcPr>
          <w:p w:rsidR="00675451" w:rsidRPr="00675451" w:rsidRDefault="00675451" w:rsidP="00675451">
            <w:pPr>
              <w:spacing w:before="30" w:after="30" w:line="240" w:lineRule="auto"/>
              <w:rPr>
                <w:rFonts w:ascii="Verdana" w:eastAsia="Times New Roman" w:hAnsi="Verdana" w:cs="Times New Roman"/>
                <w:sz w:val="16"/>
                <w:szCs w:val="16"/>
                <w:lang w:eastAsia="ro-RO"/>
              </w:rPr>
            </w:pPr>
          </w:p>
        </w:tc>
      </w:tr>
    </w:tbl>
    <w:p w:rsidR="00675451" w:rsidRPr="00675451" w:rsidRDefault="00675451" w:rsidP="00675451">
      <w:pPr>
        <w:shd w:val="clear" w:color="auto" w:fill="FFFAFA"/>
        <w:spacing w:after="0" w:line="240" w:lineRule="auto"/>
        <w:rPr>
          <w:rFonts w:ascii="Verdana" w:eastAsia="Times New Roman" w:hAnsi="Verdana" w:cs="Times New Roman"/>
          <w:vanish/>
          <w:sz w:val="17"/>
          <w:szCs w:val="17"/>
          <w:lang w:eastAsia="ro-RO"/>
        </w:rPr>
      </w:pPr>
      <w:r w:rsidRPr="00675451">
        <w:rPr>
          <w:rFonts w:ascii="Verdana" w:eastAsia="Times New Roman" w:hAnsi="Verdana" w:cs="Times New Roman"/>
          <w:vanish/>
          <w:sz w:val="17"/>
          <w:szCs w:val="17"/>
          <w:lang w:eastAsia="ro-RO"/>
        </w:rPr>
        <w:t>Metoda 1</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224"/>
        <w:gridCol w:w="1451"/>
      </w:tblGrid>
      <w:tr w:rsidR="00675451" w:rsidRPr="00675451" w:rsidTr="00675451">
        <w:trPr>
          <w:tblCellSpacing w:w="0" w:type="dxa"/>
        </w:trPr>
        <w:tc>
          <w:tcPr>
            <w:tcW w:w="4250" w:type="pct"/>
            <w:tcBorders>
              <w:top w:val="outset" w:sz="6" w:space="0" w:color="auto"/>
              <w:left w:val="outset" w:sz="6" w:space="0" w:color="auto"/>
              <w:bottom w:val="outset" w:sz="6" w:space="0" w:color="auto"/>
              <w:right w:val="outset" w:sz="6" w:space="0" w:color="auto"/>
            </w:tcBorders>
            <w:hideMark/>
          </w:tcPr>
          <w:p w:rsidR="00675451" w:rsidRPr="00675451" w:rsidRDefault="00675451" w:rsidP="00675451">
            <w:pPr>
              <w:spacing w:before="30" w:after="30" w:line="240" w:lineRule="auto"/>
              <w:rPr>
                <w:rFonts w:ascii="Verdana" w:eastAsia="Times New Roman" w:hAnsi="Verdana" w:cs="Times New Roman"/>
                <w:sz w:val="16"/>
                <w:szCs w:val="16"/>
                <w:lang w:eastAsia="ro-RO"/>
              </w:rPr>
            </w:pPr>
            <w:r w:rsidRPr="00675451">
              <w:rPr>
                <w:rFonts w:ascii="Verdana" w:eastAsia="Times New Roman" w:hAnsi="Verdana" w:cs="Times New Roman"/>
                <w:sz w:val="16"/>
                <w:szCs w:val="16"/>
                <w:lang w:eastAsia="ro-RO"/>
              </w:rPr>
              <w:t>Y</w:t>
            </w:r>
            <w:r w:rsidRPr="00675451">
              <w:rPr>
                <w:rFonts w:ascii="Verdana" w:eastAsia="Times New Roman" w:hAnsi="Verdana" w:cs="Times New Roman"/>
                <w:sz w:val="16"/>
                <w:szCs w:val="16"/>
                <w:vertAlign w:val="subscript"/>
                <w:lang w:eastAsia="ro-RO"/>
              </w:rPr>
              <w:t>1</w:t>
            </w:r>
            <w:r w:rsidRPr="00675451">
              <w:rPr>
                <w:rFonts w:ascii="Verdana" w:eastAsia="Times New Roman" w:hAnsi="Verdana" w:cs="Times New Roman"/>
                <w:sz w:val="16"/>
                <w:szCs w:val="16"/>
                <w:lang w:eastAsia="ro-RO"/>
              </w:rPr>
              <w:t xml:space="preserve"> = Marja de solvabilitate minimă calculată cu metoda primelor = Y</w:t>
            </w:r>
            <w:r w:rsidRPr="00675451">
              <w:rPr>
                <w:rFonts w:ascii="Verdana" w:eastAsia="Times New Roman" w:hAnsi="Verdana" w:cs="Times New Roman"/>
                <w:sz w:val="16"/>
                <w:szCs w:val="16"/>
                <w:vertAlign w:val="subscript"/>
                <w:lang w:eastAsia="ro-RO"/>
              </w:rPr>
              <w:t>1nh</w:t>
            </w:r>
            <w:r w:rsidRPr="00675451">
              <w:rPr>
                <w:rFonts w:ascii="Verdana" w:eastAsia="Times New Roman" w:hAnsi="Verdana" w:cs="Times New Roman"/>
                <w:sz w:val="16"/>
                <w:szCs w:val="16"/>
                <w:lang w:eastAsia="ro-RO"/>
              </w:rPr>
              <w:t>+Y</w:t>
            </w:r>
            <w:r w:rsidRPr="00675451">
              <w:rPr>
                <w:rFonts w:ascii="Verdana" w:eastAsia="Times New Roman" w:hAnsi="Verdana" w:cs="Times New Roman"/>
                <w:sz w:val="16"/>
                <w:szCs w:val="16"/>
                <w:vertAlign w:val="subscript"/>
                <w:lang w:eastAsia="ro-RO"/>
              </w:rPr>
              <w:t>1h</w:t>
            </w:r>
          </w:p>
        </w:tc>
        <w:tc>
          <w:tcPr>
            <w:tcW w:w="750" w:type="pct"/>
            <w:tcBorders>
              <w:top w:val="outset" w:sz="6" w:space="0" w:color="auto"/>
              <w:left w:val="outset" w:sz="6" w:space="0" w:color="auto"/>
              <w:bottom w:val="outset" w:sz="6" w:space="0" w:color="auto"/>
              <w:right w:val="outset" w:sz="6" w:space="0" w:color="auto"/>
            </w:tcBorders>
            <w:hideMark/>
          </w:tcPr>
          <w:p w:rsidR="00675451" w:rsidRPr="00675451" w:rsidRDefault="00675451" w:rsidP="00675451">
            <w:pPr>
              <w:spacing w:before="30" w:after="30" w:line="240" w:lineRule="auto"/>
              <w:rPr>
                <w:rFonts w:ascii="Verdana" w:eastAsia="Times New Roman" w:hAnsi="Verdana" w:cs="Times New Roman"/>
                <w:sz w:val="16"/>
                <w:szCs w:val="16"/>
                <w:lang w:eastAsia="ro-RO"/>
              </w:rPr>
            </w:pPr>
          </w:p>
        </w:tc>
      </w:tr>
    </w:tbl>
    <w:p w:rsidR="00675451" w:rsidRPr="00675451" w:rsidRDefault="00675451" w:rsidP="00675451">
      <w:pPr>
        <w:shd w:val="clear" w:color="auto" w:fill="FFFAFA"/>
        <w:spacing w:after="0" w:line="240" w:lineRule="auto"/>
        <w:rPr>
          <w:rFonts w:ascii="Verdana" w:eastAsia="Times New Roman" w:hAnsi="Verdana" w:cs="Times New Roman"/>
          <w:vanish/>
          <w:sz w:val="17"/>
          <w:szCs w:val="17"/>
          <w:lang w:eastAsia="ro-RO"/>
        </w:rPr>
      </w:pPr>
      <w:r w:rsidRPr="00675451">
        <w:rPr>
          <w:rFonts w:ascii="Verdana" w:eastAsia="Times New Roman" w:hAnsi="Verdana" w:cs="Times New Roman"/>
          <w:vanish/>
          <w:sz w:val="17"/>
          <w:szCs w:val="17"/>
          <w:lang w:eastAsia="ro-RO"/>
        </w:rPr>
        <w:t>Marja de solvabilitate minimă calculată cu metoda primelor pentru activitatea de reasigurare de viaţă, cu excepţia activităţii de reasigurare a asigurării de sănătate care îndeplineşte condiţiile menţionate la art. 27 din norme.</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224"/>
        <w:gridCol w:w="1451"/>
      </w:tblGrid>
      <w:tr w:rsidR="00675451" w:rsidRPr="00675451" w:rsidTr="00675451">
        <w:trPr>
          <w:tblCellSpacing w:w="0" w:type="dxa"/>
        </w:trPr>
        <w:tc>
          <w:tcPr>
            <w:tcW w:w="4250" w:type="pct"/>
            <w:tcBorders>
              <w:top w:val="outset" w:sz="6" w:space="0" w:color="auto"/>
              <w:left w:val="outset" w:sz="6" w:space="0" w:color="auto"/>
              <w:bottom w:val="outset" w:sz="6" w:space="0" w:color="auto"/>
              <w:right w:val="outset" w:sz="6" w:space="0" w:color="auto"/>
            </w:tcBorders>
            <w:hideMark/>
          </w:tcPr>
          <w:p w:rsidR="00675451" w:rsidRPr="00675451" w:rsidRDefault="00675451" w:rsidP="00675451">
            <w:pPr>
              <w:spacing w:before="30" w:after="30" w:line="240" w:lineRule="auto"/>
              <w:rPr>
                <w:rFonts w:ascii="Verdana" w:eastAsia="Times New Roman" w:hAnsi="Verdana" w:cs="Times New Roman"/>
                <w:sz w:val="16"/>
                <w:szCs w:val="16"/>
                <w:lang w:eastAsia="ro-RO"/>
              </w:rPr>
            </w:pPr>
            <w:r w:rsidRPr="00675451">
              <w:rPr>
                <w:rFonts w:ascii="Verdana" w:eastAsia="Times New Roman" w:hAnsi="Verdana" w:cs="Times New Roman"/>
                <w:sz w:val="16"/>
                <w:szCs w:val="16"/>
                <w:lang w:eastAsia="ro-RO"/>
              </w:rPr>
              <w:t>B</w:t>
            </w:r>
            <w:r w:rsidRPr="00675451">
              <w:rPr>
                <w:rFonts w:ascii="Verdana" w:eastAsia="Times New Roman" w:hAnsi="Verdana" w:cs="Times New Roman"/>
                <w:sz w:val="16"/>
                <w:szCs w:val="16"/>
                <w:vertAlign w:val="subscript"/>
                <w:lang w:eastAsia="ro-RO"/>
              </w:rPr>
              <w:t>1</w:t>
            </w:r>
            <w:r w:rsidRPr="00675451">
              <w:rPr>
                <w:rFonts w:ascii="Verdana" w:eastAsia="Times New Roman" w:hAnsi="Verdana" w:cs="Times New Roman"/>
                <w:sz w:val="16"/>
                <w:szCs w:val="16"/>
                <w:lang w:eastAsia="ro-RO"/>
              </w:rPr>
              <w:t xml:space="preserve"> = Valoarea totală a primelor brute subscrise sau a contribuţiilor</w:t>
            </w:r>
          </w:p>
        </w:tc>
        <w:tc>
          <w:tcPr>
            <w:tcW w:w="750" w:type="pct"/>
            <w:tcBorders>
              <w:top w:val="outset" w:sz="6" w:space="0" w:color="auto"/>
              <w:left w:val="outset" w:sz="6" w:space="0" w:color="auto"/>
              <w:bottom w:val="outset" w:sz="6" w:space="0" w:color="auto"/>
              <w:right w:val="outset" w:sz="6" w:space="0" w:color="auto"/>
            </w:tcBorders>
            <w:hideMark/>
          </w:tcPr>
          <w:p w:rsidR="00675451" w:rsidRPr="00675451" w:rsidRDefault="00675451" w:rsidP="00675451">
            <w:pPr>
              <w:spacing w:before="30" w:after="30" w:line="240" w:lineRule="auto"/>
              <w:rPr>
                <w:rFonts w:ascii="Verdana" w:eastAsia="Times New Roman" w:hAnsi="Verdana" w:cs="Times New Roman"/>
                <w:sz w:val="16"/>
                <w:szCs w:val="16"/>
                <w:lang w:eastAsia="ro-RO"/>
              </w:rPr>
            </w:pPr>
          </w:p>
        </w:tc>
      </w:tr>
      <w:tr w:rsidR="00675451" w:rsidRPr="00675451" w:rsidTr="00675451">
        <w:trPr>
          <w:tblCellSpacing w:w="0" w:type="dxa"/>
        </w:trPr>
        <w:tc>
          <w:tcPr>
            <w:tcW w:w="4250" w:type="pct"/>
            <w:tcBorders>
              <w:top w:val="outset" w:sz="6" w:space="0" w:color="auto"/>
              <w:left w:val="outset" w:sz="6" w:space="0" w:color="auto"/>
              <w:bottom w:val="outset" w:sz="6" w:space="0" w:color="auto"/>
              <w:right w:val="outset" w:sz="6" w:space="0" w:color="auto"/>
            </w:tcBorders>
            <w:hideMark/>
          </w:tcPr>
          <w:p w:rsidR="00675451" w:rsidRPr="00675451" w:rsidRDefault="00675451" w:rsidP="00675451">
            <w:pPr>
              <w:spacing w:before="30" w:after="30" w:line="240" w:lineRule="auto"/>
              <w:rPr>
                <w:rFonts w:ascii="Verdana" w:eastAsia="Times New Roman" w:hAnsi="Verdana" w:cs="Times New Roman"/>
                <w:sz w:val="16"/>
                <w:szCs w:val="16"/>
                <w:lang w:eastAsia="ro-RO"/>
              </w:rPr>
            </w:pPr>
            <w:r w:rsidRPr="00675451">
              <w:rPr>
                <w:rFonts w:ascii="Verdana" w:eastAsia="Times New Roman" w:hAnsi="Verdana" w:cs="Times New Roman"/>
                <w:sz w:val="16"/>
                <w:szCs w:val="16"/>
                <w:lang w:eastAsia="ro-RO"/>
              </w:rPr>
              <w:t>B</w:t>
            </w:r>
            <w:r w:rsidRPr="00675451">
              <w:rPr>
                <w:rFonts w:ascii="Verdana" w:eastAsia="Times New Roman" w:hAnsi="Verdana" w:cs="Times New Roman"/>
                <w:sz w:val="16"/>
                <w:szCs w:val="16"/>
                <w:vertAlign w:val="subscript"/>
                <w:lang w:eastAsia="ro-RO"/>
              </w:rPr>
              <w:t>2</w:t>
            </w:r>
            <w:r w:rsidRPr="00675451">
              <w:rPr>
                <w:rFonts w:ascii="Verdana" w:eastAsia="Times New Roman" w:hAnsi="Verdana" w:cs="Times New Roman"/>
                <w:sz w:val="16"/>
                <w:szCs w:val="16"/>
                <w:lang w:eastAsia="ro-RO"/>
              </w:rPr>
              <w:t xml:space="preserve"> = Valoarea primelor brute sau contribuţiilor anulate</w:t>
            </w:r>
          </w:p>
        </w:tc>
        <w:tc>
          <w:tcPr>
            <w:tcW w:w="750" w:type="pct"/>
            <w:tcBorders>
              <w:top w:val="outset" w:sz="6" w:space="0" w:color="auto"/>
              <w:left w:val="outset" w:sz="6" w:space="0" w:color="auto"/>
              <w:bottom w:val="outset" w:sz="6" w:space="0" w:color="auto"/>
              <w:right w:val="outset" w:sz="6" w:space="0" w:color="auto"/>
            </w:tcBorders>
            <w:hideMark/>
          </w:tcPr>
          <w:p w:rsidR="00675451" w:rsidRPr="00675451" w:rsidRDefault="00675451" w:rsidP="00675451">
            <w:pPr>
              <w:spacing w:before="30" w:after="30" w:line="240" w:lineRule="auto"/>
              <w:rPr>
                <w:rFonts w:ascii="Verdana" w:eastAsia="Times New Roman" w:hAnsi="Verdana" w:cs="Times New Roman"/>
                <w:sz w:val="16"/>
                <w:szCs w:val="16"/>
                <w:lang w:eastAsia="ro-RO"/>
              </w:rPr>
            </w:pPr>
          </w:p>
        </w:tc>
      </w:tr>
      <w:tr w:rsidR="00675451" w:rsidRPr="00675451" w:rsidTr="00675451">
        <w:trPr>
          <w:tblCellSpacing w:w="0" w:type="dxa"/>
        </w:trPr>
        <w:tc>
          <w:tcPr>
            <w:tcW w:w="4250" w:type="pct"/>
            <w:tcBorders>
              <w:top w:val="outset" w:sz="6" w:space="0" w:color="auto"/>
              <w:left w:val="outset" w:sz="6" w:space="0" w:color="auto"/>
              <w:bottom w:val="outset" w:sz="6" w:space="0" w:color="auto"/>
              <w:right w:val="outset" w:sz="6" w:space="0" w:color="auto"/>
            </w:tcBorders>
            <w:hideMark/>
          </w:tcPr>
          <w:p w:rsidR="00675451" w:rsidRPr="00675451" w:rsidRDefault="00675451" w:rsidP="00675451">
            <w:pPr>
              <w:spacing w:before="30" w:after="30" w:line="240" w:lineRule="auto"/>
              <w:rPr>
                <w:rFonts w:ascii="Verdana" w:eastAsia="Times New Roman" w:hAnsi="Verdana" w:cs="Times New Roman"/>
                <w:sz w:val="16"/>
                <w:szCs w:val="16"/>
                <w:lang w:eastAsia="ro-RO"/>
              </w:rPr>
            </w:pPr>
            <w:r w:rsidRPr="00675451">
              <w:rPr>
                <w:rFonts w:ascii="Verdana" w:eastAsia="Times New Roman" w:hAnsi="Verdana" w:cs="Times New Roman"/>
                <w:sz w:val="16"/>
                <w:szCs w:val="16"/>
                <w:lang w:eastAsia="ro-RO"/>
              </w:rPr>
              <w:t>B</w:t>
            </w:r>
            <w:r w:rsidRPr="00675451">
              <w:rPr>
                <w:rFonts w:ascii="Verdana" w:eastAsia="Times New Roman" w:hAnsi="Verdana" w:cs="Times New Roman"/>
                <w:sz w:val="16"/>
                <w:szCs w:val="16"/>
                <w:vertAlign w:val="subscript"/>
                <w:lang w:eastAsia="ro-RO"/>
              </w:rPr>
              <w:t>3</w:t>
            </w:r>
            <w:r w:rsidRPr="00675451">
              <w:rPr>
                <w:rFonts w:ascii="Verdana" w:eastAsia="Times New Roman" w:hAnsi="Verdana" w:cs="Times New Roman"/>
                <w:sz w:val="16"/>
                <w:szCs w:val="16"/>
                <w:lang w:eastAsia="ro-RO"/>
              </w:rPr>
              <w:t xml:space="preserve"> = Valoarea totală a impozitelor şi taxelor aferente primelor</w:t>
            </w:r>
          </w:p>
        </w:tc>
        <w:tc>
          <w:tcPr>
            <w:tcW w:w="750" w:type="pct"/>
            <w:tcBorders>
              <w:top w:val="outset" w:sz="6" w:space="0" w:color="auto"/>
              <w:left w:val="outset" w:sz="6" w:space="0" w:color="auto"/>
              <w:bottom w:val="outset" w:sz="6" w:space="0" w:color="auto"/>
              <w:right w:val="outset" w:sz="6" w:space="0" w:color="auto"/>
            </w:tcBorders>
            <w:hideMark/>
          </w:tcPr>
          <w:p w:rsidR="00675451" w:rsidRPr="00675451" w:rsidRDefault="00675451" w:rsidP="00675451">
            <w:pPr>
              <w:spacing w:before="30" w:after="30" w:line="240" w:lineRule="auto"/>
              <w:rPr>
                <w:rFonts w:ascii="Verdana" w:eastAsia="Times New Roman" w:hAnsi="Verdana" w:cs="Times New Roman"/>
                <w:sz w:val="16"/>
                <w:szCs w:val="16"/>
                <w:lang w:eastAsia="ro-RO"/>
              </w:rPr>
            </w:pPr>
          </w:p>
        </w:tc>
      </w:tr>
      <w:tr w:rsidR="00675451" w:rsidRPr="00675451" w:rsidTr="00675451">
        <w:trPr>
          <w:tblCellSpacing w:w="0" w:type="dxa"/>
        </w:trPr>
        <w:tc>
          <w:tcPr>
            <w:tcW w:w="4250" w:type="pct"/>
            <w:tcBorders>
              <w:top w:val="outset" w:sz="6" w:space="0" w:color="auto"/>
              <w:left w:val="outset" w:sz="6" w:space="0" w:color="auto"/>
              <w:bottom w:val="outset" w:sz="6" w:space="0" w:color="auto"/>
              <w:right w:val="outset" w:sz="6" w:space="0" w:color="auto"/>
            </w:tcBorders>
            <w:hideMark/>
          </w:tcPr>
          <w:p w:rsidR="00675451" w:rsidRPr="00675451" w:rsidRDefault="00675451" w:rsidP="00675451">
            <w:pPr>
              <w:spacing w:before="30" w:after="30" w:line="240" w:lineRule="auto"/>
              <w:rPr>
                <w:rFonts w:ascii="Verdana" w:eastAsia="Times New Roman" w:hAnsi="Verdana" w:cs="Times New Roman"/>
                <w:sz w:val="16"/>
                <w:szCs w:val="16"/>
                <w:lang w:eastAsia="ro-RO"/>
              </w:rPr>
            </w:pPr>
            <w:r w:rsidRPr="00675451">
              <w:rPr>
                <w:rFonts w:ascii="Verdana" w:eastAsia="Times New Roman" w:hAnsi="Verdana" w:cs="Times New Roman"/>
                <w:sz w:val="16"/>
                <w:szCs w:val="16"/>
                <w:lang w:eastAsia="ro-RO"/>
              </w:rPr>
              <w:t>B</w:t>
            </w:r>
            <w:r w:rsidRPr="00675451">
              <w:rPr>
                <w:rFonts w:ascii="Verdana" w:eastAsia="Times New Roman" w:hAnsi="Verdana" w:cs="Times New Roman"/>
                <w:sz w:val="16"/>
                <w:szCs w:val="16"/>
                <w:vertAlign w:val="subscript"/>
                <w:lang w:eastAsia="ro-RO"/>
              </w:rPr>
              <w:t>4</w:t>
            </w:r>
            <w:r w:rsidRPr="00675451">
              <w:rPr>
                <w:rFonts w:ascii="Verdana" w:eastAsia="Times New Roman" w:hAnsi="Verdana" w:cs="Times New Roman"/>
                <w:sz w:val="16"/>
                <w:szCs w:val="16"/>
                <w:lang w:eastAsia="ro-RO"/>
              </w:rPr>
              <w:t xml:space="preserve"> = Variaţia rezervei brute de prime</w:t>
            </w:r>
          </w:p>
        </w:tc>
        <w:tc>
          <w:tcPr>
            <w:tcW w:w="750" w:type="pct"/>
            <w:tcBorders>
              <w:top w:val="outset" w:sz="6" w:space="0" w:color="auto"/>
              <w:left w:val="outset" w:sz="6" w:space="0" w:color="auto"/>
              <w:bottom w:val="outset" w:sz="6" w:space="0" w:color="auto"/>
              <w:right w:val="outset" w:sz="6" w:space="0" w:color="auto"/>
            </w:tcBorders>
            <w:hideMark/>
          </w:tcPr>
          <w:p w:rsidR="00675451" w:rsidRPr="00675451" w:rsidRDefault="00675451" w:rsidP="00675451">
            <w:pPr>
              <w:spacing w:before="30" w:after="30" w:line="240" w:lineRule="auto"/>
              <w:rPr>
                <w:rFonts w:ascii="Verdana" w:eastAsia="Times New Roman" w:hAnsi="Verdana" w:cs="Times New Roman"/>
                <w:sz w:val="16"/>
                <w:szCs w:val="16"/>
                <w:lang w:eastAsia="ro-RO"/>
              </w:rPr>
            </w:pPr>
          </w:p>
        </w:tc>
      </w:tr>
      <w:tr w:rsidR="00675451" w:rsidRPr="00675451" w:rsidTr="00675451">
        <w:trPr>
          <w:tblCellSpacing w:w="0" w:type="dxa"/>
        </w:trPr>
        <w:tc>
          <w:tcPr>
            <w:tcW w:w="4250" w:type="pct"/>
            <w:tcBorders>
              <w:top w:val="outset" w:sz="6" w:space="0" w:color="auto"/>
              <w:left w:val="outset" w:sz="6" w:space="0" w:color="auto"/>
              <w:bottom w:val="outset" w:sz="6" w:space="0" w:color="auto"/>
              <w:right w:val="outset" w:sz="6" w:space="0" w:color="auto"/>
            </w:tcBorders>
            <w:hideMark/>
          </w:tcPr>
          <w:p w:rsidR="00675451" w:rsidRPr="00675451" w:rsidRDefault="00675451" w:rsidP="00675451">
            <w:pPr>
              <w:spacing w:before="30" w:after="30" w:line="240" w:lineRule="auto"/>
              <w:rPr>
                <w:rFonts w:ascii="Verdana" w:eastAsia="Times New Roman" w:hAnsi="Verdana" w:cs="Times New Roman"/>
                <w:sz w:val="16"/>
                <w:szCs w:val="16"/>
                <w:lang w:eastAsia="ro-RO"/>
              </w:rPr>
            </w:pPr>
            <w:r w:rsidRPr="00675451">
              <w:rPr>
                <w:rFonts w:ascii="Verdana" w:eastAsia="Times New Roman" w:hAnsi="Verdana" w:cs="Times New Roman"/>
                <w:sz w:val="16"/>
                <w:szCs w:val="16"/>
                <w:lang w:eastAsia="ro-RO"/>
              </w:rPr>
              <w:t>B</w:t>
            </w:r>
            <w:r w:rsidRPr="00675451">
              <w:rPr>
                <w:rFonts w:ascii="Verdana" w:eastAsia="Times New Roman" w:hAnsi="Verdana" w:cs="Times New Roman"/>
                <w:sz w:val="16"/>
                <w:szCs w:val="16"/>
                <w:vertAlign w:val="subscript"/>
                <w:lang w:eastAsia="ro-RO"/>
              </w:rPr>
              <w:t>5</w:t>
            </w:r>
            <w:r w:rsidRPr="00675451">
              <w:rPr>
                <w:rFonts w:ascii="Verdana" w:eastAsia="Times New Roman" w:hAnsi="Verdana" w:cs="Times New Roman"/>
                <w:sz w:val="16"/>
                <w:szCs w:val="16"/>
                <w:lang w:eastAsia="ro-RO"/>
              </w:rPr>
              <w:t xml:space="preserve"> = B</w:t>
            </w:r>
            <w:r w:rsidRPr="00675451">
              <w:rPr>
                <w:rFonts w:ascii="Verdana" w:eastAsia="Times New Roman" w:hAnsi="Verdana" w:cs="Times New Roman"/>
                <w:sz w:val="16"/>
                <w:szCs w:val="16"/>
                <w:vertAlign w:val="subscript"/>
                <w:lang w:eastAsia="ro-RO"/>
              </w:rPr>
              <w:t>1</w:t>
            </w:r>
            <w:r w:rsidRPr="00675451">
              <w:rPr>
                <w:rFonts w:ascii="Verdana" w:eastAsia="Times New Roman" w:hAnsi="Verdana" w:cs="Times New Roman"/>
                <w:sz w:val="16"/>
                <w:szCs w:val="16"/>
                <w:lang w:eastAsia="ro-RO"/>
              </w:rPr>
              <w:t>-B</w:t>
            </w:r>
            <w:r w:rsidRPr="00675451">
              <w:rPr>
                <w:rFonts w:ascii="Verdana" w:eastAsia="Times New Roman" w:hAnsi="Verdana" w:cs="Times New Roman"/>
                <w:sz w:val="16"/>
                <w:szCs w:val="16"/>
                <w:vertAlign w:val="subscript"/>
                <w:lang w:eastAsia="ro-RO"/>
              </w:rPr>
              <w:t>2</w:t>
            </w:r>
            <w:r w:rsidRPr="00675451">
              <w:rPr>
                <w:rFonts w:ascii="Verdana" w:eastAsia="Times New Roman" w:hAnsi="Verdana" w:cs="Times New Roman"/>
                <w:sz w:val="16"/>
                <w:szCs w:val="16"/>
                <w:lang w:eastAsia="ro-RO"/>
              </w:rPr>
              <w:t>-B</w:t>
            </w:r>
            <w:r w:rsidRPr="00675451">
              <w:rPr>
                <w:rFonts w:ascii="Verdana" w:eastAsia="Times New Roman" w:hAnsi="Verdana" w:cs="Times New Roman"/>
                <w:sz w:val="16"/>
                <w:szCs w:val="16"/>
                <w:vertAlign w:val="subscript"/>
                <w:lang w:eastAsia="ro-RO"/>
              </w:rPr>
              <w:t>3</w:t>
            </w:r>
          </w:p>
        </w:tc>
        <w:tc>
          <w:tcPr>
            <w:tcW w:w="750" w:type="pct"/>
            <w:tcBorders>
              <w:top w:val="outset" w:sz="6" w:space="0" w:color="auto"/>
              <w:left w:val="outset" w:sz="6" w:space="0" w:color="auto"/>
              <w:bottom w:val="outset" w:sz="6" w:space="0" w:color="auto"/>
              <w:right w:val="outset" w:sz="6" w:space="0" w:color="auto"/>
            </w:tcBorders>
            <w:hideMark/>
          </w:tcPr>
          <w:p w:rsidR="00675451" w:rsidRPr="00675451" w:rsidRDefault="00675451" w:rsidP="00675451">
            <w:pPr>
              <w:spacing w:before="30" w:after="30" w:line="240" w:lineRule="auto"/>
              <w:rPr>
                <w:rFonts w:ascii="Verdana" w:eastAsia="Times New Roman" w:hAnsi="Verdana" w:cs="Times New Roman"/>
                <w:sz w:val="16"/>
                <w:szCs w:val="16"/>
                <w:lang w:eastAsia="ro-RO"/>
              </w:rPr>
            </w:pPr>
          </w:p>
        </w:tc>
      </w:tr>
      <w:tr w:rsidR="00675451" w:rsidRPr="00675451" w:rsidTr="00675451">
        <w:trPr>
          <w:tblCellSpacing w:w="0" w:type="dxa"/>
        </w:trPr>
        <w:tc>
          <w:tcPr>
            <w:tcW w:w="4250" w:type="pct"/>
            <w:tcBorders>
              <w:top w:val="outset" w:sz="6" w:space="0" w:color="auto"/>
              <w:left w:val="outset" w:sz="6" w:space="0" w:color="auto"/>
              <w:bottom w:val="outset" w:sz="6" w:space="0" w:color="auto"/>
              <w:right w:val="outset" w:sz="6" w:space="0" w:color="auto"/>
            </w:tcBorders>
            <w:hideMark/>
          </w:tcPr>
          <w:p w:rsidR="00675451" w:rsidRPr="00675451" w:rsidRDefault="00675451" w:rsidP="00675451">
            <w:pPr>
              <w:spacing w:before="30" w:after="30" w:line="240" w:lineRule="auto"/>
              <w:rPr>
                <w:rFonts w:ascii="Verdana" w:eastAsia="Times New Roman" w:hAnsi="Verdana" w:cs="Times New Roman"/>
                <w:sz w:val="16"/>
                <w:szCs w:val="16"/>
                <w:lang w:eastAsia="ro-RO"/>
              </w:rPr>
            </w:pPr>
            <w:r w:rsidRPr="00675451">
              <w:rPr>
                <w:rFonts w:ascii="Verdana" w:eastAsia="Times New Roman" w:hAnsi="Verdana" w:cs="Times New Roman"/>
                <w:sz w:val="16"/>
                <w:szCs w:val="16"/>
                <w:lang w:eastAsia="ro-RO"/>
              </w:rPr>
              <w:t>B</w:t>
            </w:r>
            <w:r w:rsidRPr="00675451">
              <w:rPr>
                <w:rFonts w:ascii="Verdana" w:eastAsia="Times New Roman" w:hAnsi="Verdana" w:cs="Times New Roman"/>
                <w:sz w:val="16"/>
                <w:szCs w:val="16"/>
                <w:vertAlign w:val="subscript"/>
                <w:lang w:eastAsia="ro-RO"/>
              </w:rPr>
              <w:t>6</w:t>
            </w:r>
            <w:r w:rsidRPr="00675451">
              <w:rPr>
                <w:rFonts w:ascii="Verdana" w:eastAsia="Times New Roman" w:hAnsi="Verdana" w:cs="Times New Roman"/>
                <w:sz w:val="16"/>
                <w:szCs w:val="16"/>
                <w:lang w:eastAsia="ro-RO"/>
              </w:rPr>
              <w:t xml:space="preserve"> </w:t>
            </w:r>
            <w:r w:rsidRPr="00675451">
              <w:rPr>
                <w:rFonts w:ascii="Verdana" w:eastAsia="Times New Roman" w:hAnsi="Verdana" w:cs="Times New Roman"/>
                <w:sz w:val="16"/>
                <w:szCs w:val="16"/>
                <w:vertAlign w:val="superscript"/>
                <w:lang w:eastAsia="ro-RO"/>
              </w:rPr>
              <w:t>=</w:t>
            </w:r>
            <w:r w:rsidRPr="00675451">
              <w:rPr>
                <w:rFonts w:ascii="Verdana" w:eastAsia="Times New Roman" w:hAnsi="Verdana" w:cs="Times New Roman"/>
                <w:sz w:val="16"/>
                <w:szCs w:val="16"/>
                <w:lang w:eastAsia="ro-RO"/>
              </w:rPr>
              <w:t xml:space="preserve"> B</w:t>
            </w:r>
            <w:r w:rsidRPr="00675451">
              <w:rPr>
                <w:rFonts w:ascii="Verdana" w:eastAsia="Times New Roman" w:hAnsi="Verdana" w:cs="Times New Roman"/>
                <w:sz w:val="16"/>
                <w:szCs w:val="16"/>
                <w:vertAlign w:val="subscript"/>
                <w:lang w:eastAsia="ro-RO"/>
              </w:rPr>
              <w:t>5</w:t>
            </w:r>
            <w:r w:rsidRPr="00675451">
              <w:rPr>
                <w:rFonts w:ascii="Verdana" w:eastAsia="Times New Roman" w:hAnsi="Verdana" w:cs="Times New Roman"/>
                <w:sz w:val="16"/>
                <w:szCs w:val="16"/>
                <w:lang w:eastAsia="ro-RO"/>
              </w:rPr>
              <w:t>-B</w:t>
            </w:r>
            <w:r w:rsidRPr="00675451">
              <w:rPr>
                <w:rFonts w:ascii="Verdana" w:eastAsia="Times New Roman" w:hAnsi="Verdana" w:cs="Times New Roman"/>
                <w:sz w:val="16"/>
                <w:szCs w:val="16"/>
                <w:vertAlign w:val="subscript"/>
                <w:lang w:eastAsia="ro-RO"/>
              </w:rPr>
              <w:t>4</w:t>
            </w:r>
          </w:p>
        </w:tc>
        <w:tc>
          <w:tcPr>
            <w:tcW w:w="750" w:type="pct"/>
            <w:tcBorders>
              <w:top w:val="outset" w:sz="6" w:space="0" w:color="auto"/>
              <w:left w:val="outset" w:sz="6" w:space="0" w:color="auto"/>
              <w:bottom w:val="outset" w:sz="6" w:space="0" w:color="auto"/>
              <w:right w:val="outset" w:sz="6" w:space="0" w:color="auto"/>
            </w:tcBorders>
            <w:hideMark/>
          </w:tcPr>
          <w:p w:rsidR="00675451" w:rsidRPr="00675451" w:rsidRDefault="00675451" w:rsidP="00675451">
            <w:pPr>
              <w:spacing w:before="30" w:after="30" w:line="240" w:lineRule="auto"/>
              <w:rPr>
                <w:rFonts w:ascii="Verdana" w:eastAsia="Times New Roman" w:hAnsi="Verdana" w:cs="Times New Roman"/>
                <w:sz w:val="16"/>
                <w:szCs w:val="16"/>
                <w:lang w:eastAsia="ro-RO"/>
              </w:rPr>
            </w:pPr>
          </w:p>
        </w:tc>
      </w:tr>
      <w:tr w:rsidR="00675451" w:rsidRPr="00675451" w:rsidTr="00675451">
        <w:trPr>
          <w:tblCellSpacing w:w="0" w:type="dxa"/>
        </w:trPr>
        <w:tc>
          <w:tcPr>
            <w:tcW w:w="4250" w:type="pct"/>
            <w:tcBorders>
              <w:top w:val="outset" w:sz="6" w:space="0" w:color="auto"/>
              <w:left w:val="outset" w:sz="6" w:space="0" w:color="auto"/>
              <w:bottom w:val="outset" w:sz="6" w:space="0" w:color="auto"/>
              <w:right w:val="outset" w:sz="6" w:space="0" w:color="auto"/>
            </w:tcBorders>
            <w:hideMark/>
          </w:tcPr>
          <w:p w:rsidR="00675451" w:rsidRPr="00675451" w:rsidRDefault="00675451" w:rsidP="00675451">
            <w:pPr>
              <w:spacing w:before="30" w:after="30" w:line="240" w:lineRule="auto"/>
              <w:rPr>
                <w:rFonts w:ascii="Verdana" w:eastAsia="Times New Roman" w:hAnsi="Verdana" w:cs="Times New Roman"/>
                <w:sz w:val="16"/>
                <w:szCs w:val="16"/>
                <w:lang w:eastAsia="ro-RO"/>
              </w:rPr>
            </w:pPr>
            <w:r w:rsidRPr="00675451">
              <w:rPr>
                <w:rFonts w:ascii="Verdana" w:eastAsia="Times New Roman" w:hAnsi="Verdana" w:cs="Times New Roman"/>
                <w:sz w:val="16"/>
                <w:szCs w:val="16"/>
                <w:lang w:eastAsia="ro-RO"/>
              </w:rPr>
              <w:t>B</w:t>
            </w:r>
            <w:r w:rsidRPr="00675451">
              <w:rPr>
                <w:rFonts w:ascii="Verdana" w:eastAsia="Times New Roman" w:hAnsi="Verdana" w:cs="Times New Roman"/>
                <w:sz w:val="16"/>
                <w:szCs w:val="16"/>
                <w:vertAlign w:val="subscript"/>
                <w:lang w:eastAsia="ro-RO"/>
              </w:rPr>
              <w:t>7</w:t>
            </w:r>
            <w:r w:rsidRPr="00675451">
              <w:rPr>
                <w:rFonts w:ascii="Verdana" w:eastAsia="Times New Roman" w:hAnsi="Verdana" w:cs="Times New Roman"/>
                <w:sz w:val="16"/>
                <w:szCs w:val="16"/>
                <w:lang w:eastAsia="ro-RO"/>
              </w:rPr>
              <w:t xml:space="preserve"> = max (B</w:t>
            </w:r>
            <w:r w:rsidRPr="00675451">
              <w:rPr>
                <w:rFonts w:ascii="Verdana" w:eastAsia="Times New Roman" w:hAnsi="Verdana" w:cs="Times New Roman"/>
                <w:sz w:val="16"/>
                <w:szCs w:val="16"/>
                <w:vertAlign w:val="subscript"/>
                <w:lang w:eastAsia="ro-RO"/>
              </w:rPr>
              <w:t>5</w:t>
            </w:r>
            <w:r w:rsidRPr="00675451">
              <w:rPr>
                <w:rFonts w:ascii="Verdana" w:eastAsia="Times New Roman" w:hAnsi="Verdana" w:cs="Times New Roman"/>
                <w:sz w:val="16"/>
                <w:szCs w:val="16"/>
                <w:lang w:eastAsia="ro-RO"/>
              </w:rPr>
              <w:t>; B</w:t>
            </w:r>
            <w:r w:rsidRPr="00675451">
              <w:rPr>
                <w:rFonts w:ascii="Verdana" w:eastAsia="Times New Roman" w:hAnsi="Verdana" w:cs="Times New Roman"/>
                <w:sz w:val="16"/>
                <w:szCs w:val="16"/>
                <w:vertAlign w:val="subscript"/>
                <w:lang w:eastAsia="ro-RO"/>
              </w:rPr>
              <w:t>6</w:t>
            </w:r>
            <w:r w:rsidRPr="00675451">
              <w:rPr>
                <w:rFonts w:ascii="Verdana" w:eastAsia="Times New Roman" w:hAnsi="Verdana" w:cs="Times New Roman"/>
                <w:sz w:val="16"/>
                <w:szCs w:val="16"/>
                <w:lang w:eastAsia="ro-RO"/>
              </w:rPr>
              <w:t>)</w:t>
            </w:r>
          </w:p>
        </w:tc>
        <w:tc>
          <w:tcPr>
            <w:tcW w:w="750" w:type="pct"/>
            <w:tcBorders>
              <w:top w:val="outset" w:sz="6" w:space="0" w:color="auto"/>
              <w:left w:val="outset" w:sz="6" w:space="0" w:color="auto"/>
              <w:bottom w:val="outset" w:sz="6" w:space="0" w:color="auto"/>
              <w:right w:val="outset" w:sz="6" w:space="0" w:color="auto"/>
            </w:tcBorders>
            <w:hideMark/>
          </w:tcPr>
          <w:p w:rsidR="00675451" w:rsidRPr="00675451" w:rsidRDefault="00675451" w:rsidP="00675451">
            <w:pPr>
              <w:spacing w:before="30" w:after="30" w:line="240" w:lineRule="auto"/>
              <w:rPr>
                <w:rFonts w:ascii="Verdana" w:eastAsia="Times New Roman" w:hAnsi="Verdana" w:cs="Times New Roman"/>
                <w:sz w:val="16"/>
                <w:szCs w:val="16"/>
                <w:lang w:eastAsia="ro-RO"/>
              </w:rPr>
            </w:pPr>
          </w:p>
        </w:tc>
      </w:tr>
      <w:tr w:rsidR="00675451" w:rsidRPr="00675451" w:rsidTr="00675451">
        <w:trPr>
          <w:tblCellSpacing w:w="0" w:type="dxa"/>
        </w:trPr>
        <w:tc>
          <w:tcPr>
            <w:tcW w:w="4250" w:type="pct"/>
            <w:tcBorders>
              <w:top w:val="outset" w:sz="6" w:space="0" w:color="auto"/>
              <w:left w:val="outset" w:sz="6" w:space="0" w:color="auto"/>
              <w:bottom w:val="outset" w:sz="6" w:space="0" w:color="auto"/>
              <w:right w:val="outset" w:sz="6" w:space="0" w:color="auto"/>
            </w:tcBorders>
            <w:hideMark/>
          </w:tcPr>
          <w:p w:rsidR="00675451" w:rsidRPr="00675451" w:rsidRDefault="00675451" w:rsidP="00675451">
            <w:pPr>
              <w:spacing w:before="30" w:after="30" w:line="240" w:lineRule="auto"/>
              <w:rPr>
                <w:rFonts w:ascii="Verdana" w:eastAsia="Times New Roman" w:hAnsi="Verdana" w:cs="Times New Roman"/>
                <w:sz w:val="16"/>
                <w:szCs w:val="16"/>
                <w:lang w:eastAsia="ro-RO"/>
              </w:rPr>
            </w:pPr>
            <w:r w:rsidRPr="00675451">
              <w:rPr>
                <w:rFonts w:ascii="Verdana" w:eastAsia="Times New Roman" w:hAnsi="Verdana" w:cs="Times New Roman"/>
                <w:sz w:val="16"/>
                <w:szCs w:val="16"/>
                <w:lang w:eastAsia="ro-RO"/>
              </w:rPr>
              <w:t>b</w:t>
            </w:r>
            <w:r w:rsidRPr="00675451">
              <w:rPr>
                <w:rFonts w:ascii="Verdana" w:eastAsia="Times New Roman" w:hAnsi="Verdana" w:cs="Times New Roman"/>
                <w:sz w:val="16"/>
                <w:szCs w:val="16"/>
                <w:vertAlign w:val="subscript"/>
                <w:lang w:eastAsia="ro-RO"/>
              </w:rPr>
              <w:t>1</w:t>
            </w:r>
            <w:r w:rsidRPr="00675451">
              <w:rPr>
                <w:rFonts w:ascii="Verdana" w:eastAsia="Times New Roman" w:hAnsi="Verdana" w:cs="Times New Roman"/>
                <w:sz w:val="16"/>
                <w:szCs w:val="16"/>
                <w:lang w:eastAsia="ro-RO"/>
              </w:rPr>
              <w:t xml:space="preserve"> = Raportul dintre valoarea daunelor nete în ultimele 3 exerciţii financiare şi valoarea daunelor brute în ultimele 3 exerciţii financiare</w:t>
            </w:r>
          </w:p>
        </w:tc>
        <w:tc>
          <w:tcPr>
            <w:tcW w:w="750" w:type="pct"/>
            <w:tcBorders>
              <w:top w:val="outset" w:sz="6" w:space="0" w:color="auto"/>
              <w:left w:val="outset" w:sz="6" w:space="0" w:color="auto"/>
              <w:bottom w:val="outset" w:sz="6" w:space="0" w:color="auto"/>
              <w:right w:val="outset" w:sz="6" w:space="0" w:color="auto"/>
            </w:tcBorders>
            <w:hideMark/>
          </w:tcPr>
          <w:p w:rsidR="00675451" w:rsidRPr="00675451" w:rsidRDefault="00675451" w:rsidP="00675451">
            <w:pPr>
              <w:spacing w:before="30" w:after="30" w:line="240" w:lineRule="auto"/>
              <w:rPr>
                <w:rFonts w:ascii="Verdana" w:eastAsia="Times New Roman" w:hAnsi="Verdana" w:cs="Times New Roman"/>
                <w:sz w:val="16"/>
                <w:szCs w:val="16"/>
                <w:lang w:eastAsia="ro-RO"/>
              </w:rPr>
            </w:pPr>
          </w:p>
        </w:tc>
      </w:tr>
      <w:tr w:rsidR="00675451" w:rsidRPr="00675451" w:rsidTr="00675451">
        <w:trPr>
          <w:tblCellSpacing w:w="0" w:type="dxa"/>
        </w:trPr>
        <w:tc>
          <w:tcPr>
            <w:tcW w:w="4250" w:type="pct"/>
            <w:tcBorders>
              <w:top w:val="outset" w:sz="6" w:space="0" w:color="auto"/>
              <w:left w:val="outset" w:sz="6" w:space="0" w:color="auto"/>
              <w:bottom w:val="outset" w:sz="6" w:space="0" w:color="auto"/>
              <w:right w:val="outset" w:sz="6" w:space="0" w:color="auto"/>
            </w:tcBorders>
            <w:hideMark/>
          </w:tcPr>
          <w:p w:rsidR="00675451" w:rsidRPr="00675451" w:rsidRDefault="00675451" w:rsidP="00675451">
            <w:pPr>
              <w:spacing w:before="30" w:after="30" w:line="240" w:lineRule="auto"/>
              <w:rPr>
                <w:rFonts w:ascii="Verdana" w:eastAsia="Times New Roman" w:hAnsi="Verdana" w:cs="Times New Roman"/>
                <w:sz w:val="16"/>
                <w:szCs w:val="16"/>
                <w:lang w:eastAsia="ro-RO"/>
              </w:rPr>
            </w:pPr>
            <w:r w:rsidRPr="00675451">
              <w:rPr>
                <w:rFonts w:ascii="Verdana" w:eastAsia="Times New Roman" w:hAnsi="Verdana" w:cs="Times New Roman"/>
                <w:sz w:val="16"/>
                <w:szCs w:val="16"/>
                <w:lang w:eastAsia="ro-RO"/>
              </w:rPr>
              <w:t>b = max (0,5; b</w:t>
            </w:r>
            <w:r w:rsidRPr="00675451">
              <w:rPr>
                <w:rFonts w:ascii="Verdana" w:eastAsia="Times New Roman" w:hAnsi="Verdana" w:cs="Times New Roman"/>
                <w:sz w:val="16"/>
                <w:szCs w:val="16"/>
                <w:vertAlign w:val="subscript"/>
                <w:lang w:eastAsia="ro-RO"/>
              </w:rPr>
              <w:t>1</w:t>
            </w:r>
            <w:r w:rsidRPr="00675451">
              <w:rPr>
                <w:rFonts w:ascii="Verdana" w:eastAsia="Times New Roman" w:hAnsi="Verdana" w:cs="Times New Roman"/>
                <w:sz w:val="16"/>
                <w:szCs w:val="16"/>
                <w:lang w:eastAsia="ro-RO"/>
              </w:rPr>
              <w:t>)</w:t>
            </w:r>
          </w:p>
        </w:tc>
        <w:tc>
          <w:tcPr>
            <w:tcW w:w="750" w:type="pct"/>
            <w:tcBorders>
              <w:top w:val="outset" w:sz="6" w:space="0" w:color="auto"/>
              <w:left w:val="outset" w:sz="6" w:space="0" w:color="auto"/>
              <w:bottom w:val="outset" w:sz="6" w:space="0" w:color="auto"/>
              <w:right w:val="outset" w:sz="6" w:space="0" w:color="auto"/>
            </w:tcBorders>
            <w:hideMark/>
          </w:tcPr>
          <w:p w:rsidR="00675451" w:rsidRPr="00675451" w:rsidRDefault="00675451" w:rsidP="00675451">
            <w:pPr>
              <w:spacing w:before="30" w:after="30" w:line="240" w:lineRule="auto"/>
              <w:rPr>
                <w:rFonts w:ascii="Verdana" w:eastAsia="Times New Roman" w:hAnsi="Verdana" w:cs="Times New Roman"/>
                <w:sz w:val="16"/>
                <w:szCs w:val="16"/>
                <w:lang w:eastAsia="ro-RO"/>
              </w:rPr>
            </w:pPr>
          </w:p>
        </w:tc>
      </w:tr>
      <w:tr w:rsidR="00675451" w:rsidRPr="00675451" w:rsidTr="00675451">
        <w:trPr>
          <w:tblCellSpacing w:w="0" w:type="dxa"/>
        </w:trPr>
        <w:tc>
          <w:tcPr>
            <w:tcW w:w="4250" w:type="pct"/>
            <w:tcBorders>
              <w:top w:val="outset" w:sz="6" w:space="0" w:color="auto"/>
              <w:left w:val="outset" w:sz="6" w:space="0" w:color="auto"/>
              <w:bottom w:val="outset" w:sz="6" w:space="0" w:color="auto"/>
              <w:right w:val="outset" w:sz="6" w:space="0" w:color="auto"/>
            </w:tcBorders>
            <w:hideMark/>
          </w:tcPr>
          <w:p w:rsidR="00675451" w:rsidRPr="00675451" w:rsidRDefault="00675451" w:rsidP="00675451">
            <w:pPr>
              <w:spacing w:before="30" w:after="30" w:line="240" w:lineRule="auto"/>
              <w:rPr>
                <w:rFonts w:ascii="Verdana" w:eastAsia="Times New Roman" w:hAnsi="Verdana" w:cs="Times New Roman"/>
                <w:sz w:val="16"/>
                <w:szCs w:val="16"/>
                <w:lang w:eastAsia="ro-RO"/>
              </w:rPr>
            </w:pPr>
            <w:r w:rsidRPr="00675451">
              <w:rPr>
                <w:rFonts w:ascii="Verdana" w:eastAsia="Times New Roman" w:hAnsi="Verdana" w:cs="Times New Roman"/>
                <w:sz w:val="16"/>
                <w:szCs w:val="16"/>
                <w:lang w:eastAsia="ro-RO"/>
              </w:rPr>
              <w:t>B</w:t>
            </w:r>
            <w:r w:rsidRPr="00675451">
              <w:rPr>
                <w:rFonts w:ascii="Verdana" w:eastAsia="Times New Roman" w:hAnsi="Verdana" w:cs="Times New Roman"/>
                <w:sz w:val="16"/>
                <w:szCs w:val="16"/>
                <w:vertAlign w:val="subscript"/>
                <w:lang w:eastAsia="ro-RO"/>
              </w:rPr>
              <w:t>8</w:t>
            </w:r>
            <w:r w:rsidRPr="00675451">
              <w:rPr>
                <w:rFonts w:ascii="Verdana" w:eastAsia="Times New Roman" w:hAnsi="Verdana" w:cs="Times New Roman"/>
                <w:sz w:val="16"/>
                <w:szCs w:val="16"/>
                <w:lang w:eastAsia="ro-RO"/>
              </w:rPr>
              <w:t xml:space="preserve"> = echivalentul în lei a 50 milioane euro</w:t>
            </w:r>
          </w:p>
        </w:tc>
        <w:tc>
          <w:tcPr>
            <w:tcW w:w="750" w:type="pct"/>
            <w:tcBorders>
              <w:top w:val="outset" w:sz="6" w:space="0" w:color="auto"/>
              <w:left w:val="outset" w:sz="6" w:space="0" w:color="auto"/>
              <w:bottom w:val="outset" w:sz="6" w:space="0" w:color="auto"/>
              <w:right w:val="outset" w:sz="6" w:space="0" w:color="auto"/>
            </w:tcBorders>
            <w:hideMark/>
          </w:tcPr>
          <w:p w:rsidR="00675451" w:rsidRPr="00675451" w:rsidRDefault="00675451" w:rsidP="00675451">
            <w:pPr>
              <w:spacing w:before="30" w:after="30" w:line="240" w:lineRule="auto"/>
              <w:rPr>
                <w:rFonts w:ascii="Verdana" w:eastAsia="Times New Roman" w:hAnsi="Verdana" w:cs="Times New Roman"/>
                <w:sz w:val="16"/>
                <w:szCs w:val="16"/>
                <w:lang w:eastAsia="ro-RO"/>
              </w:rPr>
            </w:pPr>
          </w:p>
        </w:tc>
      </w:tr>
      <w:tr w:rsidR="00675451" w:rsidRPr="00675451" w:rsidTr="00675451">
        <w:trPr>
          <w:tblCellSpacing w:w="0" w:type="dxa"/>
        </w:trPr>
        <w:tc>
          <w:tcPr>
            <w:tcW w:w="4250" w:type="pct"/>
            <w:tcBorders>
              <w:top w:val="outset" w:sz="6" w:space="0" w:color="auto"/>
              <w:left w:val="outset" w:sz="6" w:space="0" w:color="auto"/>
              <w:bottom w:val="outset" w:sz="6" w:space="0" w:color="auto"/>
              <w:right w:val="outset" w:sz="6" w:space="0" w:color="auto"/>
            </w:tcBorders>
            <w:hideMark/>
          </w:tcPr>
          <w:p w:rsidR="00675451" w:rsidRPr="00675451" w:rsidRDefault="00675451" w:rsidP="00675451">
            <w:pPr>
              <w:spacing w:before="30" w:after="30" w:line="240" w:lineRule="auto"/>
              <w:rPr>
                <w:rFonts w:ascii="Verdana" w:eastAsia="Times New Roman" w:hAnsi="Verdana" w:cs="Times New Roman"/>
                <w:sz w:val="16"/>
                <w:szCs w:val="16"/>
                <w:lang w:eastAsia="ro-RO"/>
              </w:rPr>
            </w:pPr>
            <w:r w:rsidRPr="00675451">
              <w:rPr>
                <w:rFonts w:ascii="Verdana" w:eastAsia="Times New Roman" w:hAnsi="Verdana" w:cs="Times New Roman"/>
                <w:sz w:val="16"/>
                <w:szCs w:val="16"/>
                <w:lang w:eastAsia="ro-RO"/>
              </w:rPr>
              <w:t>Y</w:t>
            </w:r>
            <w:r w:rsidRPr="00675451">
              <w:rPr>
                <w:rFonts w:ascii="Verdana" w:eastAsia="Times New Roman" w:hAnsi="Verdana" w:cs="Times New Roman"/>
                <w:sz w:val="16"/>
                <w:szCs w:val="16"/>
                <w:vertAlign w:val="subscript"/>
                <w:lang w:eastAsia="ro-RO"/>
              </w:rPr>
              <w:t>1nh</w:t>
            </w:r>
            <w:r w:rsidRPr="00675451">
              <w:rPr>
                <w:rFonts w:ascii="Verdana" w:eastAsia="Times New Roman" w:hAnsi="Verdana" w:cs="Times New Roman"/>
                <w:sz w:val="16"/>
                <w:szCs w:val="16"/>
                <w:lang w:eastAsia="ro-RO"/>
              </w:rPr>
              <w:t xml:space="preserve"> = Marja de solvabilitate minimă calculată cu metoda primelor pentru activitatea de reasigurare de viaţă, cu excepţia activităţii de reasigurare a asigurării de sănătate care îndeplineşte condiţiile menţionate la art. 27 din norme = b*[min (B</w:t>
            </w:r>
            <w:r w:rsidRPr="00675451">
              <w:rPr>
                <w:rFonts w:ascii="Verdana" w:eastAsia="Times New Roman" w:hAnsi="Verdana" w:cs="Times New Roman"/>
                <w:sz w:val="16"/>
                <w:szCs w:val="16"/>
                <w:vertAlign w:val="subscript"/>
                <w:lang w:eastAsia="ro-RO"/>
              </w:rPr>
              <w:t>7</w:t>
            </w:r>
            <w:r w:rsidRPr="00675451">
              <w:rPr>
                <w:rFonts w:ascii="Verdana" w:eastAsia="Times New Roman" w:hAnsi="Verdana" w:cs="Times New Roman"/>
                <w:sz w:val="16"/>
                <w:szCs w:val="16"/>
                <w:lang w:eastAsia="ro-RO"/>
              </w:rPr>
              <w:t>;B</w:t>
            </w:r>
            <w:r w:rsidRPr="00675451">
              <w:rPr>
                <w:rFonts w:ascii="Verdana" w:eastAsia="Times New Roman" w:hAnsi="Verdana" w:cs="Times New Roman"/>
                <w:sz w:val="16"/>
                <w:szCs w:val="16"/>
                <w:vertAlign w:val="subscript"/>
                <w:lang w:eastAsia="ro-RO"/>
              </w:rPr>
              <w:t>8</w:t>
            </w:r>
            <w:r w:rsidRPr="00675451">
              <w:rPr>
                <w:rFonts w:ascii="Verdana" w:eastAsia="Times New Roman" w:hAnsi="Verdana" w:cs="Times New Roman"/>
                <w:sz w:val="16"/>
                <w:szCs w:val="16"/>
                <w:lang w:eastAsia="ro-RO"/>
              </w:rPr>
              <w:t>)*0,18+max (B</w:t>
            </w:r>
            <w:r w:rsidRPr="00675451">
              <w:rPr>
                <w:rFonts w:ascii="Verdana" w:eastAsia="Times New Roman" w:hAnsi="Verdana" w:cs="Times New Roman"/>
                <w:sz w:val="16"/>
                <w:szCs w:val="16"/>
                <w:vertAlign w:val="subscript"/>
                <w:lang w:eastAsia="ro-RO"/>
              </w:rPr>
              <w:t>7</w:t>
            </w:r>
            <w:r w:rsidRPr="00675451">
              <w:rPr>
                <w:rFonts w:ascii="Verdana" w:eastAsia="Times New Roman" w:hAnsi="Verdana" w:cs="Times New Roman"/>
                <w:sz w:val="16"/>
                <w:szCs w:val="16"/>
                <w:lang w:eastAsia="ro-RO"/>
              </w:rPr>
              <w:t>;B</w:t>
            </w:r>
            <w:r w:rsidRPr="00675451">
              <w:rPr>
                <w:rFonts w:ascii="Verdana" w:eastAsia="Times New Roman" w:hAnsi="Verdana" w:cs="Times New Roman"/>
                <w:sz w:val="16"/>
                <w:szCs w:val="16"/>
                <w:vertAlign w:val="subscript"/>
                <w:lang w:eastAsia="ro-RO"/>
              </w:rPr>
              <w:t>8</w:t>
            </w:r>
            <w:r w:rsidRPr="00675451">
              <w:rPr>
                <w:rFonts w:ascii="Verdana" w:eastAsia="Times New Roman" w:hAnsi="Verdana" w:cs="Times New Roman"/>
                <w:sz w:val="16"/>
                <w:szCs w:val="16"/>
                <w:lang w:eastAsia="ro-RO"/>
              </w:rPr>
              <w:t>);0)*0,16]</w:t>
            </w:r>
          </w:p>
        </w:tc>
        <w:tc>
          <w:tcPr>
            <w:tcW w:w="750" w:type="pct"/>
            <w:tcBorders>
              <w:top w:val="outset" w:sz="6" w:space="0" w:color="auto"/>
              <w:left w:val="outset" w:sz="6" w:space="0" w:color="auto"/>
              <w:bottom w:val="outset" w:sz="6" w:space="0" w:color="auto"/>
              <w:right w:val="outset" w:sz="6" w:space="0" w:color="auto"/>
            </w:tcBorders>
            <w:hideMark/>
          </w:tcPr>
          <w:p w:rsidR="00675451" w:rsidRPr="00675451" w:rsidRDefault="00675451" w:rsidP="00675451">
            <w:pPr>
              <w:spacing w:before="30" w:after="30" w:line="240" w:lineRule="auto"/>
              <w:rPr>
                <w:rFonts w:ascii="Verdana" w:eastAsia="Times New Roman" w:hAnsi="Verdana" w:cs="Times New Roman"/>
                <w:sz w:val="16"/>
                <w:szCs w:val="16"/>
                <w:lang w:eastAsia="ro-RO"/>
              </w:rPr>
            </w:pPr>
          </w:p>
        </w:tc>
      </w:tr>
    </w:tbl>
    <w:p w:rsidR="00675451" w:rsidRPr="00675451" w:rsidRDefault="00675451" w:rsidP="00675451">
      <w:pPr>
        <w:shd w:val="clear" w:color="auto" w:fill="FFFAFA"/>
        <w:spacing w:after="0" w:line="240" w:lineRule="auto"/>
        <w:rPr>
          <w:rFonts w:ascii="Verdana" w:eastAsia="Times New Roman" w:hAnsi="Verdana" w:cs="Times New Roman"/>
          <w:vanish/>
          <w:sz w:val="17"/>
          <w:szCs w:val="17"/>
          <w:lang w:eastAsia="ro-RO"/>
        </w:rPr>
      </w:pPr>
      <w:r w:rsidRPr="00675451">
        <w:rPr>
          <w:rFonts w:ascii="Verdana" w:eastAsia="Times New Roman" w:hAnsi="Verdana" w:cs="Times New Roman"/>
          <w:vanish/>
          <w:sz w:val="17"/>
          <w:szCs w:val="17"/>
          <w:lang w:eastAsia="ro-RO"/>
        </w:rPr>
        <w:t>Marja de solvabilitate minimă calculată cu metoda primelor pentru activitatea de reasigurare a asigurării de sănătate care îndeplineşte condiţiile menţionate la art. 27 din norme.</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224"/>
        <w:gridCol w:w="1451"/>
      </w:tblGrid>
      <w:tr w:rsidR="00675451" w:rsidRPr="00675451" w:rsidTr="00675451">
        <w:trPr>
          <w:tblCellSpacing w:w="0" w:type="dxa"/>
        </w:trPr>
        <w:tc>
          <w:tcPr>
            <w:tcW w:w="4250" w:type="pct"/>
            <w:tcBorders>
              <w:top w:val="outset" w:sz="6" w:space="0" w:color="auto"/>
              <w:left w:val="outset" w:sz="6" w:space="0" w:color="auto"/>
              <w:bottom w:val="outset" w:sz="6" w:space="0" w:color="auto"/>
              <w:right w:val="outset" w:sz="6" w:space="0" w:color="auto"/>
            </w:tcBorders>
            <w:hideMark/>
          </w:tcPr>
          <w:p w:rsidR="00675451" w:rsidRPr="00675451" w:rsidRDefault="00675451" w:rsidP="00675451">
            <w:pPr>
              <w:spacing w:before="30" w:after="30" w:line="240" w:lineRule="auto"/>
              <w:rPr>
                <w:rFonts w:ascii="Verdana" w:eastAsia="Times New Roman" w:hAnsi="Verdana" w:cs="Times New Roman"/>
                <w:sz w:val="16"/>
                <w:szCs w:val="16"/>
                <w:lang w:eastAsia="ro-RO"/>
              </w:rPr>
            </w:pPr>
            <w:r w:rsidRPr="00675451">
              <w:rPr>
                <w:rFonts w:ascii="Verdana" w:eastAsia="Times New Roman" w:hAnsi="Verdana" w:cs="Times New Roman"/>
                <w:sz w:val="16"/>
                <w:szCs w:val="16"/>
                <w:lang w:eastAsia="ro-RO"/>
              </w:rPr>
              <w:t>B</w:t>
            </w:r>
            <w:r w:rsidRPr="00675451">
              <w:rPr>
                <w:rFonts w:ascii="Verdana" w:eastAsia="Times New Roman" w:hAnsi="Verdana" w:cs="Times New Roman"/>
                <w:sz w:val="16"/>
                <w:szCs w:val="16"/>
                <w:vertAlign w:val="subscript"/>
                <w:lang w:eastAsia="ro-RO"/>
              </w:rPr>
              <w:t>1</w:t>
            </w:r>
            <w:r w:rsidRPr="00675451">
              <w:rPr>
                <w:rFonts w:ascii="Verdana" w:eastAsia="Times New Roman" w:hAnsi="Verdana" w:cs="Times New Roman"/>
                <w:sz w:val="16"/>
                <w:szCs w:val="16"/>
                <w:lang w:eastAsia="ro-RO"/>
              </w:rPr>
              <w:t xml:space="preserve"> = Valoarea totală a primelor brute subscrise sau a contribuţiilor</w:t>
            </w:r>
          </w:p>
        </w:tc>
        <w:tc>
          <w:tcPr>
            <w:tcW w:w="750" w:type="pct"/>
            <w:tcBorders>
              <w:top w:val="outset" w:sz="6" w:space="0" w:color="auto"/>
              <w:left w:val="outset" w:sz="6" w:space="0" w:color="auto"/>
              <w:bottom w:val="outset" w:sz="6" w:space="0" w:color="auto"/>
              <w:right w:val="outset" w:sz="6" w:space="0" w:color="auto"/>
            </w:tcBorders>
            <w:hideMark/>
          </w:tcPr>
          <w:p w:rsidR="00675451" w:rsidRPr="00675451" w:rsidRDefault="00675451" w:rsidP="00675451">
            <w:pPr>
              <w:spacing w:before="30" w:after="30" w:line="240" w:lineRule="auto"/>
              <w:rPr>
                <w:rFonts w:ascii="Verdana" w:eastAsia="Times New Roman" w:hAnsi="Verdana" w:cs="Times New Roman"/>
                <w:sz w:val="16"/>
                <w:szCs w:val="16"/>
                <w:lang w:eastAsia="ro-RO"/>
              </w:rPr>
            </w:pPr>
          </w:p>
        </w:tc>
      </w:tr>
      <w:tr w:rsidR="00675451" w:rsidRPr="00675451" w:rsidTr="00675451">
        <w:trPr>
          <w:tblCellSpacing w:w="0" w:type="dxa"/>
        </w:trPr>
        <w:tc>
          <w:tcPr>
            <w:tcW w:w="4250" w:type="pct"/>
            <w:tcBorders>
              <w:top w:val="outset" w:sz="6" w:space="0" w:color="auto"/>
              <w:left w:val="outset" w:sz="6" w:space="0" w:color="auto"/>
              <w:bottom w:val="outset" w:sz="6" w:space="0" w:color="auto"/>
              <w:right w:val="outset" w:sz="6" w:space="0" w:color="auto"/>
            </w:tcBorders>
            <w:hideMark/>
          </w:tcPr>
          <w:p w:rsidR="00675451" w:rsidRPr="00675451" w:rsidRDefault="00675451" w:rsidP="00675451">
            <w:pPr>
              <w:spacing w:before="30" w:after="30" w:line="240" w:lineRule="auto"/>
              <w:rPr>
                <w:rFonts w:ascii="Verdana" w:eastAsia="Times New Roman" w:hAnsi="Verdana" w:cs="Times New Roman"/>
                <w:sz w:val="16"/>
                <w:szCs w:val="16"/>
                <w:lang w:eastAsia="ro-RO"/>
              </w:rPr>
            </w:pPr>
            <w:r w:rsidRPr="00675451">
              <w:rPr>
                <w:rFonts w:ascii="Verdana" w:eastAsia="Times New Roman" w:hAnsi="Verdana" w:cs="Times New Roman"/>
                <w:sz w:val="16"/>
                <w:szCs w:val="16"/>
                <w:lang w:eastAsia="ro-RO"/>
              </w:rPr>
              <w:t>B</w:t>
            </w:r>
            <w:r w:rsidRPr="00675451">
              <w:rPr>
                <w:rFonts w:ascii="Verdana" w:eastAsia="Times New Roman" w:hAnsi="Verdana" w:cs="Times New Roman"/>
                <w:sz w:val="16"/>
                <w:szCs w:val="16"/>
                <w:vertAlign w:val="subscript"/>
                <w:lang w:eastAsia="ro-RO"/>
              </w:rPr>
              <w:t>2</w:t>
            </w:r>
            <w:r w:rsidRPr="00675451">
              <w:rPr>
                <w:rFonts w:ascii="Verdana" w:eastAsia="Times New Roman" w:hAnsi="Verdana" w:cs="Times New Roman"/>
                <w:sz w:val="16"/>
                <w:szCs w:val="16"/>
                <w:lang w:eastAsia="ro-RO"/>
              </w:rPr>
              <w:t xml:space="preserve"> = Valoarea primelor brute sau contribuţiilor anulate</w:t>
            </w:r>
          </w:p>
        </w:tc>
        <w:tc>
          <w:tcPr>
            <w:tcW w:w="750" w:type="pct"/>
            <w:tcBorders>
              <w:top w:val="outset" w:sz="6" w:space="0" w:color="auto"/>
              <w:left w:val="outset" w:sz="6" w:space="0" w:color="auto"/>
              <w:bottom w:val="outset" w:sz="6" w:space="0" w:color="auto"/>
              <w:right w:val="outset" w:sz="6" w:space="0" w:color="auto"/>
            </w:tcBorders>
            <w:hideMark/>
          </w:tcPr>
          <w:p w:rsidR="00675451" w:rsidRPr="00675451" w:rsidRDefault="00675451" w:rsidP="00675451">
            <w:pPr>
              <w:spacing w:before="30" w:after="30" w:line="240" w:lineRule="auto"/>
              <w:rPr>
                <w:rFonts w:ascii="Verdana" w:eastAsia="Times New Roman" w:hAnsi="Verdana" w:cs="Times New Roman"/>
                <w:sz w:val="16"/>
                <w:szCs w:val="16"/>
                <w:lang w:eastAsia="ro-RO"/>
              </w:rPr>
            </w:pPr>
          </w:p>
        </w:tc>
      </w:tr>
      <w:tr w:rsidR="00675451" w:rsidRPr="00675451" w:rsidTr="00675451">
        <w:trPr>
          <w:tblCellSpacing w:w="0" w:type="dxa"/>
        </w:trPr>
        <w:tc>
          <w:tcPr>
            <w:tcW w:w="4250" w:type="pct"/>
            <w:tcBorders>
              <w:top w:val="outset" w:sz="6" w:space="0" w:color="auto"/>
              <w:left w:val="outset" w:sz="6" w:space="0" w:color="auto"/>
              <w:bottom w:val="outset" w:sz="6" w:space="0" w:color="auto"/>
              <w:right w:val="outset" w:sz="6" w:space="0" w:color="auto"/>
            </w:tcBorders>
            <w:hideMark/>
          </w:tcPr>
          <w:p w:rsidR="00675451" w:rsidRPr="00675451" w:rsidRDefault="00675451" w:rsidP="00675451">
            <w:pPr>
              <w:spacing w:before="30" w:after="30" w:line="240" w:lineRule="auto"/>
              <w:rPr>
                <w:rFonts w:ascii="Verdana" w:eastAsia="Times New Roman" w:hAnsi="Verdana" w:cs="Times New Roman"/>
                <w:sz w:val="16"/>
                <w:szCs w:val="16"/>
                <w:lang w:eastAsia="ro-RO"/>
              </w:rPr>
            </w:pPr>
            <w:r w:rsidRPr="00675451">
              <w:rPr>
                <w:rFonts w:ascii="Verdana" w:eastAsia="Times New Roman" w:hAnsi="Verdana" w:cs="Times New Roman"/>
                <w:sz w:val="16"/>
                <w:szCs w:val="16"/>
                <w:lang w:eastAsia="ro-RO"/>
              </w:rPr>
              <w:t>B</w:t>
            </w:r>
            <w:r w:rsidRPr="00675451">
              <w:rPr>
                <w:rFonts w:ascii="Verdana" w:eastAsia="Times New Roman" w:hAnsi="Verdana" w:cs="Times New Roman"/>
                <w:sz w:val="16"/>
                <w:szCs w:val="16"/>
                <w:vertAlign w:val="subscript"/>
                <w:lang w:eastAsia="ro-RO"/>
              </w:rPr>
              <w:t>3</w:t>
            </w:r>
            <w:r w:rsidRPr="00675451">
              <w:rPr>
                <w:rFonts w:ascii="Verdana" w:eastAsia="Times New Roman" w:hAnsi="Verdana" w:cs="Times New Roman"/>
                <w:sz w:val="16"/>
                <w:szCs w:val="16"/>
                <w:lang w:eastAsia="ro-RO"/>
              </w:rPr>
              <w:t xml:space="preserve"> = Valoarea totală a impozitelor şi taxelor aferente primelor</w:t>
            </w:r>
          </w:p>
        </w:tc>
        <w:tc>
          <w:tcPr>
            <w:tcW w:w="750" w:type="pct"/>
            <w:tcBorders>
              <w:top w:val="outset" w:sz="6" w:space="0" w:color="auto"/>
              <w:left w:val="outset" w:sz="6" w:space="0" w:color="auto"/>
              <w:bottom w:val="outset" w:sz="6" w:space="0" w:color="auto"/>
              <w:right w:val="outset" w:sz="6" w:space="0" w:color="auto"/>
            </w:tcBorders>
            <w:hideMark/>
          </w:tcPr>
          <w:p w:rsidR="00675451" w:rsidRPr="00675451" w:rsidRDefault="00675451" w:rsidP="00675451">
            <w:pPr>
              <w:spacing w:before="30" w:after="30" w:line="240" w:lineRule="auto"/>
              <w:rPr>
                <w:rFonts w:ascii="Verdana" w:eastAsia="Times New Roman" w:hAnsi="Verdana" w:cs="Times New Roman"/>
                <w:sz w:val="16"/>
                <w:szCs w:val="16"/>
                <w:lang w:eastAsia="ro-RO"/>
              </w:rPr>
            </w:pPr>
          </w:p>
        </w:tc>
      </w:tr>
      <w:tr w:rsidR="00675451" w:rsidRPr="00675451" w:rsidTr="00675451">
        <w:trPr>
          <w:tblCellSpacing w:w="0" w:type="dxa"/>
        </w:trPr>
        <w:tc>
          <w:tcPr>
            <w:tcW w:w="4250" w:type="pct"/>
            <w:tcBorders>
              <w:top w:val="outset" w:sz="6" w:space="0" w:color="auto"/>
              <w:left w:val="outset" w:sz="6" w:space="0" w:color="auto"/>
              <w:bottom w:val="outset" w:sz="6" w:space="0" w:color="auto"/>
              <w:right w:val="outset" w:sz="6" w:space="0" w:color="auto"/>
            </w:tcBorders>
            <w:hideMark/>
          </w:tcPr>
          <w:p w:rsidR="00675451" w:rsidRPr="00675451" w:rsidRDefault="00675451" w:rsidP="00675451">
            <w:pPr>
              <w:spacing w:before="30" w:after="30" w:line="240" w:lineRule="auto"/>
              <w:rPr>
                <w:rFonts w:ascii="Verdana" w:eastAsia="Times New Roman" w:hAnsi="Verdana" w:cs="Times New Roman"/>
                <w:sz w:val="16"/>
                <w:szCs w:val="16"/>
                <w:lang w:eastAsia="ro-RO"/>
              </w:rPr>
            </w:pPr>
            <w:r w:rsidRPr="00675451">
              <w:rPr>
                <w:rFonts w:ascii="Verdana" w:eastAsia="Times New Roman" w:hAnsi="Verdana" w:cs="Times New Roman"/>
                <w:sz w:val="16"/>
                <w:szCs w:val="16"/>
                <w:lang w:eastAsia="ro-RO"/>
              </w:rPr>
              <w:t>B</w:t>
            </w:r>
            <w:r w:rsidRPr="00675451">
              <w:rPr>
                <w:rFonts w:ascii="Verdana" w:eastAsia="Times New Roman" w:hAnsi="Verdana" w:cs="Times New Roman"/>
                <w:sz w:val="16"/>
                <w:szCs w:val="16"/>
                <w:vertAlign w:val="subscript"/>
                <w:lang w:eastAsia="ro-RO"/>
              </w:rPr>
              <w:t>4</w:t>
            </w:r>
            <w:r w:rsidRPr="00675451">
              <w:rPr>
                <w:rFonts w:ascii="Verdana" w:eastAsia="Times New Roman" w:hAnsi="Verdana" w:cs="Times New Roman"/>
                <w:sz w:val="16"/>
                <w:szCs w:val="16"/>
                <w:lang w:eastAsia="ro-RO"/>
              </w:rPr>
              <w:t xml:space="preserve"> = Variaţia rezervei brute de prime</w:t>
            </w:r>
          </w:p>
        </w:tc>
        <w:tc>
          <w:tcPr>
            <w:tcW w:w="750" w:type="pct"/>
            <w:tcBorders>
              <w:top w:val="outset" w:sz="6" w:space="0" w:color="auto"/>
              <w:left w:val="outset" w:sz="6" w:space="0" w:color="auto"/>
              <w:bottom w:val="outset" w:sz="6" w:space="0" w:color="auto"/>
              <w:right w:val="outset" w:sz="6" w:space="0" w:color="auto"/>
            </w:tcBorders>
            <w:hideMark/>
          </w:tcPr>
          <w:p w:rsidR="00675451" w:rsidRPr="00675451" w:rsidRDefault="00675451" w:rsidP="00675451">
            <w:pPr>
              <w:spacing w:before="30" w:after="30" w:line="240" w:lineRule="auto"/>
              <w:rPr>
                <w:rFonts w:ascii="Verdana" w:eastAsia="Times New Roman" w:hAnsi="Verdana" w:cs="Times New Roman"/>
                <w:sz w:val="16"/>
                <w:szCs w:val="16"/>
                <w:lang w:eastAsia="ro-RO"/>
              </w:rPr>
            </w:pPr>
          </w:p>
        </w:tc>
      </w:tr>
      <w:tr w:rsidR="00675451" w:rsidRPr="00675451" w:rsidTr="00675451">
        <w:trPr>
          <w:tblCellSpacing w:w="0" w:type="dxa"/>
        </w:trPr>
        <w:tc>
          <w:tcPr>
            <w:tcW w:w="4250" w:type="pct"/>
            <w:tcBorders>
              <w:top w:val="outset" w:sz="6" w:space="0" w:color="auto"/>
              <w:left w:val="outset" w:sz="6" w:space="0" w:color="auto"/>
              <w:bottom w:val="outset" w:sz="6" w:space="0" w:color="auto"/>
              <w:right w:val="outset" w:sz="6" w:space="0" w:color="auto"/>
            </w:tcBorders>
            <w:hideMark/>
          </w:tcPr>
          <w:p w:rsidR="00675451" w:rsidRPr="00675451" w:rsidRDefault="00675451" w:rsidP="00675451">
            <w:pPr>
              <w:spacing w:before="30" w:after="30" w:line="240" w:lineRule="auto"/>
              <w:rPr>
                <w:rFonts w:ascii="Verdana" w:eastAsia="Times New Roman" w:hAnsi="Verdana" w:cs="Times New Roman"/>
                <w:sz w:val="16"/>
                <w:szCs w:val="16"/>
                <w:lang w:eastAsia="ro-RO"/>
              </w:rPr>
            </w:pPr>
            <w:r w:rsidRPr="00675451">
              <w:rPr>
                <w:rFonts w:ascii="Verdana" w:eastAsia="Times New Roman" w:hAnsi="Verdana" w:cs="Times New Roman"/>
                <w:sz w:val="16"/>
                <w:szCs w:val="16"/>
                <w:lang w:eastAsia="ro-RO"/>
              </w:rPr>
              <w:t>B</w:t>
            </w:r>
            <w:r w:rsidRPr="00675451">
              <w:rPr>
                <w:rFonts w:ascii="Verdana" w:eastAsia="Times New Roman" w:hAnsi="Verdana" w:cs="Times New Roman"/>
                <w:sz w:val="16"/>
                <w:szCs w:val="16"/>
                <w:vertAlign w:val="subscript"/>
                <w:lang w:eastAsia="ro-RO"/>
              </w:rPr>
              <w:t>5</w:t>
            </w:r>
            <w:r w:rsidRPr="00675451">
              <w:rPr>
                <w:rFonts w:ascii="Verdana" w:eastAsia="Times New Roman" w:hAnsi="Verdana" w:cs="Times New Roman"/>
                <w:sz w:val="16"/>
                <w:szCs w:val="16"/>
                <w:lang w:eastAsia="ro-RO"/>
              </w:rPr>
              <w:t xml:space="preserve"> = B</w:t>
            </w:r>
            <w:r w:rsidRPr="00675451">
              <w:rPr>
                <w:rFonts w:ascii="Verdana" w:eastAsia="Times New Roman" w:hAnsi="Verdana" w:cs="Times New Roman"/>
                <w:sz w:val="16"/>
                <w:szCs w:val="16"/>
                <w:vertAlign w:val="subscript"/>
                <w:lang w:eastAsia="ro-RO"/>
              </w:rPr>
              <w:t>1</w:t>
            </w:r>
            <w:r w:rsidRPr="00675451">
              <w:rPr>
                <w:rFonts w:ascii="Verdana" w:eastAsia="Times New Roman" w:hAnsi="Verdana" w:cs="Times New Roman"/>
                <w:sz w:val="16"/>
                <w:szCs w:val="16"/>
                <w:lang w:eastAsia="ro-RO"/>
              </w:rPr>
              <w:t>-B</w:t>
            </w:r>
            <w:r w:rsidRPr="00675451">
              <w:rPr>
                <w:rFonts w:ascii="Verdana" w:eastAsia="Times New Roman" w:hAnsi="Verdana" w:cs="Times New Roman"/>
                <w:sz w:val="16"/>
                <w:szCs w:val="16"/>
                <w:vertAlign w:val="subscript"/>
                <w:lang w:eastAsia="ro-RO"/>
              </w:rPr>
              <w:t>2</w:t>
            </w:r>
            <w:r w:rsidRPr="00675451">
              <w:rPr>
                <w:rFonts w:ascii="Verdana" w:eastAsia="Times New Roman" w:hAnsi="Verdana" w:cs="Times New Roman"/>
                <w:sz w:val="16"/>
                <w:szCs w:val="16"/>
                <w:lang w:eastAsia="ro-RO"/>
              </w:rPr>
              <w:t>-B</w:t>
            </w:r>
            <w:r w:rsidRPr="00675451">
              <w:rPr>
                <w:rFonts w:ascii="Verdana" w:eastAsia="Times New Roman" w:hAnsi="Verdana" w:cs="Times New Roman"/>
                <w:sz w:val="16"/>
                <w:szCs w:val="16"/>
                <w:vertAlign w:val="subscript"/>
                <w:lang w:eastAsia="ro-RO"/>
              </w:rPr>
              <w:t>3</w:t>
            </w:r>
          </w:p>
        </w:tc>
        <w:tc>
          <w:tcPr>
            <w:tcW w:w="750" w:type="pct"/>
            <w:tcBorders>
              <w:top w:val="outset" w:sz="6" w:space="0" w:color="auto"/>
              <w:left w:val="outset" w:sz="6" w:space="0" w:color="auto"/>
              <w:bottom w:val="outset" w:sz="6" w:space="0" w:color="auto"/>
              <w:right w:val="outset" w:sz="6" w:space="0" w:color="auto"/>
            </w:tcBorders>
            <w:hideMark/>
          </w:tcPr>
          <w:p w:rsidR="00675451" w:rsidRPr="00675451" w:rsidRDefault="00675451" w:rsidP="00675451">
            <w:pPr>
              <w:spacing w:before="30" w:after="30" w:line="240" w:lineRule="auto"/>
              <w:rPr>
                <w:rFonts w:ascii="Verdana" w:eastAsia="Times New Roman" w:hAnsi="Verdana" w:cs="Times New Roman"/>
                <w:sz w:val="16"/>
                <w:szCs w:val="16"/>
                <w:lang w:eastAsia="ro-RO"/>
              </w:rPr>
            </w:pPr>
          </w:p>
        </w:tc>
      </w:tr>
      <w:tr w:rsidR="00675451" w:rsidRPr="00675451" w:rsidTr="00675451">
        <w:trPr>
          <w:tblCellSpacing w:w="0" w:type="dxa"/>
        </w:trPr>
        <w:tc>
          <w:tcPr>
            <w:tcW w:w="4250" w:type="pct"/>
            <w:tcBorders>
              <w:top w:val="outset" w:sz="6" w:space="0" w:color="auto"/>
              <w:left w:val="outset" w:sz="6" w:space="0" w:color="auto"/>
              <w:bottom w:val="outset" w:sz="6" w:space="0" w:color="auto"/>
              <w:right w:val="outset" w:sz="6" w:space="0" w:color="auto"/>
            </w:tcBorders>
            <w:hideMark/>
          </w:tcPr>
          <w:p w:rsidR="00675451" w:rsidRPr="00675451" w:rsidRDefault="00675451" w:rsidP="00675451">
            <w:pPr>
              <w:spacing w:before="30" w:after="30" w:line="240" w:lineRule="auto"/>
              <w:rPr>
                <w:rFonts w:ascii="Verdana" w:eastAsia="Times New Roman" w:hAnsi="Verdana" w:cs="Times New Roman"/>
                <w:sz w:val="16"/>
                <w:szCs w:val="16"/>
                <w:lang w:eastAsia="ro-RO"/>
              </w:rPr>
            </w:pPr>
            <w:r w:rsidRPr="00675451">
              <w:rPr>
                <w:rFonts w:ascii="Verdana" w:eastAsia="Times New Roman" w:hAnsi="Verdana" w:cs="Times New Roman"/>
                <w:sz w:val="16"/>
                <w:szCs w:val="16"/>
                <w:lang w:eastAsia="ro-RO"/>
              </w:rPr>
              <w:t>B</w:t>
            </w:r>
            <w:r w:rsidRPr="00675451">
              <w:rPr>
                <w:rFonts w:ascii="Verdana" w:eastAsia="Times New Roman" w:hAnsi="Verdana" w:cs="Times New Roman"/>
                <w:sz w:val="16"/>
                <w:szCs w:val="16"/>
                <w:vertAlign w:val="subscript"/>
                <w:lang w:eastAsia="ro-RO"/>
              </w:rPr>
              <w:t>6</w:t>
            </w:r>
            <w:r w:rsidRPr="00675451">
              <w:rPr>
                <w:rFonts w:ascii="Verdana" w:eastAsia="Times New Roman" w:hAnsi="Verdana" w:cs="Times New Roman"/>
                <w:sz w:val="16"/>
                <w:szCs w:val="16"/>
                <w:lang w:eastAsia="ro-RO"/>
              </w:rPr>
              <w:t xml:space="preserve"> </w:t>
            </w:r>
            <w:r w:rsidRPr="00675451">
              <w:rPr>
                <w:rFonts w:ascii="Verdana" w:eastAsia="Times New Roman" w:hAnsi="Verdana" w:cs="Times New Roman"/>
                <w:sz w:val="16"/>
                <w:szCs w:val="16"/>
                <w:vertAlign w:val="superscript"/>
                <w:lang w:eastAsia="ro-RO"/>
              </w:rPr>
              <w:t>=</w:t>
            </w:r>
            <w:r w:rsidRPr="00675451">
              <w:rPr>
                <w:rFonts w:ascii="Verdana" w:eastAsia="Times New Roman" w:hAnsi="Verdana" w:cs="Times New Roman"/>
                <w:sz w:val="16"/>
                <w:szCs w:val="16"/>
                <w:lang w:eastAsia="ro-RO"/>
              </w:rPr>
              <w:t xml:space="preserve"> B</w:t>
            </w:r>
            <w:r w:rsidRPr="00675451">
              <w:rPr>
                <w:rFonts w:ascii="Verdana" w:eastAsia="Times New Roman" w:hAnsi="Verdana" w:cs="Times New Roman"/>
                <w:sz w:val="16"/>
                <w:szCs w:val="16"/>
                <w:vertAlign w:val="subscript"/>
                <w:lang w:eastAsia="ro-RO"/>
              </w:rPr>
              <w:t>5</w:t>
            </w:r>
            <w:r w:rsidRPr="00675451">
              <w:rPr>
                <w:rFonts w:ascii="Verdana" w:eastAsia="Times New Roman" w:hAnsi="Verdana" w:cs="Times New Roman"/>
                <w:sz w:val="16"/>
                <w:szCs w:val="16"/>
                <w:lang w:eastAsia="ro-RO"/>
              </w:rPr>
              <w:t>-B</w:t>
            </w:r>
            <w:r w:rsidRPr="00675451">
              <w:rPr>
                <w:rFonts w:ascii="Verdana" w:eastAsia="Times New Roman" w:hAnsi="Verdana" w:cs="Times New Roman"/>
                <w:sz w:val="16"/>
                <w:szCs w:val="16"/>
                <w:vertAlign w:val="subscript"/>
                <w:lang w:eastAsia="ro-RO"/>
              </w:rPr>
              <w:t>4</w:t>
            </w:r>
          </w:p>
        </w:tc>
        <w:tc>
          <w:tcPr>
            <w:tcW w:w="750" w:type="pct"/>
            <w:tcBorders>
              <w:top w:val="outset" w:sz="6" w:space="0" w:color="auto"/>
              <w:left w:val="outset" w:sz="6" w:space="0" w:color="auto"/>
              <w:bottom w:val="outset" w:sz="6" w:space="0" w:color="auto"/>
              <w:right w:val="outset" w:sz="6" w:space="0" w:color="auto"/>
            </w:tcBorders>
            <w:hideMark/>
          </w:tcPr>
          <w:p w:rsidR="00675451" w:rsidRPr="00675451" w:rsidRDefault="00675451" w:rsidP="00675451">
            <w:pPr>
              <w:spacing w:before="30" w:after="30" w:line="240" w:lineRule="auto"/>
              <w:rPr>
                <w:rFonts w:ascii="Verdana" w:eastAsia="Times New Roman" w:hAnsi="Verdana" w:cs="Times New Roman"/>
                <w:sz w:val="16"/>
                <w:szCs w:val="16"/>
                <w:lang w:eastAsia="ro-RO"/>
              </w:rPr>
            </w:pPr>
          </w:p>
        </w:tc>
      </w:tr>
      <w:tr w:rsidR="00675451" w:rsidRPr="00675451" w:rsidTr="00675451">
        <w:trPr>
          <w:tblCellSpacing w:w="0" w:type="dxa"/>
        </w:trPr>
        <w:tc>
          <w:tcPr>
            <w:tcW w:w="4250" w:type="pct"/>
            <w:tcBorders>
              <w:top w:val="outset" w:sz="6" w:space="0" w:color="auto"/>
              <w:left w:val="outset" w:sz="6" w:space="0" w:color="auto"/>
              <w:bottom w:val="outset" w:sz="6" w:space="0" w:color="auto"/>
              <w:right w:val="outset" w:sz="6" w:space="0" w:color="auto"/>
            </w:tcBorders>
            <w:hideMark/>
          </w:tcPr>
          <w:p w:rsidR="00675451" w:rsidRPr="00675451" w:rsidRDefault="00675451" w:rsidP="00675451">
            <w:pPr>
              <w:spacing w:before="30" w:after="30" w:line="240" w:lineRule="auto"/>
              <w:rPr>
                <w:rFonts w:ascii="Verdana" w:eastAsia="Times New Roman" w:hAnsi="Verdana" w:cs="Times New Roman"/>
                <w:sz w:val="16"/>
                <w:szCs w:val="16"/>
                <w:lang w:eastAsia="ro-RO"/>
              </w:rPr>
            </w:pPr>
            <w:r w:rsidRPr="00675451">
              <w:rPr>
                <w:rFonts w:ascii="Verdana" w:eastAsia="Times New Roman" w:hAnsi="Verdana" w:cs="Times New Roman"/>
                <w:sz w:val="16"/>
                <w:szCs w:val="16"/>
                <w:lang w:eastAsia="ro-RO"/>
              </w:rPr>
              <w:t>B</w:t>
            </w:r>
            <w:r w:rsidRPr="00675451">
              <w:rPr>
                <w:rFonts w:ascii="Verdana" w:eastAsia="Times New Roman" w:hAnsi="Verdana" w:cs="Times New Roman"/>
                <w:sz w:val="16"/>
                <w:szCs w:val="16"/>
                <w:vertAlign w:val="subscript"/>
                <w:lang w:eastAsia="ro-RO"/>
              </w:rPr>
              <w:t>7</w:t>
            </w:r>
            <w:r w:rsidRPr="00675451">
              <w:rPr>
                <w:rFonts w:ascii="Verdana" w:eastAsia="Times New Roman" w:hAnsi="Verdana" w:cs="Times New Roman"/>
                <w:sz w:val="16"/>
                <w:szCs w:val="16"/>
                <w:lang w:eastAsia="ro-RO"/>
              </w:rPr>
              <w:t xml:space="preserve"> = max (B</w:t>
            </w:r>
            <w:r w:rsidRPr="00675451">
              <w:rPr>
                <w:rFonts w:ascii="Verdana" w:eastAsia="Times New Roman" w:hAnsi="Verdana" w:cs="Times New Roman"/>
                <w:sz w:val="16"/>
                <w:szCs w:val="16"/>
                <w:vertAlign w:val="subscript"/>
                <w:lang w:eastAsia="ro-RO"/>
              </w:rPr>
              <w:t>5</w:t>
            </w:r>
            <w:r w:rsidRPr="00675451">
              <w:rPr>
                <w:rFonts w:ascii="Verdana" w:eastAsia="Times New Roman" w:hAnsi="Verdana" w:cs="Times New Roman"/>
                <w:sz w:val="16"/>
                <w:szCs w:val="16"/>
                <w:lang w:eastAsia="ro-RO"/>
              </w:rPr>
              <w:t>; B</w:t>
            </w:r>
            <w:r w:rsidRPr="00675451">
              <w:rPr>
                <w:rFonts w:ascii="Verdana" w:eastAsia="Times New Roman" w:hAnsi="Verdana" w:cs="Times New Roman"/>
                <w:sz w:val="16"/>
                <w:szCs w:val="16"/>
                <w:vertAlign w:val="subscript"/>
                <w:lang w:eastAsia="ro-RO"/>
              </w:rPr>
              <w:t>6</w:t>
            </w:r>
            <w:r w:rsidRPr="00675451">
              <w:rPr>
                <w:rFonts w:ascii="Verdana" w:eastAsia="Times New Roman" w:hAnsi="Verdana" w:cs="Times New Roman"/>
                <w:sz w:val="16"/>
                <w:szCs w:val="16"/>
                <w:lang w:eastAsia="ro-RO"/>
              </w:rPr>
              <w:t>)</w:t>
            </w:r>
          </w:p>
        </w:tc>
        <w:tc>
          <w:tcPr>
            <w:tcW w:w="750" w:type="pct"/>
            <w:tcBorders>
              <w:top w:val="outset" w:sz="6" w:space="0" w:color="auto"/>
              <w:left w:val="outset" w:sz="6" w:space="0" w:color="auto"/>
              <w:bottom w:val="outset" w:sz="6" w:space="0" w:color="auto"/>
              <w:right w:val="outset" w:sz="6" w:space="0" w:color="auto"/>
            </w:tcBorders>
            <w:hideMark/>
          </w:tcPr>
          <w:p w:rsidR="00675451" w:rsidRPr="00675451" w:rsidRDefault="00675451" w:rsidP="00675451">
            <w:pPr>
              <w:spacing w:before="30" w:after="30" w:line="240" w:lineRule="auto"/>
              <w:rPr>
                <w:rFonts w:ascii="Verdana" w:eastAsia="Times New Roman" w:hAnsi="Verdana" w:cs="Times New Roman"/>
                <w:sz w:val="16"/>
                <w:szCs w:val="16"/>
                <w:lang w:eastAsia="ro-RO"/>
              </w:rPr>
            </w:pPr>
          </w:p>
        </w:tc>
      </w:tr>
      <w:tr w:rsidR="00675451" w:rsidRPr="00675451" w:rsidTr="00675451">
        <w:trPr>
          <w:tblCellSpacing w:w="0" w:type="dxa"/>
        </w:trPr>
        <w:tc>
          <w:tcPr>
            <w:tcW w:w="4250" w:type="pct"/>
            <w:tcBorders>
              <w:top w:val="outset" w:sz="6" w:space="0" w:color="auto"/>
              <w:left w:val="outset" w:sz="6" w:space="0" w:color="auto"/>
              <w:bottom w:val="outset" w:sz="6" w:space="0" w:color="auto"/>
              <w:right w:val="outset" w:sz="6" w:space="0" w:color="auto"/>
            </w:tcBorders>
            <w:hideMark/>
          </w:tcPr>
          <w:p w:rsidR="00675451" w:rsidRPr="00675451" w:rsidRDefault="00675451" w:rsidP="00675451">
            <w:pPr>
              <w:spacing w:before="30" w:after="30" w:line="240" w:lineRule="auto"/>
              <w:rPr>
                <w:rFonts w:ascii="Verdana" w:eastAsia="Times New Roman" w:hAnsi="Verdana" w:cs="Times New Roman"/>
                <w:sz w:val="16"/>
                <w:szCs w:val="16"/>
                <w:lang w:eastAsia="ro-RO"/>
              </w:rPr>
            </w:pPr>
            <w:r w:rsidRPr="00675451">
              <w:rPr>
                <w:rFonts w:ascii="Verdana" w:eastAsia="Times New Roman" w:hAnsi="Verdana" w:cs="Times New Roman"/>
                <w:sz w:val="16"/>
                <w:szCs w:val="16"/>
                <w:lang w:eastAsia="ro-RO"/>
              </w:rPr>
              <w:lastRenderedPageBreak/>
              <w:t>b</w:t>
            </w:r>
            <w:r w:rsidRPr="00675451">
              <w:rPr>
                <w:rFonts w:ascii="Verdana" w:eastAsia="Times New Roman" w:hAnsi="Verdana" w:cs="Times New Roman"/>
                <w:sz w:val="16"/>
                <w:szCs w:val="16"/>
                <w:vertAlign w:val="subscript"/>
                <w:lang w:eastAsia="ro-RO"/>
              </w:rPr>
              <w:t>1</w:t>
            </w:r>
            <w:r w:rsidRPr="00675451">
              <w:rPr>
                <w:rFonts w:ascii="Verdana" w:eastAsia="Times New Roman" w:hAnsi="Verdana" w:cs="Times New Roman"/>
                <w:sz w:val="16"/>
                <w:szCs w:val="16"/>
                <w:lang w:eastAsia="ro-RO"/>
              </w:rPr>
              <w:t xml:space="preserve"> = Raportul dintre valoarea daunelor nete în ultimele 3 exerciţii financiare şi valoarea daunelor brute în ultimele 3 exerciţii financiare</w:t>
            </w:r>
          </w:p>
        </w:tc>
        <w:tc>
          <w:tcPr>
            <w:tcW w:w="750" w:type="pct"/>
            <w:tcBorders>
              <w:top w:val="outset" w:sz="6" w:space="0" w:color="auto"/>
              <w:left w:val="outset" w:sz="6" w:space="0" w:color="auto"/>
              <w:bottom w:val="outset" w:sz="6" w:space="0" w:color="auto"/>
              <w:right w:val="outset" w:sz="6" w:space="0" w:color="auto"/>
            </w:tcBorders>
            <w:hideMark/>
          </w:tcPr>
          <w:p w:rsidR="00675451" w:rsidRPr="00675451" w:rsidRDefault="00675451" w:rsidP="00675451">
            <w:pPr>
              <w:spacing w:before="30" w:after="30" w:line="240" w:lineRule="auto"/>
              <w:rPr>
                <w:rFonts w:ascii="Verdana" w:eastAsia="Times New Roman" w:hAnsi="Verdana" w:cs="Times New Roman"/>
                <w:sz w:val="16"/>
                <w:szCs w:val="16"/>
                <w:lang w:eastAsia="ro-RO"/>
              </w:rPr>
            </w:pPr>
          </w:p>
        </w:tc>
      </w:tr>
      <w:tr w:rsidR="00675451" w:rsidRPr="00675451" w:rsidTr="00675451">
        <w:trPr>
          <w:tblCellSpacing w:w="0" w:type="dxa"/>
        </w:trPr>
        <w:tc>
          <w:tcPr>
            <w:tcW w:w="4250" w:type="pct"/>
            <w:tcBorders>
              <w:top w:val="outset" w:sz="6" w:space="0" w:color="auto"/>
              <w:left w:val="outset" w:sz="6" w:space="0" w:color="auto"/>
              <w:bottom w:val="outset" w:sz="6" w:space="0" w:color="auto"/>
              <w:right w:val="outset" w:sz="6" w:space="0" w:color="auto"/>
            </w:tcBorders>
            <w:hideMark/>
          </w:tcPr>
          <w:p w:rsidR="00675451" w:rsidRPr="00675451" w:rsidRDefault="00675451" w:rsidP="00675451">
            <w:pPr>
              <w:spacing w:before="30" w:after="30" w:line="240" w:lineRule="auto"/>
              <w:rPr>
                <w:rFonts w:ascii="Verdana" w:eastAsia="Times New Roman" w:hAnsi="Verdana" w:cs="Times New Roman"/>
                <w:sz w:val="16"/>
                <w:szCs w:val="16"/>
                <w:lang w:eastAsia="ro-RO"/>
              </w:rPr>
            </w:pPr>
            <w:r w:rsidRPr="00675451">
              <w:rPr>
                <w:rFonts w:ascii="Verdana" w:eastAsia="Times New Roman" w:hAnsi="Verdana" w:cs="Times New Roman"/>
                <w:sz w:val="16"/>
                <w:szCs w:val="16"/>
                <w:lang w:eastAsia="ro-RO"/>
              </w:rPr>
              <w:t>b = max (0,5; b</w:t>
            </w:r>
            <w:r w:rsidRPr="00675451">
              <w:rPr>
                <w:rFonts w:ascii="Verdana" w:eastAsia="Times New Roman" w:hAnsi="Verdana" w:cs="Times New Roman"/>
                <w:sz w:val="16"/>
                <w:szCs w:val="16"/>
                <w:vertAlign w:val="subscript"/>
                <w:lang w:eastAsia="ro-RO"/>
              </w:rPr>
              <w:t>1</w:t>
            </w:r>
            <w:r w:rsidRPr="00675451">
              <w:rPr>
                <w:rFonts w:ascii="Verdana" w:eastAsia="Times New Roman" w:hAnsi="Verdana" w:cs="Times New Roman"/>
                <w:sz w:val="16"/>
                <w:szCs w:val="16"/>
                <w:lang w:eastAsia="ro-RO"/>
              </w:rPr>
              <w:t>)</w:t>
            </w:r>
          </w:p>
        </w:tc>
        <w:tc>
          <w:tcPr>
            <w:tcW w:w="750" w:type="pct"/>
            <w:tcBorders>
              <w:top w:val="outset" w:sz="6" w:space="0" w:color="auto"/>
              <w:left w:val="outset" w:sz="6" w:space="0" w:color="auto"/>
              <w:bottom w:val="outset" w:sz="6" w:space="0" w:color="auto"/>
              <w:right w:val="outset" w:sz="6" w:space="0" w:color="auto"/>
            </w:tcBorders>
            <w:hideMark/>
          </w:tcPr>
          <w:p w:rsidR="00675451" w:rsidRPr="00675451" w:rsidRDefault="00675451" w:rsidP="00675451">
            <w:pPr>
              <w:spacing w:before="30" w:after="30" w:line="240" w:lineRule="auto"/>
              <w:rPr>
                <w:rFonts w:ascii="Verdana" w:eastAsia="Times New Roman" w:hAnsi="Verdana" w:cs="Times New Roman"/>
                <w:sz w:val="16"/>
                <w:szCs w:val="16"/>
                <w:lang w:eastAsia="ro-RO"/>
              </w:rPr>
            </w:pPr>
          </w:p>
        </w:tc>
      </w:tr>
      <w:tr w:rsidR="00675451" w:rsidRPr="00675451" w:rsidTr="00675451">
        <w:trPr>
          <w:tblCellSpacing w:w="0" w:type="dxa"/>
        </w:trPr>
        <w:tc>
          <w:tcPr>
            <w:tcW w:w="4250" w:type="pct"/>
            <w:tcBorders>
              <w:top w:val="outset" w:sz="6" w:space="0" w:color="auto"/>
              <w:left w:val="outset" w:sz="6" w:space="0" w:color="auto"/>
              <w:bottom w:val="outset" w:sz="6" w:space="0" w:color="auto"/>
              <w:right w:val="outset" w:sz="6" w:space="0" w:color="auto"/>
            </w:tcBorders>
            <w:hideMark/>
          </w:tcPr>
          <w:p w:rsidR="00675451" w:rsidRPr="00675451" w:rsidRDefault="00675451" w:rsidP="00675451">
            <w:pPr>
              <w:spacing w:before="30" w:after="30" w:line="240" w:lineRule="auto"/>
              <w:rPr>
                <w:rFonts w:ascii="Verdana" w:eastAsia="Times New Roman" w:hAnsi="Verdana" w:cs="Times New Roman"/>
                <w:sz w:val="16"/>
                <w:szCs w:val="16"/>
                <w:lang w:eastAsia="ro-RO"/>
              </w:rPr>
            </w:pPr>
            <w:r w:rsidRPr="00675451">
              <w:rPr>
                <w:rFonts w:ascii="Verdana" w:eastAsia="Times New Roman" w:hAnsi="Verdana" w:cs="Times New Roman"/>
                <w:sz w:val="16"/>
                <w:szCs w:val="16"/>
                <w:lang w:eastAsia="ro-RO"/>
              </w:rPr>
              <w:t>B</w:t>
            </w:r>
            <w:r w:rsidRPr="00675451">
              <w:rPr>
                <w:rFonts w:ascii="Verdana" w:eastAsia="Times New Roman" w:hAnsi="Verdana" w:cs="Times New Roman"/>
                <w:sz w:val="16"/>
                <w:szCs w:val="16"/>
                <w:vertAlign w:val="subscript"/>
                <w:lang w:eastAsia="ro-RO"/>
              </w:rPr>
              <w:t>8</w:t>
            </w:r>
            <w:r w:rsidRPr="00675451">
              <w:rPr>
                <w:rFonts w:ascii="Verdana" w:eastAsia="Times New Roman" w:hAnsi="Verdana" w:cs="Times New Roman"/>
                <w:sz w:val="16"/>
                <w:szCs w:val="16"/>
                <w:lang w:eastAsia="ro-RO"/>
              </w:rPr>
              <w:t xml:space="preserve"> = echivalentul în lei a 50 milioane euro</w:t>
            </w:r>
          </w:p>
        </w:tc>
        <w:tc>
          <w:tcPr>
            <w:tcW w:w="750" w:type="pct"/>
            <w:tcBorders>
              <w:top w:val="outset" w:sz="6" w:space="0" w:color="auto"/>
              <w:left w:val="outset" w:sz="6" w:space="0" w:color="auto"/>
              <w:bottom w:val="outset" w:sz="6" w:space="0" w:color="auto"/>
              <w:right w:val="outset" w:sz="6" w:space="0" w:color="auto"/>
            </w:tcBorders>
            <w:hideMark/>
          </w:tcPr>
          <w:p w:rsidR="00675451" w:rsidRPr="00675451" w:rsidRDefault="00675451" w:rsidP="00675451">
            <w:pPr>
              <w:spacing w:before="30" w:after="30" w:line="240" w:lineRule="auto"/>
              <w:rPr>
                <w:rFonts w:ascii="Verdana" w:eastAsia="Times New Roman" w:hAnsi="Verdana" w:cs="Times New Roman"/>
                <w:sz w:val="16"/>
                <w:szCs w:val="16"/>
                <w:lang w:eastAsia="ro-RO"/>
              </w:rPr>
            </w:pPr>
          </w:p>
        </w:tc>
      </w:tr>
      <w:tr w:rsidR="00675451" w:rsidRPr="00675451" w:rsidTr="00675451">
        <w:trPr>
          <w:tblCellSpacing w:w="0" w:type="dxa"/>
        </w:trPr>
        <w:tc>
          <w:tcPr>
            <w:tcW w:w="4250" w:type="pct"/>
            <w:tcBorders>
              <w:top w:val="outset" w:sz="6" w:space="0" w:color="auto"/>
              <w:left w:val="outset" w:sz="6" w:space="0" w:color="auto"/>
              <w:bottom w:val="outset" w:sz="6" w:space="0" w:color="auto"/>
              <w:right w:val="outset" w:sz="6" w:space="0" w:color="auto"/>
            </w:tcBorders>
            <w:hideMark/>
          </w:tcPr>
          <w:p w:rsidR="00675451" w:rsidRPr="00675451" w:rsidRDefault="00675451" w:rsidP="00675451">
            <w:pPr>
              <w:spacing w:before="30" w:after="30" w:line="240" w:lineRule="auto"/>
              <w:rPr>
                <w:rFonts w:ascii="Verdana" w:eastAsia="Times New Roman" w:hAnsi="Verdana" w:cs="Times New Roman"/>
                <w:sz w:val="16"/>
                <w:szCs w:val="16"/>
                <w:lang w:eastAsia="ro-RO"/>
              </w:rPr>
            </w:pPr>
            <w:r w:rsidRPr="00675451">
              <w:rPr>
                <w:rFonts w:ascii="Verdana" w:eastAsia="Times New Roman" w:hAnsi="Verdana" w:cs="Times New Roman"/>
                <w:sz w:val="16"/>
                <w:szCs w:val="16"/>
                <w:lang w:eastAsia="ro-RO"/>
              </w:rPr>
              <w:t>Y</w:t>
            </w:r>
            <w:r w:rsidRPr="00675451">
              <w:rPr>
                <w:rFonts w:ascii="Verdana" w:eastAsia="Times New Roman" w:hAnsi="Verdana" w:cs="Times New Roman"/>
                <w:sz w:val="16"/>
                <w:szCs w:val="16"/>
                <w:vertAlign w:val="subscript"/>
                <w:lang w:eastAsia="ro-RO"/>
              </w:rPr>
              <w:t>1h</w:t>
            </w:r>
            <w:r w:rsidRPr="00675451">
              <w:rPr>
                <w:rFonts w:ascii="Verdana" w:eastAsia="Times New Roman" w:hAnsi="Verdana" w:cs="Times New Roman"/>
                <w:sz w:val="16"/>
                <w:szCs w:val="16"/>
                <w:lang w:eastAsia="ro-RO"/>
              </w:rPr>
              <w:t xml:space="preserve"> = Marja de solvabilitate minimă calculată cu metoda primelor pentru activitatea de reasigurare a asigurării de sănătate care îndeplineşte condiţiile menţionate la art. 27 din norme = b*[min (B</w:t>
            </w:r>
            <w:r w:rsidRPr="00675451">
              <w:rPr>
                <w:rFonts w:ascii="Verdana" w:eastAsia="Times New Roman" w:hAnsi="Verdana" w:cs="Times New Roman"/>
                <w:sz w:val="16"/>
                <w:szCs w:val="16"/>
                <w:vertAlign w:val="subscript"/>
                <w:lang w:eastAsia="ro-RO"/>
              </w:rPr>
              <w:t>7</w:t>
            </w:r>
            <w:r w:rsidRPr="00675451">
              <w:rPr>
                <w:rFonts w:ascii="Verdana" w:eastAsia="Times New Roman" w:hAnsi="Verdana" w:cs="Times New Roman"/>
                <w:sz w:val="16"/>
                <w:szCs w:val="16"/>
                <w:lang w:eastAsia="ro-RO"/>
              </w:rPr>
              <w:t>; B</w:t>
            </w:r>
            <w:r w:rsidRPr="00675451">
              <w:rPr>
                <w:rFonts w:ascii="Verdana" w:eastAsia="Times New Roman" w:hAnsi="Verdana" w:cs="Times New Roman"/>
                <w:sz w:val="16"/>
                <w:szCs w:val="16"/>
                <w:vertAlign w:val="subscript"/>
                <w:lang w:eastAsia="ro-RO"/>
              </w:rPr>
              <w:t>8</w:t>
            </w:r>
            <w:r w:rsidRPr="00675451">
              <w:rPr>
                <w:rFonts w:ascii="Verdana" w:eastAsia="Times New Roman" w:hAnsi="Verdana" w:cs="Times New Roman"/>
                <w:sz w:val="16"/>
                <w:szCs w:val="16"/>
                <w:lang w:eastAsia="ro-RO"/>
              </w:rPr>
              <w:t>)*0,06+max (B</w:t>
            </w:r>
            <w:r w:rsidRPr="00675451">
              <w:rPr>
                <w:rFonts w:ascii="Verdana" w:eastAsia="Times New Roman" w:hAnsi="Verdana" w:cs="Times New Roman"/>
                <w:sz w:val="16"/>
                <w:szCs w:val="16"/>
                <w:vertAlign w:val="subscript"/>
                <w:lang w:eastAsia="ro-RO"/>
              </w:rPr>
              <w:t>7</w:t>
            </w:r>
            <w:r w:rsidRPr="00675451">
              <w:rPr>
                <w:rFonts w:ascii="Verdana" w:eastAsia="Times New Roman" w:hAnsi="Verdana" w:cs="Times New Roman"/>
                <w:sz w:val="16"/>
                <w:szCs w:val="16"/>
                <w:lang w:eastAsia="ro-RO"/>
              </w:rPr>
              <w:t>-B</w:t>
            </w:r>
            <w:r w:rsidRPr="00675451">
              <w:rPr>
                <w:rFonts w:ascii="Verdana" w:eastAsia="Times New Roman" w:hAnsi="Verdana" w:cs="Times New Roman"/>
                <w:sz w:val="16"/>
                <w:szCs w:val="16"/>
                <w:vertAlign w:val="subscript"/>
                <w:lang w:eastAsia="ro-RO"/>
              </w:rPr>
              <w:t>8</w:t>
            </w:r>
            <w:r w:rsidRPr="00675451">
              <w:rPr>
                <w:rFonts w:ascii="Verdana" w:eastAsia="Times New Roman" w:hAnsi="Verdana" w:cs="Times New Roman"/>
                <w:sz w:val="16"/>
                <w:szCs w:val="16"/>
                <w:lang w:eastAsia="ro-RO"/>
              </w:rPr>
              <w:t>; 0)*0,053]</w:t>
            </w:r>
          </w:p>
        </w:tc>
        <w:tc>
          <w:tcPr>
            <w:tcW w:w="750" w:type="pct"/>
            <w:tcBorders>
              <w:top w:val="outset" w:sz="6" w:space="0" w:color="auto"/>
              <w:left w:val="outset" w:sz="6" w:space="0" w:color="auto"/>
              <w:bottom w:val="outset" w:sz="6" w:space="0" w:color="auto"/>
              <w:right w:val="outset" w:sz="6" w:space="0" w:color="auto"/>
            </w:tcBorders>
            <w:hideMark/>
          </w:tcPr>
          <w:p w:rsidR="00675451" w:rsidRPr="00675451" w:rsidRDefault="00675451" w:rsidP="00675451">
            <w:pPr>
              <w:spacing w:before="30" w:after="30" w:line="240" w:lineRule="auto"/>
              <w:rPr>
                <w:rFonts w:ascii="Verdana" w:eastAsia="Times New Roman" w:hAnsi="Verdana" w:cs="Times New Roman"/>
                <w:sz w:val="16"/>
                <w:szCs w:val="16"/>
                <w:lang w:eastAsia="ro-RO"/>
              </w:rPr>
            </w:pPr>
          </w:p>
        </w:tc>
      </w:tr>
    </w:tbl>
    <w:p w:rsidR="00675451" w:rsidRPr="00675451" w:rsidRDefault="00675451" w:rsidP="00675451">
      <w:pPr>
        <w:shd w:val="clear" w:color="auto" w:fill="FFFAFA"/>
        <w:spacing w:after="0" w:line="240" w:lineRule="auto"/>
        <w:rPr>
          <w:rFonts w:ascii="Verdana" w:eastAsia="Times New Roman" w:hAnsi="Verdana" w:cs="Times New Roman"/>
          <w:vanish/>
          <w:sz w:val="17"/>
          <w:szCs w:val="17"/>
          <w:lang w:eastAsia="ro-RO"/>
        </w:rPr>
      </w:pPr>
      <w:r w:rsidRPr="00675451">
        <w:rPr>
          <w:rFonts w:ascii="Verdana" w:eastAsia="Times New Roman" w:hAnsi="Verdana" w:cs="Times New Roman"/>
          <w:vanish/>
          <w:sz w:val="17"/>
          <w:szCs w:val="17"/>
          <w:lang w:eastAsia="ro-RO"/>
        </w:rPr>
        <w:t>Metoda 2</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224"/>
        <w:gridCol w:w="1451"/>
      </w:tblGrid>
      <w:tr w:rsidR="00675451" w:rsidRPr="00675451" w:rsidTr="00675451">
        <w:trPr>
          <w:tblCellSpacing w:w="0" w:type="dxa"/>
        </w:trPr>
        <w:tc>
          <w:tcPr>
            <w:tcW w:w="4250" w:type="pct"/>
            <w:tcBorders>
              <w:top w:val="outset" w:sz="6" w:space="0" w:color="auto"/>
              <w:left w:val="outset" w:sz="6" w:space="0" w:color="auto"/>
              <w:bottom w:val="outset" w:sz="6" w:space="0" w:color="auto"/>
              <w:right w:val="outset" w:sz="6" w:space="0" w:color="auto"/>
            </w:tcBorders>
            <w:hideMark/>
          </w:tcPr>
          <w:p w:rsidR="00675451" w:rsidRPr="00675451" w:rsidRDefault="00675451" w:rsidP="00675451">
            <w:pPr>
              <w:spacing w:before="30" w:after="30" w:line="240" w:lineRule="auto"/>
              <w:rPr>
                <w:rFonts w:ascii="Verdana" w:eastAsia="Times New Roman" w:hAnsi="Verdana" w:cs="Times New Roman"/>
                <w:sz w:val="16"/>
                <w:szCs w:val="16"/>
                <w:lang w:eastAsia="ro-RO"/>
              </w:rPr>
            </w:pPr>
            <w:r w:rsidRPr="00675451">
              <w:rPr>
                <w:rFonts w:ascii="Verdana" w:eastAsia="Times New Roman" w:hAnsi="Verdana" w:cs="Times New Roman"/>
                <w:sz w:val="16"/>
                <w:szCs w:val="16"/>
                <w:lang w:eastAsia="ro-RO"/>
              </w:rPr>
              <w:t>Y</w:t>
            </w:r>
            <w:r w:rsidRPr="00675451">
              <w:rPr>
                <w:rFonts w:ascii="Verdana" w:eastAsia="Times New Roman" w:hAnsi="Verdana" w:cs="Times New Roman"/>
                <w:sz w:val="16"/>
                <w:szCs w:val="16"/>
                <w:vertAlign w:val="subscript"/>
                <w:lang w:eastAsia="ro-RO"/>
              </w:rPr>
              <w:t>2</w:t>
            </w:r>
            <w:r w:rsidRPr="00675451">
              <w:rPr>
                <w:rFonts w:ascii="Verdana" w:eastAsia="Times New Roman" w:hAnsi="Verdana" w:cs="Times New Roman"/>
                <w:sz w:val="16"/>
                <w:szCs w:val="16"/>
                <w:lang w:eastAsia="ro-RO"/>
              </w:rPr>
              <w:t xml:space="preserve"> = Marja de solvabilitate minimă calculată cu metoda daunelor = Y</w:t>
            </w:r>
            <w:r w:rsidRPr="00675451">
              <w:rPr>
                <w:rFonts w:ascii="Verdana" w:eastAsia="Times New Roman" w:hAnsi="Verdana" w:cs="Times New Roman"/>
                <w:sz w:val="16"/>
                <w:szCs w:val="16"/>
                <w:vertAlign w:val="subscript"/>
                <w:lang w:eastAsia="ro-RO"/>
              </w:rPr>
              <w:t>2nh</w:t>
            </w:r>
            <w:r w:rsidRPr="00675451">
              <w:rPr>
                <w:rFonts w:ascii="Verdana" w:eastAsia="Times New Roman" w:hAnsi="Verdana" w:cs="Times New Roman"/>
                <w:sz w:val="16"/>
                <w:szCs w:val="16"/>
                <w:vertAlign w:val="superscript"/>
                <w:lang w:eastAsia="ro-RO"/>
              </w:rPr>
              <w:t>+</w:t>
            </w:r>
            <w:r w:rsidRPr="00675451">
              <w:rPr>
                <w:rFonts w:ascii="Verdana" w:eastAsia="Times New Roman" w:hAnsi="Verdana" w:cs="Times New Roman"/>
                <w:sz w:val="16"/>
                <w:szCs w:val="16"/>
                <w:lang w:eastAsia="ro-RO"/>
              </w:rPr>
              <w:t>Y</w:t>
            </w:r>
            <w:r w:rsidRPr="00675451">
              <w:rPr>
                <w:rFonts w:ascii="Verdana" w:eastAsia="Times New Roman" w:hAnsi="Verdana" w:cs="Times New Roman"/>
                <w:sz w:val="16"/>
                <w:szCs w:val="16"/>
                <w:vertAlign w:val="subscript"/>
                <w:lang w:eastAsia="ro-RO"/>
              </w:rPr>
              <w:t>2h</w:t>
            </w:r>
          </w:p>
        </w:tc>
        <w:tc>
          <w:tcPr>
            <w:tcW w:w="750" w:type="pct"/>
            <w:tcBorders>
              <w:top w:val="outset" w:sz="6" w:space="0" w:color="auto"/>
              <w:left w:val="outset" w:sz="6" w:space="0" w:color="auto"/>
              <w:bottom w:val="outset" w:sz="6" w:space="0" w:color="auto"/>
              <w:right w:val="outset" w:sz="6" w:space="0" w:color="auto"/>
            </w:tcBorders>
            <w:hideMark/>
          </w:tcPr>
          <w:p w:rsidR="00675451" w:rsidRPr="00675451" w:rsidRDefault="00675451" w:rsidP="00675451">
            <w:pPr>
              <w:spacing w:before="30" w:after="30" w:line="240" w:lineRule="auto"/>
              <w:rPr>
                <w:rFonts w:ascii="Verdana" w:eastAsia="Times New Roman" w:hAnsi="Verdana" w:cs="Times New Roman"/>
                <w:sz w:val="16"/>
                <w:szCs w:val="16"/>
                <w:lang w:eastAsia="ro-RO"/>
              </w:rPr>
            </w:pPr>
          </w:p>
        </w:tc>
      </w:tr>
    </w:tbl>
    <w:p w:rsidR="00675451" w:rsidRPr="00675451" w:rsidRDefault="00675451" w:rsidP="00675451">
      <w:pPr>
        <w:shd w:val="clear" w:color="auto" w:fill="FFFAFA"/>
        <w:spacing w:after="0" w:line="240" w:lineRule="auto"/>
        <w:rPr>
          <w:rFonts w:ascii="Verdana" w:eastAsia="Times New Roman" w:hAnsi="Verdana" w:cs="Times New Roman"/>
          <w:vanish/>
          <w:sz w:val="17"/>
          <w:szCs w:val="17"/>
          <w:lang w:eastAsia="ro-RO"/>
        </w:rPr>
      </w:pPr>
      <w:r w:rsidRPr="00675451">
        <w:rPr>
          <w:rFonts w:ascii="Verdana" w:eastAsia="Times New Roman" w:hAnsi="Verdana" w:cs="Times New Roman"/>
          <w:vanish/>
          <w:sz w:val="17"/>
          <w:szCs w:val="17"/>
          <w:lang w:eastAsia="ro-RO"/>
        </w:rPr>
        <w:t>*) Pentru reasigurările asigurărilor de sănătate practicate pe o bază tehnică similară celei pentru asigurarea de deces, dacă sunt respectate condiţiile enunţate la art. 27 lit. (a), (b), (c), (d) şi (e) din norme, se va considera doar o treime din valoarea obţinută cu ajutorul formulei de calcul.</w:t>
      </w:r>
      <w:r w:rsidRPr="00675451">
        <w:rPr>
          <w:rFonts w:ascii="Verdana" w:eastAsia="Times New Roman" w:hAnsi="Verdana" w:cs="Times New Roman"/>
          <w:vanish/>
          <w:sz w:val="17"/>
          <w:szCs w:val="17"/>
          <w:lang w:eastAsia="ro-RO"/>
        </w:rPr>
        <w:br/>
        <w:t>Marja de solvabilitate minimă calculată cu metoda daunelor pentru activitatea de reasigurare de viaţă, cu excepţia activităţii de reasigurare a asigurării de sănătate care Îndeplineşte condiţiile menţionate la art. 27 din norme.</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224"/>
        <w:gridCol w:w="1451"/>
      </w:tblGrid>
      <w:tr w:rsidR="00675451" w:rsidRPr="00675451" w:rsidTr="00675451">
        <w:trPr>
          <w:tblCellSpacing w:w="0" w:type="dxa"/>
        </w:trPr>
        <w:tc>
          <w:tcPr>
            <w:tcW w:w="4250" w:type="pct"/>
            <w:tcBorders>
              <w:top w:val="outset" w:sz="6" w:space="0" w:color="auto"/>
              <w:left w:val="outset" w:sz="6" w:space="0" w:color="auto"/>
              <w:bottom w:val="outset" w:sz="6" w:space="0" w:color="auto"/>
              <w:right w:val="outset" w:sz="6" w:space="0" w:color="auto"/>
            </w:tcBorders>
            <w:hideMark/>
          </w:tcPr>
          <w:p w:rsidR="00675451" w:rsidRPr="00675451" w:rsidRDefault="00675451" w:rsidP="00675451">
            <w:pPr>
              <w:spacing w:before="30" w:after="30" w:line="240" w:lineRule="auto"/>
              <w:rPr>
                <w:rFonts w:ascii="Verdana" w:eastAsia="Times New Roman" w:hAnsi="Verdana" w:cs="Times New Roman"/>
                <w:sz w:val="16"/>
                <w:szCs w:val="16"/>
                <w:lang w:eastAsia="ro-RO"/>
              </w:rPr>
            </w:pPr>
            <w:r w:rsidRPr="00675451">
              <w:rPr>
                <w:rFonts w:ascii="Verdana" w:eastAsia="Times New Roman" w:hAnsi="Verdana" w:cs="Times New Roman"/>
                <w:sz w:val="16"/>
                <w:szCs w:val="16"/>
                <w:lang w:eastAsia="ro-RO"/>
              </w:rPr>
              <w:t>C</w:t>
            </w:r>
            <w:r w:rsidRPr="00675451">
              <w:rPr>
                <w:rFonts w:ascii="Verdana" w:eastAsia="Times New Roman" w:hAnsi="Verdana" w:cs="Times New Roman"/>
                <w:sz w:val="16"/>
                <w:szCs w:val="16"/>
                <w:vertAlign w:val="subscript"/>
                <w:lang w:eastAsia="ro-RO"/>
              </w:rPr>
              <w:t>1</w:t>
            </w:r>
            <w:r w:rsidRPr="00675451">
              <w:rPr>
                <w:rFonts w:ascii="Verdana" w:eastAsia="Times New Roman" w:hAnsi="Verdana" w:cs="Times New Roman"/>
                <w:sz w:val="16"/>
                <w:szCs w:val="16"/>
                <w:lang w:eastAsia="ro-RO"/>
              </w:rPr>
              <w:t xml:space="preserve"> = Valoarea daunelor brute plătite în perioada de referinţă</w:t>
            </w:r>
          </w:p>
        </w:tc>
        <w:tc>
          <w:tcPr>
            <w:tcW w:w="750" w:type="pct"/>
            <w:tcBorders>
              <w:top w:val="outset" w:sz="6" w:space="0" w:color="auto"/>
              <w:left w:val="outset" w:sz="6" w:space="0" w:color="auto"/>
              <w:bottom w:val="outset" w:sz="6" w:space="0" w:color="auto"/>
              <w:right w:val="outset" w:sz="6" w:space="0" w:color="auto"/>
            </w:tcBorders>
            <w:hideMark/>
          </w:tcPr>
          <w:p w:rsidR="00675451" w:rsidRPr="00675451" w:rsidRDefault="00675451" w:rsidP="00675451">
            <w:pPr>
              <w:spacing w:before="30" w:after="30" w:line="240" w:lineRule="auto"/>
              <w:rPr>
                <w:rFonts w:ascii="Verdana" w:eastAsia="Times New Roman" w:hAnsi="Verdana" w:cs="Times New Roman"/>
                <w:sz w:val="16"/>
                <w:szCs w:val="16"/>
                <w:lang w:eastAsia="ro-RO"/>
              </w:rPr>
            </w:pPr>
          </w:p>
        </w:tc>
      </w:tr>
      <w:tr w:rsidR="00675451" w:rsidRPr="00675451" w:rsidTr="00675451">
        <w:trPr>
          <w:tblCellSpacing w:w="0" w:type="dxa"/>
        </w:trPr>
        <w:tc>
          <w:tcPr>
            <w:tcW w:w="4250" w:type="pct"/>
            <w:tcBorders>
              <w:top w:val="outset" w:sz="6" w:space="0" w:color="auto"/>
              <w:left w:val="outset" w:sz="6" w:space="0" w:color="auto"/>
              <w:bottom w:val="outset" w:sz="6" w:space="0" w:color="auto"/>
              <w:right w:val="outset" w:sz="6" w:space="0" w:color="auto"/>
            </w:tcBorders>
            <w:hideMark/>
          </w:tcPr>
          <w:p w:rsidR="00675451" w:rsidRPr="00675451" w:rsidRDefault="00675451" w:rsidP="00675451">
            <w:pPr>
              <w:spacing w:before="30" w:after="30" w:line="240" w:lineRule="auto"/>
              <w:rPr>
                <w:rFonts w:ascii="Verdana" w:eastAsia="Times New Roman" w:hAnsi="Verdana" w:cs="Times New Roman"/>
                <w:sz w:val="16"/>
                <w:szCs w:val="16"/>
                <w:lang w:eastAsia="ro-RO"/>
              </w:rPr>
            </w:pPr>
            <w:r w:rsidRPr="00675451">
              <w:rPr>
                <w:rFonts w:ascii="Verdana" w:eastAsia="Times New Roman" w:hAnsi="Verdana" w:cs="Times New Roman"/>
                <w:sz w:val="16"/>
                <w:szCs w:val="16"/>
                <w:lang w:eastAsia="ro-RO"/>
              </w:rPr>
              <w:t>C</w:t>
            </w:r>
            <w:r w:rsidRPr="00675451">
              <w:rPr>
                <w:rFonts w:ascii="Verdana" w:eastAsia="Times New Roman" w:hAnsi="Verdana" w:cs="Times New Roman"/>
                <w:sz w:val="16"/>
                <w:szCs w:val="16"/>
                <w:vertAlign w:val="subscript"/>
                <w:lang w:eastAsia="ro-RO"/>
              </w:rPr>
              <w:t>2</w:t>
            </w:r>
            <w:r w:rsidRPr="00675451">
              <w:rPr>
                <w:rFonts w:ascii="Verdana" w:eastAsia="Times New Roman" w:hAnsi="Verdana" w:cs="Times New Roman"/>
                <w:sz w:val="16"/>
                <w:szCs w:val="16"/>
                <w:lang w:eastAsia="ro-RO"/>
              </w:rPr>
              <w:t xml:space="preserve"> = Valoarea rezervelor brute de daune avizate şi neavizate constituite la sfârşitul perioadei de raportare</w:t>
            </w:r>
          </w:p>
        </w:tc>
        <w:tc>
          <w:tcPr>
            <w:tcW w:w="750" w:type="pct"/>
            <w:tcBorders>
              <w:top w:val="outset" w:sz="6" w:space="0" w:color="auto"/>
              <w:left w:val="outset" w:sz="6" w:space="0" w:color="auto"/>
              <w:bottom w:val="outset" w:sz="6" w:space="0" w:color="auto"/>
              <w:right w:val="outset" w:sz="6" w:space="0" w:color="auto"/>
            </w:tcBorders>
            <w:hideMark/>
          </w:tcPr>
          <w:p w:rsidR="00675451" w:rsidRPr="00675451" w:rsidRDefault="00675451" w:rsidP="00675451">
            <w:pPr>
              <w:spacing w:before="30" w:after="30" w:line="240" w:lineRule="auto"/>
              <w:rPr>
                <w:rFonts w:ascii="Verdana" w:eastAsia="Times New Roman" w:hAnsi="Verdana" w:cs="Times New Roman"/>
                <w:sz w:val="16"/>
                <w:szCs w:val="16"/>
                <w:lang w:eastAsia="ro-RO"/>
              </w:rPr>
            </w:pPr>
          </w:p>
        </w:tc>
      </w:tr>
      <w:tr w:rsidR="00675451" w:rsidRPr="00675451" w:rsidTr="00675451">
        <w:trPr>
          <w:tblCellSpacing w:w="0" w:type="dxa"/>
        </w:trPr>
        <w:tc>
          <w:tcPr>
            <w:tcW w:w="4250" w:type="pct"/>
            <w:tcBorders>
              <w:top w:val="outset" w:sz="6" w:space="0" w:color="auto"/>
              <w:left w:val="outset" w:sz="6" w:space="0" w:color="auto"/>
              <w:bottom w:val="outset" w:sz="6" w:space="0" w:color="auto"/>
              <w:right w:val="outset" w:sz="6" w:space="0" w:color="auto"/>
            </w:tcBorders>
            <w:hideMark/>
          </w:tcPr>
          <w:p w:rsidR="00675451" w:rsidRPr="00675451" w:rsidRDefault="00675451" w:rsidP="00675451">
            <w:pPr>
              <w:spacing w:before="30" w:after="30" w:line="240" w:lineRule="auto"/>
              <w:rPr>
                <w:rFonts w:ascii="Verdana" w:eastAsia="Times New Roman" w:hAnsi="Verdana" w:cs="Times New Roman"/>
                <w:sz w:val="16"/>
                <w:szCs w:val="16"/>
                <w:lang w:eastAsia="ro-RO"/>
              </w:rPr>
            </w:pPr>
            <w:r w:rsidRPr="00675451">
              <w:rPr>
                <w:rFonts w:ascii="Verdana" w:eastAsia="Times New Roman" w:hAnsi="Verdana" w:cs="Times New Roman"/>
                <w:sz w:val="16"/>
                <w:szCs w:val="16"/>
                <w:lang w:eastAsia="ro-RO"/>
              </w:rPr>
              <w:t>C</w:t>
            </w:r>
            <w:r w:rsidRPr="00675451">
              <w:rPr>
                <w:rFonts w:ascii="Verdana" w:eastAsia="Times New Roman" w:hAnsi="Verdana" w:cs="Times New Roman"/>
                <w:sz w:val="16"/>
                <w:szCs w:val="16"/>
                <w:vertAlign w:val="subscript"/>
                <w:lang w:eastAsia="ro-RO"/>
              </w:rPr>
              <w:t>3</w:t>
            </w:r>
            <w:r w:rsidRPr="00675451">
              <w:rPr>
                <w:rFonts w:ascii="Verdana" w:eastAsia="Times New Roman" w:hAnsi="Verdana" w:cs="Times New Roman"/>
                <w:sz w:val="16"/>
                <w:szCs w:val="16"/>
                <w:lang w:eastAsia="ro-RO"/>
              </w:rPr>
              <w:t xml:space="preserve"> = Valoarea recuperărilor de la terţi în perioada de referinţă</w:t>
            </w:r>
          </w:p>
        </w:tc>
        <w:tc>
          <w:tcPr>
            <w:tcW w:w="750" w:type="pct"/>
            <w:tcBorders>
              <w:top w:val="outset" w:sz="6" w:space="0" w:color="auto"/>
              <w:left w:val="outset" w:sz="6" w:space="0" w:color="auto"/>
              <w:bottom w:val="outset" w:sz="6" w:space="0" w:color="auto"/>
              <w:right w:val="outset" w:sz="6" w:space="0" w:color="auto"/>
            </w:tcBorders>
            <w:hideMark/>
          </w:tcPr>
          <w:p w:rsidR="00675451" w:rsidRPr="00675451" w:rsidRDefault="00675451" w:rsidP="00675451">
            <w:pPr>
              <w:spacing w:before="30" w:after="30" w:line="240" w:lineRule="auto"/>
              <w:rPr>
                <w:rFonts w:ascii="Verdana" w:eastAsia="Times New Roman" w:hAnsi="Verdana" w:cs="Times New Roman"/>
                <w:sz w:val="16"/>
                <w:szCs w:val="16"/>
                <w:lang w:eastAsia="ro-RO"/>
              </w:rPr>
            </w:pPr>
          </w:p>
        </w:tc>
      </w:tr>
      <w:tr w:rsidR="00675451" w:rsidRPr="00675451" w:rsidTr="00675451">
        <w:trPr>
          <w:tblCellSpacing w:w="0" w:type="dxa"/>
        </w:trPr>
        <w:tc>
          <w:tcPr>
            <w:tcW w:w="4250" w:type="pct"/>
            <w:tcBorders>
              <w:top w:val="outset" w:sz="6" w:space="0" w:color="auto"/>
              <w:left w:val="outset" w:sz="6" w:space="0" w:color="auto"/>
              <w:bottom w:val="outset" w:sz="6" w:space="0" w:color="auto"/>
              <w:right w:val="outset" w:sz="6" w:space="0" w:color="auto"/>
            </w:tcBorders>
            <w:hideMark/>
          </w:tcPr>
          <w:p w:rsidR="00675451" w:rsidRPr="00675451" w:rsidRDefault="00675451" w:rsidP="00675451">
            <w:pPr>
              <w:spacing w:before="30" w:after="30" w:line="240" w:lineRule="auto"/>
              <w:rPr>
                <w:rFonts w:ascii="Verdana" w:eastAsia="Times New Roman" w:hAnsi="Verdana" w:cs="Times New Roman"/>
                <w:sz w:val="16"/>
                <w:szCs w:val="16"/>
                <w:lang w:eastAsia="ro-RO"/>
              </w:rPr>
            </w:pPr>
            <w:r w:rsidRPr="00675451">
              <w:rPr>
                <w:rFonts w:ascii="Verdana" w:eastAsia="Times New Roman" w:hAnsi="Verdana" w:cs="Times New Roman"/>
                <w:sz w:val="16"/>
                <w:szCs w:val="16"/>
                <w:lang w:eastAsia="ro-RO"/>
              </w:rPr>
              <w:t>C</w:t>
            </w:r>
            <w:r w:rsidRPr="00675451">
              <w:rPr>
                <w:rFonts w:ascii="Verdana" w:eastAsia="Times New Roman" w:hAnsi="Verdana" w:cs="Times New Roman"/>
                <w:sz w:val="16"/>
                <w:szCs w:val="16"/>
                <w:vertAlign w:val="subscript"/>
                <w:lang w:eastAsia="ro-RO"/>
              </w:rPr>
              <w:t>4</w:t>
            </w:r>
            <w:r w:rsidRPr="00675451">
              <w:rPr>
                <w:rFonts w:ascii="Verdana" w:eastAsia="Times New Roman" w:hAnsi="Verdana" w:cs="Times New Roman"/>
                <w:sz w:val="16"/>
                <w:szCs w:val="16"/>
                <w:lang w:eastAsia="ro-RO"/>
              </w:rPr>
              <w:t xml:space="preserve"> = Valoarea rezervelor brute de daune avizate şi neavizate constituite la începutul celei de-a treizeci şi cincea luni calendaristice anterioare lunii de raportare</w:t>
            </w:r>
          </w:p>
        </w:tc>
        <w:tc>
          <w:tcPr>
            <w:tcW w:w="750" w:type="pct"/>
            <w:tcBorders>
              <w:top w:val="outset" w:sz="6" w:space="0" w:color="auto"/>
              <w:left w:val="outset" w:sz="6" w:space="0" w:color="auto"/>
              <w:bottom w:val="outset" w:sz="6" w:space="0" w:color="auto"/>
              <w:right w:val="outset" w:sz="6" w:space="0" w:color="auto"/>
            </w:tcBorders>
            <w:hideMark/>
          </w:tcPr>
          <w:p w:rsidR="00675451" w:rsidRPr="00675451" w:rsidRDefault="00675451" w:rsidP="00675451">
            <w:pPr>
              <w:spacing w:before="30" w:after="30" w:line="240" w:lineRule="auto"/>
              <w:rPr>
                <w:rFonts w:ascii="Verdana" w:eastAsia="Times New Roman" w:hAnsi="Verdana" w:cs="Times New Roman"/>
                <w:sz w:val="16"/>
                <w:szCs w:val="16"/>
                <w:lang w:eastAsia="ro-RO"/>
              </w:rPr>
            </w:pPr>
          </w:p>
        </w:tc>
      </w:tr>
      <w:tr w:rsidR="00675451" w:rsidRPr="00675451" w:rsidTr="00675451">
        <w:trPr>
          <w:tblCellSpacing w:w="0" w:type="dxa"/>
        </w:trPr>
        <w:tc>
          <w:tcPr>
            <w:tcW w:w="4250" w:type="pct"/>
            <w:tcBorders>
              <w:top w:val="outset" w:sz="6" w:space="0" w:color="auto"/>
              <w:left w:val="outset" w:sz="6" w:space="0" w:color="auto"/>
              <w:bottom w:val="outset" w:sz="6" w:space="0" w:color="auto"/>
              <w:right w:val="outset" w:sz="6" w:space="0" w:color="auto"/>
            </w:tcBorders>
            <w:hideMark/>
          </w:tcPr>
          <w:p w:rsidR="00675451" w:rsidRPr="00675451" w:rsidRDefault="00675451" w:rsidP="00675451">
            <w:pPr>
              <w:spacing w:before="30" w:after="30" w:line="240" w:lineRule="auto"/>
              <w:rPr>
                <w:rFonts w:ascii="Verdana" w:eastAsia="Times New Roman" w:hAnsi="Verdana" w:cs="Times New Roman"/>
                <w:sz w:val="16"/>
                <w:szCs w:val="16"/>
                <w:lang w:eastAsia="ro-RO"/>
              </w:rPr>
            </w:pPr>
            <w:r w:rsidRPr="00675451">
              <w:rPr>
                <w:rFonts w:ascii="Verdana" w:eastAsia="Times New Roman" w:hAnsi="Verdana" w:cs="Times New Roman"/>
                <w:sz w:val="16"/>
                <w:szCs w:val="16"/>
                <w:lang w:eastAsia="ro-RO"/>
              </w:rPr>
              <w:t>C5 = C</w:t>
            </w:r>
            <w:r w:rsidRPr="00675451">
              <w:rPr>
                <w:rFonts w:ascii="Verdana" w:eastAsia="Times New Roman" w:hAnsi="Verdana" w:cs="Times New Roman"/>
                <w:sz w:val="16"/>
                <w:szCs w:val="16"/>
                <w:vertAlign w:val="subscript"/>
                <w:lang w:eastAsia="ro-RO"/>
              </w:rPr>
              <w:t>1</w:t>
            </w:r>
            <w:r w:rsidRPr="00675451">
              <w:rPr>
                <w:rFonts w:ascii="Verdana" w:eastAsia="Times New Roman" w:hAnsi="Verdana" w:cs="Times New Roman"/>
                <w:sz w:val="16"/>
                <w:szCs w:val="16"/>
                <w:lang w:eastAsia="ro-RO"/>
              </w:rPr>
              <w:t>+C</w:t>
            </w:r>
            <w:r w:rsidRPr="00675451">
              <w:rPr>
                <w:rFonts w:ascii="Verdana" w:eastAsia="Times New Roman" w:hAnsi="Verdana" w:cs="Times New Roman"/>
                <w:sz w:val="16"/>
                <w:szCs w:val="16"/>
                <w:vertAlign w:val="subscript"/>
                <w:lang w:eastAsia="ro-RO"/>
              </w:rPr>
              <w:t>2</w:t>
            </w:r>
            <w:r w:rsidRPr="00675451">
              <w:rPr>
                <w:rFonts w:ascii="Verdana" w:eastAsia="Times New Roman" w:hAnsi="Verdana" w:cs="Times New Roman"/>
                <w:sz w:val="16"/>
                <w:szCs w:val="16"/>
                <w:lang w:eastAsia="ro-RO"/>
              </w:rPr>
              <w:t>-C</w:t>
            </w:r>
            <w:r w:rsidRPr="00675451">
              <w:rPr>
                <w:rFonts w:ascii="Verdana" w:eastAsia="Times New Roman" w:hAnsi="Verdana" w:cs="Times New Roman"/>
                <w:sz w:val="16"/>
                <w:szCs w:val="16"/>
                <w:vertAlign w:val="subscript"/>
                <w:lang w:eastAsia="ro-RO"/>
              </w:rPr>
              <w:t>3</w:t>
            </w:r>
            <w:r w:rsidRPr="00675451">
              <w:rPr>
                <w:rFonts w:ascii="Verdana" w:eastAsia="Times New Roman" w:hAnsi="Verdana" w:cs="Times New Roman"/>
                <w:sz w:val="16"/>
                <w:szCs w:val="16"/>
                <w:lang w:eastAsia="ro-RO"/>
              </w:rPr>
              <w:t>-C</w:t>
            </w:r>
            <w:r w:rsidRPr="00675451">
              <w:rPr>
                <w:rFonts w:ascii="Verdana" w:eastAsia="Times New Roman" w:hAnsi="Verdana" w:cs="Times New Roman"/>
                <w:sz w:val="16"/>
                <w:szCs w:val="16"/>
                <w:vertAlign w:val="subscript"/>
                <w:lang w:eastAsia="ro-RO"/>
              </w:rPr>
              <w:t>4</w:t>
            </w:r>
          </w:p>
        </w:tc>
        <w:tc>
          <w:tcPr>
            <w:tcW w:w="750" w:type="pct"/>
            <w:tcBorders>
              <w:top w:val="outset" w:sz="6" w:space="0" w:color="auto"/>
              <w:left w:val="outset" w:sz="6" w:space="0" w:color="auto"/>
              <w:bottom w:val="outset" w:sz="6" w:space="0" w:color="auto"/>
              <w:right w:val="outset" w:sz="6" w:space="0" w:color="auto"/>
            </w:tcBorders>
            <w:hideMark/>
          </w:tcPr>
          <w:p w:rsidR="00675451" w:rsidRPr="00675451" w:rsidRDefault="00675451" w:rsidP="00675451">
            <w:pPr>
              <w:spacing w:before="30" w:after="30" w:line="240" w:lineRule="auto"/>
              <w:rPr>
                <w:rFonts w:ascii="Verdana" w:eastAsia="Times New Roman" w:hAnsi="Verdana" w:cs="Times New Roman"/>
                <w:sz w:val="16"/>
                <w:szCs w:val="16"/>
                <w:lang w:eastAsia="ro-RO"/>
              </w:rPr>
            </w:pPr>
          </w:p>
        </w:tc>
      </w:tr>
      <w:tr w:rsidR="00675451" w:rsidRPr="00675451" w:rsidTr="00675451">
        <w:trPr>
          <w:tblCellSpacing w:w="0" w:type="dxa"/>
        </w:trPr>
        <w:tc>
          <w:tcPr>
            <w:tcW w:w="4250" w:type="pct"/>
            <w:tcBorders>
              <w:top w:val="outset" w:sz="6" w:space="0" w:color="auto"/>
              <w:left w:val="outset" w:sz="6" w:space="0" w:color="auto"/>
              <w:bottom w:val="outset" w:sz="6" w:space="0" w:color="auto"/>
              <w:right w:val="outset" w:sz="6" w:space="0" w:color="auto"/>
            </w:tcBorders>
            <w:hideMark/>
          </w:tcPr>
          <w:p w:rsidR="00675451" w:rsidRPr="00675451" w:rsidRDefault="00675451" w:rsidP="00675451">
            <w:pPr>
              <w:spacing w:before="30" w:after="30" w:line="240" w:lineRule="auto"/>
              <w:rPr>
                <w:rFonts w:ascii="Verdana" w:eastAsia="Times New Roman" w:hAnsi="Verdana" w:cs="Times New Roman"/>
                <w:sz w:val="16"/>
                <w:szCs w:val="16"/>
                <w:lang w:eastAsia="ro-RO"/>
              </w:rPr>
            </w:pPr>
            <w:r w:rsidRPr="00675451">
              <w:rPr>
                <w:rFonts w:ascii="Verdana" w:eastAsia="Times New Roman" w:hAnsi="Verdana" w:cs="Times New Roman"/>
                <w:sz w:val="16"/>
                <w:szCs w:val="16"/>
                <w:lang w:eastAsia="ro-RO"/>
              </w:rPr>
              <w:t>c = Coeficient variabil a cărui valoare este 1/n, unde n este perioada de referinţă exprimată în ani</w:t>
            </w:r>
          </w:p>
        </w:tc>
        <w:tc>
          <w:tcPr>
            <w:tcW w:w="750" w:type="pct"/>
            <w:tcBorders>
              <w:top w:val="outset" w:sz="6" w:space="0" w:color="auto"/>
              <w:left w:val="outset" w:sz="6" w:space="0" w:color="auto"/>
              <w:bottom w:val="outset" w:sz="6" w:space="0" w:color="auto"/>
              <w:right w:val="outset" w:sz="6" w:space="0" w:color="auto"/>
            </w:tcBorders>
            <w:hideMark/>
          </w:tcPr>
          <w:p w:rsidR="00675451" w:rsidRPr="00675451" w:rsidRDefault="00675451" w:rsidP="00675451">
            <w:pPr>
              <w:spacing w:before="30" w:after="30" w:line="240" w:lineRule="auto"/>
              <w:rPr>
                <w:rFonts w:ascii="Verdana" w:eastAsia="Times New Roman" w:hAnsi="Verdana" w:cs="Times New Roman"/>
                <w:sz w:val="16"/>
                <w:szCs w:val="16"/>
                <w:lang w:eastAsia="ro-RO"/>
              </w:rPr>
            </w:pPr>
          </w:p>
        </w:tc>
      </w:tr>
      <w:tr w:rsidR="00675451" w:rsidRPr="00675451" w:rsidTr="00675451">
        <w:trPr>
          <w:tblCellSpacing w:w="0" w:type="dxa"/>
        </w:trPr>
        <w:tc>
          <w:tcPr>
            <w:tcW w:w="4250" w:type="pct"/>
            <w:tcBorders>
              <w:top w:val="outset" w:sz="6" w:space="0" w:color="auto"/>
              <w:left w:val="outset" w:sz="6" w:space="0" w:color="auto"/>
              <w:bottom w:val="outset" w:sz="6" w:space="0" w:color="auto"/>
              <w:right w:val="outset" w:sz="6" w:space="0" w:color="auto"/>
            </w:tcBorders>
            <w:hideMark/>
          </w:tcPr>
          <w:p w:rsidR="00675451" w:rsidRPr="00675451" w:rsidRDefault="00675451" w:rsidP="00675451">
            <w:pPr>
              <w:spacing w:before="30" w:after="30" w:line="240" w:lineRule="auto"/>
              <w:rPr>
                <w:rFonts w:ascii="Verdana" w:eastAsia="Times New Roman" w:hAnsi="Verdana" w:cs="Times New Roman"/>
                <w:sz w:val="16"/>
                <w:szCs w:val="16"/>
                <w:lang w:eastAsia="ro-RO"/>
              </w:rPr>
            </w:pPr>
            <w:r w:rsidRPr="00675451">
              <w:rPr>
                <w:rFonts w:ascii="Verdana" w:eastAsia="Times New Roman" w:hAnsi="Verdana" w:cs="Times New Roman"/>
                <w:sz w:val="16"/>
                <w:szCs w:val="16"/>
                <w:lang w:eastAsia="ro-RO"/>
              </w:rPr>
              <w:t>C</w:t>
            </w:r>
            <w:r w:rsidRPr="00675451">
              <w:rPr>
                <w:rFonts w:ascii="Verdana" w:eastAsia="Times New Roman" w:hAnsi="Verdana" w:cs="Times New Roman"/>
                <w:sz w:val="16"/>
                <w:szCs w:val="16"/>
                <w:vertAlign w:val="subscript"/>
                <w:lang w:eastAsia="ro-RO"/>
              </w:rPr>
              <w:t>6</w:t>
            </w:r>
            <w:r w:rsidRPr="00675451">
              <w:rPr>
                <w:rFonts w:ascii="Verdana" w:eastAsia="Times New Roman" w:hAnsi="Verdana" w:cs="Times New Roman"/>
                <w:sz w:val="16"/>
                <w:szCs w:val="16"/>
                <w:lang w:eastAsia="ro-RO"/>
              </w:rPr>
              <w:t xml:space="preserve"> = echivalentul în lei a 35 milioane euro</w:t>
            </w:r>
          </w:p>
        </w:tc>
        <w:tc>
          <w:tcPr>
            <w:tcW w:w="750" w:type="pct"/>
            <w:tcBorders>
              <w:top w:val="outset" w:sz="6" w:space="0" w:color="auto"/>
              <w:left w:val="outset" w:sz="6" w:space="0" w:color="auto"/>
              <w:bottom w:val="outset" w:sz="6" w:space="0" w:color="auto"/>
              <w:right w:val="outset" w:sz="6" w:space="0" w:color="auto"/>
            </w:tcBorders>
            <w:hideMark/>
          </w:tcPr>
          <w:p w:rsidR="00675451" w:rsidRPr="00675451" w:rsidRDefault="00675451" w:rsidP="00675451">
            <w:pPr>
              <w:spacing w:before="30" w:after="30" w:line="240" w:lineRule="auto"/>
              <w:rPr>
                <w:rFonts w:ascii="Verdana" w:eastAsia="Times New Roman" w:hAnsi="Verdana" w:cs="Times New Roman"/>
                <w:sz w:val="16"/>
                <w:szCs w:val="16"/>
                <w:lang w:eastAsia="ro-RO"/>
              </w:rPr>
            </w:pPr>
          </w:p>
        </w:tc>
      </w:tr>
      <w:tr w:rsidR="00675451" w:rsidRPr="00675451" w:rsidTr="00675451">
        <w:trPr>
          <w:tblCellSpacing w:w="0" w:type="dxa"/>
        </w:trPr>
        <w:tc>
          <w:tcPr>
            <w:tcW w:w="4250" w:type="pct"/>
            <w:tcBorders>
              <w:top w:val="outset" w:sz="6" w:space="0" w:color="auto"/>
              <w:left w:val="outset" w:sz="6" w:space="0" w:color="auto"/>
              <w:bottom w:val="outset" w:sz="6" w:space="0" w:color="auto"/>
              <w:right w:val="outset" w:sz="6" w:space="0" w:color="auto"/>
            </w:tcBorders>
            <w:hideMark/>
          </w:tcPr>
          <w:p w:rsidR="00675451" w:rsidRPr="00675451" w:rsidRDefault="00675451" w:rsidP="00675451">
            <w:pPr>
              <w:spacing w:before="30" w:after="30" w:line="240" w:lineRule="auto"/>
              <w:rPr>
                <w:rFonts w:ascii="Verdana" w:eastAsia="Times New Roman" w:hAnsi="Verdana" w:cs="Times New Roman"/>
                <w:sz w:val="16"/>
                <w:szCs w:val="16"/>
                <w:lang w:eastAsia="ro-RO"/>
              </w:rPr>
            </w:pPr>
            <w:r w:rsidRPr="00675451">
              <w:rPr>
                <w:rFonts w:ascii="Verdana" w:eastAsia="Times New Roman" w:hAnsi="Verdana" w:cs="Times New Roman"/>
                <w:sz w:val="16"/>
                <w:szCs w:val="16"/>
                <w:lang w:eastAsia="ro-RO"/>
              </w:rPr>
              <w:t>b</w:t>
            </w:r>
            <w:r w:rsidRPr="00675451">
              <w:rPr>
                <w:rFonts w:ascii="Verdana" w:eastAsia="Times New Roman" w:hAnsi="Verdana" w:cs="Times New Roman"/>
                <w:sz w:val="16"/>
                <w:szCs w:val="16"/>
                <w:vertAlign w:val="subscript"/>
                <w:lang w:eastAsia="ro-RO"/>
              </w:rPr>
              <w:t>1</w:t>
            </w:r>
            <w:r w:rsidRPr="00675451">
              <w:rPr>
                <w:rFonts w:ascii="Verdana" w:eastAsia="Times New Roman" w:hAnsi="Verdana" w:cs="Times New Roman"/>
                <w:sz w:val="16"/>
                <w:szCs w:val="16"/>
                <w:lang w:eastAsia="ro-RO"/>
              </w:rPr>
              <w:t xml:space="preserve"> = Raportul dintre valoarea daunelor nete în ultimele 3 exerciţii financiare şi valoarea daunelor brute în ultimele 3 exerciţii financiare</w:t>
            </w:r>
          </w:p>
        </w:tc>
        <w:tc>
          <w:tcPr>
            <w:tcW w:w="750" w:type="pct"/>
            <w:tcBorders>
              <w:top w:val="outset" w:sz="6" w:space="0" w:color="auto"/>
              <w:left w:val="outset" w:sz="6" w:space="0" w:color="auto"/>
              <w:bottom w:val="outset" w:sz="6" w:space="0" w:color="auto"/>
              <w:right w:val="outset" w:sz="6" w:space="0" w:color="auto"/>
            </w:tcBorders>
            <w:hideMark/>
          </w:tcPr>
          <w:p w:rsidR="00675451" w:rsidRPr="00675451" w:rsidRDefault="00675451" w:rsidP="00675451">
            <w:pPr>
              <w:spacing w:before="30" w:after="30" w:line="240" w:lineRule="auto"/>
              <w:rPr>
                <w:rFonts w:ascii="Verdana" w:eastAsia="Times New Roman" w:hAnsi="Verdana" w:cs="Times New Roman"/>
                <w:sz w:val="16"/>
                <w:szCs w:val="16"/>
                <w:lang w:eastAsia="ro-RO"/>
              </w:rPr>
            </w:pPr>
          </w:p>
        </w:tc>
      </w:tr>
      <w:tr w:rsidR="00675451" w:rsidRPr="00675451" w:rsidTr="00675451">
        <w:trPr>
          <w:tblCellSpacing w:w="0" w:type="dxa"/>
        </w:trPr>
        <w:tc>
          <w:tcPr>
            <w:tcW w:w="4250" w:type="pct"/>
            <w:tcBorders>
              <w:top w:val="outset" w:sz="6" w:space="0" w:color="auto"/>
              <w:left w:val="outset" w:sz="6" w:space="0" w:color="auto"/>
              <w:bottom w:val="outset" w:sz="6" w:space="0" w:color="auto"/>
              <w:right w:val="outset" w:sz="6" w:space="0" w:color="auto"/>
            </w:tcBorders>
            <w:hideMark/>
          </w:tcPr>
          <w:p w:rsidR="00675451" w:rsidRPr="00675451" w:rsidRDefault="00675451" w:rsidP="00675451">
            <w:pPr>
              <w:spacing w:before="30" w:after="30" w:line="240" w:lineRule="auto"/>
              <w:rPr>
                <w:rFonts w:ascii="Verdana" w:eastAsia="Times New Roman" w:hAnsi="Verdana" w:cs="Times New Roman"/>
                <w:sz w:val="16"/>
                <w:szCs w:val="16"/>
                <w:lang w:eastAsia="ro-RO"/>
              </w:rPr>
            </w:pPr>
            <w:r w:rsidRPr="00675451">
              <w:rPr>
                <w:rFonts w:ascii="Verdana" w:eastAsia="Times New Roman" w:hAnsi="Verdana" w:cs="Times New Roman"/>
                <w:sz w:val="16"/>
                <w:szCs w:val="16"/>
                <w:lang w:eastAsia="ro-RO"/>
              </w:rPr>
              <w:t>b = max (0,5; b</w:t>
            </w:r>
            <w:r w:rsidRPr="00675451">
              <w:rPr>
                <w:rFonts w:ascii="Verdana" w:eastAsia="Times New Roman" w:hAnsi="Verdana" w:cs="Times New Roman"/>
                <w:sz w:val="16"/>
                <w:szCs w:val="16"/>
                <w:vertAlign w:val="subscript"/>
                <w:lang w:eastAsia="ro-RO"/>
              </w:rPr>
              <w:t>1</w:t>
            </w:r>
            <w:r w:rsidRPr="00675451">
              <w:rPr>
                <w:rFonts w:ascii="Verdana" w:eastAsia="Times New Roman" w:hAnsi="Verdana" w:cs="Times New Roman"/>
                <w:sz w:val="16"/>
                <w:szCs w:val="16"/>
                <w:lang w:eastAsia="ro-RO"/>
              </w:rPr>
              <w:t>)</w:t>
            </w:r>
          </w:p>
        </w:tc>
        <w:tc>
          <w:tcPr>
            <w:tcW w:w="750" w:type="pct"/>
            <w:tcBorders>
              <w:top w:val="outset" w:sz="6" w:space="0" w:color="auto"/>
              <w:left w:val="outset" w:sz="6" w:space="0" w:color="auto"/>
              <w:bottom w:val="outset" w:sz="6" w:space="0" w:color="auto"/>
              <w:right w:val="outset" w:sz="6" w:space="0" w:color="auto"/>
            </w:tcBorders>
            <w:hideMark/>
          </w:tcPr>
          <w:p w:rsidR="00675451" w:rsidRPr="00675451" w:rsidRDefault="00675451" w:rsidP="00675451">
            <w:pPr>
              <w:spacing w:before="30" w:after="30" w:line="240" w:lineRule="auto"/>
              <w:rPr>
                <w:rFonts w:ascii="Verdana" w:eastAsia="Times New Roman" w:hAnsi="Verdana" w:cs="Times New Roman"/>
                <w:sz w:val="16"/>
                <w:szCs w:val="16"/>
                <w:lang w:eastAsia="ro-RO"/>
              </w:rPr>
            </w:pPr>
          </w:p>
        </w:tc>
      </w:tr>
      <w:tr w:rsidR="00675451" w:rsidRPr="00675451" w:rsidTr="00675451">
        <w:trPr>
          <w:tblCellSpacing w:w="0" w:type="dxa"/>
        </w:trPr>
        <w:tc>
          <w:tcPr>
            <w:tcW w:w="4250" w:type="pct"/>
            <w:tcBorders>
              <w:top w:val="outset" w:sz="6" w:space="0" w:color="auto"/>
              <w:left w:val="outset" w:sz="6" w:space="0" w:color="auto"/>
              <w:bottom w:val="outset" w:sz="6" w:space="0" w:color="auto"/>
              <w:right w:val="outset" w:sz="6" w:space="0" w:color="auto"/>
            </w:tcBorders>
            <w:hideMark/>
          </w:tcPr>
          <w:p w:rsidR="00675451" w:rsidRPr="00675451" w:rsidRDefault="00675451" w:rsidP="00675451">
            <w:pPr>
              <w:spacing w:before="30" w:after="30" w:line="240" w:lineRule="auto"/>
              <w:rPr>
                <w:rFonts w:ascii="Verdana" w:eastAsia="Times New Roman" w:hAnsi="Verdana" w:cs="Times New Roman"/>
                <w:sz w:val="16"/>
                <w:szCs w:val="16"/>
                <w:lang w:eastAsia="ro-RO"/>
              </w:rPr>
            </w:pPr>
            <w:r w:rsidRPr="00675451">
              <w:rPr>
                <w:rFonts w:ascii="Verdana" w:eastAsia="Times New Roman" w:hAnsi="Verdana" w:cs="Times New Roman"/>
                <w:sz w:val="16"/>
                <w:szCs w:val="16"/>
                <w:lang w:eastAsia="ro-RO"/>
              </w:rPr>
              <w:t>Y</w:t>
            </w:r>
            <w:r w:rsidRPr="00675451">
              <w:rPr>
                <w:rFonts w:ascii="Verdana" w:eastAsia="Times New Roman" w:hAnsi="Verdana" w:cs="Times New Roman"/>
                <w:sz w:val="16"/>
                <w:szCs w:val="16"/>
                <w:vertAlign w:val="subscript"/>
                <w:lang w:eastAsia="ro-RO"/>
              </w:rPr>
              <w:t>2nh</w:t>
            </w:r>
            <w:r w:rsidRPr="00675451">
              <w:rPr>
                <w:rFonts w:ascii="Verdana" w:eastAsia="Times New Roman" w:hAnsi="Verdana" w:cs="Times New Roman"/>
                <w:sz w:val="16"/>
                <w:szCs w:val="16"/>
                <w:lang w:eastAsia="ro-RO"/>
              </w:rPr>
              <w:t xml:space="preserve"> = Marja de solvabilitate minimă calculată cu metoda daunelor pentru activitatea de reasigurare de viaţă, cu excepţia activităţii de reasigurare a asigurării de sănătate care îndeplineşte condiţiile menţionate la art. 27 din norme = d*[min (c*C</w:t>
            </w:r>
            <w:r w:rsidRPr="00675451">
              <w:rPr>
                <w:rFonts w:ascii="Verdana" w:eastAsia="Times New Roman" w:hAnsi="Verdana" w:cs="Times New Roman"/>
                <w:sz w:val="16"/>
                <w:szCs w:val="16"/>
                <w:vertAlign w:val="subscript"/>
                <w:lang w:eastAsia="ro-RO"/>
              </w:rPr>
              <w:t>5</w:t>
            </w:r>
            <w:r w:rsidRPr="00675451">
              <w:rPr>
                <w:rFonts w:ascii="Verdana" w:eastAsia="Times New Roman" w:hAnsi="Verdana" w:cs="Times New Roman"/>
                <w:sz w:val="16"/>
                <w:szCs w:val="16"/>
                <w:lang w:eastAsia="ro-RO"/>
              </w:rPr>
              <w:t>; C</w:t>
            </w:r>
            <w:r w:rsidRPr="00675451">
              <w:rPr>
                <w:rFonts w:ascii="Verdana" w:eastAsia="Times New Roman" w:hAnsi="Verdana" w:cs="Times New Roman"/>
                <w:sz w:val="16"/>
                <w:szCs w:val="16"/>
                <w:vertAlign w:val="subscript"/>
                <w:lang w:eastAsia="ro-RO"/>
              </w:rPr>
              <w:t>6</w:t>
            </w:r>
            <w:r w:rsidRPr="00675451">
              <w:rPr>
                <w:rFonts w:ascii="Verdana" w:eastAsia="Times New Roman" w:hAnsi="Verdana" w:cs="Times New Roman"/>
                <w:sz w:val="16"/>
                <w:szCs w:val="16"/>
                <w:lang w:eastAsia="ro-RO"/>
              </w:rPr>
              <w:t>)*0,26+max (c*C</w:t>
            </w:r>
            <w:r w:rsidRPr="00675451">
              <w:rPr>
                <w:rFonts w:ascii="Verdana" w:eastAsia="Times New Roman" w:hAnsi="Verdana" w:cs="Times New Roman"/>
                <w:sz w:val="16"/>
                <w:szCs w:val="16"/>
                <w:vertAlign w:val="subscript"/>
                <w:lang w:eastAsia="ro-RO"/>
              </w:rPr>
              <w:t>5</w:t>
            </w:r>
            <w:r w:rsidRPr="00675451">
              <w:rPr>
                <w:rFonts w:ascii="Verdana" w:eastAsia="Times New Roman" w:hAnsi="Verdana" w:cs="Times New Roman"/>
                <w:sz w:val="16"/>
                <w:szCs w:val="16"/>
                <w:lang w:eastAsia="ro-RO"/>
              </w:rPr>
              <w:t>-C</w:t>
            </w:r>
            <w:r w:rsidRPr="00675451">
              <w:rPr>
                <w:rFonts w:ascii="Verdana" w:eastAsia="Times New Roman" w:hAnsi="Verdana" w:cs="Times New Roman"/>
                <w:sz w:val="16"/>
                <w:szCs w:val="16"/>
                <w:vertAlign w:val="subscript"/>
                <w:lang w:eastAsia="ro-RO"/>
              </w:rPr>
              <w:t>6</w:t>
            </w:r>
            <w:r w:rsidRPr="00675451">
              <w:rPr>
                <w:rFonts w:ascii="Verdana" w:eastAsia="Times New Roman" w:hAnsi="Verdana" w:cs="Times New Roman"/>
                <w:sz w:val="16"/>
                <w:szCs w:val="16"/>
                <w:lang w:eastAsia="ro-RO"/>
              </w:rPr>
              <w:t>; 0)*0,23]</w:t>
            </w:r>
          </w:p>
        </w:tc>
        <w:tc>
          <w:tcPr>
            <w:tcW w:w="750" w:type="pct"/>
            <w:tcBorders>
              <w:top w:val="outset" w:sz="6" w:space="0" w:color="auto"/>
              <w:left w:val="outset" w:sz="6" w:space="0" w:color="auto"/>
              <w:bottom w:val="outset" w:sz="6" w:space="0" w:color="auto"/>
              <w:right w:val="outset" w:sz="6" w:space="0" w:color="auto"/>
            </w:tcBorders>
            <w:hideMark/>
          </w:tcPr>
          <w:p w:rsidR="00675451" w:rsidRPr="00675451" w:rsidRDefault="00675451" w:rsidP="00675451">
            <w:pPr>
              <w:spacing w:before="30" w:after="30" w:line="240" w:lineRule="auto"/>
              <w:rPr>
                <w:rFonts w:ascii="Verdana" w:eastAsia="Times New Roman" w:hAnsi="Verdana" w:cs="Times New Roman"/>
                <w:sz w:val="16"/>
                <w:szCs w:val="16"/>
                <w:lang w:eastAsia="ro-RO"/>
              </w:rPr>
            </w:pPr>
          </w:p>
        </w:tc>
      </w:tr>
    </w:tbl>
    <w:p w:rsidR="00675451" w:rsidRPr="00675451" w:rsidRDefault="00675451" w:rsidP="00675451">
      <w:pPr>
        <w:shd w:val="clear" w:color="auto" w:fill="FFFAFA"/>
        <w:spacing w:after="0" w:line="240" w:lineRule="auto"/>
        <w:rPr>
          <w:rFonts w:ascii="Verdana" w:eastAsia="Times New Roman" w:hAnsi="Verdana" w:cs="Times New Roman"/>
          <w:vanish/>
          <w:sz w:val="17"/>
          <w:szCs w:val="17"/>
          <w:lang w:eastAsia="ro-RO"/>
        </w:rPr>
      </w:pPr>
      <w:r w:rsidRPr="00675451">
        <w:rPr>
          <w:rFonts w:ascii="Verdana" w:eastAsia="Times New Roman" w:hAnsi="Verdana" w:cs="Times New Roman"/>
          <w:vanish/>
          <w:sz w:val="17"/>
          <w:szCs w:val="17"/>
          <w:lang w:eastAsia="ro-RO"/>
        </w:rPr>
        <w:t>Marja de solvabilitate minimă calculată cu metoda pentru activitatea de reasigurare a asigurării de sănătate care îndeplineşte condiţiile menţionate la art. 27 din norme.</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224"/>
        <w:gridCol w:w="1451"/>
      </w:tblGrid>
      <w:tr w:rsidR="00675451" w:rsidRPr="00675451" w:rsidTr="00675451">
        <w:trPr>
          <w:tblCellSpacing w:w="0" w:type="dxa"/>
        </w:trPr>
        <w:tc>
          <w:tcPr>
            <w:tcW w:w="4250" w:type="pct"/>
            <w:tcBorders>
              <w:top w:val="outset" w:sz="6" w:space="0" w:color="auto"/>
              <w:left w:val="outset" w:sz="6" w:space="0" w:color="auto"/>
              <w:bottom w:val="outset" w:sz="6" w:space="0" w:color="auto"/>
              <w:right w:val="outset" w:sz="6" w:space="0" w:color="auto"/>
            </w:tcBorders>
            <w:hideMark/>
          </w:tcPr>
          <w:p w:rsidR="00675451" w:rsidRPr="00675451" w:rsidRDefault="00675451" w:rsidP="00675451">
            <w:pPr>
              <w:spacing w:before="30" w:after="30" w:line="240" w:lineRule="auto"/>
              <w:rPr>
                <w:rFonts w:ascii="Verdana" w:eastAsia="Times New Roman" w:hAnsi="Verdana" w:cs="Times New Roman"/>
                <w:sz w:val="16"/>
                <w:szCs w:val="16"/>
                <w:lang w:eastAsia="ro-RO"/>
              </w:rPr>
            </w:pPr>
            <w:r w:rsidRPr="00675451">
              <w:rPr>
                <w:rFonts w:ascii="Verdana" w:eastAsia="Times New Roman" w:hAnsi="Verdana" w:cs="Times New Roman"/>
                <w:sz w:val="16"/>
                <w:szCs w:val="16"/>
                <w:lang w:eastAsia="ro-RO"/>
              </w:rPr>
              <w:t>C</w:t>
            </w:r>
            <w:r w:rsidRPr="00675451">
              <w:rPr>
                <w:rFonts w:ascii="Verdana" w:eastAsia="Times New Roman" w:hAnsi="Verdana" w:cs="Times New Roman"/>
                <w:sz w:val="16"/>
                <w:szCs w:val="16"/>
                <w:vertAlign w:val="subscript"/>
                <w:lang w:eastAsia="ro-RO"/>
              </w:rPr>
              <w:t>1</w:t>
            </w:r>
            <w:r w:rsidRPr="00675451">
              <w:rPr>
                <w:rFonts w:ascii="Verdana" w:eastAsia="Times New Roman" w:hAnsi="Verdana" w:cs="Times New Roman"/>
                <w:sz w:val="16"/>
                <w:szCs w:val="16"/>
                <w:lang w:eastAsia="ro-RO"/>
              </w:rPr>
              <w:t xml:space="preserve"> = Valoarea daunelor brute plătite în perioada de referinţă</w:t>
            </w:r>
          </w:p>
        </w:tc>
        <w:tc>
          <w:tcPr>
            <w:tcW w:w="750" w:type="pct"/>
            <w:tcBorders>
              <w:top w:val="outset" w:sz="6" w:space="0" w:color="auto"/>
              <w:left w:val="outset" w:sz="6" w:space="0" w:color="auto"/>
              <w:bottom w:val="outset" w:sz="6" w:space="0" w:color="auto"/>
              <w:right w:val="outset" w:sz="6" w:space="0" w:color="auto"/>
            </w:tcBorders>
            <w:hideMark/>
          </w:tcPr>
          <w:p w:rsidR="00675451" w:rsidRPr="00675451" w:rsidRDefault="00675451" w:rsidP="00675451">
            <w:pPr>
              <w:spacing w:before="30" w:after="30" w:line="240" w:lineRule="auto"/>
              <w:rPr>
                <w:rFonts w:ascii="Verdana" w:eastAsia="Times New Roman" w:hAnsi="Verdana" w:cs="Times New Roman"/>
                <w:sz w:val="16"/>
                <w:szCs w:val="16"/>
                <w:lang w:eastAsia="ro-RO"/>
              </w:rPr>
            </w:pPr>
          </w:p>
        </w:tc>
      </w:tr>
      <w:tr w:rsidR="00675451" w:rsidRPr="00675451" w:rsidTr="00675451">
        <w:trPr>
          <w:tblCellSpacing w:w="0" w:type="dxa"/>
        </w:trPr>
        <w:tc>
          <w:tcPr>
            <w:tcW w:w="4250" w:type="pct"/>
            <w:tcBorders>
              <w:top w:val="outset" w:sz="6" w:space="0" w:color="auto"/>
              <w:left w:val="outset" w:sz="6" w:space="0" w:color="auto"/>
              <w:bottom w:val="outset" w:sz="6" w:space="0" w:color="auto"/>
              <w:right w:val="outset" w:sz="6" w:space="0" w:color="auto"/>
            </w:tcBorders>
            <w:hideMark/>
          </w:tcPr>
          <w:p w:rsidR="00675451" w:rsidRPr="00675451" w:rsidRDefault="00675451" w:rsidP="00675451">
            <w:pPr>
              <w:spacing w:before="30" w:after="30" w:line="240" w:lineRule="auto"/>
              <w:rPr>
                <w:rFonts w:ascii="Verdana" w:eastAsia="Times New Roman" w:hAnsi="Verdana" w:cs="Times New Roman"/>
                <w:sz w:val="16"/>
                <w:szCs w:val="16"/>
                <w:lang w:eastAsia="ro-RO"/>
              </w:rPr>
            </w:pPr>
            <w:r w:rsidRPr="00675451">
              <w:rPr>
                <w:rFonts w:ascii="Verdana" w:eastAsia="Times New Roman" w:hAnsi="Verdana" w:cs="Times New Roman"/>
                <w:sz w:val="16"/>
                <w:szCs w:val="16"/>
                <w:lang w:eastAsia="ro-RO"/>
              </w:rPr>
              <w:t>C</w:t>
            </w:r>
            <w:r w:rsidRPr="00675451">
              <w:rPr>
                <w:rFonts w:ascii="Verdana" w:eastAsia="Times New Roman" w:hAnsi="Verdana" w:cs="Times New Roman"/>
                <w:sz w:val="16"/>
                <w:szCs w:val="16"/>
                <w:vertAlign w:val="subscript"/>
                <w:lang w:eastAsia="ro-RO"/>
              </w:rPr>
              <w:t>2</w:t>
            </w:r>
            <w:r w:rsidRPr="00675451">
              <w:rPr>
                <w:rFonts w:ascii="Verdana" w:eastAsia="Times New Roman" w:hAnsi="Verdana" w:cs="Times New Roman"/>
                <w:sz w:val="16"/>
                <w:szCs w:val="16"/>
                <w:lang w:eastAsia="ro-RO"/>
              </w:rPr>
              <w:t xml:space="preserve"> = Valoarea rezervelor brute de daune avizate şi neavizate constituite la sfârşitul perioadei de raportare</w:t>
            </w:r>
          </w:p>
        </w:tc>
        <w:tc>
          <w:tcPr>
            <w:tcW w:w="750" w:type="pct"/>
            <w:tcBorders>
              <w:top w:val="outset" w:sz="6" w:space="0" w:color="auto"/>
              <w:left w:val="outset" w:sz="6" w:space="0" w:color="auto"/>
              <w:bottom w:val="outset" w:sz="6" w:space="0" w:color="auto"/>
              <w:right w:val="outset" w:sz="6" w:space="0" w:color="auto"/>
            </w:tcBorders>
            <w:hideMark/>
          </w:tcPr>
          <w:p w:rsidR="00675451" w:rsidRPr="00675451" w:rsidRDefault="00675451" w:rsidP="00675451">
            <w:pPr>
              <w:spacing w:before="30" w:after="30" w:line="240" w:lineRule="auto"/>
              <w:rPr>
                <w:rFonts w:ascii="Verdana" w:eastAsia="Times New Roman" w:hAnsi="Verdana" w:cs="Times New Roman"/>
                <w:sz w:val="16"/>
                <w:szCs w:val="16"/>
                <w:lang w:eastAsia="ro-RO"/>
              </w:rPr>
            </w:pPr>
          </w:p>
        </w:tc>
      </w:tr>
      <w:tr w:rsidR="00675451" w:rsidRPr="00675451" w:rsidTr="00675451">
        <w:trPr>
          <w:tblCellSpacing w:w="0" w:type="dxa"/>
        </w:trPr>
        <w:tc>
          <w:tcPr>
            <w:tcW w:w="4250" w:type="pct"/>
            <w:tcBorders>
              <w:top w:val="outset" w:sz="6" w:space="0" w:color="auto"/>
              <w:left w:val="outset" w:sz="6" w:space="0" w:color="auto"/>
              <w:bottom w:val="outset" w:sz="6" w:space="0" w:color="auto"/>
              <w:right w:val="outset" w:sz="6" w:space="0" w:color="auto"/>
            </w:tcBorders>
            <w:hideMark/>
          </w:tcPr>
          <w:p w:rsidR="00675451" w:rsidRPr="00675451" w:rsidRDefault="00675451" w:rsidP="00675451">
            <w:pPr>
              <w:spacing w:before="30" w:after="30" w:line="240" w:lineRule="auto"/>
              <w:rPr>
                <w:rFonts w:ascii="Verdana" w:eastAsia="Times New Roman" w:hAnsi="Verdana" w:cs="Times New Roman"/>
                <w:sz w:val="16"/>
                <w:szCs w:val="16"/>
                <w:lang w:eastAsia="ro-RO"/>
              </w:rPr>
            </w:pPr>
            <w:r w:rsidRPr="00675451">
              <w:rPr>
                <w:rFonts w:ascii="Verdana" w:eastAsia="Times New Roman" w:hAnsi="Verdana" w:cs="Times New Roman"/>
                <w:sz w:val="16"/>
                <w:szCs w:val="16"/>
                <w:lang w:eastAsia="ro-RO"/>
              </w:rPr>
              <w:t>C</w:t>
            </w:r>
            <w:r w:rsidRPr="00675451">
              <w:rPr>
                <w:rFonts w:ascii="Verdana" w:eastAsia="Times New Roman" w:hAnsi="Verdana" w:cs="Times New Roman"/>
                <w:sz w:val="16"/>
                <w:szCs w:val="16"/>
                <w:vertAlign w:val="subscript"/>
                <w:lang w:eastAsia="ro-RO"/>
              </w:rPr>
              <w:t>3</w:t>
            </w:r>
            <w:r w:rsidRPr="00675451">
              <w:rPr>
                <w:rFonts w:ascii="Verdana" w:eastAsia="Times New Roman" w:hAnsi="Verdana" w:cs="Times New Roman"/>
                <w:sz w:val="16"/>
                <w:szCs w:val="16"/>
                <w:lang w:eastAsia="ro-RO"/>
              </w:rPr>
              <w:t xml:space="preserve"> = Valoarea recuperărilor de la terţi în perioada de referinţă</w:t>
            </w:r>
          </w:p>
        </w:tc>
        <w:tc>
          <w:tcPr>
            <w:tcW w:w="750" w:type="pct"/>
            <w:tcBorders>
              <w:top w:val="outset" w:sz="6" w:space="0" w:color="auto"/>
              <w:left w:val="outset" w:sz="6" w:space="0" w:color="auto"/>
              <w:bottom w:val="outset" w:sz="6" w:space="0" w:color="auto"/>
              <w:right w:val="outset" w:sz="6" w:space="0" w:color="auto"/>
            </w:tcBorders>
            <w:hideMark/>
          </w:tcPr>
          <w:p w:rsidR="00675451" w:rsidRPr="00675451" w:rsidRDefault="00675451" w:rsidP="00675451">
            <w:pPr>
              <w:spacing w:before="30" w:after="30" w:line="240" w:lineRule="auto"/>
              <w:rPr>
                <w:rFonts w:ascii="Verdana" w:eastAsia="Times New Roman" w:hAnsi="Verdana" w:cs="Times New Roman"/>
                <w:sz w:val="16"/>
                <w:szCs w:val="16"/>
                <w:lang w:eastAsia="ro-RO"/>
              </w:rPr>
            </w:pPr>
          </w:p>
        </w:tc>
      </w:tr>
      <w:tr w:rsidR="00675451" w:rsidRPr="00675451" w:rsidTr="00675451">
        <w:trPr>
          <w:tblCellSpacing w:w="0" w:type="dxa"/>
        </w:trPr>
        <w:tc>
          <w:tcPr>
            <w:tcW w:w="4250" w:type="pct"/>
            <w:tcBorders>
              <w:top w:val="outset" w:sz="6" w:space="0" w:color="auto"/>
              <w:left w:val="outset" w:sz="6" w:space="0" w:color="auto"/>
              <w:bottom w:val="outset" w:sz="6" w:space="0" w:color="auto"/>
              <w:right w:val="outset" w:sz="6" w:space="0" w:color="auto"/>
            </w:tcBorders>
            <w:hideMark/>
          </w:tcPr>
          <w:p w:rsidR="00675451" w:rsidRPr="00675451" w:rsidRDefault="00675451" w:rsidP="00675451">
            <w:pPr>
              <w:spacing w:before="30" w:after="30" w:line="240" w:lineRule="auto"/>
              <w:rPr>
                <w:rFonts w:ascii="Verdana" w:eastAsia="Times New Roman" w:hAnsi="Verdana" w:cs="Times New Roman"/>
                <w:sz w:val="16"/>
                <w:szCs w:val="16"/>
                <w:lang w:eastAsia="ro-RO"/>
              </w:rPr>
            </w:pPr>
            <w:r w:rsidRPr="00675451">
              <w:rPr>
                <w:rFonts w:ascii="Verdana" w:eastAsia="Times New Roman" w:hAnsi="Verdana" w:cs="Times New Roman"/>
                <w:sz w:val="16"/>
                <w:szCs w:val="16"/>
                <w:lang w:eastAsia="ro-RO"/>
              </w:rPr>
              <w:t>C</w:t>
            </w:r>
            <w:r w:rsidRPr="00675451">
              <w:rPr>
                <w:rFonts w:ascii="Verdana" w:eastAsia="Times New Roman" w:hAnsi="Verdana" w:cs="Times New Roman"/>
                <w:sz w:val="16"/>
                <w:szCs w:val="16"/>
                <w:vertAlign w:val="subscript"/>
                <w:lang w:eastAsia="ro-RO"/>
              </w:rPr>
              <w:t>4</w:t>
            </w:r>
            <w:r w:rsidRPr="00675451">
              <w:rPr>
                <w:rFonts w:ascii="Verdana" w:eastAsia="Times New Roman" w:hAnsi="Verdana" w:cs="Times New Roman"/>
                <w:sz w:val="16"/>
                <w:szCs w:val="16"/>
                <w:lang w:eastAsia="ro-RO"/>
              </w:rPr>
              <w:t xml:space="preserve"> = Valoarea rezervelor brute de daune avizate şi neavizate constituite la începutul celei de-a treizeci şi cincea luni calendaristice anterioare lunii de raportare</w:t>
            </w:r>
          </w:p>
        </w:tc>
        <w:tc>
          <w:tcPr>
            <w:tcW w:w="750" w:type="pct"/>
            <w:tcBorders>
              <w:top w:val="outset" w:sz="6" w:space="0" w:color="auto"/>
              <w:left w:val="outset" w:sz="6" w:space="0" w:color="auto"/>
              <w:bottom w:val="outset" w:sz="6" w:space="0" w:color="auto"/>
              <w:right w:val="outset" w:sz="6" w:space="0" w:color="auto"/>
            </w:tcBorders>
            <w:hideMark/>
          </w:tcPr>
          <w:p w:rsidR="00675451" w:rsidRPr="00675451" w:rsidRDefault="00675451" w:rsidP="00675451">
            <w:pPr>
              <w:spacing w:before="30" w:after="30" w:line="240" w:lineRule="auto"/>
              <w:rPr>
                <w:rFonts w:ascii="Verdana" w:eastAsia="Times New Roman" w:hAnsi="Verdana" w:cs="Times New Roman"/>
                <w:sz w:val="16"/>
                <w:szCs w:val="16"/>
                <w:lang w:eastAsia="ro-RO"/>
              </w:rPr>
            </w:pPr>
          </w:p>
        </w:tc>
      </w:tr>
      <w:tr w:rsidR="00675451" w:rsidRPr="00675451" w:rsidTr="00675451">
        <w:trPr>
          <w:tblCellSpacing w:w="0" w:type="dxa"/>
        </w:trPr>
        <w:tc>
          <w:tcPr>
            <w:tcW w:w="4250" w:type="pct"/>
            <w:tcBorders>
              <w:top w:val="outset" w:sz="6" w:space="0" w:color="auto"/>
              <w:left w:val="outset" w:sz="6" w:space="0" w:color="auto"/>
              <w:bottom w:val="outset" w:sz="6" w:space="0" w:color="auto"/>
              <w:right w:val="outset" w:sz="6" w:space="0" w:color="auto"/>
            </w:tcBorders>
            <w:hideMark/>
          </w:tcPr>
          <w:p w:rsidR="00675451" w:rsidRPr="00675451" w:rsidRDefault="00675451" w:rsidP="00675451">
            <w:pPr>
              <w:spacing w:before="30" w:after="30" w:line="240" w:lineRule="auto"/>
              <w:rPr>
                <w:rFonts w:ascii="Verdana" w:eastAsia="Times New Roman" w:hAnsi="Verdana" w:cs="Times New Roman"/>
                <w:sz w:val="16"/>
                <w:szCs w:val="16"/>
                <w:lang w:eastAsia="ro-RO"/>
              </w:rPr>
            </w:pPr>
            <w:r w:rsidRPr="00675451">
              <w:rPr>
                <w:rFonts w:ascii="Verdana" w:eastAsia="Times New Roman" w:hAnsi="Verdana" w:cs="Times New Roman"/>
                <w:sz w:val="16"/>
                <w:szCs w:val="16"/>
                <w:lang w:eastAsia="ro-RO"/>
              </w:rPr>
              <w:t>C</w:t>
            </w:r>
            <w:r w:rsidRPr="00675451">
              <w:rPr>
                <w:rFonts w:ascii="Verdana" w:eastAsia="Times New Roman" w:hAnsi="Verdana" w:cs="Times New Roman"/>
                <w:sz w:val="16"/>
                <w:szCs w:val="16"/>
                <w:vertAlign w:val="subscript"/>
                <w:lang w:eastAsia="ro-RO"/>
              </w:rPr>
              <w:t>5</w:t>
            </w:r>
            <w:r w:rsidRPr="00675451">
              <w:rPr>
                <w:rFonts w:ascii="Verdana" w:eastAsia="Times New Roman" w:hAnsi="Verdana" w:cs="Times New Roman"/>
                <w:sz w:val="16"/>
                <w:szCs w:val="16"/>
                <w:lang w:eastAsia="ro-RO"/>
              </w:rPr>
              <w:t xml:space="preserve"> = C</w:t>
            </w:r>
            <w:r w:rsidRPr="00675451">
              <w:rPr>
                <w:rFonts w:ascii="Verdana" w:eastAsia="Times New Roman" w:hAnsi="Verdana" w:cs="Times New Roman"/>
                <w:sz w:val="16"/>
                <w:szCs w:val="16"/>
                <w:vertAlign w:val="subscript"/>
                <w:lang w:eastAsia="ro-RO"/>
              </w:rPr>
              <w:t>1</w:t>
            </w:r>
            <w:r w:rsidRPr="00675451">
              <w:rPr>
                <w:rFonts w:ascii="Verdana" w:eastAsia="Times New Roman" w:hAnsi="Verdana" w:cs="Times New Roman"/>
                <w:sz w:val="16"/>
                <w:szCs w:val="16"/>
                <w:lang w:eastAsia="ro-RO"/>
              </w:rPr>
              <w:t>+C</w:t>
            </w:r>
            <w:r w:rsidRPr="00675451">
              <w:rPr>
                <w:rFonts w:ascii="Verdana" w:eastAsia="Times New Roman" w:hAnsi="Verdana" w:cs="Times New Roman"/>
                <w:sz w:val="16"/>
                <w:szCs w:val="16"/>
                <w:vertAlign w:val="subscript"/>
                <w:lang w:eastAsia="ro-RO"/>
              </w:rPr>
              <w:t>2</w:t>
            </w:r>
            <w:r w:rsidRPr="00675451">
              <w:rPr>
                <w:rFonts w:ascii="Verdana" w:eastAsia="Times New Roman" w:hAnsi="Verdana" w:cs="Times New Roman"/>
                <w:sz w:val="16"/>
                <w:szCs w:val="16"/>
                <w:lang w:eastAsia="ro-RO"/>
              </w:rPr>
              <w:t>-C</w:t>
            </w:r>
            <w:r w:rsidRPr="00675451">
              <w:rPr>
                <w:rFonts w:ascii="Verdana" w:eastAsia="Times New Roman" w:hAnsi="Verdana" w:cs="Times New Roman"/>
                <w:sz w:val="16"/>
                <w:szCs w:val="16"/>
                <w:vertAlign w:val="subscript"/>
                <w:lang w:eastAsia="ro-RO"/>
              </w:rPr>
              <w:t>3</w:t>
            </w:r>
            <w:r w:rsidRPr="00675451">
              <w:rPr>
                <w:rFonts w:ascii="Verdana" w:eastAsia="Times New Roman" w:hAnsi="Verdana" w:cs="Times New Roman"/>
                <w:sz w:val="16"/>
                <w:szCs w:val="16"/>
                <w:lang w:eastAsia="ro-RO"/>
              </w:rPr>
              <w:t>-C</w:t>
            </w:r>
            <w:r w:rsidRPr="00675451">
              <w:rPr>
                <w:rFonts w:ascii="Verdana" w:eastAsia="Times New Roman" w:hAnsi="Verdana" w:cs="Times New Roman"/>
                <w:sz w:val="16"/>
                <w:szCs w:val="16"/>
                <w:vertAlign w:val="subscript"/>
                <w:lang w:eastAsia="ro-RO"/>
              </w:rPr>
              <w:t>4</w:t>
            </w:r>
          </w:p>
        </w:tc>
        <w:tc>
          <w:tcPr>
            <w:tcW w:w="750" w:type="pct"/>
            <w:tcBorders>
              <w:top w:val="outset" w:sz="6" w:space="0" w:color="auto"/>
              <w:left w:val="outset" w:sz="6" w:space="0" w:color="auto"/>
              <w:bottom w:val="outset" w:sz="6" w:space="0" w:color="auto"/>
              <w:right w:val="outset" w:sz="6" w:space="0" w:color="auto"/>
            </w:tcBorders>
            <w:hideMark/>
          </w:tcPr>
          <w:p w:rsidR="00675451" w:rsidRPr="00675451" w:rsidRDefault="00675451" w:rsidP="00675451">
            <w:pPr>
              <w:spacing w:before="30" w:after="30" w:line="240" w:lineRule="auto"/>
              <w:rPr>
                <w:rFonts w:ascii="Verdana" w:eastAsia="Times New Roman" w:hAnsi="Verdana" w:cs="Times New Roman"/>
                <w:sz w:val="16"/>
                <w:szCs w:val="16"/>
                <w:lang w:eastAsia="ro-RO"/>
              </w:rPr>
            </w:pPr>
          </w:p>
        </w:tc>
      </w:tr>
      <w:tr w:rsidR="00675451" w:rsidRPr="00675451" w:rsidTr="00675451">
        <w:trPr>
          <w:tblCellSpacing w:w="0" w:type="dxa"/>
        </w:trPr>
        <w:tc>
          <w:tcPr>
            <w:tcW w:w="4250" w:type="pct"/>
            <w:tcBorders>
              <w:top w:val="outset" w:sz="6" w:space="0" w:color="auto"/>
              <w:left w:val="outset" w:sz="6" w:space="0" w:color="auto"/>
              <w:bottom w:val="outset" w:sz="6" w:space="0" w:color="auto"/>
              <w:right w:val="outset" w:sz="6" w:space="0" w:color="auto"/>
            </w:tcBorders>
            <w:hideMark/>
          </w:tcPr>
          <w:p w:rsidR="00675451" w:rsidRPr="00675451" w:rsidRDefault="00675451" w:rsidP="00675451">
            <w:pPr>
              <w:spacing w:before="30" w:after="30" w:line="240" w:lineRule="auto"/>
              <w:rPr>
                <w:rFonts w:ascii="Verdana" w:eastAsia="Times New Roman" w:hAnsi="Verdana" w:cs="Times New Roman"/>
                <w:sz w:val="16"/>
                <w:szCs w:val="16"/>
                <w:lang w:eastAsia="ro-RO"/>
              </w:rPr>
            </w:pPr>
            <w:r w:rsidRPr="00675451">
              <w:rPr>
                <w:rFonts w:ascii="Verdana" w:eastAsia="Times New Roman" w:hAnsi="Verdana" w:cs="Times New Roman"/>
                <w:sz w:val="16"/>
                <w:szCs w:val="16"/>
                <w:lang w:eastAsia="ro-RO"/>
              </w:rPr>
              <w:t>c = Coeficient variabil a cărui valoare este 1/n, unde n este perioada de referinţă exprimată în ani</w:t>
            </w:r>
          </w:p>
        </w:tc>
        <w:tc>
          <w:tcPr>
            <w:tcW w:w="750" w:type="pct"/>
            <w:tcBorders>
              <w:top w:val="outset" w:sz="6" w:space="0" w:color="auto"/>
              <w:left w:val="outset" w:sz="6" w:space="0" w:color="auto"/>
              <w:bottom w:val="outset" w:sz="6" w:space="0" w:color="auto"/>
              <w:right w:val="outset" w:sz="6" w:space="0" w:color="auto"/>
            </w:tcBorders>
            <w:hideMark/>
          </w:tcPr>
          <w:p w:rsidR="00675451" w:rsidRPr="00675451" w:rsidRDefault="00675451" w:rsidP="00675451">
            <w:pPr>
              <w:spacing w:before="30" w:after="30" w:line="240" w:lineRule="auto"/>
              <w:rPr>
                <w:rFonts w:ascii="Verdana" w:eastAsia="Times New Roman" w:hAnsi="Verdana" w:cs="Times New Roman"/>
                <w:sz w:val="16"/>
                <w:szCs w:val="16"/>
                <w:lang w:eastAsia="ro-RO"/>
              </w:rPr>
            </w:pPr>
          </w:p>
        </w:tc>
      </w:tr>
      <w:tr w:rsidR="00675451" w:rsidRPr="00675451" w:rsidTr="00675451">
        <w:trPr>
          <w:tblCellSpacing w:w="0" w:type="dxa"/>
        </w:trPr>
        <w:tc>
          <w:tcPr>
            <w:tcW w:w="4250" w:type="pct"/>
            <w:tcBorders>
              <w:top w:val="outset" w:sz="6" w:space="0" w:color="auto"/>
              <w:left w:val="outset" w:sz="6" w:space="0" w:color="auto"/>
              <w:bottom w:val="outset" w:sz="6" w:space="0" w:color="auto"/>
              <w:right w:val="outset" w:sz="6" w:space="0" w:color="auto"/>
            </w:tcBorders>
            <w:hideMark/>
          </w:tcPr>
          <w:p w:rsidR="00675451" w:rsidRPr="00675451" w:rsidRDefault="00675451" w:rsidP="00675451">
            <w:pPr>
              <w:spacing w:before="30" w:after="30" w:line="240" w:lineRule="auto"/>
              <w:rPr>
                <w:rFonts w:ascii="Verdana" w:eastAsia="Times New Roman" w:hAnsi="Verdana" w:cs="Times New Roman"/>
                <w:sz w:val="16"/>
                <w:szCs w:val="16"/>
                <w:lang w:eastAsia="ro-RO"/>
              </w:rPr>
            </w:pPr>
            <w:r w:rsidRPr="00675451">
              <w:rPr>
                <w:rFonts w:ascii="Verdana" w:eastAsia="Times New Roman" w:hAnsi="Verdana" w:cs="Times New Roman"/>
                <w:sz w:val="16"/>
                <w:szCs w:val="16"/>
                <w:lang w:eastAsia="ro-RO"/>
              </w:rPr>
              <w:t>C</w:t>
            </w:r>
            <w:r w:rsidRPr="00675451">
              <w:rPr>
                <w:rFonts w:ascii="Verdana" w:eastAsia="Times New Roman" w:hAnsi="Verdana" w:cs="Times New Roman"/>
                <w:sz w:val="16"/>
                <w:szCs w:val="16"/>
                <w:vertAlign w:val="subscript"/>
                <w:lang w:eastAsia="ro-RO"/>
              </w:rPr>
              <w:t>6</w:t>
            </w:r>
            <w:r w:rsidRPr="00675451">
              <w:rPr>
                <w:rFonts w:ascii="Verdana" w:eastAsia="Times New Roman" w:hAnsi="Verdana" w:cs="Times New Roman"/>
                <w:sz w:val="16"/>
                <w:szCs w:val="16"/>
                <w:lang w:eastAsia="ro-RO"/>
              </w:rPr>
              <w:t xml:space="preserve"> = echivalentul în lei a 35 milioane euro</w:t>
            </w:r>
          </w:p>
        </w:tc>
        <w:tc>
          <w:tcPr>
            <w:tcW w:w="750" w:type="pct"/>
            <w:tcBorders>
              <w:top w:val="outset" w:sz="6" w:space="0" w:color="auto"/>
              <w:left w:val="outset" w:sz="6" w:space="0" w:color="auto"/>
              <w:bottom w:val="outset" w:sz="6" w:space="0" w:color="auto"/>
              <w:right w:val="outset" w:sz="6" w:space="0" w:color="auto"/>
            </w:tcBorders>
            <w:hideMark/>
          </w:tcPr>
          <w:p w:rsidR="00675451" w:rsidRPr="00675451" w:rsidRDefault="00675451" w:rsidP="00675451">
            <w:pPr>
              <w:spacing w:before="30" w:after="30" w:line="240" w:lineRule="auto"/>
              <w:rPr>
                <w:rFonts w:ascii="Verdana" w:eastAsia="Times New Roman" w:hAnsi="Verdana" w:cs="Times New Roman"/>
                <w:sz w:val="16"/>
                <w:szCs w:val="16"/>
                <w:lang w:eastAsia="ro-RO"/>
              </w:rPr>
            </w:pPr>
          </w:p>
        </w:tc>
      </w:tr>
      <w:tr w:rsidR="00675451" w:rsidRPr="00675451" w:rsidTr="00675451">
        <w:trPr>
          <w:tblCellSpacing w:w="0" w:type="dxa"/>
        </w:trPr>
        <w:tc>
          <w:tcPr>
            <w:tcW w:w="4250" w:type="pct"/>
            <w:tcBorders>
              <w:top w:val="outset" w:sz="6" w:space="0" w:color="auto"/>
              <w:left w:val="outset" w:sz="6" w:space="0" w:color="auto"/>
              <w:bottom w:val="outset" w:sz="6" w:space="0" w:color="auto"/>
              <w:right w:val="outset" w:sz="6" w:space="0" w:color="auto"/>
            </w:tcBorders>
            <w:hideMark/>
          </w:tcPr>
          <w:p w:rsidR="00675451" w:rsidRPr="00675451" w:rsidRDefault="00675451" w:rsidP="00675451">
            <w:pPr>
              <w:spacing w:before="30" w:after="30" w:line="240" w:lineRule="auto"/>
              <w:rPr>
                <w:rFonts w:ascii="Verdana" w:eastAsia="Times New Roman" w:hAnsi="Verdana" w:cs="Times New Roman"/>
                <w:sz w:val="16"/>
                <w:szCs w:val="16"/>
                <w:lang w:eastAsia="ro-RO"/>
              </w:rPr>
            </w:pPr>
            <w:r w:rsidRPr="00675451">
              <w:rPr>
                <w:rFonts w:ascii="Verdana" w:eastAsia="Times New Roman" w:hAnsi="Verdana" w:cs="Times New Roman"/>
                <w:sz w:val="16"/>
                <w:szCs w:val="16"/>
                <w:lang w:eastAsia="ro-RO"/>
              </w:rPr>
              <w:t>b</w:t>
            </w:r>
            <w:r w:rsidRPr="00675451">
              <w:rPr>
                <w:rFonts w:ascii="Verdana" w:eastAsia="Times New Roman" w:hAnsi="Verdana" w:cs="Times New Roman"/>
                <w:sz w:val="16"/>
                <w:szCs w:val="16"/>
                <w:vertAlign w:val="subscript"/>
                <w:lang w:eastAsia="ro-RO"/>
              </w:rPr>
              <w:t>1</w:t>
            </w:r>
            <w:r w:rsidRPr="00675451">
              <w:rPr>
                <w:rFonts w:ascii="Verdana" w:eastAsia="Times New Roman" w:hAnsi="Verdana" w:cs="Times New Roman"/>
                <w:sz w:val="16"/>
                <w:szCs w:val="16"/>
                <w:lang w:eastAsia="ro-RO"/>
              </w:rPr>
              <w:t xml:space="preserve"> = Raportul dintre valoarea daunelor nete în ultimele 3 exerciţii financiare şi valoarea daunelor brute în ultimele 3 exerciţii financiare</w:t>
            </w:r>
          </w:p>
        </w:tc>
        <w:tc>
          <w:tcPr>
            <w:tcW w:w="750" w:type="pct"/>
            <w:tcBorders>
              <w:top w:val="outset" w:sz="6" w:space="0" w:color="auto"/>
              <w:left w:val="outset" w:sz="6" w:space="0" w:color="auto"/>
              <w:bottom w:val="outset" w:sz="6" w:space="0" w:color="auto"/>
              <w:right w:val="outset" w:sz="6" w:space="0" w:color="auto"/>
            </w:tcBorders>
            <w:hideMark/>
          </w:tcPr>
          <w:p w:rsidR="00675451" w:rsidRPr="00675451" w:rsidRDefault="00675451" w:rsidP="00675451">
            <w:pPr>
              <w:spacing w:before="30" w:after="30" w:line="240" w:lineRule="auto"/>
              <w:rPr>
                <w:rFonts w:ascii="Verdana" w:eastAsia="Times New Roman" w:hAnsi="Verdana" w:cs="Times New Roman"/>
                <w:sz w:val="16"/>
                <w:szCs w:val="16"/>
                <w:lang w:eastAsia="ro-RO"/>
              </w:rPr>
            </w:pPr>
          </w:p>
        </w:tc>
      </w:tr>
      <w:tr w:rsidR="00675451" w:rsidRPr="00675451" w:rsidTr="00675451">
        <w:trPr>
          <w:tblCellSpacing w:w="0" w:type="dxa"/>
        </w:trPr>
        <w:tc>
          <w:tcPr>
            <w:tcW w:w="4250" w:type="pct"/>
            <w:tcBorders>
              <w:top w:val="outset" w:sz="6" w:space="0" w:color="auto"/>
              <w:left w:val="outset" w:sz="6" w:space="0" w:color="auto"/>
              <w:bottom w:val="outset" w:sz="6" w:space="0" w:color="auto"/>
              <w:right w:val="outset" w:sz="6" w:space="0" w:color="auto"/>
            </w:tcBorders>
            <w:hideMark/>
          </w:tcPr>
          <w:p w:rsidR="00675451" w:rsidRPr="00675451" w:rsidRDefault="00675451" w:rsidP="00675451">
            <w:pPr>
              <w:spacing w:before="30" w:after="30" w:line="240" w:lineRule="auto"/>
              <w:rPr>
                <w:rFonts w:ascii="Verdana" w:eastAsia="Times New Roman" w:hAnsi="Verdana" w:cs="Times New Roman"/>
                <w:sz w:val="16"/>
                <w:szCs w:val="16"/>
                <w:lang w:eastAsia="ro-RO"/>
              </w:rPr>
            </w:pPr>
            <w:r w:rsidRPr="00675451">
              <w:rPr>
                <w:rFonts w:ascii="Verdana" w:eastAsia="Times New Roman" w:hAnsi="Verdana" w:cs="Times New Roman"/>
                <w:sz w:val="16"/>
                <w:szCs w:val="16"/>
                <w:lang w:eastAsia="ro-RO"/>
              </w:rPr>
              <w:t>b = max (0,5; b</w:t>
            </w:r>
            <w:r w:rsidRPr="00675451">
              <w:rPr>
                <w:rFonts w:ascii="Verdana" w:eastAsia="Times New Roman" w:hAnsi="Verdana" w:cs="Times New Roman"/>
                <w:sz w:val="16"/>
                <w:szCs w:val="16"/>
                <w:vertAlign w:val="subscript"/>
                <w:lang w:eastAsia="ro-RO"/>
              </w:rPr>
              <w:t>1</w:t>
            </w:r>
            <w:r w:rsidRPr="00675451">
              <w:rPr>
                <w:rFonts w:ascii="Verdana" w:eastAsia="Times New Roman" w:hAnsi="Verdana" w:cs="Times New Roman"/>
                <w:sz w:val="16"/>
                <w:szCs w:val="16"/>
                <w:lang w:eastAsia="ro-RO"/>
              </w:rPr>
              <w:t>)</w:t>
            </w:r>
          </w:p>
        </w:tc>
        <w:tc>
          <w:tcPr>
            <w:tcW w:w="750" w:type="pct"/>
            <w:tcBorders>
              <w:top w:val="outset" w:sz="6" w:space="0" w:color="auto"/>
              <w:left w:val="outset" w:sz="6" w:space="0" w:color="auto"/>
              <w:bottom w:val="outset" w:sz="6" w:space="0" w:color="auto"/>
              <w:right w:val="outset" w:sz="6" w:space="0" w:color="auto"/>
            </w:tcBorders>
            <w:hideMark/>
          </w:tcPr>
          <w:p w:rsidR="00675451" w:rsidRPr="00675451" w:rsidRDefault="00675451" w:rsidP="00675451">
            <w:pPr>
              <w:spacing w:before="30" w:after="30" w:line="240" w:lineRule="auto"/>
              <w:rPr>
                <w:rFonts w:ascii="Verdana" w:eastAsia="Times New Roman" w:hAnsi="Verdana" w:cs="Times New Roman"/>
                <w:sz w:val="16"/>
                <w:szCs w:val="16"/>
                <w:lang w:eastAsia="ro-RO"/>
              </w:rPr>
            </w:pPr>
          </w:p>
        </w:tc>
      </w:tr>
      <w:tr w:rsidR="00675451" w:rsidRPr="00675451" w:rsidTr="00675451">
        <w:trPr>
          <w:tblCellSpacing w:w="0" w:type="dxa"/>
        </w:trPr>
        <w:tc>
          <w:tcPr>
            <w:tcW w:w="4250" w:type="pct"/>
            <w:tcBorders>
              <w:top w:val="outset" w:sz="6" w:space="0" w:color="auto"/>
              <w:left w:val="outset" w:sz="6" w:space="0" w:color="auto"/>
              <w:bottom w:val="outset" w:sz="6" w:space="0" w:color="auto"/>
              <w:right w:val="outset" w:sz="6" w:space="0" w:color="auto"/>
            </w:tcBorders>
            <w:hideMark/>
          </w:tcPr>
          <w:p w:rsidR="00675451" w:rsidRPr="00675451" w:rsidRDefault="00675451" w:rsidP="00675451">
            <w:pPr>
              <w:spacing w:before="30" w:after="30" w:line="240" w:lineRule="auto"/>
              <w:rPr>
                <w:rFonts w:ascii="Verdana" w:eastAsia="Times New Roman" w:hAnsi="Verdana" w:cs="Times New Roman"/>
                <w:sz w:val="16"/>
                <w:szCs w:val="16"/>
                <w:lang w:eastAsia="ro-RO"/>
              </w:rPr>
            </w:pPr>
            <w:r w:rsidRPr="00675451">
              <w:rPr>
                <w:rFonts w:ascii="Verdana" w:eastAsia="Times New Roman" w:hAnsi="Verdana" w:cs="Times New Roman"/>
                <w:sz w:val="16"/>
                <w:szCs w:val="16"/>
                <w:lang w:eastAsia="ro-RO"/>
              </w:rPr>
              <w:t>Y</w:t>
            </w:r>
            <w:r w:rsidRPr="00675451">
              <w:rPr>
                <w:rFonts w:ascii="Verdana" w:eastAsia="Times New Roman" w:hAnsi="Verdana" w:cs="Times New Roman"/>
                <w:sz w:val="16"/>
                <w:szCs w:val="16"/>
                <w:vertAlign w:val="subscript"/>
                <w:lang w:eastAsia="ro-RO"/>
              </w:rPr>
              <w:t>2h</w:t>
            </w:r>
            <w:r w:rsidRPr="00675451">
              <w:rPr>
                <w:rFonts w:ascii="Verdana" w:eastAsia="Times New Roman" w:hAnsi="Verdana" w:cs="Times New Roman"/>
                <w:sz w:val="16"/>
                <w:szCs w:val="16"/>
                <w:lang w:eastAsia="ro-RO"/>
              </w:rPr>
              <w:t xml:space="preserve"> = Marja de solvabilitate minimă calculată cu metoda daunelor pentru activitatea de reasigurare de viaţă, cu excepţia activităţii de reasigurare a asigurării de sănătate care îndeplineşte condiţiile menţionate la art. 27 din norme = d*[min (c*C</w:t>
            </w:r>
            <w:r w:rsidRPr="00675451">
              <w:rPr>
                <w:rFonts w:ascii="Verdana" w:eastAsia="Times New Roman" w:hAnsi="Verdana" w:cs="Times New Roman"/>
                <w:sz w:val="16"/>
                <w:szCs w:val="16"/>
                <w:vertAlign w:val="subscript"/>
                <w:lang w:eastAsia="ro-RO"/>
              </w:rPr>
              <w:t>5</w:t>
            </w:r>
            <w:r w:rsidRPr="00675451">
              <w:rPr>
                <w:rFonts w:ascii="Verdana" w:eastAsia="Times New Roman" w:hAnsi="Verdana" w:cs="Times New Roman"/>
                <w:sz w:val="16"/>
                <w:szCs w:val="16"/>
                <w:lang w:eastAsia="ro-RO"/>
              </w:rPr>
              <w:t>; C</w:t>
            </w:r>
            <w:r w:rsidRPr="00675451">
              <w:rPr>
                <w:rFonts w:ascii="Verdana" w:eastAsia="Times New Roman" w:hAnsi="Verdana" w:cs="Times New Roman"/>
                <w:sz w:val="16"/>
                <w:szCs w:val="16"/>
                <w:vertAlign w:val="subscript"/>
                <w:lang w:eastAsia="ro-RO"/>
              </w:rPr>
              <w:t>6</w:t>
            </w:r>
            <w:r w:rsidRPr="00675451">
              <w:rPr>
                <w:rFonts w:ascii="Verdana" w:eastAsia="Times New Roman" w:hAnsi="Verdana" w:cs="Times New Roman"/>
                <w:sz w:val="16"/>
                <w:szCs w:val="16"/>
                <w:lang w:eastAsia="ro-RO"/>
              </w:rPr>
              <w:t>)*0,086+max (c*C</w:t>
            </w:r>
            <w:r w:rsidRPr="00675451">
              <w:rPr>
                <w:rFonts w:ascii="Verdana" w:eastAsia="Times New Roman" w:hAnsi="Verdana" w:cs="Times New Roman"/>
                <w:sz w:val="16"/>
                <w:szCs w:val="16"/>
                <w:vertAlign w:val="subscript"/>
                <w:lang w:eastAsia="ro-RO"/>
              </w:rPr>
              <w:t>5</w:t>
            </w:r>
            <w:r w:rsidRPr="00675451">
              <w:rPr>
                <w:rFonts w:ascii="Verdana" w:eastAsia="Times New Roman" w:hAnsi="Verdana" w:cs="Times New Roman"/>
                <w:sz w:val="16"/>
                <w:szCs w:val="16"/>
                <w:lang w:eastAsia="ro-RO"/>
              </w:rPr>
              <w:t>-C</w:t>
            </w:r>
            <w:r w:rsidRPr="00675451">
              <w:rPr>
                <w:rFonts w:ascii="Verdana" w:eastAsia="Times New Roman" w:hAnsi="Verdana" w:cs="Times New Roman"/>
                <w:sz w:val="16"/>
                <w:szCs w:val="16"/>
                <w:vertAlign w:val="subscript"/>
                <w:lang w:eastAsia="ro-RO"/>
              </w:rPr>
              <w:t>6</w:t>
            </w:r>
            <w:r w:rsidRPr="00675451">
              <w:rPr>
                <w:rFonts w:ascii="Verdana" w:eastAsia="Times New Roman" w:hAnsi="Verdana" w:cs="Times New Roman"/>
                <w:sz w:val="16"/>
                <w:szCs w:val="16"/>
                <w:lang w:eastAsia="ro-RO"/>
              </w:rPr>
              <w:t>; 0)*0,076]</w:t>
            </w:r>
          </w:p>
        </w:tc>
        <w:tc>
          <w:tcPr>
            <w:tcW w:w="750" w:type="pct"/>
            <w:tcBorders>
              <w:top w:val="outset" w:sz="6" w:space="0" w:color="auto"/>
              <w:left w:val="outset" w:sz="6" w:space="0" w:color="auto"/>
              <w:bottom w:val="outset" w:sz="6" w:space="0" w:color="auto"/>
              <w:right w:val="outset" w:sz="6" w:space="0" w:color="auto"/>
            </w:tcBorders>
            <w:hideMark/>
          </w:tcPr>
          <w:p w:rsidR="00675451" w:rsidRPr="00675451" w:rsidRDefault="00675451" w:rsidP="00675451">
            <w:pPr>
              <w:spacing w:before="30" w:after="30" w:line="240" w:lineRule="auto"/>
              <w:rPr>
                <w:rFonts w:ascii="Verdana" w:eastAsia="Times New Roman" w:hAnsi="Verdana" w:cs="Times New Roman"/>
                <w:sz w:val="16"/>
                <w:szCs w:val="16"/>
                <w:lang w:eastAsia="ro-RO"/>
              </w:rPr>
            </w:pPr>
          </w:p>
        </w:tc>
      </w:tr>
    </w:tbl>
    <w:p w:rsidR="00675451" w:rsidRPr="00675451" w:rsidRDefault="00675451" w:rsidP="00675451">
      <w:pPr>
        <w:shd w:val="clear" w:color="auto" w:fill="FFFAFA"/>
        <w:spacing w:after="0" w:line="240" w:lineRule="auto"/>
        <w:rPr>
          <w:rFonts w:ascii="Verdana" w:eastAsia="Times New Roman" w:hAnsi="Verdana" w:cs="Times New Roman"/>
          <w:vanish/>
          <w:sz w:val="17"/>
          <w:szCs w:val="17"/>
          <w:lang w:eastAsia="ro-RO"/>
        </w:rPr>
      </w:pPr>
      <w:r w:rsidRPr="00675451">
        <w:rPr>
          <w:rFonts w:ascii="Verdana" w:eastAsia="Times New Roman" w:hAnsi="Verdana" w:cs="Times New Roman"/>
          <w:vanish/>
          <w:sz w:val="17"/>
          <w:szCs w:val="17"/>
          <w:lang w:eastAsia="ro-RO"/>
        </w:rPr>
        <w:t>Marja de solvabilitate minimă pentru întreaga activitate de reasigurare</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224"/>
        <w:gridCol w:w="1451"/>
      </w:tblGrid>
      <w:tr w:rsidR="00675451" w:rsidRPr="00675451" w:rsidTr="00675451">
        <w:trPr>
          <w:tblCellSpacing w:w="0" w:type="dxa"/>
        </w:trPr>
        <w:tc>
          <w:tcPr>
            <w:tcW w:w="4250" w:type="pct"/>
            <w:tcBorders>
              <w:top w:val="outset" w:sz="6" w:space="0" w:color="auto"/>
              <w:left w:val="outset" w:sz="6" w:space="0" w:color="auto"/>
              <w:bottom w:val="outset" w:sz="6" w:space="0" w:color="auto"/>
              <w:right w:val="outset" w:sz="6" w:space="0" w:color="auto"/>
            </w:tcBorders>
            <w:hideMark/>
          </w:tcPr>
          <w:p w:rsidR="00675451" w:rsidRPr="00675451" w:rsidRDefault="00675451" w:rsidP="00675451">
            <w:pPr>
              <w:spacing w:before="30" w:after="30" w:line="240" w:lineRule="auto"/>
              <w:rPr>
                <w:rFonts w:ascii="Verdana" w:eastAsia="Times New Roman" w:hAnsi="Verdana" w:cs="Times New Roman"/>
                <w:sz w:val="16"/>
                <w:szCs w:val="16"/>
                <w:lang w:eastAsia="ro-RO"/>
              </w:rPr>
            </w:pPr>
            <w:r w:rsidRPr="00675451">
              <w:rPr>
                <w:rFonts w:ascii="Verdana" w:eastAsia="Times New Roman" w:hAnsi="Verdana" w:cs="Times New Roman"/>
                <w:sz w:val="16"/>
                <w:szCs w:val="16"/>
                <w:lang w:eastAsia="ro-RO"/>
              </w:rPr>
              <w:t>Y= Marja de solvabilitate minimă = Y</w:t>
            </w:r>
            <w:r w:rsidRPr="00675451">
              <w:rPr>
                <w:rFonts w:ascii="Verdana" w:eastAsia="Times New Roman" w:hAnsi="Verdana" w:cs="Times New Roman"/>
                <w:sz w:val="16"/>
                <w:szCs w:val="16"/>
                <w:vertAlign w:val="subscript"/>
                <w:lang w:eastAsia="ro-RO"/>
              </w:rPr>
              <w:t>g</w:t>
            </w:r>
            <w:r w:rsidRPr="00675451">
              <w:rPr>
                <w:rFonts w:ascii="Verdana" w:eastAsia="Times New Roman" w:hAnsi="Verdana" w:cs="Times New Roman"/>
                <w:sz w:val="16"/>
                <w:szCs w:val="16"/>
                <w:lang w:eastAsia="ro-RO"/>
              </w:rPr>
              <w:t>+Y</w:t>
            </w:r>
            <w:r w:rsidRPr="00675451">
              <w:rPr>
                <w:rFonts w:ascii="Verdana" w:eastAsia="Times New Roman" w:hAnsi="Verdana" w:cs="Times New Roman"/>
                <w:sz w:val="16"/>
                <w:szCs w:val="16"/>
                <w:vertAlign w:val="subscript"/>
                <w:lang w:eastAsia="ro-RO"/>
              </w:rPr>
              <w:t>v</w:t>
            </w:r>
          </w:p>
        </w:tc>
        <w:tc>
          <w:tcPr>
            <w:tcW w:w="750" w:type="pct"/>
            <w:tcBorders>
              <w:top w:val="outset" w:sz="6" w:space="0" w:color="auto"/>
              <w:left w:val="outset" w:sz="6" w:space="0" w:color="auto"/>
              <w:bottom w:val="outset" w:sz="6" w:space="0" w:color="auto"/>
              <w:right w:val="outset" w:sz="6" w:space="0" w:color="auto"/>
            </w:tcBorders>
            <w:hideMark/>
          </w:tcPr>
          <w:p w:rsidR="00675451" w:rsidRPr="00675451" w:rsidRDefault="00675451" w:rsidP="00675451">
            <w:pPr>
              <w:spacing w:before="30" w:after="30" w:line="240" w:lineRule="auto"/>
              <w:rPr>
                <w:rFonts w:ascii="Verdana" w:eastAsia="Times New Roman" w:hAnsi="Verdana" w:cs="Times New Roman"/>
                <w:sz w:val="16"/>
                <w:szCs w:val="16"/>
                <w:lang w:eastAsia="ro-RO"/>
              </w:rPr>
            </w:pPr>
          </w:p>
        </w:tc>
      </w:tr>
    </w:tbl>
    <w:p w:rsidR="00675451" w:rsidRPr="00675451" w:rsidRDefault="00675451" w:rsidP="00675451">
      <w:pPr>
        <w:shd w:val="clear" w:color="auto" w:fill="FFFAFA"/>
        <w:spacing w:after="0" w:line="240" w:lineRule="auto"/>
        <w:rPr>
          <w:rFonts w:ascii="Verdana" w:eastAsia="Times New Roman" w:hAnsi="Verdana" w:cs="Times New Roman"/>
          <w:vanish/>
          <w:sz w:val="17"/>
          <w:szCs w:val="17"/>
          <w:lang w:eastAsia="ro-RO"/>
        </w:rPr>
      </w:pPr>
      <w:r w:rsidRPr="00675451">
        <w:rPr>
          <w:rFonts w:ascii="Verdana" w:eastAsia="Times New Roman" w:hAnsi="Verdana" w:cs="Times New Roman"/>
          <w:vanish/>
          <w:sz w:val="17"/>
          <w:szCs w:val="17"/>
          <w:lang w:eastAsia="ro-RO"/>
        </w:rPr>
        <w:t>Fondul de siguranţă</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224"/>
        <w:gridCol w:w="1451"/>
      </w:tblGrid>
      <w:tr w:rsidR="00675451" w:rsidRPr="00675451" w:rsidTr="00675451">
        <w:trPr>
          <w:tblCellSpacing w:w="0" w:type="dxa"/>
        </w:trPr>
        <w:tc>
          <w:tcPr>
            <w:tcW w:w="4250" w:type="pct"/>
            <w:tcBorders>
              <w:top w:val="outset" w:sz="6" w:space="0" w:color="auto"/>
              <w:left w:val="outset" w:sz="6" w:space="0" w:color="auto"/>
              <w:bottom w:val="outset" w:sz="6" w:space="0" w:color="auto"/>
              <w:right w:val="outset" w:sz="6" w:space="0" w:color="auto"/>
            </w:tcBorders>
            <w:hideMark/>
          </w:tcPr>
          <w:p w:rsidR="00675451" w:rsidRPr="00675451" w:rsidRDefault="00675451" w:rsidP="00675451">
            <w:pPr>
              <w:spacing w:before="30" w:after="30" w:line="240" w:lineRule="auto"/>
              <w:rPr>
                <w:rFonts w:ascii="Verdana" w:eastAsia="Times New Roman" w:hAnsi="Verdana" w:cs="Times New Roman"/>
                <w:sz w:val="16"/>
                <w:szCs w:val="16"/>
                <w:lang w:eastAsia="ro-RO"/>
              </w:rPr>
            </w:pPr>
            <w:r w:rsidRPr="00675451">
              <w:rPr>
                <w:rFonts w:ascii="Verdana" w:eastAsia="Times New Roman" w:hAnsi="Verdana" w:cs="Times New Roman"/>
                <w:sz w:val="16"/>
                <w:szCs w:val="16"/>
                <w:lang w:eastAsia="ro-RO"/>
              </w:rPr>
              <w:t>FS</w:t>
            </w:r>
            <w:r w:rsidRPr="00675451">
              <w:rPr>
                <w:rFonts w:ascii="Verdana" w:eastAsia="Times New Roman" w:hAnsi="Verdana" w:cs="Times New Roman"/>
                <w:sz w:val="16"/>
                <w:szCs w:val="16"/>
                <w:vertAlign w:val="subscript"/>
                <w:lang w:eastAsia="ro-RO"/>
              </w:rPr>
              <w:t>1</w:t>
            </w:r>
            <w:r w:rsidRPr="00675451">
              <w:rPr>
                <w:rFonts w:ascii="Verdana" w:eastAsia="Times New Roman" w:hAnsi="Verdana" w:cs="Times New Roman"/>
                <w:sz w:val="16"/>
                <w:szCs w:val="16"/>
                <w:lang w:eastAsia="ro-RO"/>
              </w:rPr>
              <w:t xml:space="preserve"> = Y/3</w:t>
            </w:r>
          </w:p>
        </w:tc>
        <w:tc>
          <w:tcPr>
            <w:tcW w:w="750" w:type="pct"/>
            <w:tcBorders>
              <w:top w:val="outset" w:sz="6" w:space="0" w:color="auto"/>
              <w:left w:val="outset" w:sz="6" w:space="0" w:color="auto"/>
              <w:bottom w:val="outset" w:sz="6" w:space="0" w:color="auto"/>
              <w:right w:val="outset" w:sz="6" w:space="0" w:color="auto"/>
            </w:tcBorders>
            <w:hideMark/>
          </w:tcPr>
          <w:p w:rsidR="00675451" w:rsidRPr="00675451" w:rsidRDefault="00675451" w:rsidP="00675451">
            <w:pPr>
              <w:spacing w:before="30" w:after="30" w:line="240" w:lineRule="auto"/>
              <w:rPr>
                <w:rFonts w:ascii="Verdana" w:eastAsia="Times New Roman" w:hAnsi="Verdana" w:cs="Times New Roman"/>
                <w:sz w:val="16"/>
                <w:szCs w:val="16"/>
                <w:lang w:eastAsia="ro-RO"/>
              </w:rPr>
            </w:pPr>
          </w:p>
        </w:tc>
      </w:tr>
      <w:tr w:rsidR="00675451" w:rsidRPr="00675451" w:rsidTr="00675451">
        <w:trPr>
          <w:tblCellSpacing w:w="0" w:type="dxa"/>
        </w:trPr>
        <w:tc>
          <w:tcPr>
            <w:tcW w:w="4250" w:type="pct"/>
            <w:tcBorders>
              <w:top w:val="outset" w:sz="6" w:space="0" w:color="auto"/>
              <w:left w:val="outset" w:sz="6" w:space="0" w:color="auto"/>
              <w:bottom w:val="outset" w:sz="6" w:space="0" w:color="auto"/>
              <w:right w:val="outset" w:sz="6" w:space="0" w:color="auto"/>
            </w:tcBorders>
            <w:hideMark/>
          </w:tcPr>
          <w:p w:rsidR="00675451" w:rsidRPr="00675451" w:rsidRDefault="00675451" w:rsidP="00675451">
            <w:pPr>
              <w:spacing w:before="30" w:after="30" w:line="240" w:lineRule="auto"/>
              <w:rPr>
                <w:rFonts w:ascii="Verdana" w:eastAsia="Times New Roman" w:hAnsi="Verdana" w:cs="Times New Roman"/>
                <w:sz w:val="16"/>
                <w:szCs w:val="16"/>
                <w:lang w:eastAsia="ro-RO"/>
              </w:rPr>
            </w:pPr>
            <w:r w:rsidRPr="00675451">
              <w:rPr>
                <w:rFonts w:ascii="Verdana" w:eastAsia="Times New Roman" w:hAnsi="Verdana" w:cs="Times New Roman"/>
                <w:sz w:val="16"/>
                <w:szCs w:val="16"/>
                <w:lang w:eastAsia="ro-RO"/>
              </w:rPr>
              <w:t>FS</w:t>
            </w:r>
            <w:r w:rsidRPr="00675451">
              <w:rPr>
                <w:rFonts w:ascii="Verdana" w:eastAsia="Times New Roman" w:hAnsi="Verdana" w:cs="Times New Roman"/>
                <w:sz w:val="16"/>
                <w:szCs w:val="16"/>
                <w:vertAlign w:val="subscript"/>
                <w:lang w:eastAsia="ro-RO"/>
              </w:rPr>
              <w:t>2</w:t>
            </w:r>
            <w:r w:rsidRPr="00675451">
              <w:rPr>
                <w:rFonts w:ascii="Verdana" w:eastAsia="Times New Roman" w:hAnsi="Verdana" w:cs="Times New Roman"/>
                <w:sz w:val="16"/>
                <w:szCs w:val="16"/>
                <w:lang w:eastAsia="ro-RO"/>
              </w:rPr>
              <w:t xml:space="preserve"> = Echivalentul în lei a valorii minime a fondului de siguranţă</w:t>
            </w:r>
          </w:p>
        </w:tc>
        <w:tc>
          <w:tcPr>
            <w:tcW w:w="750" w:type="pct"/>
            <w:tcBorders>
              <w:top w:val="outset" w:sz="6" w:space="0" w:color="auto"/>
              <w:left w:val="outset" w:sz="6" w:space="0" w:color="auto"/>
              <w:bottom w:val="outset" w:sz="6" w:space="0" w:color="auto"/>
              <w:right w:val="outset" w:sz="6" w:space="0" w:color="auto"/>
            </w:tcBorders>
            <w:hideMark/>
          </w:tcPr>
          <w:p w:rsidR="00675451" w:rsidRPr="00675451" w:rsidRDefault="00675451" w:rsidP="00675451">
            <w:pPr>
              <w:spacing w:before="30" w:after="30" w:line="240" w:lineRule="auto"/>
              <w:rPr>
                <w:rFonts w:ascii="Verdana" w:eastAsia="Times New Roman" w:hAnsi="Verdana" w:cs="Times New Roman"/>
                <w:sz w:val="16"/>
                <w:szCs w:val="16"/>
                <w:lang w:eastAsia="ro-RO"/>
              </w:rPr>
            </w:pPr>
          </w:p>
        </w:tc>
      </w:tr>
      <w:tr w:rsidR="00675451" w:rsidRPr="00675451" w:rsidTr="00675451">
        <w:trPr>
          <w:tblCellSpacing w:w="0" w:type="dxa"/>
        </w:trPr>
        <w:tc>
          <w:tcPr>
            <w:tcW w:w="4250" w:type="pct"/>
            <w:tcBorders>
              <w:top w:val="outset" w:sz="6" w:space="0" w:color="auto"/>
              <w:left w:val="outset" w:sz="6" w:space="0" w:color="auto"/>
              <w:bottom w:val="outset" w:sz="6" w:space="0" w:color="auto"/>
              <w:right w:val="outset" w:sz="6" w:space="0" w:color="auto"/>
            </w:tcBorders>
            <w:hideMark/>
          </w:tcPr>
          <w:p w:rsidR="00675451" w:rsidRPr="00675451" w:rsidRDefault="00675451" w:rsidP="00675451">
            <w:pPr>
              <w:spacing w:before="30" w:after="30" w:line="240" w:lineRule="auto"/>
              <w:rPr>
                <w:rFonts w:ascii="Verdana" w:eastAsia="Times New Roman" w:hAnsi="Verdana" w:cs="Times New Roman"/>
                <w:sz w:val="16"/>
                <w:szCs w:val="16"/>
                <w:lang w:eastAsia="ro-RO"/>
              </w:rPr>
            </w:pPr>
            <w:r w:rsidRPr="00675451">
              <w:rPr>
                <w:rFonts w:ascii="Verdana" w:eastAsia="Times New Roman" w:hAnsi="Verdana" w:cs="Times New Roman"/>
                <w:sz w:val="16"/>
                <w:szCs w:val="16"/>
                <w:lang w:eastAsia="ro-RO"/>
              </w:rPr>
              <w:t>FS = Fondul de siguranţă = max (FS</w:t>
            </w:r>
            <w:r w:rsidRPr="00675451">
              <w:rPr>
                <w:rFonts w:ascii="Verdana" w:eastAsia="Times New Roman" w:hAnsi="Verdana" w:cs="Times New Roman"/>
                <w:sz w:val="16"/>
                <w:szCs w:val="16"/>
                <w:vertAlign w:val="subscript"/>
                <w:lang w:eastAsia="ro-RO"/>
              </w:rPr>
              <w:t>1</w:t>
            </w:r>
            <w:r w:rsidRPr="00675451">
              <w:rPr>
                <w:rFonts w:ascii="Verdana" w:eastAsia="Times New Roman" w:hAnsi="Verdana" w:cs="Times New Roman"/>
                <w:sz w:val="16"/>
                <w:szCs w:val="16"/>
                <w:lang w:eastAsia="ro-RO"/>
              </w:rPr>
              <w:t>; FS</w:t>
            </w:r>
            <w:r w:rsidRPr="00675451">
              <w:rPr>
                <w:rFonts w:ascii="Verdana" w:eastAsia="Times New Roman" w:hAnsi="Verdana" w:cs="Times New Roman"/>
                <w:sz w:val="16"/>
                <w:szCs w:val="16"/>
                <w:vertAlign w:val="subscript"/>
                <w:lang w:eastAsia="ro-RO"/>
              </w:rPr>
              <w:t>2</w:t>
            </w:r>
            <w:r w:rsidRPr="00675451">
              <w:rPr>
                <w:rFonts w:ascii="Verdana" w:eastAsia="Times New Roman" w:hAnsi="Verdana" w:cs="Times New Roman"/>
                <w:sz w:val="16"/>
                <w:szCs w:val="16"/>
                <w:lang w:eastAsia="ro-RO"/>
              </w:rPr>
              <w:t>)</w:t>
            </w:r>
          </w:p>
        </w:tc>
        <w:tc>
          <w:tcPr>
            <w:tcW w:w="750" w:type="pct"/>
            <w:tcBorders>
              <w:top w:val="outset" w:sz="6" w:space="0" w:color="auto"/>
              <w:left w:val="outset" w:sz="6" w:space="0" w:color="auto"/>
              <w:bottom w:val="outset" w:sz="6" w:space="0" w:color="auto"/>
              <w:right w:val="outset" w:sz="6" w:space="0" w:color="auto"/>
            </w:tcBorders>
            <w:hideMark/>
          </w:tcPr>
          <w:p w:rsidR="00675451" w:rsidRPr="00675451" w:rsidRDefault="00675451" w:rsidP="00675451">
            <w:pPr>
              <w:spacing w:before="30" w:after="30" w:line="240" w:lineRule="auto"/>
              <w:rPr>
                <w:rFonts w:ascii="Verdana" w:eastAsia="Times New Roman" w:hAnsi="Verdana" w:cs="Times New Roman"/>
                <w:sz w:val="16"/>
                <w:szCs w:val="16"/>
                <w:lang w:eastAsia="ro-RO"/>
              </w:rPr>
            </w:pPr>
          </w:p>
        </w:tc>
      </w:tr>
    </w:tbl>
    <w:p w:rsidR="00675451" w:rsidRPr="00675451" w:rsidRDefault="00675451" w:rsidP="00675451">
      <w:pPr>
        <w:shd w:val="clear" w:color="auto" w:fill="FFFAFA"/>
        <w:spacing w:after="0" w:line="240" w:lineRule="auto"/>
        <w:rPr>
          <w:rFonts w:ascii="Verdana" w:eastAsia="Times New Roman" w:hAnsi="Verdana" w:cs="Times New Roman"/>
          <w:vanish/>
          <w:sz w:val="17"/>
          <w:szCs w:val="17"/>
          <w:lang w:eastAsia="ro-RO"/>
        </w:rPr>
      </w:pPr>
      <w:r w:rsidRPr="00675451">
        <w:rPr>
          <w:rFonts w:ascii="Verdana" w:eastAsia="Times New Roman" w:hAnsi="Verdana" w:cs="Times New Roman"/>
          <w:vanish/>
          <w:sz w:val="17"/>
          <w:szCs w:val="17"/>
          <w:lang w:eastAsia="ro-RO"/>
        </w:rPr>
        <w:t>*) Pentru reasigurările asigurărilor de sănătate practicate pe o bază tehnică similară celei pentru asigurarea de deces, dacă sunt respectate condiţiile enunţate la art. 27 lit. (a), (b), (c), (d) şi (e) din norme, se va considera doar o treime din valoarea obţinută cu ajutorul formulei de calcul.</w:t>
      </w:r>
    </w:p>
    <w:p w:rsidR="00675451" w:rsidRPr="00675451" w:rsidRDefault="00675451" w:rsidP="00675451">
      <w:pPr>
        <w:shd w:val="clear" w:color="auto" w:fill="FFFFFF"/>
        <w:spacing w:after="0" w:line="240" w:lineRule="auto"/>
        <w:jc w:val="both"/>
        <w:rPr>
          <w:rFonts w:ascii="Verdana" w:eastAsia="Times New Roman" w:hAnsi="Verdana" w:cs="Times New Roman"/>
          <w:lang w:eastAsia="ro-RO"/>
        </w:rPr>
      </w:pPr>
      <w:bookmarkStart w:id="359" w:name="do|caII|ar5|lic"/>
      <w:bookmarkEnd w:id="359"/>
      <w:r w:rsidRPr="00675451">
        <w:rPr>
          <w:rFonts w:ascii="Verdana" w:eastAsia="Times New Roman" w:hAnsi="Verdana" w:cs="Times New Roman"/>
          <w:b/>
          <w:bCs/>
          <w:color w:val="8F0000"/>
          <w:shd w:val="clear" w:color="auto" w:fill="D3D3D3"/>
          <w:lang w:eastAsia="ro-RO"/>
        </w:rPr>
        <w:t>c)</w:t>
      </w:r>
      <w:r w:rsidRPr="00675451">
        <w:rPr>
          <w:rFonts w:ascii="Verdana" w:eastAsia="Times New Roman" w:hAnsi="Verdana" w:cs="Times New Roman"/>
          <w:shd w:val="clear" w:color="auto" w:fill="D3D3D3"/>
          <w:lang w:eastAsia="ro-RO"/>
        </w:rPr>
        <w:t>aprobă acţionarii semnificativi direcţi şi/sau indirecţi ai brokerilor de asigurare şi/sau de reasigurare, în baza prevederilor normelor emise în aplicarea prezentei legi;</w:t>
      </w:r>
    </w:p>
    <w:p w:rsidR="00675451" w:rsidRPr="00675451" w:rsidRDefault="00675451" w:rsidP="00675451">
      <w:pPr>
        <w:shd w:val="clear" w:color="auto" w:fill="FFFFFF"/>
        <w:spacing w:after="0" w:line="240" w:lineRule="auto"/>
        <w:jc w:val="both"/>
        <w:rPr>
          <w:rFonts w:ascii="Verdana" w:eastAsia="Times New Roman" w:hAnsi="Verdana" w:cs="Times New Roman"/>
          <w:lang w:eastAsia="ro-RO"/>
        </w:rPr>
      </w:pPr>
      <w:bookmarkStart w:id="360" w:name="do|caII|ar5|lid"/>
      <w:bookmarkEnd w:id="360"/>
      <w:r w:rsidRPr="00675451">
        <w:rPr>
          <w:rFonts w:ascii="Verdana" w:eastAsia="Times New Roman" w:hAnsi="Verdana" w:cs="Times New Roman"/>
          <w:b/>
          <w:bCs/>
          <w:color w:val="8F0000"/>
          <w:shd w:val="clear" w:color="auto" w:fill="D3D3D3"/>
          <w:lang w:eastAsia="ro-RO"/>
        </w:rPr>
        <w:t>d)</w:t>
      </w:r>
      <w:r w:rsidRPr="00675451">
        <w:rPr>
          <w:rFonts w:ascii="Verdana" w:eastAsia="Times New Roman" w:hAnsi="Verdana" w:cs="Times New Roman"/>
          <w:shd w:val="clear" w:color="auto" w:fill="D3D3D3"/>
          <w:lang w:eastAsia="ro-RO"/>
        </w:rPr>
        <w:t>aprobă şi, după caz, retrage aprobarea, în condiţiile legislaţiei în vigoare şi ale normelor emise în aplicarea acesteia, pentru persoanele semnificative ale brokerilor de asigurare şi/sau de reasigurare şi avizează şi, după caz, retrage avizul, pentru membrii Consiliului director al Fondului de protecţie a victimelor străzii;</w:t>
      </w:r>
    </w:p>
    <w:p w:rsidR="00675451" w:rsidRPr="00675451" w:rsidRDefault="00675451" w:rsidP="00675451">
      <w:pPr>
        <w:shd w:val="clear" w:color="auto" w:fill="FFFFFF"/>
        <w:spacing w:after="0" w:line="240" w:lineRule="auto"/>
        <w:jc w:val="both"/>
        <w:rPr>
          <w:rFonts w:ascii="Verdana" w:eastAsia="Times New Roman" w:hAnsi="Verdana" w:cs="Times New Roman"/>
          <w:lang w:eastAsia="ro-RO"/>
        </w:rPr>
      </w:pPr>
      <w:bookmarkStart w:id="361" w:name="do|caII|ar5|lie"/>
      <w:bookmarkEnd w:id="361"/>
      <w:r w:rsidRPr="00675451">
        <w:rPr>
          <w:rFonts w:ascii="Verdana" w:eastAsia="Times New Roman" w:hAnsi="Verdana" w:cs="Times New Roman"/>
          <w:b/>
          <w:bCs/>
          <w:color w:val="8F0000"/>
          <w:shd w:val="clear" w:color="auto" w:fill="D3D3D3"/>
          <w:lang w:eastAsia="ro-RO"/>
        </w:rPr>
        <w:lastRenderedPageBreak/>
        <w:t>e)</w:t>
      </w:r>
      <w:r w:rsidRPr="00675451">
        <w:rPr>
          <w:rFonts w:ascii="Verdana" w:eastAsia="Times New Roman" w:hAnsi="Verdana" w:cs="Times New Roman"/>
          <w:shd w:val="clear" w:color="auto" w:fill="D3D3D3"/>
          <w:lang w:eastAsia="ro-RO"/>
        </w:rPr>
        <w:t>aprobă divizarea sau fuzionarea unui broker de asigurare şi/sau de reasigurare autorizat în România, în condiţiile prezentei legi şi ale normelor emise în aplicarea acesteia. A.S.F. se va pronunţa asupra cererii de divizare/fuziune, în sensul aprobării sau respingerii acesteia, în termen de 45 de zile de la data depunerii documentaţiei complete;</w:t>
      </w:r>
    </w:p>
    <w:p w:rsidR="00675451" w:rsidRPr="00675451" w:rsidRDefault="00675451" w:rsidP="00675451">
      <w:pPr>
        <w:shd w:val="clear" w:color="auto" w:fill="FFFFFF"/>
        <w:spacing w:after="0" w:line="240" w:lineRule="auto"/>
        <w:jc w:val="both"/>
        <w:rPr>
          <w:rFonts w:ascii="Verdana" w:eastAsia="Times New Roman" w:hAnsi="Verdana" w:cs="Times New Roman"/>
          <w:lang w:eastAsia="ro-RO"/>
        </w:rPr>
      </w:pPr>
      <w:bookmarkStart w:id="362" w:name="do|caII|ar5|lif"/>
      <w:bookmarkEnd w:id="362"/>
      <w:r w:rsidRPr="00675451">
        <w:rPr>
          <w:rFonts w:ascii="Verdana" w:eastAsia="Times New Roman" w:hAnsi="Verdana" w:cs="Times New Roman"/>
          <w:b/>
          <w:bCs/>
          <w:color w:val="8F0000"/>
          <w:shd w:val="clear" w:color="auto" w:fill="D3D3D3"/>
          <w:lang w:eastAsia="ro-RO"/>
        </w:rPr>
        <w:t>f)</w:t>
      </w:r>
      <w:r w:rsidRPr="00675451">
        <w:rPr>
          <w:rFonts w:ascii="Verdana" w:eastAsia="Times New Roman" w:hAnsi="Verdana" w:cs="Times New Roman"/>
          <w:shd w:val="clear" w:color="auto" w:fill="D3D3D3"/>
          <w:lang w:eastAsia="ro-RO"/>
        </w:rPr>
        <w:t>aprobă, la cererea brokerilor de asigurare şi/sau de reasigurare, limitarea, suspendarea sau, după caz, încetarea activităţii, după verificarea situaţiei financiare a acestora;</w:t>
      </w:r>
    </w:p>
    <w:p w:rsidR="00675451" w:rsidRPr="00675451" w:rsidRDefault="00675451" w:rsidP="00675451">
      <w:pPr>
        <w:shd w:val="clear" w:color="auto" w:fill="FFFFFF"/>
        <w:spacing w:after="0" w:line="240" w:lineRule="auto"/>
        <w:jc w:val="both"/>
        <w:rPr>
          <w:rFonts w:ascii="Verdana" w:eastAsia="Times New Roman" w:hAnsi="Verdana" w:cs="Times New Roman"/>
          <w:lang w:eastAsia="ro-RO"/>
        </w:rPr>
      </w:pPr>
      <w:bookmarkStart w:id="363" w:name="do|caII|ar5|lig"/>
      <w:bookmarkEnd w:id="363"/>
      <w:r w:rsidRPr="00675451">
        <w:rPr>
          <w:rFonts w:ascii="Verdana" w:eastAsia="Times New Roman" w:hAnsi="Verdana" w:cs="Times New Roman"/>
          <w:b/>
          <w:bCs/>
          <w:color w:val="8F0000"/>
          <w:shd w:val="clear" w:color="auto" w:fill="D3D3D3"/>
          <w:lang w:eastAsia="ro-RO"/>
        </w:rPr>
        <w:t>g)</w:t>
      </w:r>
      <w:r w:rsidRPr="00675451">
        <w:rPr>
          <w:rFonts w:ascii="Verdana" w:eastAsia="Times New Roman" w:hAnsi="Verdana" w:cs="Times New Roman"/>
          <w:shd w:val="clear" w:color="auto" w:fill="D3D3D3"/>
          <w:lang w:eastAsia="ro-RO"/>
        </w:rPr>
        <w:t>supraveghează situaţia financiară a brokerilor de asigurare şi/sau de reasigurare, precum şi activitatea altor intermediari în asigurări şi/sau în reasigurări, persoane fizice sau juridice, conform prevederilor prezentei legi şi ale normelor emise în aplicarea acesteia, inclusiv a sucursalelor acestora stabilite pe teritoriul altor state membre, în conformitate cu dreptul de stabilire, după consultarea autorităţii competente a statului membru al sucursalei;</w:t>
      </w:r>
    </w:p>
    <w:p w:rsidR="00675451" w:rsidRPr="00675451" w:rsidRDefault="00675451" w:rsidP="00675451">
      <w:pPr>
        <w:shd w:val="clear" w:color="auto" w:fill="FFFFFF"/>
        <w:spacing w:after="0" w:line="240" w:lineRule="auto"/>
        <w:jc w:val="both"/>
        <w:rPr>
          <w:rFonts w:ascii="Verdana" w:eastAsia="Times New Roman" w:hAnsi="Verdana" w:cs="Times New Roman"/>
          <w:lang w:eastAsia="ro-RO"/>
        </w:rPr>
      </w:pPr>
      <w:bookmarkStart w:id="364" w:name="do|caII|ar5|lih"/>
      <w:bookmarkEnd w:id="364"/>
      <w:r w:rsidRPr="00675451">
        <w:rPr>
          <w:rFonts w:ascii="Verdana" w:eastAsia="Times New Roman" w:hAnsi="Verdana" w:cs="Times New Roman"/>
          <w:b/>
          <w:bCs/>
          <w:color w:val="8F0000"/>
          <w:shd w:val="clear" w:color="auto" w:fill="D3D3D3"/>
          <w:lang w:eastAsia="ro-RO"/>
        </w:rPr>
        <w:t>h)</w:t>
      </w:r>
      <w:r w:rsidRPr="00675451">
        <w:rPr>
          <w:rFonts w:ascii="Verdana" w:eastAsia="Times New Roman" w:hAnsi="Verdana" w:cs="Times New Roman"/>
          <w:shd w:val="clear" w:color="auto" w:fill="D3D3D3"/>
          <w:lang w:eastAsia="ro-RO"/>
        </w:rPr>
        <w:t>în vederea aplicării principiilor de supraveghere prudenţială şi preventivă, exercită un control permanent asupra activităţii brokerilor de asigurare şi/sau de reasigurare prin analiza şi evaluarea, prin direcţiile de specialitate, la sediul A.S.F., a informaţiilor cuprinse în rapoartele, informările şi documentele transmise acesteia în conformitate cu prevederile prezentei legi, ale normelor emise în aplicarea acesteia, precum şi în conformitate cu solicitările de informaţii, avizele şi deciziile emise de A.S.F.;</w:t>
      </w:r>
    </w:p>
    <w:p w:rsidR="00675451" w:rsidRPr="00675451" w:rsidRDefault="00675451" w:rsidP="00675451">
      <w:pPr>
        <w:shd w:val="clear" w:color="auto" w:fill="FFFFFF"/>
        <w:spacing w:after="0" w:line="240" w:lineRule="auto"/>
        <w:jc w:val="both"/>
        <w:rPr>
          <w:rFonts w:ascii="Verdana" w:eastAsia="Times New Roman" w:hAnsi="Verdana" w:cs="Times New Roman"/>
          <w:lang w:eastAsia="ro-RO"/>
        </w:rPr>
      </w:pPr>
      <w:bookmarkStart w:id="365" w:name="do|caII|ar5|lii"/>
      <w:bookmarkEnd w:id="365"/>
      <w:r w:rsidRPr="00675451">
        <w:rPr>
          <w:rFonts w:ascii="Verdana" w:eastAsia="Times New Roman" w:hAnsi="Verdana" w:cs="Times New Roman"/>
          <w:b/>
          <w:bCs/>
          <w:color w:val="8F0000"/>
          <w:shd w:val="clear" w:color="auto" w:fill="D3D3D3"/>
          <w:lang w:eastAsia="ro-RO"/>
        </w:rPr>
        <w:t>i)</w:t>
      </w:r>
      <w:r w:rsidRPr="00675451">
        <w:rPr>
          <w:rFonts w:ascii="Verdana" w:eastAsia="Times New Roman" w:hAnsi="Verdana" w:cs="Times New Roman"/>
          <w:shd w:val="clear" w:color="auto" w:fill="D3D3D3"/>
          <w:lang w:eastAsia="ro-RO"/>
        </w:rPr>
        <w:t>în vederea protejării intereselor asiguraţilor şi ale potenţialilor asiguraţi, efectuează controale periodice sau inopinate la sediile intermediarilor în asigurări şi/sau în reasigurări, persoane juridice, face investigaţii detaliate privind condiţiile de desfăşurare a activităţii de către aceştia, între alteia prin colectarea de informaţii şi solicitarea de documente privind activitatea lor;</w:t>
      </w:r>
    </w:p>
    <w:p w:rsidR="00675451" w:rsidRPr="00675451" w:rsidRDefault="00675451" w:rsidP="00675451">
      <w:pPr>
        <w:shd w:val="clear" w:color="auto" w:fill="FFFFFF"/>
        <w:spacing w:after="0" w:line="240" w:lineRule="auto"/>
        <w:jc w:val="both"/>
        <w:rPr>
          <w:rFonts w:ascii="Verdana" w:eastAsia="Times New Roman" w:hAnsi="Verdana" w:cs="Times New Roman"/>
          <w:lang w:eastAsia="ro-RO"/>
        </w:rPr>
      </w:pPr>
      <w:bookmarkStart w:id="366" w:name="do|caII|ar5|lij"/>
      <w:bookmarkEnd w:id="366"/>
      <w:r w:rsidRPr="00675451">
        <w:rPr>
          <w:rFonts w:ascii="Verdana" w:eastAsia="Times New Roman" w:hAnsi="Verdana" w:cs="Times New Roman"/>
          <w:b/>
          <w:bCs/>
          <w:color w:val="8F0000"/>
          <w:shd w:val="clear" w:color="auto" w:fill="D3D3D3"/>
          <w:lang w:eastAsia="ro-RO"/>
        </w:rPr>
        <w:t>j)</w:t>
      </w:r>
      <w:r w:rsidRPr="00675451">
        <w:rPr>
          <w:rFonts w:ascii="Verdana" w:eastAsia="Times New Roman" w:hAnsi="Verdana" w:cs="Times New Roman"/>
          <w:shd w:val="clear" w:color="auto" w:fill="D3D3D3"/>
          <w:lang w:eastAsia="ro-RO"/>
        </w:rPr>
        <w:t>în vederea asigurării unei pregătiri profesionale unitare a persoanelor care lucrează în domeniul asigurărilor, autorizează entităţile care organizează cursuri de calificare, pregătire şi perfecţionare profesională, postliceală sau postuniversitară în acest domeniu, aprobă programa cursurilor şi tematica examenelor de absolvire pentru entităţile care organizează astfel de cursuri, cu excepţia instituţiilor de învăţământ superior acreditate de Ministerul Educaţiei şi Cercetării Ştiinţifice, şi atestă lectorii pentru aceste cursuri, în conformitate cu prevederile prezentei legi şi ale normelor emise în aplicarea acesteia;</w:t>
      </w:r>
    </w:p>
    <w:p w:rsidR="00675451" w:rsidRPr="00675451" w:rsidRDefault="00675451" w:rsidP="00675451">
      <w:pPr>
        <w:shd w:val="clear" w:color="auto" w:fill="FFFFFF"/>
        <w:spacing w:after="0" w:line="240" w:lineRule="auto"/>
        <w:jc w:val="both"/>
        <w:rPr>
          <w:rFonts w:ascii="Verdana" w:eastAsia="Times New Roman" w:hAnsi="Verdana" w:cs="Times New Roman"/>
          <w:lang w:eastAsia="ro-RO"/>
        </w:rPr>
      </w:pPr>
      <w:bookmarkStart w:id="367" w:name="do|caII|ar5|lik"/>
      <w:bookmarkEnd w:id="367"/>
      <w:r w:rsidRPr="00675451">
        <w:rPr>
          <w:rFonts w:ascii="Verdana" w:eastAsia="Times New Roman" w:hAnsi="Verdana" w:cs="Times New Roman"/>
          <w:b/>
          <w:bCs/>
          <w:color w:val="8F0000"/>
          <w:shd w:val="clear" w:color="auto" w:fill="D3D3D3"/>
          <w:lang w:eastAsia="ro-RO"/>
        </w:rPr>
        <w:t>k)</w:t>
      </w:r>
      <w:r w:rsidRPr="00675451">
        <w:rPr>
          <w:rFonts w:ascii="Verdana" w:eastAsia="Times New Roman" w:hAnsi="Verdana" w:cs="Times New Roman"/>
          <w:shd w:val="clear" w:color="auto" w:fill="D3D3D3"/>
          <w:lang w:eastAsia="ro-RO"/>
        </w:rPr>
        <w:t>înfiinţează şi coordonează Institutul de Studii Financiare, constituit ca persoană juridică de drept privat, fără scop lucrativ;</w:t>
      </w:r>
    </w:p>
    <w:p w:rsidR="00675451" w:rsidRPr="00675451" w:rsidRDefault="00675451" w:rsidP="00675451">
      <w:pPr>
        <w:shd w:val="clear" w:color="auto" w:fill="FFFFFF"/>
        <w:spacing w:after="0" w:line="240" w:lineRule="auto"/>
        <w:jc w:val="both"/>
        <w:rPr>
          <w:rFonts w:ascii="Verdana" w:eastAsia="Times New Roman" w:hAnsi="Verdana" w:cs="Times New Roman"/>
          <w:lang w:eastAsia="ro-RO"/>
        </w:rPr>
      </w:pPr>
      <w:bookmarkStart w:id="368" w:name="do|caII|ar5|lil"/>
      <w:bookmarkEnd w:id="368"/>
      <w:r w:rsidRPr="00675451">
        <w:rPr>
          <w:rFonts w:ascii="Verdana" w:eastAsia="Times New Roman" w:hAnsi="Verdana" w:cs="Times New Roman"/>
          <w:b/>
          <w:bCs/>
          <w:color w:val="8F0000"/>
          <w:shd w:val="clear" w:color="auto" w:fill="D3D3D3"/>
          <w:lang w:eastAsia="ro-RO"/>
        </w:rPr>
        <w:t>l)</w:t>
      </w:r>
      <w:r w:rsidRPr="00675451">
        <w:rPr>
          <w:rFonts w:ascii="Verdana" w:eastAsia="Times New Roman" w:hAnsi="Verdana" w:cs="Times New Roman"/>
          <w:shd w:val="clear" w:color="auto" w:fill="D3D3D3"/>
          <w:lang w:eastAsia="ro-RO"/>
        </w:rPr>
        <w:t>solicită prezentarea de informaţii şi documente, inclusiv cu caracter statistic, referitoare la activitatea desfăşurată, managementul acestei activităţi şi conducerea executivă a acesteia, atât de la intermediarii în asigurări şi/sau în reasigurări, cât şi de la oricare altă persoană, fizică sau juridică, care are legătură directă ori indirectă cu activitatea acestora;</w:t>
      </w:r>
    </w:p>
    <w:p w:rsidR="00675451" w:rsidRPr="00675451" w:rsidRDefault="00675451" w:rsidP="00675451">
      <w:pPr>
        <w:shd w:val="clear" w:color="auto" w:fill="FFFFFF"/>
        <w:spacing w:after="0" w:line="240" w:lineRule="auto"/>
        <w:jc w:val="both"/>
        <w:rPr>
          <w:rFonts w:ascii="Verdana" w:eastAsia="Times New Roman" w:hAnsi="Verdana" w:cs="Times New Roman"/>
          <w:lang w:eastAsia="ro-RO"/>
        </w:rPr>
      </w:pPr>
      <w:bookmarkStart w:id="369" w:name="do|caII|ar5|lim"/>
      <w:bookmarkEnd w:id="369"/>
      <w:r w:rsidRPr="00675451">
        <w:rPr>
          <w:rFonts w:ascii="Verdana" w:eastAsia="Times New Roman" w:hAnsi="Verdana" w:cs="Times New Roman"/>
          <w:b/>
          <w:bCs/>
          <w:color w:val="8F0000"/>
          <w:shd w:val="clear" w:color="auto" w:fill="D3D3D3"/>
          <w:lang w:eastAsia="ro-RO"/>
        </w:rPr>
        <w:t>m)</w:t>
      </w:r>
      <w:r w:rsidRPr="00675451">
        <w:rPr>
          <w:rFonts w:ascii="Verdana" w:eastAsia="Times New Roman" w:hAnsi="Verdana" w:cs="Times New Roman"/>
          <w:shd w:val="clear" w:color="auto" w:fill="D3D3D3"/>
          <w:lang w:eastAsia="ro-RO"/>
        </w:rPr>
        <w:t>ia măsurile necesare pentru ca activitatea de intermediere în asigurări să fie gestionată cu respectarea normelor prudenţiale specifice;</w:t>
      </w:r>
    </w:p>
    <w:p w:rsidR="00675451" w:rsidRPr="00675451" w:rsidRDefault="00675451" w:rsidP="00675451">
      <w:pPr>
        <w:shd w:val="clear" w:color="auto" w:fill="FFFFFF"/>
        <w:spacing w:after="0" w:line="240" w:lineRule="auto"/>
        <w:jc w:val="both"/>
        <w:rPr>
          <w:rFonts w:ascii="Verdana" w:eastAsia="Times New Roman" w:hAnsi="Verdana" w:cs="Times New Roman"/>
          <w:lang w:eastAsia="ro-RO"/>
        </w:rPr>
      </w:pPr>
      <w:bookmarkStart w:id="370" w:name="do|caII|ar5|lin"/>
      <w:bookmarkEnd w:id="370"/>
      <w:r w:rsidRPr="00675451">
        <w:rPr>
          <w:rFonts w:ascii="Verdana" w:eastAsia="Times New Roman" w:hAnsi="Verdana" w:cs="Times New Roman"/>
          <w:b/>
          <w:bCs/>
          <w:color w:val="8F0000"/>
          <w:shd w:val="clear" w:color="auto" w:fill="D3D3D3"/>
          <w:lang w:eastAsia="ro-RO"/>
        </w:rPr>
        <w:t>n)</w:t>
      </w:r>
      <w:r w:rsidRPr="00675451">
        <w:rPr>
          <w:rFonts w:ascii="Verdana" w:eastAsia="Times New Roman" w:hAnsi="Verdana" w:cs="Times New Roman"/>
          <w:shd w:val="clear" w:color="auto" w:fill="D3D3D3"/>
          <w:lang w:eastAsia="ro-RO"/>
        </w:rPr>
        <w:t>aplică măsurile de sancţionare prevăzute de prezenta lege;</w:t>
      </w:r>
    </w:p>
    <w:p w:rsidR="00675451" w:rsidRPr="00675451" w:rsidRDefault="00675451" w:rsidP="00675451">
      <w:pPr>
        <w:shd w:val="clear" w:color="auto" w:fill="FFFFFF"/>
        <w:spacing w:after="0" w:line="240" w:lineRule="auto"/>
        <w:jc w:val="both"/>
        <w:rPr>
          <w:rFonts w:ascii="Verdana" w:eastAsia="Times New Roman" w:hAnsi="Verdana" w:cs="Times New Roman"/>
          <w:lang w:eastAsia="ro-RO"/>
        </w:rPr>
      </w:pPr>
      <w:bookmarkStart w:id="371" w:name="do|caII|ar5|lio"/>
      <w:bookmarkEnd w:id="371"/>
      <w:r w:rsidRPr="00675451">
        <w:rPr>
          <w:rFonts w:ascii="Verdana" w:eastAsia="Times New Roman" w:hAnsi="Verdana" w:cs="Times New Roman"/>
          <w:b/>
          <w:bCs/>
          <w:color w:val="8F0000"/>
          <w:shd w:val="clear" w:color="auto" w:fill="D3D3D3"/>
          <w:lang w:eastAsia="ro-RO"/>
        </w:rPr>
        <w:t>o)</w:t>
      </w:r>
      <w:r w:rsidRPr="00675451">
        <w:rPr>
          <w:rFonts w:ascii="Verdana" w:eastAsia="Times New Roman" w:hAnsi="Verdana" w:cs="Times New Roman"/>
          <w:shd w:val="clear" w:color="auto" w:fill="D3D3D3"/>
          <w:lang w:eastAsia="ro-RO"/>
        </w:rPr>
        <w:t>primeşte şi răspunde la toate sesizările şi reclamaţiile privind activitatea intermediarilor în asigurări şi/sau în reasigurări;</w:t>
      </w:r>
    </w:p>
    <w:p w:rsidR="00675451" w:rsidRPr="00675451" w:rsidRDefault="00675451" w:rsidP="00675451">
      <w:pPr>
        <w:shd w:val="clear" w:color="auto" w:fill="FFFFFF"/>
        <w:spacing w:after="0" w:line="240" w:lineRule="auto"/>
        <w:jc w:val="both"/>
        <w:rPr>
          <w:rFonts w:ascii="Verdana" w:eastAsia="Times New Roman" w:hAnsi="Verdana" w:cs="Times New Roman"/>
          <w:lang w:eastAsia="ro-RO"/>
        </w:rPr>
      </w:pPr>
      <w:bookmarkStart w:id="372" w:name="do|caII|ar5|lip"/>
      <w:bookmarkEnd w:id="372"/>
      <w:r w:rsidRPr="00675451">
        <w:rPr>
          <w:rFonts w:ascii="Verdana" w:eastAsia="Times New Roman" w:hAnsi="Verdana" w:cs="Times New Roman"/>
          <w:b/>
          <w:bCs/>
          <w:color w:val="8F0000"/>
          <w:shd w:val="clear" w:color="auto" w:fill="D3D3D3"/>
          <w:lang w:eastAsia="ro-RO"/>
        </w:rPr>
        <w:t>p)</w:t>
      </w:r>
      <w:r w:rsidRPr="00675451">
        <w:rPr>
          <w:rFonts w:ascii="Verdana" w:eastAsia="Times New Roman" w:hAnsi="Verdana" w:cs="Times New Roman"/>
          <w:shd w:val="clear" w:color="auto" w:fill="D3D3D3"/>
          <w:lang w:eastAsia="ro-RO"/>
        </w:rPr>
        <w:t>informează autorităţile competente din statele membre pe teritoriul cărora sunt sucursale ale brokerilor de asigurare şi/sau de reasigurare ori ale agenţilor de asigurare români sau unde se prestează de către aceştia servicii despre orice măsuri sancţionatoare luate împotriva acestora, inclusiv despre retragerea autorizaţiei de funcţionare;</w:t>
      </w:r>
    </w:p>
    <w:p w:rsidR="00675451" w:rsidRPr="00675451" w:rsidRDefault="00675451" w:rsidP="00675451">
      <w:pPr>
        <w:shd w:val="clear" w:color="auto" w:fill="FFFFFF"/>
        <w:spacing w:after="0" w:line="240" w:lineRule="auto"/>
        <w:jc w:val="both"/>
        <w:rPr>
          <w:rFonts w:ascii="Verdana" w:eastAsia="Times New Roman" w:hAnsi="Verdana" w:cs="Times New Roman"/>
          <w:lang w:eastAsia="ro-RO"/>
        </w:rPr>
      </w:pPr>
      <w:bookmarkStart w:id="373" w:name="do|caII|ar5|liq"/>
      <w:bookmarkEnd w:id="373"/>
      <w:r w:rsidRPr="00675451">
        <w:rPr>
          <w:rFonts w:ascii="Verdana" w:eastAsia="Times New Roman" w:hAnsi="Verdana" w:cs="Times New Roman"/>
          <w:b/>
          <w:bCs/>
          <w:color w:val="8F0000"/>
          <w:shd w:val="clear" w:color="auto" w:fill="D3D3D3"/>
          <w:lang w:eastAsia="ro-RO"/>
        </w:rPr>
        <w:lastRenderedPageBreak/>
        <w:t>q)</w:t>
      </w:r>
      <w:r w:rsidRPr="00675451">
        <w:rPr>
          <w:rFonts w:ascii="Verdana" w:eastAsia="Times New Roman" w:hAnsi="Verdana" w:cs="Times New Roman"/>
          <w:shd w:val="clear" w:color="auto" w:fill="D3D3D3"/>
          <w:lang w:eastAsia="ro-RO"/>
        </w:rPr>
        <w:t>deschide şi menţine Registrul brokerilor de asigurare şi/sau de reasigurare şi gestionează Registrul intermediarilor în asigurări şi/sau în reasigurări, ale căror formă şi conţinut sunt stabilite prin norme emise în aplicarea prezentei legi;</w:t>
      </w:r>
    </w:p>
    <w:p w:rsidR="00675451" w:rsidRPr="00675451" w:rsidRDefault="00675451" w:rsidP="00675451">
      <w:pPr>
        <w:shd w:val="clear" w:color="auto" w:fill="FFFFFF"/>
        <w:spacing w:after="0" w:line="240" w:lineRule="auto"/>
        <w:jc w:val="both"/>
        <w:rPr>
          <w:rFonts w:ascii="Verdana" w:eastAsia="Times New Roman" w:hAnsi="Verdana" w:cs="Times New Roman"/>
          <w:lang w:eastAsia="ro-RO"/>
        </w:rPr>
      </w:pPr>
      <w:bookmarkStart w:id="374" w:name="do|caII|ar5|lir"/>
      <w:bookmarkEnd w:id="374"/>
      <w:r w:rsidRPr="00675451">
        <w:rPr>
          <w:rFonts w:ascii="Verdana" w:eastAsia="Times New Roman" w:hAnsi="Verdana" w:cs="Times New Roman"/>
          <w:b/>
          <w:bCs/>
          <w:color w:val="8F0000"/>
          <w:shd w:val="clear" w:color="auto" w:fill="D3D3D3"/>
          <w:lang w:eastAsia="ro-RO"/>
        </w:rPr>
        <w:t>r)</w:t>
      </w:r>
      <w:r w:rsidRPr="00675451">
        <w:rPr>
          <w:rFonts w:ascii="Verdana" w:eastAsia="Times New Roman" w:hAnsi="Verdana" w:cs="Times New Roman"/>
          <w:shd w:val="clear" w:color="auto" w:fill="D3D3D3"/>
          <w:lang w:eastAsia="ro-RO"/>
        </w:rPr>
        <w:t>îndeplineşte alte atribuţii prevăzute de prezenta lege.</w:t>
      </w:r>
      <w:r w:rsidRPr="00675451">
        <w:rPr>
          <w:rFonts w:ascii="Verdana" w:eastAsia="Times New Roman" w:hAnsi="Verdana" w:cs="Times New Roman"/>
          <w:shd w:val="clear" w:color="auto" w:fill="D3D3D3"/>
          <w:lang w:eastAsia="ro-RO"/>
        </w:rPr>
        <w:br/>
      </w:r>
      <w:r w:rsidRPr="00675451">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618" name="Imagine 618"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3613_0008"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675451">
        <w:rPr>
          <w:rFonts w:ascii="Verdana" w:eastAsia="Times New Roman" w:hAnsi="Verdana" w:cs="Times New Roman"/>
          <w:i/>
          <w:iCs/>
          <w:color w:val="6666FF"/>
          <w:sz w:val="18"/>
          <w:szCs w:val="18"/>
          <w:shd w:val="clear" w:color="auto" w:fill="FFFFFF"/>
          <w:lang w:eastAsia="ro-RO"/>
        </w:rPr>
        <w:t xml:space="preserve">(la data 01-ian-2016 Art. 5 din capitolul II modificat de Art. 180, punctul 8. din partea III din </w:t>
      </w:r>
      <w:hyperlink r:id="rId195" w:anchor="do|peiii|ar180|pt8" w:history="1">
        <w:r w:rsidRPr="00675451">
          <w:rPr>
            <w:rFonts w:ascii="Verdana" w:eastAsia="Times New Roman" w:hAnsi="Verdana" w:cs="Times New Roman"/>
            <w:b/>
            <w:bCs/>
            <w:i/>
            <w:iCs/>
            <w:color w:val="333399"/>
            <w:sz w:val="18"/>
            <w:szCs w:val="18"/>
            <w:u w:val="single"/>
            <w:shd w:val="clear" w:color="auto" w:fill="FFFFFF"/>
            <w:lang w:eastAsia="ro-RO"/>
          </w:rPr>
          <w:t>Legea 237/2015</w:t>
        </w:r>
      </w:hyperlink>
      <w:r w:rsidRPr="00675451">
        <w:rPr>
          <w:rFonts w:ascii="Verdana" w:eastAsia="Times New Roman" w:hAnsi="Verdana" w:cs="Times New Roman"/>
          <w:i/>
          <w:iCs/>
          <w:color w:val="6666FF"/>
          <w:sz w:val="18"/>
          <w:szCs w:val="18"/>
          <w:shd w:val="clear" w:color="auto" w:fill="FFFFFF"/>
          <w:lang w:eastAsia="ro-RO"/>
        </w:rPr>
        <w:t xml:space="preserve"> )</w:t>
      </w:r>
    </w:p>
    <w:p w:rsidR="00675451" w:rsidRPr="00675451" w:rsidRDefault="00675451" w:rsidP="00675451">
      <w:pPr>
        <w:shd w:val="clear" w:color="auto" w:fill="FFFFFF"/>
        <w:spacing w:after="0" w:line="240" w:lineRule="auto"/>
        <w:jc w:val="both"/>
        <w:rPr>
          <w:rFonts w:ascii="Verdana" w:eastAsia="Times New Roman" w:hAnsi="Verdana" w:cs="Times New Roman"/>
          <w:lang w:eastAsia="ro-RO"/>
        </w:rPr>
      </w:pPr>
      <w:bookmarkStart w:id="375" w:name="do|caII|ar5^1"/>
      <w:r w:rsidRPr="00675451">
        <w:rPr>
          <w:rFonts w:ascii="Verdana" w:eastAsia="Times New Roman" w:hAnsi="Verdana" w:cs="Times New Roman"/>
          <w:b/>
          <w:bCs/>
          <w:noProof/>
          <w:color w:val="333399"/>
          <w:lang w:eastAsia="ro-RO"/>
        </w:rPr>
        <w:drawing>
          <wp:inline distT="0" distB="0" distL="0" distR="0">
            <wp:extent cx="95250" cy="95250"/>
            <wp:effectExtent l="0" t="0" r="0" b="0"/>
            <wp:docPr id="617" name="Imagine 617" descr="C:\Users\cerasela.branescu\sintact 3.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5^1|_i" descr="C:\Users\cerasela.branescu\sintact 3.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75"/>
      <w:r w:rsidRPr="00675451">
        <w:rPr>
          <w:rFonts w:ascii="Verdana" w:eastAsia="Times New Roman" w:hAnsi="Verdana" w:cs="Times New Roman"/>
          <w:b/>
          <w:bCs/>
          <w:color w:val="0000AF"/>
          <w:shd w:val="clear" w:color="auto" w:fill="D3D3D3"/>
          <w:lang w:eastAsia="ro-RO"/>
        </w:rPr>
        <w:t>Art. 5</w:t>
      </w:r>
      <w:r w:rsidRPr="00675451">
        <w:rPr>
          <w:rFonts w:ascii="Verdana" w:eastAsia="Times New Roman" w:hAnsi="Verdana" w:cs="Times New Roman"/>
          <w:b/>
          <w:bCs/>
          <w:color w:val="0000AF"/>
          <w:shd w:val="clear" w:color="auto" w:fill="D3D3D3"/>
          <w:vertAlign w:val="superscript"/>
          <w:lang w:eastAsia="ro-RO"/>
        </w:rPr>
        <w:t>1</w:t>
      </w:r>
    </w:p>
    <w:p w:rsidR="00675451" w:rsidRPr="00675451" w:rsidRDefault="00675451" w:rsidP="00675451">
      <w:pPr>
        <w:shd w:val="clear" w:color="auto" w:fill="FFFFFF"/>
        <w:spacing w:after="0" w:line="240" w:lineRule="auto"/>
        <w:jc w:val="both"/>
        <w:rPr>
          <w:rFonts w:ascii="Verdana" w:eastAsia="Times New Roman" w:hAnsi="Verdana" w:cs="Times New Roman"/>
          <w:lang w:eastAsia="ro-RO"/>
        </w:rPr>
      </w:pPr>
      <w:bookmarkStart w:id="376" w:name="do|caII|ar5^1|al1"/>
      <w:bookmarkEnd w:id="376"/>
      <w:r w:rsidRPr="00675451">
        <w:rPr>
          <w:rFonts w:ascii="Verdana" w:eastAsia="Times New Roman" w:hAnsi="Verdana" w:cs="Times New Roman"/>
          <w:b/>
          <w:bCs/>
          <w:color w:val="008F00"/>
          <w:shd w:val="clear" w:color="auto" w:fill="D3D3D3"/>
          <w:lang w:eastAsia="ro-RO"/>
        </w:rPr>
        <w:t>(1)</w:t>
      </w:r>
      <w:r w:rsidRPr="00675451">
        <w:rPr>
          <w:rFonts w:ascii="Verdana" w:eastAsia="Times New Roman" w:hAnsi="Verdana" w:cs="Times New Roman"/>
          <w:shd w:val="clear" w:color="auto" w:fill="D3D3D3"/>
          <w:lang w:eastAsia="ro-RO"/>
        </w:rPr>
        <w:t>Fondul de protecţie a victimelor străzii, denumit în continuare Fond, se constituie ca asociaţie, persoană juridică de drept privat fără scop patrimonial, în conformitate cu prevederile legale referitoare la asociaţii şi fundaţii, ale prezentei legi şi ale normelor emise în aplicarea acesteia, având ca membri toţi asigurătorii autorizaţi să practice asigurarea obligatorie de răspundere civilă pentru prejudicii produse prin accidente de autovehicule.</w:t>
      </w:r>
    </w:p>
    <w:p w:rsidR="00675451" w:rsidRPr="00675451" w:rsidRDefault="00675451" w:rsidP="00675451">
      <w:pPr>
        <w:shd w:val="clear" w:color="auto" w:fill="FFFFFF"/>
        <w:spacing w:after="0" w:line="240" w:lineRule="auto"/>
        <w:jc w:val="both"/>
        <w:rPr>
          <w:rFonts w:ascii="Verdana" w:eastAsia="Times New Roman" w:hAnsi="Verdana" w:cs="Times New Roman"/>
          <w:lang w:eastAsia="ro-RO"/>
        </w:rPr>
      </w:pPr>
      <w:bookmarkStart w:id="377" w:name="do|caII|ar5^1|al2"/>
      <w:bookmarkEnd w:id="377"/>
      <w:r w:rsidRPr="00675451">
        <w:rPr>
          <w:rFonts w:ascii="Verdana" w:eastAsia="Times New Roman" w:hAnsi="Verdana" w:cs="Times New Roman"/>
          <w:b/>
          <w:bCs/>
          <w:color w:val="008F00"/>
          <w:shd w:val="clear" w:color="auto" w:fill="D3D3D3"/>
          <w:lang w:eastAsia="ro-RO"/>
        </w:rPr>
        <w:t>(2)</w:t>
      </w:r>
      <w:r w:rsidRPr="00675451">
        <w:rPr>
          <w:rFonts w:ascii="Verdana" w:eastAsia="Times New Roman" w:hAnsi="Verdana" w:cs="Times New Roman"/>
          <w:shd w:val="clear" w:color="auto" w:fill="D3D3D3"/>
          <w:lang w:eastAsia="ro-RO"/>
        </w:rPr>
        <w:t>Actul constitutiv al asociaţiei, precum şi modificările ulterioare vor li avizate în prealabil de A.S.F.</w:t>
      </w:r>
    </w:p>
    <w:p w:rsidR="00675451" w:rsidRPr="00675451" w:rsidRDefault="00675451" w:rsidP="00675451">
      <w:pPr>
        <w:shd w:val="clear" w:color="auto" w:fill="FFFFFF"/>
        <w:spacing w:after="0" w:line="240" w:lineRule="auto"/>
        <w:jc w:val="both"/>
        <w:rPr>
          <w:rFonts w:ascii="Verdana" w:eastAsia="Times New Roman" w:hAnsi="Verdana" w:cs="Times New Roman"/>
          <w:lang w:eastAsia="ro-RO"/>
        </w:rPr>
      </w:pPr>
      <w:bookmarkStart w:id="378" w:name="do|caII|ar5^1|al3"/>
      <w:bookmarkEnd w:id="378"/>
      <w:r w:rsidRPr="00675451">
        <w:rPr>
          <w:rFonts w:ascii="Verdana" w:eastAsia="Times New Roman" w:hAnsi="Verdana" w:cs="Times New Roman"/>
          <w:b/>
          <w:bCs/>
          <w:color w:val="008F00"/>
          <w:shd w:val="clear" w:color="auto" w:fill="D3D3D3"/>
          <w:lang w:eastAsia="ro-RO"/>
        </w:rPr>
        <w:t>(3)</w:t>
      </w:r>
      <w:r w:rsidRPr="00675451">
        <w:rPr>
          <w:rFonts w:ascii="Verdana" w:eastAsia="Times New Roman" w:hAnsi="Verdana" w:cs="Times New Roman"/>
          <w:shd w:val="clear" w:color="auto" w:fill="D3D3D3"/>
          <w:lang w:eastAsia="ro-RO"/>
        </w:rPr>
        <w:t>Fondul este condus de un consiliu director format din 5 membri, care sunt supuşi avizului prealabil al A.S.F.</w:t>
      </w:r>
    </w:p>
    <w:p w:rsidR="00675451" w:rsidRPr="00675451" w:rsidRDefault="00675451" w:rsidP="00675451">
      <w:pPr>
        <w:shd w:val="clear" w:color="auto" w:fill="FFFFFF"/>
        <w:spacing w:after="0" w:line="240" w:lineRule="auto"/>
        <w:jc w:val="both"/>
        <w:rPr>
          <w:rFonts w:ascii="Verdana" w:eastAsia="Times New Roman" w:hAnsi="Verdana" w:cs="Times New Roman"/>
          <w:lang w:eastAsia="ro-RO"/>
        </w:rPr>
      </w:pPr>
      <w:bookmarkStart w:id="379" w:name="do|caII|ar5^1|al4"/>
      <w:bookmarkEnd w:id="379"/>
      <w:r w:rsidRPr="00675451">
        <w:rPr>
          <w:rFonts w:ascii="Verdana" w:eastAsia="Times New Roman" w:hAnsi="Verdana" w:cs="Times New Roman"/>
          <w:b/>
          <w:bCs/>
          <w:color w:val="008F00"/>
          <w:shd w:val="clear" w:color="auto" w:fill="D3D3D3"/>
          <w:lang w:eastAsia="ro-RO"/>
        </w:rPr>
        <w:t>(4)</w:t>
      </w:r>
      <w:r w:rsidRPr="00675451">
        <w:rPr>
          <w:rFonts w:ascii="Verdana" w:eastAsia="Times New Roman" w:hAnsi="Verdana" w:cs="Times New Roman"/>
          <w:shd w:val="clear" w:color="auto" w:fill="D3D3D3"/>
          <w:lang w:eastAsia="ro-RO"/>
        </w:rPr>
        <w:t>Un membru al Consiliului director al Fondului va fi numit de către A.S.F.</w:t>
      </w:r>
    </w:p>
    <w:p w:rsidR="00675451" w:rsidRPr="00675451" w:rsidRDefault="00675451" w:rsidP="00675451">
      <w:pPr>
        <w:shd w:val="clear" w:color="auto" w:fill="FFFFFF"/>
        <w:spacing w:after="0" w:line="240" w:lineRule="auto"/>
        <w:jc w:val="both"/>
        <w:rPr>
          <w:rFonts w:ascii="Verdana" w:eastAsia="Times New Roman" w:hAnsi="Verdana" w:cs="Times New Roman"/>
          <w:lang w:eastAsia="ro-RO"/>
        </w:rPr>
      </w:pPr>
      <w:bookmarkStart w:id="380" w:name="do|caII|ar5^1|al5"/>
      <w:bookmarkEnd w:id="380"/>
      <w:r w:rsidRPr="00675451">
        <w:rPr>
          <w:rFonts w:ascii="Verdana" w:eastAsia="Times New Roman" w:hAnsi="Verdana" w:cs="Times New Roman"/>
          <w:b/>
          <w:bCs/>
          <w:color w:val="008F00"/>
          <w:shd w:val="clear" w:color="auto" w:fill="D3D3D3"/>
          <w:lang w:eastAsia="ro-RO"/>
        </w:rPr>
        <w:t>(5)</w:t>
      </w:r>
      <w:r w:rsidRPr="00675451">
        <w:rPr>
          <w:rFonts w:ascii="Verdana" w:eastAsia="Times New Roman" w:hAnsi="Verdana" w:cs="Times New Roman"/>
          <w:shd w:val="clear" w:color="auto" w:fill="D3D3D3"/>
          <w:lang w:eastAsia="ro-RO"/>
        </w:rPr>
        <w:t>Membrii Fondului sunt obligaţi să contribuie printr-o cotizaţie la constituirea şi menţinerea stabilităţii financiare a acestuia, proporţional cu volumul primelor brute încasate din vânzarea asigurării de răspundere civilă care acoperă daune ce rezultă din folosirea autovehiculelor terestre, cu excepţia răspunderii civile a transportatorului, până la acoperirea tuturor obligaţiilor de plată.</w:t>
      </w:r>
    </w:p>
    <w:p w:rsidR="00675451" w:rsidRPr="00675451" w:rsidRDefault="00675451" w:rsidP="00675451">
      <w:pPr>
        <w:shd w:val="clear" w:color="auto" w:fill="FFFFFF"/>
        <w:spacing w:after="0" w:line="240" w:lineRule="auto"/>
        <w:jc w:val="both"/>
        <w:rPr>
          <w:rFonts w:ascii="Verdana" w:eastAsia="Times New Roman" w:hAnsi="Verdana" w:cs="Times New Roman"/>
          <w:lang w:eastAsia="ro-RO"/>
        </w:rPr>
      </w:pPr>
      <w:bookmarkStart w:id="381" w:name="do|caII|ar5^1|al6"/>
      <w:bookmarkEnd w:id="381"/>
      <w:r w:rsidRPr="00675451">
        <w:rPr>
          <w:rFonts w:ascii="Verdana" w:eastAsia="Times New Roman" w:hAnsi="Verdana" w:cs="Times New Roman"/>
          <w:b/>
          <w:bCs/>
          <w:color w:val="008F00"/>
          <w:shd w:val="clear" w:color="auto" w:fill="D3D3D3"/>
          <w:lang w:eastAsia="ro-RO"/>
        </w:rPr>
        <w:t>(6)</w:t>
      </w:r>
      <w:r w:rsidRPr="00675451">
        <w:rPr>
          <w:rFonts w:ascii="Verdana" w:eastAsia="Times New Roman" w:hAnsi="Verdana" w:cs="Times New Roman"/>
          <w:shd w:val="clear" w:color="auto" w:fill="D3D3D3"/>
          <w:lang w:eastAsia="ro-RO"/>
        </w:rPr>
        <w:t>Nivelul cotizaţiei şi termenele de plată a acesteia se stabilesc anual de către A.S.F. Cuantumul cotizaţiei este de până la 5% din volumul primelor brute încasate pentru această asigurare.</w:t>
      </w:r>
    </w:p>
    <w:p w:rsidR="00675451" w:rsidRPr="00675451" w:rsidRDefault="00675451" w:rsidP="00675451">
      <w:pPr>
        <w:shd w:val="clear" w:color="auto" w:fill="FFFFFF"/>
        <w:spacing w:after="0" w:line="240" w:lineRule="auto"/>
        <w:jc w:val="both"/>
        <w:rPr>
          <w:rFonts w:ascii="Verdana" w:eastAsia="Times New Roman" w:hAnsi="Verdana" w:cs="Times New Roman"/>
          <w:lang w:eastAsia="ro-RO"/>
        </w:rPr>
      </w:pPr>
      <w:bookmarkStart w:id="382" w:name="do|caII|ar5^1|al7"/>
      <w:bookmarkEnd w:id="382"/>
      <w:r w:rsidRPr="00675451">
        <w:rPr>
          <w:rFonts w:ascii="Verdana" w:eastAsia="Times New Roman" w:hAnsi="Verdana" w:cs="Times New Roman"/>
          <w:b/>
          <w:bCs/>
          <w:color w:val="008F00"/>
          <w:shd w:val="clear" w:color="auto" w:fill="D3D3D3"/>
          <w:lang w:eastAsia="ro-RO"/>
        </w:rPr>
        <w:t>(7)</w:t>
      </w:r>
      <w:r w:rsidRPr="00675451">
        <w:rPr>
          <w:rFonts w:ascii="Verdana" w:eastAsia="Times New Roman" w:hAnsi="Verdana" w:cs="Times New Roman"/>
          <w:shd w:val="clear" w:color="auto" w:fill="D3D3D3"/>
          <w:lang w:eastAsia="ro-RO"/>
        </w:rPr>
        <w:t>Bugetul de venituri şi cheltuieli al Fondului, precum şi rectificările acestuia se aprobă de Consiliul A.S.F.</w:t>
      </w:r>
    </w:p>
    <w:p w:rsidR="00675451" w:rsidRPr="00675451" w:rsidRDefault="00675451" w:rsidP="00675451">
      <w:pPr>
        <w:shd w:val="clear" w:color="auto" w:fill="FFFFFF"/>
        <w:spacing w:after="0" w:line="240" w:lineRule="auto"/>
        <w:jc w:val="both"/>
        <w:rPr>
          <w:rFonts w:ascii="Verdana" w:eastAsia="Times New Roman" w:hAnsi="Verdana" w:cs="Times New Roman"/>
          <w:lang w:eastAsia="ro-RO"/>
        </w:rPr>
      </w:pPr>
      <w:bookmarkStart w:id="383" w:name="do|caII|ar5^1|al8"/>
      <w:bookmarkEnd w:id="383"/>
      <w:r w:rsidRPr="00675451">
        <w:rPr>
          <w:rFonts w:ascii="Verdana" w:eastAsia="Times New Roman" w:hAnsi="Verdana" w:cs="Times New Roman"/>
          <w:b/>
          <w:bCs/>
          <w:color w:val="008F00"/>
          <w:shd w:val="clear" w:color="auto" w:fill="D3D3D3"/>
          <w:lang w:eastAsia="ro-RO"/>
        </w:rPr>
        <w:t>(8)</w:t>
      </w:r>
      <w:r w:rsidRPr="00675451">
        <w:rPr>
          <w:rFonts w:ascii="Verdana" w:eastAsia="Times New Roman" w:hAnsi="Verdana" w:cs="Times New Roman"/>
          <w:shd w:val="clear" w:color="auto" w:fill="D3D3D3"/>
          <w:lang w:eastAsia="ro-RO"/>
        </w:rPr>
        <w:t>În caz de deficit, A.S.F. poate majora, în cursul anului, nivelul cotizaţiei.</w:t>
      </w:r>
    </w:p>
    <w:p w:rsidR="00675451" w:rsidRPr="00675451" w:rsidRDefault="00675451" w:rsidP="00675451">
      <w:pPr>
        <w:shd w:val="clear" w:color="auto" w:fill="FFFFFF"/>
        <w:spacing w:after="0" w:line="240" w:lineRule="auto"/>
        <w:jc w:val="both"/>
        <w:rPr>
          <w:rFonts w:ascii="Verdana" w:eastAsia="Times New Roman" w:hAnsi="Verdana" w:cs="Times New Roman"/>
          <w:lang w:eastAsia="ro-RO"/>
        </w:rPr>
      </w:pPr>
      <w:bookmarkStart w:id="384" w:name="do|caII|ar5^1|al9"/>
      <w:r w:rsidRPr="00675451">
        <w:rPr>
          <w:rFonts w:ascii="Verdana" w:eastAsia="Times New Roman" w:hAnsi="Verdana" w:cs="Times New Roman"/>
          <w:b/>
          <w:bCs/>
          <w:noProof/>
          <w:color w:val="333399"/>
          <w:lang w:eastAsia="ro-RO"/>
        </w:rPr>
        <w:drawing>
          <wp:inline distT="0" distB="0" distL="0" distR="0">
            <wp:extent cx="95250" cy="95250"/>
            <wp:effectExtent l="0" t="0" r="0" b="0"/>
            <wp:docPr id="616" name="Imagine 616" descr="C:\Users\cerasela.branescu\sintact 3.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5^1|al9|_i" descr="C:\Users\cerasela.branescu\sintact 3.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84"/>
      <w:r w:rsidRPr="00675451">
        <w:rPr>
          <w:rFonts w:ascii="Verdana" w:eastAsia="Times New Roman" w:hAnsi="Verdana" w:cs="Times New Roman"/>
          <w:b/>
          <w:bCs/>
          <w:color w:val="008F00"/>
          <w:shd w:val="clear" w:color="auto" w:fill="D3D3D3"/>
          <w:lang w:eastAsia="ro-RO"/>
        </w:rPr>
        <w:t>(9)</w:t>
      </w:r>
      <w:r w:rsidRPr="00675451">
        <w:rPr>
          <w:rFonts w:ascii="Verdana" w:eastAsia="Times New Roman" w:hAnsi="Verdana" w:cs="Times New Roman"/>
          <w:shd w:val="clear" w:color="auto" w:fill="D3D3D3"/>
          <w:lang w:eastAsia="ro-RO"/>
        </w:rPr>
        <w:t>Fondul se constituie în scopul:</w:t>
      </w:r>
    </w:p>
    <w:p w:rsidR="00675451" w:rsidRPr="00675451" w:rsidRDefault="00675451" w:rsidP="00675451">
      <w:pPr>
        <w:shd w:val="clear" w:color="auto" w:fill="FFFFFF"/>
        <w:spacing w:after="0" w:line="240" w:lineRule="auto"/>
        <w:jc w:val="both"/>
        <w:rPr>
          <w:rFonts w:ascii="Verdana" w:eastAsia="Times New Roman" w:hAnsi="Verdana" w:cs="Times New Roman"/>
          <w:lang w:eastAsia="ro-RO"/>
        </w:rPr>
      </w:pPr>
      <w:bookmarkStart w:id="385" w:name="do|caII|ar5^1|al9|lia"/>
      <w:bookmarkEnd w:id="385"/>
      <w:r w:rsidRPr="00675451">
        <w:rPr>
          <w:rFonts w:ascii="Verdana" w:eastAsia="Times New Roman" w:hAnsi="Verdana" w:cs="Times New Roman"/>
          <w:b/>
          <w:bCs/>
          <w:color w:val="8F0000"/>
          <w:shd w:val="clear" w:color="auto" w:fill="D3D3D3"/>
          <w:lang w:eastAsia="ro-RO"/>
        </w:rPr>
        <w:t>a)</w:t>
      </w:r>
      <w:r w:rsidRPr="00675451">
        <w:rPr>
          <w:rFonts w:ascii="Verdana" w:eastAsia="Times New Roman" w:hAnsi="Verdana" w:cs="Times New Roman"/>
          <w:shd w:val="clear" w:color="auto" w:fill="D3D3D3"/>
          <w:lang w:eastAsia="ro-RO"/>
        </w:rPr>
        <w:t>de a furniza informaţii persoanelor vătămate prin accidente de autovehicule, în calitate de centru de informare (CEDAM);</w:t>
      </w:r>
    </w:p>
    <w:p w:rsidR="00675451" w:rsidRPr="00675451" w:rsidRDefault="00675451" w:rsidP="00675451">
      <w:pPr>
        <w:shd w:val="clear" w:color="auto" w:fill="FFFFFF"/>
        <w:spacing w:after="0" w:line="240" w:lineRule="auto"/>
        <w:jc w:val="both"/>
        <w:rPr>
          <w:rFonts w:ascii="Verdana" w:eastAsia="Times New Roman" w:hAnsi="Verdana" w:cs="Times New Roman"/>
          <w:lang w:eastAsia="ro-RO"/>
        </w:rPr>
      </w:pPr>
      <w:bookmarkStart w:id="386" w:name="do|caII|ar5^1|al9|lib"/>
      <w:r w:rsidRPr="00675451">
        <w:rPr>
          <w:rFonts w:ascii="Verdana" w:eastAsia="Times New Roman" w:hAnsi="Verdana" w:cs="Times New Roman"/>
          <w:b/>
          <w:bCs/>
          <w:noProof/>
          <w:color w:val="333399"/>
          <w:lang w:eastAsia="ro-RO"/>
        </w:rPr>
        <w:drawing>
          <wp:inline distT="0" distB="0" distL="0" distR="0">
            <wp:extent cx="95250" cy="95250"/>
            <wp:effectExtent l="0" t="0" r="0" b="0"/>
            <wp:docPr id="615" name="Imagine 615" descr="C:\Users\cerasela.branescu\sintact 3.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5^1|al9|lib|_i" descr="C:\Users\cerasela.branescu\sintact 3.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86"/>
      <w:r w:rsidRPr="00675451">
        <w:rPr>
          <w:rFonts w:ascii="Verdana" w:eastAsia="Times New Roman" w:hAnsi="Verdana" w:cs="Times New Roman"/>
          <w:b/>
          <w:bCs/>
          <w:color w:val="8F0000"/>
          <w:shd w:val="clear" w:color="auto" w:fill="D3D3D3"/>
          <w:lang w:eastAsia="ro-RO"/>
        </w:rPr>
        <w:t>b)</w:t>
      </w:r>
      <w:r w:rsidRPr="00675451">
        <w:rPr>
          <w:rFonts w:ascii="Verdana" w:eastAsia="Times New Roman" w:hAnsi="Verdana" w:cs="Times New Roman"/>
          <w:shd w:val="clear" w:color="auto" w:fill="D3D3D3"/>
          <w:lang w:eastAsia="ro-RO"/>
        </w:rPr>
        <w:t>de a despăgubi persoanele păgubite prin accidente de autovehicule, dacă:</w:t>
      </w:r>
    </w:p>
    <w:p w:rsidR="00675451" w:rsidRPr="00675451" w:rsidRDefault="00675451" w:rsidP="00675451">
      <w:pPr>
        <w:shd w:val="clear" w:color="auto" w:fill="FFFFFF"/>
        <w:spacing w:after="0" w:line="240" w:lineRule="auto"/>
        <w:jc w:val="both"/>
        <w:rPr>
          <w:rFonts w:ascii="Verdana" w:eastAsia="Times New Roman" w:hAnsi="Verdana" w:cs="Times New Roman"/>
          <w:lang w:eastAsia="ro-RO"/>
        </w:rPr>
      </w:pPr>
      <w:bookmarkStart w:id="387" w:name="do|caII|ar5^1|al9|lib|pt1"/>
      <w:bookmarkEnd w:id="387"/>
      <w:r w:rsidRPr="00675451">
        <w:rPr>
          <w:rFonts w:ascii="Verdana" w:eastAsia="Times New Roman" w:hAnsi="Verdana" w:cs="Times New Roman"/>
          <w:b/>
          <w:bCs/>
          <w:color w:val="8F0000"/>
          <w:shd w:val="clear" w:color="auto" w:fill="D3D3D3"/>
          <w:lang w:eastAsia="ro-RO"/>
        </w:rPr>
        <w:t>1.</w:t>
      </w:r>
      <w:r w:rsidRPr="00675451">
        <w:rPr>
          <w:rFonts w:ascii="Verdana" w:eastAsia="Times New Roman" w:hAnsi="Verdana" w:cs="Times New Roman"/>
          <w:shd w:val="clear" w:color="auto" w:fill="D3D3D3"/>
          <w:lang w:eastAsia="ro-RO"/>
        </w:rPr>
        <w:t>(i) autovehiculul, respectiv tramvaiul care a provocat accidentul a rămas neidentificat sau nu era asigurat pentru răspundere civilă pentru pagube produse prin accidente de autovehicule, cu toate că, în conformitate cu prevederile legale în vigoare, proprietarul acestuia avea obligaţia să încheie o astfel de asigurare;</w:t>
      </w:r>
    </w:p>
    <w:p w:rsidR="00675451" w:rsidRPr="00675451" w:rsidRDefault="00675451" w:rsidP="00675451">
      <w:pPr>
        <w:shd w:val="clear" w:color="auto" w:fill="FFFFFF"/>
        <w:spacing w:after="0" w:line="240" w:lineRule="auto"/>
        <w:jc w:val="both"/>
        <w:rPr>
          <w:rFonts w:ascii="Verdana" w:eastAsia="Times New Roman" w:hAnsi="Verdana" w:cs="Times New Roman"/>
          <w:lang w:eastAsia="ro-RO"/>
        </w:rPr>
      </w:pPr>
      <w:bookmarkStart w:id="388" w:name="do|caII|ar5^1|al9|lib|pt2"/>
      <w:bookmarkEnd w:id="388"/>
      <w:r w:rsidRPr="00675451">
        <w:rPr>
          <w:rFonts w:ascii="Verdana" w:eastAsia="Times New Roman" w:hAnsi="Verdana" w:cs="Times New Roman"/>
          <w:b/>
          <w:bCs/>
          <w:color w:val="8F0000"/>
          <w:shd w:val="clear" w:color="auto" w:fill="D3D3D3"/>
          <w:lang w:eastAsia="ro-RO"/>
        </w:rPr>
        <w:t>2.</w:t>
      </w:r>
      <w:r w:rsidRPr="00675451">
        <w:rPr>
          <w:rFonts w:ascii="Verdana" w:eastAsia="Times New Roman" w:hAnsi="Verdana" w:cs="Times New Roman"/>
          <w:shd w:val="clear" w:color="auto" w:fill="D3D3D3"/>
          <w:lang w:eastAsia="ro-RO"/>
        </w:rPr>
        <w:t>(ii) în termen de 3 luni de la data la care a adresat o cerere de despăgubire, persoana rezidentă în România care a suferit un prejudiciu ca urmare a unui accident de circulaţie produs pe teritoriul unui stat situat în limitele teritoriale de acoperire, cu excepţia României, sau pe teritoriul unui stat terţ al cărui birou naţional a aderat la sistemul Carte verde, de un autovehicul care are locul obişnuit de staţionare într-un stat membru al Spaţiului Economic European sau în Confederaţia Elveţiană, nu a primit un răspuns motivat de la societatea de asigurare a autovehiculului vinovat de producerea accidentului sau de la reprezentantul de despăgubiri al acesteia ori dacă societatea de asigurare respectivă nu şi-a desemnat un reprezentant de despăgubire pe teritoriul României sau dacă în termen de două luni de la data producerii accidentului societatea de asigurare nu poate fi identificată. Fondul îndeplineşte aceste atribuţii în calitate de organism de compensare.</w:t>
      </w:r>
    </w:p>
    <w:p w:rsidR="00675451" w:rsidRPr="00675451" w:rsidRDefault="00675451" w:rsidP="00675451">
      <w:pPr>
        <w:shd w:val="clear" w:color="auto" w:fill="FFFFFF"/>
        <w:spacing w:after="0" w:line="240" w:lineRule="auto"/>
        <w:jc w:val="both"/>
        <w:rPr>
          <w:rFonts w:ascii="Verdana" w:eastAsia="Times New Roman" w:hAnsi="Verdana" w:cs="Times New Roman"/>
          <w:lang w:eastAsia="ro-RO"/>
        </w:rPr>
      </w:pPr>
      <w:bookmarkStart w:id="389" w:name="do|caII|ar5^1|al10"/>
      <w:bookmarkEnd w:id="389"/>
      <w:r w:rsidRPr="00675451">
        <w:rPr>
          <w:rFonts w:ascii="Verdana" w:eastAsia="Times New Roman" w:hAnsi="Verdana" w:cs="Times New Roman"/>
          <w:b/>
          <w:bCs/>
          <w:color w:val="008F00"/>
          <w:shd w:val="clear" w:color="auto" w:fill="D3D3D3"/>
          <w:lang w:eastAsia="ro-RO"/>
        </w:rPr>
        <w:t>(10)</w:t>
      </w:r>
      <w:r w:rsidRPr="00675451">
        <w:rPr>
          <w:rFonts w:ascii="Verdana" w:eastAsia="Times New Roman" w:hAnsi="Verdana" w:cs="Times New Roman"/>
          <w:shd w:val="clear" w:color="auto" w:fill="D3D3D3"/>
          <w:lang w:eastAsia="ro-RO"/>
        </w:rPr>
        <w:t xml:space="preserve">Asigurătorii menţionaţi la alin. (1) au obligaţia să desemneze, în fiecare stat aparţinând Spaţiului Economic European şi în Confederaţia Elveţiană, un </w:t>
      </w:r>
      <w:r w:rsidRPr="00675451">
        <w:rPr>
          <w:rFonts w:ascii="Verdana" w:eastAsia="Times New Roman" w:hAnsi="Verdana" w:cs="Times New Roman"/>
          <w:shd w:val="clear" w:color="auto" w:fill="D3D3D3"/>
          <w:lang w:eastAsia="ro-RO"/>
        </w:rPr>
        <w:lastRenderedPageBreak/>
        <w:t>reprezentant însărcinat cu regularizarea daunelor provocate de autovehicule supuse obligaţiei de asigurare în România rezidenţilor în aceste state, cu condiţia ca accidentul să se producă pe teritoriul unui alt stat decât statul de reşedinţă a persoanei vătămate.</w:t>
      </w:r>
    </w:p>
    <w:p w:rsidR="00675451" w:rsidRPr="00675451" w:rsidRDefault="00675451" w:rsidP="00675451">
      <w:pPr>
        <w:shd w:val="clear" w:color="auto" w:fill="FFFFFF"/>
        <w:spacing w:after="0" w:line="240" w:lineRule="auto"/>
        <w:jc w:val="both"/>
        <w:rPr>
          <w:rFonts w:ascii="Verdana" w:eastAsia="Times New Roman" w:hAnsi="Verdana" w:cs="Times New Roman"/>
          <w:lang w:eastAsia="ro-RO"/>
        </w:rPr>
      </w:pPr>
      <w:bookmarkStart w:id="390" w:name="do|caII|ar5^1|al11"/>
      <w:bookmarkEnd w:id="390"/>
      <w:r w:rsidRPr="00675451">
        <w:rPr>
          <w:rFonts w:ascii="Verdana" w:eastAsia="Times New Roman" w:hAnsi="Verdana" w:cs="Times New Roman"/>
          <w:b/>
          <w:bCs/>
          <w:color w:val="008F00"/>
          <w:shd w:val="clear" w:color="auto" w:fill="D3D3D3"/>
          <w:lang w:eastAsia="ro-RO"/>
        </w:rPr>
        <w:t>(11)</w:t>
      </w:r>
      <w:r w:rsidRPr="00675451">
        <w:rPr>
          <w:rFonts w:ascii="Verdana" w:eastAsia="Times New Roman" w:hAnsi="Verdana" w:cs="Times New Roman"/>
          <w:shd w:val="clear" w:color="auto" w:fill="D3D3D3"/>
          <w:lang w:eastAsia="ro-RO"/>
        </w:rPr>
        <w:t>Fondul are legitimare procesuală activă în orice proces împotriva persoanelor aflate într-o relaţie juridică cu el, pentru obligaţiile de plată achitate sau care urmează cu certitudine să fie achitate de Fond.</w:t>
      </w:r>
    </w:p>
    <w:p w:rsidR="00675451" w:rsidRPr="00675451" w:rsidRDefault="00675451" w:rsidP="00675451">
      <w:pPr>
        <w:shd w:val="clear" w:color="auto" w:fill="FFFFFF"/>
        <w:spacing w:after="0" w:line="240" w:lineRule="auto"/>
        <w:jc w:val="both"/>
        <w:rPr>
          <w:rFonts w:ascii="Verdana" w:eastAsia="Times New Roman" w:hAnsi="Verdana" w:cs="Times New Roman"/>
          <w:lang w:eastAsia="ro-RO"/>
        </w:rPr>
      </w:pPr>
      <w:bookmarkStart w:id="391" w:name="do|caII|ar5^1|al12"/>
      <w:bookmarkEnd w:id="391"/>
      <w:r w:rsidRPr="00675451">
        <w:rPr>
          <w:rFonts w:ascii="Verdana" w:eastAsia="Times New Roman" w:hAnsi="Verdana" w:cs="Times New Roman"/>
          <w:b/>
          <w:bCs/>
          <w:color w:val="008F00"/>
          <w:shd w:val="clear" w:color="auto" w:fill="D3D3D3"/>
          <w:lang w:eastAsia="ro-RO"/>
        </w:rPr>
        <w:t>(12)</w:t>
      </w:r>
      <w:r w:rsidRPr="00675451">
        <w:rPr>
          <w:rFonts w:ascii="Verdana" w:eastAsia="Times New Roman" w:hAnsi="Verdana" w:cs="Times New Roman"/>
          <w:shd w:val="clear" w:color="auto" w:fill="D3D3D3"/>
          <w:lang w:eastAsia="ro-RO"/>
        </w:rPr>
        <w:t>Actul prin care se constată şi se individualizează obligaţia de plată a unui asigurător la Fond constituie, potrivit legii, titlu de creanţă.</w:t>
      </w:r>
    </w:p>
    <w:p w:rsidR="00675451" w:rsidRPr="00675451" w:rsidRDefault="00675451" w:rsidP="00675451">
      <w:pPr>
        <w:shd w:val="clear" w:color="auto" w:fill="FFFFFF"/>
        <w:spacing w:after="0" w:line="240" w:lineRule="auto"/>
        <w:jc w:val="both"/>
        <w:rPr>
          <w:rFonts w:ascii="Verdana" w:eastAsia="Times New Roman" w:hAnsi="Verdana" w:cs="Times New Roman"/>
          <w:lang w:eastAsia="ro-RO"/>
        </w:rPr>
      </w:pPr>
      <w:bookmarkStart w:id="392" w:name="do|caII|ar5^1|al13"/>
      <w:bookmarkEnd w:id="392"/>
      <w:r w:rsidRPr="00675451">
        <w:rPr>
          <w:rFonts w:ascii="Verdana" w:eastAsia="Times New Roman" w:hAnsi="Verdana" w:cs="Times New Roman"/>
          <w:b/>
          <w:bCs/>
          <w:color w:val="008F00"/>
          <w:shd w:val="clear" w:color="auto" w:fill="D3D3D3"/>
          <w:lang w:eastAsia="ro-RO"/>
        </w:rPr>
        <w:t>(13)</w:t>
      </w:r>
      <w:r w:rsidRPr="00675451">
        <w:rPr>
          <w:rFonts w:ascii="Verdana" w:eastAsia="Times New Roman" w:hAnsi="Verdana" w:cs="Times New Roman"/>
          <w:shd w:val="clear" w:color="auto" w:fill="D3D3D3"/>
          <w:lang w:eastAsia="ro-RO"/>
        </w:rPr>
        <w:t>La data scadenţei, titlul de creanţă devine titlu executoriu, în baza căruia Fondul va declanşa procedura silită de recuperare a creanţelor, conform dispoziţiilor Codului de procedură civilă.</w:t>
      </w:r>
    </w:p>
    <w:p w:rsidR="00675451" w:rsidRPr="00675451" w:rsidRDefault="00675451" w:rsidP="00675451">
      <w:pPr>
        <w:shd w:val="clear" w:color="auto" w:fill="FFFFFF"/>
        <w:spacing w:after="0" w:line="240" w:lineRule="auto"/>
        <w:jc w:val="both"/>
        <w:rPr>
          <w:rFonts w:ascii="Verdana" w:eastAsia="Times New Roman" w:hAnsi="Verdana" w:cs="Times New Roman"/>
          <w:lang w:eastAsia="ro-RO"/>
        </w:rPr>
      </w:pPr>
      <w:bookmarkStart w:id="393" w:name="do|caII|ar5^1|al14"/>
      <w:bookmarkEnd w:id="393"/>
      <w:r w:rsidRPr="00675451">
        <w:rPr>
          <w:rFonts w:ascii="Verdana" w:eastAsia="Times New Roman" w:hAnsi="Verdana" w:cs="Times New Roman"/>
          <w:b/>
          <w:bCs/>
          <w:color w:val="008F00"/>
          <w:shd w:val="clear" w:color="auto" w:fill="D3D3D3"/>
          <w:lang w:eastAsia="ro-RO"/>
        </w:rPr>
        <w:t>(14)</w:t>
      </w:r>
      <w:r w:rsidRPr="00675451">
        <w:rPr>
          <w:rFonts w:ascii="Verdana" w:eastAsia="Times New Roman" w:hAnsi="Verdana" w:cs="Times New Roman"/>
          <w:shd w:val="clear" w:color="auto" w:fill="D3D3D3"/>
          <w:lang w:eastAsia="ro-RO"/>
        </w:rPr>
        <w:t>În vederea recuperării sumelor cheltuite, Fondul are drept de regres împotriva entităţii care a determinat prejudiciul.</w:t>
      </w:r>
    </w:p>
    <w:p w:rsidR="00675451" w:rsidRPr="00675451" w:rsidRDefault="00675451" w:rsidP="00675451">
      <w:pPr>
        <w:shd w:val="clear" w:color="auto" w:fill="FFFFFF"/>
        <w:spacing w:after="0" w:line="240" w:lineRule="auto"/>
        <w:jc w:val="both"/>
        <w:rPr>
          <w:rFonts w:ascii="Verdana" w:eastAsia="Times New Roman" w:hAnsi="Verdana" w:cs="Times New Roman"/>
          <w:lang w:eastAsia="ro-RO"/>
        </w:rPr>
      </w:pPr>
      <w:bookmarkStart w:id="394" w:name="do|caII|ar5^1|al15"/>
      <w:bookmarkEnd w:id="394"/>
      <w:r w:rsidRPr="00675451">
        <w:rPr>
          <w:rFonts w:ascii="Verdana" w:eastAsia="Times New Roman" w:hAnsi="Verdana" w:cs="Times New Roman"/>
          <w:b/>
          <w:bCs/>
          <w:color w:val="008F00"/>
          <w:shd w:val="clear" w:color="auto" w:fill="D3D3D3"/>
          <w:lang w:eastAsia="ro-RO"/>
        </w:rPr>
        <w:t>(15)</w:t>
      </w:r>
      <w:r w:rsidRPr="00675451">
        <w:rPr>
          <w:rFonts w:ascii="Verdana" w:eastAsia="Times New Roman" w:hAnsi="Verdana" w:cs="Times New Roman"/>
          <w:shd w:val="clear" w:color="auto" w:fill="D3D3D3"/>
          <w:lang w:eastAsia="ro-RO"/>
        </w:rPr>
        <w:t>Anual, Fondul va prezenta Consiliului A.S.F. un raport de activitate, ale cărui formă şi conţinut vor fi stabilite prin norme emise în aplicarea prezentei legi.</w:t>
      </w:r>
    </w:p>
    <w:p w:rsidR="00675451" w:rsidRPr="00675451" w:rsidRDefault="00675451" w:rsidP="00675451">
      <w:pPr>
        <w:shd w:val="clear" w:color="auto" w:fill="FFFFFF"/>
        <w:spacing w:after="0" w:line="240" w:lineRule="auto"/>
        <w:jc w:val="both"/>
        <w:rPr>
          <w:rFonts w:ascii="Verdana" w:eastAsia="Times New Roman" w:hAnsi="Verdana" w:cs="Times New Roman"/>
          <w:lang w:eastAsia="ro-RO"/>
        </w:rPr>
      </w:pPr>
      <w:bookmarkStart w:id="395" w:name="do|caII|ar5^1|al16"/>
      <w:bookmarkEnd w:id="395"/>
      <w:r w:rsidRPr="00675451">
        <w:rPr>
          <w:rFonts w:ascii="Verdana" w:eastAsia="Times New Roman" w:hAnsi="Verdana" w:cs="Times New Roman"/>
          <w:b/>
          <w:bCs/>
          <w:color w:val="008F00"/>
          <w:shd w:val="clear" w:color="auto" w:fill="D3D3D3"/>
          <w:lang w:eastAsia="ro-RO"/>
        </w:rPr>
        <w:t>(16)</w:t>
      </w:r>
      <w:r w:rsidRPr="00675451">
        <w:rPr>
          <w:rFonts w:ascii="Verdana" w:eastAsia="Times New Roman" w:hAnsi="Verdana" w:cs="Times New Roman"/>
          <w:shd w:val="clear" w:color="auto" w:fill="D3D3D3"/>
          <w:lang w:eastAsia="ro-RO"/>
        </w:rPr>
        <w:t>Raportul va fi însoţit de situaţiile financiare anuale, întocmite potrivit legislaţiei în vigoare şi auditate în conformitate cu prevederile prezentei legi şi ale normelor emise în aplicarea acesteia.</w:t>
      </w:r>
    </w:p>
    <w:p w:rsidR="00675451" w:rsidRPr="00675451" w:rsidRDefault="00675451" w:rsidP="00675451">
      <w:pPr>
        <w:shd w:val="clear" w:color="auto" w:fill="FFFFFF"/>
        <w:spacing w:after="0" w:line="240" w:lineRule="auto"/>
        <w:jc w:val="both"/>
        <w:rPr>
          <w:rFonts w:ascii="Verdana" w:eastAsia="Times New Roman" w:hAnsi="Verdana" w:cs="Times New Roman"/>
          <w:lang w:eastAsia="ro-RO"/>
        </w:rPr>
      </w:pPr>
      <w:bookmarkStart w:id="396" w:name="do|caII|ar5^1|al17"/>
      <w:bookmarkEnd w:id="396"/>
      <w:r w:rsidRPr="00675451">
        <w:rPr>
          <w:rFonts w:ascii="Verdana" w:eastAsia="Times New Roman" w:hAnsi="Verdana" w:cs="Times New Roman"/>
          <w:b/>
          <w:bCs/>
          <w:color w:val="008F00"/>
          <w:shd w:val="clear" w:color="auto" w:fill="D3D3D3"/>
          <w:lang w:eastAsia="ro-RO"/>
        </w:rPr>
        <w:t>(17)</w:t>
      </w:r>
      <w:r w:rsidRPr="00675451">
        <w:rPr>
          <w:rFonts w:ascii="Verdana" w:eastAsia="Times New Roman" w:hAnsi="Verdana" w:cs="Times New Roman"/>
          <w:shd w:val="clear" w:color="auto" w:fill="D3D3D3"/>
          <w:lang w:eastAsia="ro-RO"/>
        </w:rPr>
        <w:t>În termen de 6 luni de la sfârşitul anului precedent, Fondul va publica un raport, ale cărui formă şi conţinut vor fi stabilite prin norme emise în aplicarea prezentei legi.</w:t>
      </w:r>
    </w:p>
    <w:p w:rsidR="00675451" w:rsidRPr="00675451" w:rsidRDefault="00675451" w:rsidP="00675451">
      <w:pPr>
        <w:shd w:val="clear" w:color="auto" w:fill="FFFFFF"/>
        <w:spacing w:after="0" w:line="240" w:lineRule="auto"/>
        <w:jc w:val="both"/>
        <w:rPr>
          <w:rFonts w:ascii="Verdana" w:eastAsia="Times New Roman" w:hAnsi="Verdana" w:cs="Times New Roman"/>
          <w:lang w:eastAsia="ro-RO"/>
        </w:rPr>
      </w:pPr>
      <w:bookmarkStart w:id="397" w:name="do|caII|ar5^1|al18"/>
      <w:bookmarkEnd w:id="397"/>
      <w:r w:rsidRPr="00675451">
        <w:rPr>
          <w:rFonts w:ascii="Verdana" w:eastAsia="Times New Roman" w:hAnsi="Verdana" w:cs="Times New Roman"/>
          <w:b/>
          <w:bCs/>
          <w:color w:val="008F00"/>
          <w:shd w:val="clear" w:color="auto" w:fill="D3D3D3"/>
          <w:lang w:eastAsia="ro-RO"/>
        </w:rPr>
        <w:t>(18)</w:t>
      </w:r>
      <w:r w:rsidRPr="00675451">
        <w:rPr>
          <w:rFonts w:ascii="Verdana" w:eastAsia="Times New Roman" w:hAnsi="Verdana" w:cs="Times New Roman"/>
          <w:shd w:val="clear" w:color="auto" w:fill="D3D3D3"/>
          <w:lang w:eastAsia="ro-RO"/>
        </w:rPr>
        <w:t>Modul de constituire, de utilizare şi de plasament al sumelor băneşti la dispoziţia Fondului, precum şi persoanele îndreptăţite a fi despăgubite se stabilesc prin norme emise în aplicarea prezentei legi de către A.S.F.</w:t>
      </w:r>
      <w:r w:rsidRPr="00675451">
        <w:rPr>
          <w:rFonts w:ascii="Verdana" w:eastAsia="Times New Roman" w:hAnsi="Verdana" w:cs="Times New Roman"/>
          <w:shd w:val="clear" w:color="auto" w:fill="D3D3D3"/>
          <w:lang w:eastAsia="ro-RO"/>
        </w:rPr>
        <w:br/>
      </w:r>
      <w:r w:rsidRPr="00675451">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614" name="Imagine 614"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3613_0009"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675451">
        <w:rPr>
          <w:rFonts w:ascii="Verdana" w:eastAsia="Times New Roman" w:hAnsi="Verdana" w:cs="Times New Roman"/>
          <w:i/>
          <w:iCs/>
          <w:color w:val="6666FF"/>
          <w:sz w:val="18"/>
          <w:szCs w:val="18"/>
          <w:shd w:val="clear" w:color="auto" w:fill="FFFFFF"/>
          <w:lang w:eastAsia="ro-RO"/>
        </w:rPr>
        <w:t xml:space="preserve">(la data 01-ian-2016 Art. 5 din capitolul II completat de Art. 180, punctul 9. din partea III din </w:t>
      </w:r>
      <w:hyperlink r:id="rId196" w:anchor="do|peiii|ar180|pt9" w:history="1">
        <w:r w:rsidRPr="00675451">
          <w:rPr>
            <w:rFonts w:ascii="Verdana" w:eastAsia="Times New Roman" w:hAnsi="Verdana" w:cs="Times New Roman"/>
            <w:b/>
            <w:bCs/>
            <w:i/>
            <w:iCs/>
            <w:color w:val="333399"/>
            <w:sz w:val="18"/>
            <w:szCs w:val="18"/>
            <w:u w:val="single"/>
            <w:shd w:val="clear" w:color="auto" w:fill="FFFFFF"/>
            <w:lang w:eastAsia="ro-RO"/>
          </w:rPr>
          <w:t>Legea 237/2015</w:t>
        </w:r>
      </w:hyperlink>
      <w:r w:rsidRPr="00675451">
        <w:rPr>
          <w:rFonts w:ascii="Verdana" w:eastAsia="Times New Roman" w:hAnsi="Verdana" w:cs="Times New Roman"/>
          <w:i/>
          <w:iCs/>
          <w:color w:val="6666FF"/>
          <w:sz w:val="18"/>
          <w:szCs w:val="18"/>
          <w:shd w:val="clear" w:color="auto" w:fill="FFFFFF"/>
          <w:lang w:eastAsia="ro-RO"/>
        </w:rPr>
        <w:t xml:space="preserve"> )</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398" w:name="do|caII|ar6:801"/>
      <w:r w:rsidRPr="00675451">
        <w:rPr>
          <w:rFonts w:ascii="Verdana" w:eastAsia="Times New Roman" w:hAnsi="Verdana" w:cs="Times New Roman"/>
          <w:b/>
          <w:bCs/>
          <w:noProof/>
          <w:vanish/>
          <w:color w:val="333399"/>
          <w:lang w:eastAsia="ro-RO"/>
        </w:rPr>
        <w:drawing>
          <wp:inline distT="0" distB="0" distL="0" distR="0">
            <wp:extent cx="95250" cy="95250"/>
            <wp:effectExtent l="0" t="0" r="0" b="0"/>
            <wp:docPr id="613" name="Imagine 613" descr="C:\Users\cerasela.branescu\sintact 3.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6:801|_i" descr="C:\Users\cerasela.branescu\sintact 3.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98"/>
      <w:r w:rsidRPr="00675451">
        <w:rPr>
          <w:rFonts w:ascii="Verdana" w:eastAsia="Times New Roman" w:hAnsi="Verdana" w:cs="Times New Roman"/>
          <w:b/>
          <w:bCs/>
          <w:strike/>
          <w:vanish/>
          <w:color w:val="DC143C"/>
          <w:lang w:eastAsia="ro-RO"/>
        </w:rPr>
        <w:t>Art. 6</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399" w:name="do|caII|ar6:801|al1:802"/>
      <w:bookmarkEnd w:id="399"/>
      <w:r w:rsidRPr="00675451">
        <w:rPr>
          <w:rFonts w:ascii="Verdana" w:eastAsia="Times New Roman" w:hAnsi="Verdana" w:cs="Times New Roman"/>
          <w:b/>
          <w:bCs/>
          <w:strike/>
          <w:vanish/>
          <w:color w:val="DC143C"/>
          <w:lang w:eastAsia="ro-RO"/>
        </w:rPr>
        <w:t>(1)</w:t>
      </w:r>
      <w:r w:rsidRPr="00675451">
        <w:rPr>
          <w:rFonts w:ascii="Verdana" w:eastAsia="Times New Roman" w:hAnsi="Verdana" w:cs="Times New Roman"/>
          <w:strike/>
          <w:vanish/>
          <w:color w:val="DC143C"/>
          <w:lang w:eastAsia="ro-RO"/>
        </w:rPr>
        <w:t>Comisia de Supraveghere a Asigurărilor nu poate dezvălui informaţii obţinute în timpul exercitării atribuţiilor sale.</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400" w:name="do|caII|ar6:801|al2:803"/>
      <w:r w:rsidRPr="00675451">
        <w:rPr>
          <w:rFonts w:ascii="Verdana" w:eastAsia="Times New Roman" w:hAnsi="Verdana" w:cs="Times New Roman"/>
          <w:b/>
          <w:bCs/>
          <w:noProof/>
          <w:vanish/>
          <w:color w:val="333399"/>
          <w:lang w:eastAsia="ro-RO"/>
        </w:rPr>
        <w:drawing>
          <wp:inline distT="0" distB="0" distL="0" distR="0">
            <wp:extent cx="95250" cy="95250"/>
            <wp:effectExtent l="0" t="0" r="0" b="0"/>
            <wp:docPr id="612" name="Imagine 612" descr="C:\Users\cerasela.branescu\sintact 3.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6:801|al2:803|_i" descr="C:\Users\cerasela.branescu\sintact 3.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00"/>
      <w:r w:rsidRPr="00675451">
        <w:rPr>
          <w:rFonts w:ascii="Verdana" w:eastAsia="Times New Roman" w:hAnsi="Verdana" w:cs="Times New Roman"/>
          <w:b/>
          <w:bCs/>
          <w:strike/>
          <w:vanish/>
          <w:color w:val="DC143C"/>
          <w:lang w:eastAsia="ro-RO"/>
        </w:rPr>
        <w:t>(2)</w:t>
      </w:r>
      <w:r w:rsidRPr="00675451">
        <w:rPr>
          <w:rFonts w:ascii="Verdana" w:eastAsia="Times New Roman" w:hAnsi="Verdana" w:cs="Times New Roman"/>
          <w:strike/>
          <w:vanish/>
          <w:color w:val="DC143C"/>
          <w:lang w:eastAsia="ro-RO"/>
        </w:rPr>
        <w:t>Obligaţia de confidenţialitate prevăzută la alin. (1) nu se aplică în cazul în care informaţia este dată:</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401" w:name="do|caII|ar6:801|al2:803|lia:804"/>
      <w:bookmarkEnd w:id="401"/>
      <w:r w:rsidRPr="00675451">
        <w:rPr>
          <w:rFonts w:ascii="Verdana" w:eastAsia="Times New Roman" w:hAnsi="Verdana" w:cs="Times New Roman"/>
          <w:b/>
          <w:bCs/>
          <w:strike/>
          <w:vanish/>
          <w:color w:val="DC143C"/>
          <w:lang w:eastAsia="ro-RO"/>
        </w:rPr>
        <w:t>a)</w:t>
      </w:r>
      <w:r w:rsidRPr="00675451">
        <w:rPr>
          <w:rFonts w:ascii="Verdana" w:eastAsia="Times New Roman" w:hAnsi="Verdana" w:cs="Times New Roman"/>
          <w:strike/>
          <w:vanish/>
          <w:color w:val="DC143C"/>
          <w:lang w:eastAsia="ro-RO"/>
        </w:rPr>
        <w:t>cu acordul scris al asigurătorului implicat;</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402" w:name="do|caII|ar6:801|al2:803|lib:805"/>
      <w:bookmarkEnd w:id="402"/>
      <w:r w:rsidRPr="00675451">
        <w:rPr>
          <w:rFonts w:ascii="Verdana" w:eastAsia="Times New Roman" w:hAnsi="Verdana" w:cs="Times New Roman"/>
          <w:b/>
          <w:bCs/>
          <w:strike/>
          <w:vanish/>
          <w:color w:val="DC143C"/>
          <w:lang w:eastAsia="ro-RO"/>
        </w:rPr>
        <w:t>b)</w:t>
      </w:r>
      <w:r w:rsidRPr="00675451">
        <w:rPr>
          <w:rFonts w:ascii="Verdana" w:eastAsia="Times New Roman" w:hAnsi="Verdana" w:cs="Times New Roman"/>
          <w:strike/>
          <w:vanish/>
          <w:color w:val="DC143C"/>
          <w:lang w:eastAsia="ro-RO"/>
        </w:rPr>
        <w:t>la solicitarea instanţei judecătoreşti;</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403" w:name="do|caII|ar6:801|al2:803|lic:806"/>
      <w:bookmarkEnd w:id="403"/>
      <w:r w:rsidRPr="00675451">
        <w:rPr>
          <w:rFonts w:ascii="Verdana" w:eastAsia="Times New Roman" w:hAnsi="Verdana" w:cs="Times New Roman"/>
          <w:b/>
          <w:bCs/>
          <w:strike/>
          <w:vanish/>
          <w:color w:val="DC143C"/>
          <w:lang w:eastAsia="ro-RO"/>
        </w:rPr>
        <w:t>c)</w:t>
      </w:r>
      <w:r w:rsidRPr="00675451">
        <w:rPr>
          <w:rFonts w:ascii="Verdana" w:eastAsia="Times New Roman" w:hAnsi="Verdana" w:cs="Times New Roman"/>
          <w:strike/>
          <w:vanish/>
          <w:color w:val="DC143C"/>
          <w:lang w:eastAsia="ro-RO"/>
        </w:rPr>
        <w:t>în interesul asiguraţilor.</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404" w:name="do|caII|ar6:801|al2:803|lid:256:807"/>
      <w:bookmarkEnd w:id="404"/>
      <w:r w:rsidRPr="00675451">
        <w:rPr>
          <w:rFonts w:ascii="Verdana" w:eastAsia="Times New Roman" w:hAnsi="Verdana" w:cs="Times New Roman"/>
          <w:b/>
          <w:bCs/>
          <w:strike/>
          <w:vanish/>
          <w:color w:val="DC143C"/>
          <w:shd w:val="clear" w:color="auto" w:fill="D3D3D3"/>
          <w:lang w:eastAsia="ro-RO"/>
        </w:rPr>
        <w:t>d)</w:t>
      </w:r>
      <w:r w:rsidRPr="00675451">
        <w:rPr>
          <w:rFonts w:ascii="Verdana" w:eastAsia="Times New Roman" w:hAnsi="Verdana" w:cs="Times New Roman"/>
          <w:strike/>
          <w:vanish/>
          <w:color w:val="DC143C"/>
          <w:shd w:val="clear" w:color="auto" w:fill="D3D3D3"/>
          <w:lang w:eastAsia="ro-RO"/>
        </w:rPr>
        <w:t>în baza acordurilor de cooperare cu organisme similare, cu autorităţi publice sau cu instituţii din alte ţări, conform prevederilor art. 4 alin. (25).</w:t>
      </w:r>
      <w:r w:rsidRPr="00675451">
        <w:rPr>
          <w:rFonts w:ascii="Verdana" w:eastAsia="Times New Roman" w:hAnsi="Verdana" w:cs="Times New Roman"/>
          <w:strike/>
          <w:vanish/>
          <w:color w:val="DC143C"/>
          <w:shd w:val="clear" w:color="auto" w:fill="D3D3D3"/>
          <w:lang w:eastAsia="ro-RO"/>
        </w:rPr>
        <w:br/>
      </w:r>
      <w:r w:rsidRPr="00675451">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611" name="Imagine 611"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2506_0012"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675451">
        <w:rPr>
          <w:rFonts w:ascii="Verdana" w:eastAsia="Times New Roman" w:hAnsi="Verdana" w:cs="Times New Roman"/>
          <w:i/>
          <w:iCs/>
          <w:strike/>
          <w:vanish/>
          <w:color w:val="6666FF"/>
          <w:sz w:val="18"/>
          <w:szCs w:val="18"/>
          <w:shd w:val="clear" w:color="auto" w:fill="FFFFFF"/>
          <w:lang w:eastAsia="ro-RO"/>
        </w:rPr>
        <w:t xml:space="preserve">(la data 26-mar-2003 Art. 6, alin. (2) din capitolul II completat de Art. I, punctul 9. din </w:t>
      </w:r>
      <w:hyperlink r:id="rId197" w:anchor="do|ari|pt9" w:history="1">
        <w:r w:rsidRPr="00675451">
          <w:rPr>
            <w:rFonts w:ascii="Verdana" w:eastAsia="Times New Roman" w:hAnsi="Verdana" w:cs="Times New Roman"/>
            <w:b/>
            <w:bCs/>
            <w:i/>
            <w:iCs/>
            <w:strike/>
            <w:vanish/>
            <w:color w:val="333399"/>
            <w:sz w:val="18"/>
            <w:szCs w:val="18"/>
            <w:u w:val="single"/>
            <w:shd w:val="clear" w:color="auto" w:fill="FFFFFF"/>
            <w:lang w:eastAsia="ro-RO"/>
          </w:rPr>
          <w:t>Legea 76/2003</w:t>
        </w:r>
      </w:hyperlink>
      <w:r w:rsidRPr="00675451">
        <w:rPr>
          <w:rFonts w:ascii="Verdana" w:eastAsia="Times New Roman" w:hAnsi="Verdana" w:cs="Times New Roman"/>
          <w:i/>
          <w:iCs/>
          <w:strike/>
          <w:vanish/>
          <w:color w:val="6666FF"/>
          <w:sz w:val="18"/>
          <w:szCs w:val="18"/>
          <w:shd w:val="clear" w:color="auto" w:fill="FFFFFF"/>
          <w:lang w:eastAsia="ro-RO"/>
        </w:rPr>
        <w:t xml:space="preserve"> )</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405" w:name="do|caII|ar6:801|al2:803|lid:808"/>
      <w:bookmarkEnd w:id="405"/>
      <w:r w:rsidRPr="00675451">
        <w:rPr>
          <w:rFonts w:ascii="Verdana" w:eastAsia="Times New Roman" w:hAnsi="Verdana" w:cs="Times New Roman"/>
          <w:b/>
          <w:bCs/>
          <w:strike/>
          <w:vanish/>
          <w:color w:val="DC143C"/>
          <w:shd w:val="clear" w:color="auto" w:fill="D3D3D3"/>
          <w:lang w:eastAsia="ro-RO"/>
        </w:rPr>
        <w:t>d)</w:t>
      </w:r>
      <w:r w:rsidRPr="00675451">
        <w:rPr>
          <w:rFonts w:ascii="Verdana" w:eastAsia="Times New Roman" w:hAnsi="Verdana" w:cs="Times New Roman"/>
          <w:strike/>
          <w:vanish/>
          <w:color w:val="DC143C"/>
          <w:shd w:val="clear" w:color="auto" w:fill="D3D3D3"/>
          <w:lang w:eastAsia="ro-RO"/>
        </w:rPr>
        <w:t>în baza schimbului de informaţii, a memorandumurilor de colaborare sau a acordurilor de cooperare, conform condiţiilor stabilite la art. 4 alin. (25), (25</w:t>
      </w:r>
      <w:r w:rsidRPr="00675451">
        <w:rPr>
          <w:rFonts w:ascii="Verdana" w:eastAsia="Times New Roman" w:hAnsi="Verdana" w:cs="Times New Roman"/>
          <w:strike/>
          <w:vanish/>
          <w:color w:val="DC143C"/>
          <w:shd w:val="clear" w:color="auto" w:fill="D3D3D3"/>
          <w:vertAlign w:val="superscript"/>
          <w:lang w:eastAsia="ro-RO"/>
        </w:rPr>
        <w:t>1</w:t>
      </w:r>
      <w:r w:rsidRPr="00675451">
        <w:rPr>
          <w:rFonts w:ascii="Verdana" w:eastAsia="Times New Roman" w:hAnsi="Verdana" w:cs="Times New Roman"/>
          <w:strike/>
          <w:vanish/>
          <w:color w:val="DC143C"/>
          <w:shd w:val="clear" w:color="auto" w:fill="D3D3D3"/>
          <w:lang w:eastAsia="ro-RO"/>
        </w:rPr>
        <w:t>) şi (25</w:t>
      </w:r>
      <w:r w:rsidRPr="00675451">
        <w:rPr>
          <w:rFonts w:ascii="Verdana" w:eastAsia="Times New Roman" w:hAnsi="Verdana" w:cs="Times New Roman"/>
          <w:strike/>
          <w:vanish/>
          <w:color w:val="DC143C"/>
          <w:shd w:val="clear" w:color="auto" w:fill="D3D3D3"/>
          <w:vertAlign w:val="superscript"/>
          <w:lang w:eastAsia="ro-RO"/>
        </w:rPr>
        <w:t>2</w:t>
      </w:r>
      <w:r w:rsidRPr="00675451">
        <w:rPr>
          <w:rFonts w:ascii="Verdana" w:eastAsia="Times New Roman" w:hAnsi="Verdana" w:cs="Times New Roman"/>
          <w:strike/>
          <w:vanish/>
          <w:color w:val="DC143C"/>
          <w:shd w:val="clear" w:color="auto" w:fill="D3D3D3"/>
          <w:lang w:eastAsia="ro-RO"/>
        </w:rPr>
        <w:t>).</w:t>
      </w:r>
      <w:r w:rsidRPr="00675451">
        <w:rPr>
          <w:rFonts w:ascii="Verdana" w:eastAsia="Times New Roman" w:hAnsi="Verdana" w:cs="Times New Roman"/>
          <w:strike/>
          <w:vanish/>
          <w:color w:val="DC143C"/>
          <w:shd w:val="clear" w:color="auto" w:fill="D3D3D3"/>
          <w:lang w:eastAsia="ro-RO"/>
        </w:rPr>
        <w:br/>
      </w:r>
      <w:r w:rsidRPr="00675451">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610" name="Imagine 610"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9041_0030"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675451">
        <w:rPr>
          <w:rFonts w:ascii="Verdana" w:eastAsia="Times New Roman" w:hAnsi="Verdana" w:cs="Times New Roman"/>
          <w:i/>
          <w:iCs/>
          <w:strike/>
          <w:vanish/>
          <w:color w:val="6666FF"/>
          <w:sz w:val="18"/>
          <w:szCs w:val="18"/>
          <w:shd w:val="clear" w:color="auto" w:fill="FFFFFF"/>
          <w:lang w:eastAsia="ro-RO"/>
        </w:rPr>
        <w:t xml:space="preserve">(la data 29-dec-2005 Art. 6, alin. (2), litera D. din capitolul II modificat de Art. I, punctul 23. din </w:t>
      </w:r>
      <w:hyperlink r:id="rId198" w:anchor="do|ari|pt23" w:history="1">
        <w:r w:rsidRPr="00675451">
          <w:rPr>
            <w:rFonts w:ascii="Verdana" w:eastAsia="Times New Roman" w:hAnsi="Verdana" w:cs="Times New Roman"/>
            <w:b/>
            <w:bCs/>
            <w:i/>
            <w:iCs/>
            <w:strike/>
            <w:vanish/>
            <w:color w:val="333399"/>
            <w:sz w:val="18"/>
            <w:szCs w:val="18"/>
            <w:u w:val="single"/>
            <w:shd w:val="clear" w:color="auto" w:fill="FFFFFF"/>
            <w:lang w:eastAsia="ro-RO"/>
          </w:rPr>
          <w:t>Ordonanta urgenta 201/2005</w:t>
        </w:r>
      </w:hyperlink>
      <w:r w:rsidRPr="00675451">
        <w:rPr>
          <w:rFonts w:ascii="Verdana" w:eastAsia="Times New Roman" w:hAnsi="Verdana" w:cs="Times New Roman"/>
          <w:i/>
          <w:iCs/>
          <w:strike/>
          <w:vanish/>
          <w:color w:val="6666FF"/>
          <w:sz w:val="18"/>
          <w:szCs w:val="18"/>
          <w:shd w:val="clear" w:color="auto" w:fill="FFFFFF"/>
          <w:lang w:eastAsia="ro-RO"/>
        </w:rPr>
        <w:t xml:space="preserve"> )</w:t>
      </w:r>
    </w:p>
    <w:p w:rsidR="00675451" w:rsidRPr="00675451" w:rsidRDefault="00675451" w:rsidP="00675451">
      <w:pPr>
        <w:shd w:val="clear" w:color="auto" w:fill="FFFFFF"/>
        <w:spacing w:after="0" w:line="240" w:lineRule="auto"/>
        <w:jc w:val="both"/>
        <w:rPr>
          <w:rFonts w:ascii="Verdana" w:eastAsia="Times New Roman" w:hAnsi="Verdana" w:cs="Times New Roman"/>
          <w:i/>
          <w:iCs/>
          <w:color w:val="6666FF"/>
          <w:sz w:val="18"/>
          <w:szCs w:val="18"/>
          <w:lang w:eastAsia="ro-RO"/>
        </w:rPr>
      </w:pPr>
      <w:r w:rsidRPr="00675451">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609" name="Imagine 609"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3613_0010"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675451">
        <w:rPr>
          <w:rFonts w:ascii="Verdana" w:eastAsia="Times New Roman" w:hAnsi="Verdana" w:cs="Times New Roman"/>
          <w:i/>
          <w:iCs/>
          <w:color w:val="6666FF"/>
          <w:sz w:val="18"/>
          <w:szCs w:val="18"/>
          <w:shd w:val="clear" w:color="auto" w:fill="FFFFFF"/>
          <w:lang w:eastAsia="ro-RO"/>
        </w:rPr>
        <w:t xml:space="preserve">(la data 01-ian-2016 Art. 6 din capitolul II abrogat de Art. 180, punctul 10. din partea III din </w:t>
      </w:r>
      <w:hyperlink r:id="rId199" w:anchor="do|peiii|ar180|pt10" w:history="1">
        <w:r w:rsidRPr="00675451">
          <w:rPr>
            <w:rFonts w:ascii="Verdana" w:eastAsia="Times New Roman" w:hAnsi="Verdana" w:cs="Times New Roman"/>
            <w:b/>
            <w:bCs/>
            <w:i/>
            <w:iCs/>
            <w:color w:val="333399"/>
            <w:sz w:val="18"/>
            <w:szCs w:val="18"/>
            <w:u w:val="single"/>
            <w:shd w:val="clear" w:color="auto" w:fill="FFFFFF"/>
            <w:lang w:eastAsia="ro-RO"/>
          </w:rPr>
          <w:t>Legea 237/2015</w:t>
        </w:r>
      </w:hyperlink>
      <w:r w:rsidRPr="00675451">
        <w:rPr>
          <w:rFonts w:ascii="Verdana" w:eastAsia="Times New Roman" w:hAnsi="Verdana" w:cs="Times New Roman"/>
          <w:i/>
          <w:iCs/>
          <w:color w:val="6666FF"/>
          <w:sz w:val="18"/>
          <w:szCs w:val="18"/>
          <w:shd w:val="clear" w:color="auto" w:fill="FFFFFF"/>
          <w:lang w:eastAsia="ro-RO"/>
        </w:rPr>
        <w:t xml:space="preserve"> )</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406" w:name="do|caII|ar7:809"/>
      <w:r w:rsidRPr="00675451">
        <w:rPr>
          <w:rFonts w:ascii="Verdana" w:eastAsia="Times New Roman" w:hAnsi="Verdana" w:cs="Times New Roman"/>
          <w:b/>
          <w:bCs/>
          <w:noProof/>
          <w:vanish/>
          <w:color w:val="333399"/>
          <w:lang w:eastAsia="ro-RO"/>
        </w:rPr>
        <w:drawing>
          <wp:inline distT="0" distB="0" distL="0" distR="0">
            <wp:extent cx="95250" cy="95250"/>
            <wp:effectExtent l="0" t="0" r="0" b="0"/>
            <wp:docPr id="608" name="Imagine 608" descr="C:\Users\cerasela.branescu\sintact 3.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7:809|_i" descr="C:\Users\cerasela.branescu\sintact 3.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06"/>
      <w:r w:rsidRPr="00675451">
        <w:rPr>
          <w:rFonts w:ascii="Verdana" w:eastAsia="Times New Roman" w:hAnsi="Verdana" w:cs="Times New Roman"/>
          <w:b/>
          <w:bCs/>
          <w:strike/>
          <w:vanish/>
          <w:color w:val="DC143C"/>
          <w:lang w:eastAsia="ro-RO"/>
        </w:rPr>
        <w:t>Art. 7</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407" w:name="do|caII|ar7:809|al1:385:810"/>
      <w:bookmarkEnd w:id="407"/>
      <w:r w:rsidRPr="00675451">
        <w:rPr>
          <w:rFonts w:ascii="Verdana" w:eastAsia="Times New Roman" w:hAnsi="Verdana" w:cs="Times New Roman"/>
          <w:b/>
          <w:bCs/>
          <w:strike/>
          <w:vanish/>
          <w:color w:val="DC143C"/>
          <w:lang w:eastAsia="ro-RO"/>
        </w:rPr>
        <w:t>(1)</w:t>
      </w:r>
      <w:r w:rsidRPr="00675451">
        <w:rPr>
          <w:rFonts w:ascii="Verdana" w:eastAsia="Times New Roman" w:hAnsi="Verdana" w:cs="Times New Roman"/>
          <w:strike/>
          <w:vanish/>
          <w:color w:val="DC143C"/>
          <w:lang w:eastAsia="ro-RO"/>
        </w:rPr>
        <w:t>Comisia de Supraveghere a Asigurărilor va prezenta Parlamentului, în termen de 6 luni de la expirarea fiecărui exerciţiu financiar, un raport asupra pieţei asigurărilor din România, precum şi o informare privind activităţile desfăşurate.</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408" w:name="do|caII|ar7:809|al1:478:811"/>
      <w:bookmarkEnd w:id="408"/>
      <w:r w:rsidRPr="00675451">
        <w:rPr>
          <w:rFonts w:ascii="Verdana" w:eastAsia="Times New Roman" w:hAnsi="Verdana" w:cs="Times New Roman"/>
          <w:b/>
          <w:bCs/>
          <w:strike/>
          <w:vanish/>
          <w:color w:val="DC143C"/>
          <w:shd w:val="clear" w:color="auto" w:fill="D3D3D3"/>
          <w:lang w:eastAsia="ro-RO"/>
        </w:rPr>
        <w:t>(1)</w:t>
      </w:r>
      <w:r w:rsidRPr="00675451">
        <w:rPr>
          <w:rFonts w:ascii="Verdana" w:eastAsia="Times New Roman" w:hAnsi="Verdana" w:cs="Times New Roman"/>
          <w:strike/>
          <w:vanish/>
          <w:color w:val="DC143C"/>
          <w:shd w:val="clear" w:color="auto" w:fill="D3D3D3"/>
          <w:lang w:eastAsia="ro-RO"/>
        </w:rPr>
        <w:t>Comisia de Supraveghere a Asigurărilor va prezenta Parlamentului, respectiv Comisiei pentru buget, finanţe, activitate bancară şi piaţă de capital din Senat şi Comisiei pentru buget, finanţe şi bănci din Camera Deputaţilor, în termen de 6 luni de la expirarea fiecărui exerciţiu financiar, un raport asupra pieţei asigurărilor din România, precum şi o informare privind activităţile desfăşurate.</w:t>
      </w:r>
      <w:r w:rsidRPr="00675451">
        <w:rPr>
          <w:rFonts w:ascii="Verdana" w:eastAsia="Times New Roman" w:hAnsi="Verdana" w:cs="Times New Roman"/>
          <w:strike/>
          <w:vanish/>
          <w:color w:val="DC143C"/>
          <w:shd w:val="clear" w:color="auto" w:fill="D3D3D3"/>
          <w:lang w:eastAsia="ro-RO"/>
        </w:rPr>
        <w:br/>
      </w:r>
      <w:r w:rsidRPr="00675451">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607" name="Imagine 607"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2747_0081"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675451">
        <w:rPr>
          <w:rFonts w:ascii="Verdana" w:eastAsia="Times New Roman" w:hAnsi="Verdana" w:cs="Times New Roman"/>
          <w:i/>
          <w:iCs/>
          <w:strike/>
          <w:vanish/>
          <w:color w:val="6666FF"/>
          <w:sz w:val="18"/>
          <w:szCs w:val="18"/>
          <w:shd w:val="clear" w:color="auto" w:fill="FFFFFF"/>
          <w:lang w:eastAsia="ro-RO"/>
        </w:rPr>
        <w:t xml:space="preserve">(la data 19-mai-2006 Art. 7, alin. (1) din capitolul II modificat de Art. I, punctul 16. din </w:t>
      </w:r>
      <w:hyperlink r:id="rId200" w:anchor="do|ari|pt16" w:history="1">
        <w:r w:rsidRPr="00675451">
          <w:rPr>
            <w:rFonts w:ascii="Verdana" w:eastAsia="Times New Roman" w:hAnsi="Verdana" w:cs="Times New Roman"/>
            <w:b/>
            <w:bCs/>
            <w:i/>
            <w:iCs/>
            <w:strike/>
            <w:vanish/>
            <w:color w:val="333399"/>
            <w:sz w:val="18"/>
            <w:szCs w:val="18"/>
            <w:u w:val="single"/>
            <w:shd w:val="clear" w:color="auto" w:fill="FFFFFF"/>
            <w:lang w:eastAsia="ro-RO"/>
          </w:rPr>
          <w:t>Legea 113/2006</w:t>
        </w:r>
      </w:hyperlink>
      <w:r w:rsidRPr="00675451">
        <w:rPr>
          <w:rFonts w:ascii="Verdana" w:eastAsia="Times New Roman" w:hAnsi="Verdana" w:cs="Times New Roman"/>
          <w:i/>
          <w:iCs/>
          <w:strike/>
          <w:vanish/>
          <w:color w:val="6666FF"/>
          <w:sz w:val="18"/>
          <w:szCs w:val="18"/>
          <w:shd w:val="clear" w:color="auto" w:fill="FFFFFF"/>
          <w:lang w:eastAsia="ro-RO"/>
        </w:rPr>
        <w:t xml:space="preserve"> )</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409" w:name="do|caII|ar7:809|al1:812"/>
      <w:bookmarkEnd w:id="409"/>
      <w:r w:rsidRPr="00675451">
        <w:rPr>
          <w:rFonts w:ascii="Verdana" w:eastAsia="Times New Roman" w:hAnsi="Verdana" w:cs="Times New Roman"/>
          <w:b/>
          <w:bCs/>
          <w:strike/>
          <w:vanish/>
          <w:color w:val="DC143C"/>
          <w:shd w:val="clear" w:color="auto" w:fill="D3D3D3"/>
          <w:lang w:eastAsia="ro-RO"/>
        </w:rPr>
        <w:t>(1)</w:t>
      </w:r>
      <w:r w:rsidRPr="00675451">
        <w:rPr>
          <w:rFonts w:ascii="Verdana" w:eastAsia="Times New Roman" w:hAnsi="Verdana" w:cs="Times New Roman"/>
          <w:strike/>
          <w:vanish/>
          <w:color w:val="DC143C"/>
          <w:shd w:val="clear" w:color="auto" w:fill="D3D3D3"/>
          <w:lang w:eastAsia="ro-RO"/>
        </w:rPr>
        <w:t>În numele Consiliului Comisiei de Supraveghere a Asigurărilor, preşedintele acesteia prezintă Parlamentului, până la data de 30 iunie a anului următor, raportul anual al Comisiei de Supraveghere a Asigurărilor, care cuprinde activităţile acesteia, situaţiile financiare anuale şi raportul de audit, ce vor fi dezbătute, fără a fi supuse votului, în şedinţa comună a celor două Camere ale Parlamentului.</w:t>
      </w:r>
      <w:r w:rsidRPr="00675451">
        <w:rPr>
          <w:rFonts w:ascii="Verdana" w:eastAsia="Times New Roman" w:hAnsi="Verdana" w:cs="Times New Roman"/>
          <w:strike/>
          <w:vanish/>
          <w:color w:val="DC143C"/>
          <w:shd w:val="clear" w:color="auto" w:fill="D3D3D3"/>
          <w:lang w:eastAsia="ro-RO"/>
        </w:rPr>
        <w:br/>
      </w:r>
      <w:r w:rsidRPr="00675451">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606" name="Imagine 606"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7060_0008"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675451">
        <w:rPr>
          <w:rFonts w:ascii="Verdana" w:eastAsia="Times New Roman" w:hAnsi="Verdana" w:cs="Times New Roman"/>
          <w:i/>
          <w:iCs/>
          <w:strike/>
          <w:vanish/>
          <w:color w:val="6666FF"/>
          <w:sz w:val="18"/>
          <w:szCs w:val="18"/>
          <w:shd w:val="clear" w:color="auto" w:fill="FFFFFF"/>
          <w:lang w:eastAsia="ro-RO"/>
        </w:rPr>
        <w:t xml:space="preserve">(la data 02-ian-2011 Art. 7, alin. (1) din capitolul II modificat de Art. I, punctul 4. din </w:t>
      </w:r>
      <w:hyperlink r:id="rId201" w:anchor="do|ari|pt4" w:history="1">
        <w:r w:rsidRPr="00675451">
          <w:rPr>
            <w:rFonts w:ascii="Verdana" w:eastAsia="Times New Roman" w:hAnsi="Verdana" w:cs="Times New Roman"/>
            <w:b/>
            <w:bCs/>
            <w:i/>
            <w:iCs/>
            <w:strike/>
            <w:vanish/>
            <w:color w:val="333399"/>
            <w:sz w:val="18"/>
            <w:szCs w:val="18"/>
            <w:u w:val="single"/>
            <w:shd w:val="clear" w:color="auto" w:fill="FFFFFF"/>
            <w:lang w:eastAsia="ro-RO"/>
          </w:rPr>
          <w:t>Legea 289/2010</w:t>
        </w:r>
      </w:hyperlink>
      <w:r w:rsidRPr="00675451">
        <w:rPr>
          <w:rFonts w:ascii="Verdana" w:eastAsia="Times New Roman" w:hAnsi="Verdana" w:cs="Times New Roman"/>
          <w:i/>
          <w:iCs/>
          <w:strike/>
          <w:vanish/>
          <w:color w:val="6666FF"/>
          <w:sz w:val="18"/>
          <w:szCs w:val="18"/>
          <w:shd w:val="clear" w:color="auto" w:fill="FFFFFF"/>
          <w:lang w:eastAsia="ro-RO"/>
        </w:rPr>
        <w:t xml:space="preserve"> )</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410" w:name="do|caII|ar7:809|al2:813"/>
      <w:bookmarkEnd w:id="410"/>
      <w:r w:rsidRPr="00675451">
        <w:rPr>
          <w:rFonts w:ascii="Verdana" w:eastAsia="Times New Roman" w:hAnsi="Verdana" w:cs="Times New Roman"/>
          <w:b/>
          <w:bCs/>
          <w:strike/>
          <w:vanish/>
          <w:color w:val="DC143C"/>
          <w:lang w:eastAsia="ro-RO"/>
        </w:rPr>
        <w:t>(2)</w:t>
      </w:r>
      <w:r w:rsidRPr="00675451">
        <w:rPr>
          <w:rFonts w:ascii="Verdana" w:eastAsia="Times New Roman" w:hAnsi="Verdana" w:cs="Times New Roman"/>
          <w:strike/>
          <w:vanish/>
          <w:color w:val="DC143C"/>
          <w:lang w:eastAsia="ro-RO"/>
        </w:rPr>
        <w:t>Comisia de Supraveghere a Asigurărilor va edita şi va publica un raport informativ anual asupra pieţei de asigurări şi asupra instituţiilor şi organismelor acesteia, cu respectarea prevederilor art. 6.</w:t>
      </w:r>
    </w:p>
    <w:p w:rsidR="00675451" w:rsidRPr="00675451" w:rsidRDefault="00675451" w:rsidP="00675451">
      <w:pPr>
        <w:shd w:val="clear" w:color="auto" w:fill="FFFFFF"/>
        <w:spacing w:after="0" w:line="240" w:lineRule="auto"/>
        <w:jc w:val="both"/>
        <w:rPr>
          <w:rFonts w:ascii="Verdana" w:eastAsia="Times New Roman" w:hAnsi="Verdana" w:cs="Times New Roman"/>
          <w:i/>
          <w:iCs/>
          <w:color w:val="6666FF"/>
          <w:sz w:val="18"/>
          <w:szCs w:val="18"/>
          <w:lang w:eastAsia="ro-RO"/>
        </w:rPr>
      </w:pPr>
      <w:r w:rsidRPr="00675451">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605" name="Imagine 605"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3613_0011"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675451">
        <w:rPr>
          <w:rFonts w:ascii="Verdana" w:eastAsia="Times New Roman" w:hAnsi="Verdana" w:cs="Times New Roman"/>
          <w:i/>
          <w:iCs/>
          <w:color w:val="6666FF"/>
          <w:sz w:val="18"/>
          <w:szCs w:val="18"/>
          <w:shd w:val="clear" w:color="auto" w:fill="FFFFFF"/>
          <w:lang w:eastAsia="ro-RO"/>
        </w:rPr>
        <w:t xml:space="preserve">(la data 01-ian-2016 Art. 7 din capitolul II abrogat de Art. 180, punctul 10. din partea III din </w:t>
      </w:r>
      <w:hyperlink r:id="rId202" w:anchor="do|peiii|ar180|pt10" w:history="1">
        <w:r w:rsidRPr="00675451">
          <w:rPr>
            <w:rFonts w:ascii="Verdana" w:eastAsia="Times New Roman" w:hAnsi="Verdana" w:cs="Times New Roman"/>
            <w:b/>
            <w:bCs/>
            <w:i/>
            <w:iCs/>
            <w:color w:val="333399"/>
            <w:sz w:val="18"/>
            <w:szCs w:val="18"/>
            <w:u w:val="single"/>
            <w:shd w:val="clear" w:color="auto" w:fill="FFFFFF"/>
            <w:lang w:eastAsia="ro-RO"/>
          </w:rPr>
          <w:t>Legea 237/2015</w:t>
        </w:r>
      </w:hyperlink>
      <w:r w:rsidRPr="00675451">
        <w:rPr>
          <w:rFonts w:ascii="Verdana" w:eastAsia="Times New Roman" w:hAnsi="Verdana" w:cs="Times New Roman"/>
          <w:i/>
          <w:iCs/>
          <w:color w:val="6666FF"/>
          <w:sz w:val="18"/>
          <w:szCs w:val="18"/>
          <w:shd w:val="clear" w:color="auto" w:fill="FFFFFF"/>
          <w:lang w:eastAsia="ro-RO"/>
        </w:rPr>
        <w:t xml:space="preserve"> )</w:t>
      </w:r>
    </w:p>
    <w:p w:rsidR="00675451" w:rsidRPr="00675451" w:rsidRDefault="00675451" w:rsidP="00675451">
      <w:pPr>
        <w:shd w:val="clear" w:color="auto" w:fill="FFFFFF"/>
        <w:spacing w:after="0" w:line="240" w:lineRule="auto"/>
        <w:jc w:val="both"/>
        <w:rPr>
          <w:rFonts w:ascii="Verdana" w:eastAsia="Times New Roman" w:hAnsi="Verdana" w:cs="Times New Roman"/>
          <w:lang w:eastAsia="ro-RO"/>
        </w:rPr>
      </w:pPr>
      <w:bookmarkStart w:id="411" w:name="do|caII|ar8"/>
      <w:r w:rsidRPr="00675451">
        <w:rPr>
          <w:rFonts w:ascii="Verdana" w:eastAsia="Times New Roman" w:hAnsi="Verdana" w:cs="Times New Roman"/>
          <w:b/>
          <w:bCs/>
          <w:noProof/>
          <w:color w:val="333399"/>
          <w:lang w:eastAsia="ro-RO"/>
        </w:rPr>
        <w:drawing>
          <wp:inline distT="0" distB="0" distL="0" distR="0">
            <wp:extent cx="95250" cy="95250"/>
            <wp:effectExtent l="0" t="0" r="0" b="0"/>
            <wp:docPr id="604" name="Imagine 604" descr="C:\Users\cerasela.branescu\sintact 3.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8|_i" descr="C:\Users\cerasela.branescu\sintact 3.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11"/>
      <w:r w:rsidRPr="00675451">
        <w:rPr>
          <w:rFonts w:ascii="Verdana" w:eastAsia="Times New Roman" w:hAnsi="Verdana" w:cs="Times New Roman"/>
          <w:b/>
          <w:bCs/>
          <w:color w:val="0000AF"/>
          <w:lang w:eastAsia="ro-RO"/>
        </w:rPr>
        <w:t>Art. 8</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412" w:name="do|caII|ar8|al1:71:814"/>
      <w:bookmarkEnd w:id="412"/>
      <w:r w:rsidRPr="00675451">
        <w:rPr>
          <w:rFonts w:ascii="Verdana" w:eastAsia="Times New Roman" w:hAnsi="Verdana" w:cs="Times New Roman"/>
          <w:b/>
          <w:bCs/>
          <w:strike/>
          <w:vanish/>
          <w:color w:val="DC143C"/>
          <w:lang w:eastAsia="ro-RO"/>
        </w:rPr>
        <w:t>(1)</w:t>
      </w:r>
      <w:r w:rsidRPr="00675451">
        <w:rPr>
          <w:rFonts w:ascii="Verdana" w:eastAsia="Times New Roman" w:hAnsi="Verdana" w:cs="Times New Roman"/>
          <w:strike/>
          <w:vanish/>
          <w:color w:val="DC143C"/>
          <w:lang w:eastAsia="ro-RO"/>
        </w:rPr>
        <w:t>Comisia de Supraveghere a Asigurărilor adoptă norme în aplicarea prevederilor prezentei legi.</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413" w:name="do|caII|ar8|al1:815"/>
      <w:bookmarkEnd w:id="413"/>
      <w:r w:rsidRPr="00675451">
        <w:rPr>
          <w:rFonts w:ascii="Verdana" w:eastAsia="Times New Roman" w:hAnsi="Verdana" w:cs="Times New Roman"/>
          <w:b/>
          <w:bCs/>
          <w:strike/>
          <w:vanish/>
          <w:color w:val="DC143C"/>
          <w:shd w:val="clear" w:color="auto" w:fill="D3D3D3"/>
          <w:lang w:eastAsia="ro-RO"/>
        </w:rPr>
        <w:t>(1)</w:t>
      </w:r>
      <w:r w:rsidRPr="00675451">
        <w:rPr>
          <w:rFonts w:ascii="Verdana" w:eastAsia="Times New Roman" w:hAnsi="Verdana" w:cs="Times New Roman"/>
          <w:strike/>
          <w:vanish/>
          <w:color w:val="DC143C"/>
          <w:shd w:val="clear" w:color="auto" w:fill="D3D3D3"/>
          <w:lang w:eastAsia="ro-RO"/>
        </w:rPr>
        <w:t>Comisia de Supraveghere a Asigurărilor adoptă norme în aplicarea prevederilor prezentei legi, precum şi norme prudenţiale specifice, conform practicilor în asigurări.</w:t>
      </w:r>
      <w:r w:rsidRPr="00675451">
        <w:rPr>
          <w:rFonts w:ascii="Verdana" w:eastAsia="Times New Roman" w:hAnsi="Verdana" w:cs="Times New Roman"/>
          <w:strike/>
          <w:vanish/>
          <w:color w:val="DC143C"/>
          <w:shd w:val="clear" w:color="auto" w:fill="D3D3D3"/>
          <w:lang w:eastAsia="ro-RO"/>
        </w:rPr>
        <w:br/>
      </w:r>
      <w:r w:rsidRPr="00675451">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603" name="Imagine 603"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8062_0012"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675451">
        <w:rPr>
          <w:rFonts w:ascii="Verdana" w:eastAsia="Times New Roman" w:hAnsi="Verdana" w:cs="Times New Roman"/>
          <w:i/>
          <w:iCs/>
          <w:strike/>
          <w:vanish/>
          <w:color w:val="6666FF"/>
          <w:sz w:val="18"/>
          <w:szCs w:val="18"/>
          <w:shd w:val="clear" w:color="auto" w:fill="FFFFFF"/>
          <w:lang w:eastAsia="ro-RO"/>
        </w:rPr>
        <w:t xml:space="preserve">(la data 28-oct-2004 Art. 8, alin. (1) din capitolul II modificat de Art. I, punctul 13. din </w:t>
      </w:r>
      <w:hyperlink r:id="rId203" w:anchor="do|ari|pt13" w:history="1">
        <w:r w:rsidRPr="00675451">
          <w:rPr>
            <w:rFonts w:ascii="Verdana" w:eastAsia="Times New Roman" w:hAnsi="Verdana" w:cs="Times New Roman"/>
            <w:b/>
            <w:bCs/>
            <w:i/>
            <w:iCs/>
            <w:strike/>
            <w:vanish/>
            <w:color w:val="333399"/>
            <w:sz w:val="18"/>
            <w:szCs w:val="18"/>
            <w:u w:val="single"/>
            <w:shd w:val="clear" w:color="auto" w:fill="FFFFFF"/>
            <w:lang w:eastAsia="ro-RO"/>
          </w:rPr>
          <w:t>Legea 403/2004</w:t>
        </w:r>
      </w:hyperlink>
      <w:r w:rsidRPr="00675451">
        <w:rPr>
          <w:rFonts w:ascii="Verdana" w:eastAsia="Times New Roman" w:hAnsi="Verdana" w:cs="Times New Roman"/>
          <w:i/>
          <w:iCs/>
          <w:strike/>
          <w:vanish/>
          <w:color w:val="6666FF"/>
          <w:sz w:val="18"/>
          <w:szCs w:val="18"/>
          <w:shd w:val="clear" w:color="auto" w:fill="FFFFFF"/>
          <w:lang w:eastAsia="ro-RO"/>
        </w:rPr>
        <w:t xml:space="preserve"> )</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414" w:name="do|caII|ar8|al2:816"/>
      <w:r w:rsidRPr="00675451">
        <w:rPr>
          <w:rFonts w:ascii="Verdana" w:eastAsia="Times New Roman" w:hAnsi="Verdana" w:cs="Times New Roman"/>
          <w:b/>
          <w:bCs/>
          <w:noProof/>
          <w:vanish/>
          <w:color w:val="333399"/>
          <w:lang w:eastAsia="ro-RO"/>
        </w:rPr>
        <w:drawing>
          <wp:inline distT="0" distB="0" distL="0" distR="0">
            <wp:extent cx="95250" cy="95250"/>
            <wp:effectExtent l="0" t="0" r="0" b="0"/>
            <wp:docPr id="602" name="Imagine 602" descr="C:\Users\cerasela.branescu\sintact 3.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8|al2:816|_i" descr="C:\Users\cerasela.branescu\sintact 3.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14"/>
      <w:r w:rsidRPr="00675451">
        <w:rPr>
          <w:rFonts w:ascii="Verdana" w:eastAsia="Times New Roman" w:hAnsi="Verdana" w:cs="Times New Roman"/>
          <w:b/>
          <w:bCs/>
          <w:strike/>
          <w:vanish/>
          <w:color w:val="DC143C"/>
          <w:lang w:eastAsia="ro-RO"/>
        </w:rPr>
        <w:t>(2)</w:t>
      </w:r>
      <w:r w:rsidRPr="00675451">
        <w:rPr>
          <w:rFonts w:ascii="Verdana" w:eastAsia="Times New Roman" w:hAnsi="Verdana" w:cs="Times New Roman"/>
          <w:strike/>
          <w:vanish/>
          <w:color w:val="DC143C"/>
          <w:lang w:eastAsia="ro-RO"/>
        </w:rPr>
        <w:t>Comisia de Supraveghere a Asigurărilor emite decizii prin care:(2) Comisia de Supraveghere a Asigurărilor emite decizii sau, după caz, circulare, prin care:</w:t>
      </w:r>
      <w:r w:rsidRPr="00675451">
        <w:rPr>
          <w:rFonts w:ascii="Verdana" w:eastAsia="Times New Roman" w:hAnsi="Verdana" w:cs="Times New Roman"/>
          <w:i/>
          <w:iCs/>
          <w:strike/>
          <w:noProof/>
          <w:vanish/>
          <w:color w:val="6666FF"/>
          <w:sz w:val="18"/>
          <w:szCs w:val="18"/>
          <w:lang w:eastAsia="ro-RO"/>
        </w:rPr>
        <w:drawing>
          <wp:inline distT="0" distB="0" distL="0" distR="0">
            <wp:extent cx="85725" cy="85725"/>
            <wp:effectExtent l="0" t="0" r="9525" b="9525"/>
            <wp:docPr id="601" name="Imagine 601"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9041_0031"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675451">
        <w:rPr>
          <w:rFonts w:ascii="Verdana" w:eastAsia="Times New Roman" w:hAnsi="Verdana" w:cs="Times New Roman"/>
          <w:i/>
          <w:iCs/>
          <w:strike/>
          <w:vanish/>
          <w:color w:val="6666FF"/>
          <w:sz w:val="18"/>
          <w:szCs w:val="18"/>
          <w:shd w:val="clear" w:color="auto" w:fill="FFFFFF"/>
          <w:lang w:eastAsia="ro-RO"/>
        </w:rPr>
        <w:t xml:space="preserve">(la data 29-dec-2005 Art. 8, alin. (2) din capitolul II modificat de Art. I, punctul 24. din </w:t>
      </w:r>
      <w:hyperlink r:id="rId204" w:anchor="do|ari|pt24" w:history="1">
        <w:r w:rsidRPr="00675451">
          <w:rPr>
            <w:rFonts w:ascii="Verdana" w:eastAsia="Times New Roman" w:hAnsi="Verdana" w:cs="Times New Roman"/>
            <w:b/>
            <w:bCs/>
            <w:i/>
            <w:iCs/>
            <w:strike/>
            <w:vanish/>
            <w:color w:val="333399"/>
            <w:sz w:val="18"/>
            <w:szCs w:val="18"/>
            <w:u w:val="single"/>
            <w:shd w:val="clear" w:color="auto" w:fill="FFFFFF"/>
            <w:lang w:eastAsia="ro-RO"/>
          </w:rPr>
          <w:t>Ordonanta urgenta 201/2005</w:t>
        </w:r>
      </w:hyperlink>
      <w:r w:rsidRPr="00675451">
        <w:rPr>
          <w:rFonts w:ascii="Verdana" w:eastAsia="Times New Roman" w:hAnsi="Verdana" w:cs="Times New Roman"/>
          <w:i/>
          <w:iCs/>
          <w:strike/>
          <w:vanish/>
          <w:color w:val="6666FF"/>
          <w:sz w:val="18"/>
          <w:szCs w:val="18"/>
          <w:shd w:val="clear" w:color="auto" w:fill="FFFFFF"/>
          <w:lang w:eastAsia="ro-RO"/>
        </w:rPr>
        <w:t xml:space="preserve"> )</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415" w:name="do|caII|ar8|al2:816|lia:817"/>
      <w:bookmarkEnd w:id="415"/>
      <w:r w:rsidRPr="00675451">
        <w:rPr>
          <w:rFonts w:ascii="Verdana" w:eastAsia="Times New Roman" w:hAnsi="Verdana" w:cs="Times New Roman"/>
          <w:b/>
          <w:bCs/>
          <w:strike/>
          <w:vanish/>
          <w:color w:val="DC143C"/>
          <w:lang w:eastAsia="ro-RO"/>
        </w:rPr>
        <w:t>a)</w:t>
      </w:r>
      <w:r w:rsidRPr="00675451">
        <w:rPr>
          <w:rFonts w:ascii="Verdana" w:eastAsia="Times New Roman" w:hAnsi="Verdana" w:cs="Times New Roman"/>
          <w:strike/>
          <w:vanish/>
          <w:color w:val="DC143C"/>
          <w:lang w:eastAsia="ro-RO"/>
        </w:rPr>
        <w:t>impune interdicţii, acordă, suspendă sau retrage autorizaţii;</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416" w:name="do|caII|ar8|al2:816|lib:818"/>
      <w:bookmarkEnd w:id="416"/>
      <w:r w:rsidRPr="00675451">
        <w:rPr>
          <w:rFonts w:ascii="Verdana" w:eastAsia="Times New Roman" w:hAnsi="Verdana" w:cs="Times New Roman"/>
          <w:b/>
          <w:bCs/>
          <w:strike/>
          <w:vanish/>
          <w:color w:val="DC143C"/>
          <w:lang w:eastAsia="ro-RO"/>
        </w:rPr>
        <w:t>b)</w:t>
      </w:r>
      <w:r w:rsidRPr="00675451">
        <w:rPr>
          <w:rFonts w:ascii="Verdana" w:eastAsia="Times New Roman" w:hAnsi="Verdana" w:cs="Times New Roman"/>
          <w:strike/>
          <w:vanish/>
          <w:color w:val="DC143C"/>
          <w:lang w:eastAsia="ro-RO"/>
        </w:rPr>
        <w:t>modifică sau revocă condiţii, cerinţe sau termeni impuşi de aceasta prin actele sale;</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417" w:name="do|caII|ar8|al2:816|lic:257:819"/>
      <w:bookmarkEnd w:id="417"/>
      <w:r w:rsidRPr="00675451">
        <w:rPr>
          <w:rFonts w:ascii="Verdana" w:eastAsia="Times New Roman" w:hAnsi="Verdana" w:cs="Times New Roman"/>
          <w:b/>
          <w:bCs/>
          <w:strike/>
          <w:vanish/>
          <w:color w:val="DC143C"/>
          <w:lang w:eastAsia="ro-RO"/>
        </w:rPr>
        <w:t>c)</w:t>
      </w:r>
      <w:r w:rsidRPr="00675451">
        <w:rPr>
          <w:rFonts w:ascii="Verdana" w:eastAsia="Times New Roman" w:hAnsi="Verdana" w:cs="Times New Roman"/>
          <w:strike/>
          <w:vanish/>
          <w:color w:val="DC143C"/>
          <w:lang w:eastAsia="ro-RO"/>
        </w:rPr>
        <w:t>aprobă divizarea sau fuzionarea asigurătorilor;</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418" w:name="do|caII|ar8|al2:816|lic:820"/>
      <w:bookmarkEnd w:id="418"/>
      <w:r w:rsidRPr="00675451">
        <w:rPr>
          <w:rFonts w:ascii="Verdana" w:eastAsia="Times New Roman" w:hAnsi="Verdana" w:cs="Times New Roman"/>
          <w:b/>
          <w:bCs/>
          <w:strike/>
          <w:vanish/>
          <w:color w:val="DC143C"/>
          <w:shd w:val="clear" w:color="auto" w:fill="D3D3D3"/>
          <w:lang w:eastAsia="ro-RO"/>
        </w:rPr>
        <w:t>c)</w:t>
      </w:r>
      <w:r w:rsidRPr="00675451">
        <w:rPr>
          <w:rFonts w:ascii="Verdana" w:eastAsia="Times New Roman" w:hAnsi="Verdana" w:cs="Times New Roman"/>
          <w:strike/>
          <w:vanish/>
          <w:color w:val="DC143C"/>
          <w:shd w:val="clear" w:color="auto" w:fill="D3D3D3"/>
          <w:lang w:eastAsia="ro-RO"/>
        </w:rPr>
        <w:t>aprobă divizarea sau fuzionarea asigurătorilor/ reasigurătorilor/brokerilor de asigurare şi/sau de reasigurare;</w:t>
      </w:r>
      <w:r w:rsidRPr="00675451">
        <w:rPr>
          <w:rFonts w:ascii="Verdana" w:eastAsia="Times New Roman" w:hAnsi="Verdana" w:cs="Times New Roman"/>
          <w:strike/>
          <w:vanish/>
          <w:color w:val="DC143C"/>
          <w:shd w:val="clear" w:color="auto" w:fill="D3D3D3"/>
          <w:lang w:eastAsia="ro-RO"/>
        </w:rPr>
        <w:br/>
      </w:r>
      <w:r w:rsidRPr="00675451">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600" name="Imagine 600"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9041_0032"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675451">
        <w:rPr>
          <w:rFonts w:ascii="Verdana" w:eastAsia="Times New Roman" w:hAnsi="Verdana" w:cs="Times New Roman"/>
          <w:i/>
          <w:iCs/>
          <w:strike/>
          <w:vanish/>
          <w:color w:val="6666FF"/>
          <w:sz w:val="18"/>
          <w:szCs w:val="18"/>
          <w:shd w:val="clear" w:color="auto" w:fill="FFFFFF"/>
          <w:lang w:eastAsia="ro-RO"/>
        </w:rPr>
        <w:t xml:space="preserve">(la data 29-dec-2005 Art. 8, alin. (2), litera C. din capitolul II modificat de Art. I, punctul 24. din </w:t>
      </w:r>
      <w:hyperlink r:id="rId205" w:anchor="do|ari|pt24" w:history="1">
        <w:r w:rsidRPr="00675451">
          <w:rPr>
            <w:rFonts w:ascii="Verdana" w:eastAsia="Times New Roman" w:hAnsi="Verdana" w:cs="Times New Roman"/>
            <w:b/>
            <w:bCs/>
            <w:i/>
            <w:iCs/>
            <w:strike/>
            <w:vanish/>
            <w:color w:val="333399"/>
            <w:sz w:val="18"/>
            <w:szCs w:val="18"/>
            <w:u w:val="single"/>
            <w:shd w:val="clear" w:color="auto" w:fill="FFFFFF"/>
            <w:lang w:eastAsia="ro-RO"/>
          </w:rPr>
          <w:t>Ordonanta urgenta 201/2005</w:t>
        </w:r>
      </w:hyperlink>
      <w:r w:rsidRPr="00675451">
        <w:rPr>
          <w:rFonts w:ascii="Verdana" w:eastAsia="Times New Roman" w:hAnsi="Verdana" w:cs="Times New Roman"/>
          <w:i/>
          <w:iCs/>
          <w:strike/>
          <w:vanish/>
          <w:color w:val="6666FF"/>
          <w:sz w:val="18"/>
          <w:szCs w:val="18"/>
          <w:shd w:val="clear" w:color="auto" w:fill="FFFFFF"/>
          <w:lang w:eastAsia="ro-RO"/>
        </w:rPr>
        <w:t xml:space="preserve"> )</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419" w:name="do|caII|ar8|al2:816|lid:821"/>
      <w:bookmarkEnd w:id="419"/>
      <w:r w:rsidRPr="00675451">
        <w:rPr>
          <w:rFonts w:ascii="Verdana" w:eastAsia="Times New Roman" w:hAnsi="Verdana" w:cs="Times New Roman"/>
          <w:b/>
          <w:bCs/>
          <w:strike/>
          <w:vanish/>
          <w:color w:val="DC143C"/>
          <w:lang w:eastAsia="ro-RO"/>
        </w:rPr>
        <w:t>d)</w:t>
      </w:r>
      <w:r w:rsidRPr="00675451">
        <w:rPr>
          <w:rFonts w:ascii="Verdana" w:eastAsia="Times New Roman" w:hAnsi="Verdana" w:cs="Times New Roman"/>
          <w:strike/>
          <w:vanish/>
          <w:color w:val="DC143C"/>
          <w:lang w:eastAsia="ro-RO"/>
        </w:rPr>
        <w:t>aprobă transferul de portofoliu de asigurări;</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420" w:name="do|caII|ar8|al2:816|lie:258:822"/>
      <w:bookmarkEnd w:id="420"/>
      <w:r w:rsidRPr="00675451">
        <w:rPr>
          <w:rFonts w:ascii="Verdana" w:eastAsia="Times New Roman" w:hAnsi="Verdana" w:cs="Times New Roman"/>
          <w:b/>
          <w:bCs/>
          <w:strike/>
          <w:vanish/>
          <w:color w:val="DC143C"/>
          <w:lang w:eastAsia="ro-RO"/>
        </w:rPr>
        <w:t>e)</w:t>
      </w:r>
      <w:r w:rsidRPr="00675451">
        <w:rPr>
          <w:rFonts w:ascii="Verdana" w:eastAsia="Times New Roman" w:hAnsi="Verdana" w:cs="Times New Roman"/>
          <w:strike/>
          <w:vanish/>
          <w:color w:val="DC143C"/>
          <w:lang w:eastAsia="ro-RO"/>
        </w:rPr>
        <w:t>aprobă persoanele care vor examina activitatea de asigurări de viaţă;</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421" w:name="do|caII|ar8|al2:816|lie:823"/>
      <w:bookmarkEnd w:id="421"/>
      <w:r w:rsidRPr="00675451">
        <w:rPr>
          <w:rFonts w:ascii="Verdana" w:eastAsia="Times New Roman" w:hAnsi="Verdana" w:cs="Times New Roman"/>
          <w:b/>
          <w:bCs/>
          <w:strike/>
          <w:vanish/>
          <w:color w:val="DC143C"/>
          <w:shd w:val="clear" w:color="auto" w:fill="D3D3D3"/>
          <w:lang w:eastAsia="ro-RO"/>
        </w:rPr>
        <w:t>e)</w:t>
      </w:r>
      <w:r w:rsidRPr="00675451">
        <w:rPr>
          <w:rFonts w:ascii="Verdana" w:eastAsia="Times New Roman" w:hAnsi="Verdana" w:cs="Times New Roman"/>
          <w:strike/>
          <w:vanish/>
          <w:color w:val="DC143C"/>
          <w:shd w:val="clear" w:color="auto" w:fill="D3D3D3"/>
          <w:lang w:eastAsia="ro-RO"/>
        </w:rPr>
        <w:t>înregistrează şi aprobă actuarii;</w:t>
      </w:r>
      <w:r w:rsidRPr="00675451">
        <w:rPr>
          <w:rFonts w:ascii="Verdana" w:eastAsia="Times New Roman" w:hAnsi="Verdana" w:cs="Times New Roman"/>
          <w:strike/>
          <w:vanish/>
          <w:color w:val="DC143C"/>
          <w:shd w:val="clear" w:color="auto" w:fill="D3D3D3"/>
          <w:lang w:eastAsia="ro-RO"/>
        </w:rPr>
        <w:br/>
      </w:r>
      <w:r w:rsidRPr="00675451">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599" name="Imagine 599"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9041_0033"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675451">
        <w:rPr>
          <w:rFonts w:ascii="Verdana" w:eastAsia="Times New Roman" w:hAnsi="Verdana" w:cs="Times New Roman"/>
          <w:i/>
          <w:iCs/>
          <w:strike/>
          <w:vanish/>
          <w:color w:val="6666FF"/>
          <w:sz w:val="18"/>
          <w:szCs w:val="18"/>
          <w:shd w:val="clear" w:color="auto" w:fill="FFFFFF"/>
          <w:lang w:eastAsia="ro-RO"/>
        </w:rPr>
        <w:t xml:space="preserve">(la data 29-dec-2005 Art. 8, alin. (2), litera E. din capitolul II modificat de Art. I, punctul 24. din </w:t>
      </w:r>
      <w:hyperlink r:id="rId206" w:anchor="do|ari|pt24" w:history="1">
        <w:r w:rsidRPr="00675451">
          <w:rPr>
            <w:rFonts w:ascii="Verdana" w:eastAsia="Times New Roman" w:hAnsi="Verdana" w:cs="Times New Roman"/>
            <w:b/>
            <w:bCs/>
            <w:i/>
            <w:iCs/>
            <w:strike/>
            <w:vanish/>
            <w:color w:val="333399"/>
            <w:sz w:val="18"/>
            <w:szCs w:val="18"/>
            <w:u w:val="single"/>
            <w:shd w:val="clear" w:color="auto" w:fill="FFFFFF"/>
            <w:lang w:eastAsia="ro-RO"/>
          </w:rPr>
          <w:t>Ordonanta urgenta 201/2005</w:t>
        </w:r>
      </w:hyperlink>
      <w:r w:rsidRPr="00675451">
        <w:rPr>
          <w:rFonts w:ascii="Verdana" w:eastAsia="Times New Roman" w:hAnsi="Verdana" w:cs="Times New Roman"/>
          <w:i/>
          <w:iCs/>
          <w:strike/>
          <w:vanish/>
          <w:color w:val="6666FF"/>
          <w:sz w:val="18"/>
          <w:szCs w:val="18"/>
          <w:shd w:val="clear" w:color="auto" w:fill="FFFFFF"/>
          <w:lang w:eastAsia="ro-RO"/>
        </w:rPr>
        <w:t xml:space="preserve"> )</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422" w:name="do|caII|ar8|al2:816|lif:16:824"/>
      <w:bookmarkEnd w:id="422"/>
      <w:r w:rsidRPr="00675451">
        <w:rPr>
          <w:rFonts w:ascii="Verdana" w:eastAsia="Times New Roman" w:hAnsi="Verdana" w:cs="Times New Roman"/>
          <w:b/>
          <w:bCs/>
          <w:strike/>
          <w:vanish/>
          <w:color w:val="DC143C"/>
          <w:lang w:eastAsia="ro-RO"/>
        </w:rPr>
        <w:t>f)</w:t>
      </w:r>
      <w:r w:rsidRPr="00675451">
        <w:rPr>
          <w:rFonts w:ascii="Verdana" w:eastAsia="Times New Roman" w:hAnsi="Verdana" w:cs="Times New Roman"/>
          <w:strike/>
          <w:vanish/>
          <w:color w:val="DC143C"/>
          <w:lang w:eastAsia="ro-RO"/>
        </w:rPr>
        <w:t>aprobă acţionarii semnificativi şi persoanele semnificative ale asigurătorului;</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423" w:name="do|caII|ar8|al2:816|lif:72:825"/>
      <w:bookmarkEnd w:id="423"/>
      <w:r w:rsidRPr="00675451">
        <w:rPr>
          <w:rFonts w:ascii="Verdana" w:eastAsia="Times New Roman" w:hAnsi="Verdana" w:cs="Times New Roman"/>
          <w:b/>
          <w:bCs/>
          <w:strike/>
          <w:vanish/>
          <w:color w:val="DC143C"/>
          <w:shd w:val="clear" w:color="auto" w:fill="D3D3D3"/>
          <w:lang w:eastAsia="ro-RO"/>
        </w:rPr>
        <w:t>f)</w:t>
      </w:r>
      <w:r w:rsidRPr="00675451">
        <w:rPr>
          <w:rFonts w:ascii="Verdana" w:eastAsia="Times New Roman" w:hAnsi="Verdana" w:cs="Times New Roman"/>
          <w:strike/>
          <w:vanish/>
          <w:color w:val="DC143C"/>
          <w:shd w:val="clear" w:color="auto" w:fill="D3D3D3"/>
          <w:lang w:eastAsia="ro-RO"/>
        </w:rPr>
        <w:t>aprobă acţionarii semnificativi direcţi sau indirecţi şi persoanele semnificative ale asigurătorului;</w:t>
      </w:r>
      <w:r w:rsidRPr="00675451">
        <w:rPr>
          <w:rFonts w:ascii="Verdana" w:eastAsia="Times New Roman" w:hAnsi="Verdana" w:cs="Times New Roman"/>
          <w:strike/>
          <w:vanish/>
          <w:color w:val="DC143C"/>
          <w:shd w:val="clear" w:color="auto" w:fill="D3D3D3"/>
          <w:lang w:eastAsia="ro-RO"/>
        </w:rPr>
        <w:br/>
      </w:r>
      <w:r w:rsidRPr="00675451">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598" name="Imagine 598"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2506_0013"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675451">
        <w:rPr>
          <w:rFonts w:ascii="Verdana" w:eastAsia="Times New Roman" w:hAnsi="Verdana" w:cs="Times New Roman"/>
          <w:i/>
          <w:iCs/>
          <w:strike/>
          <w:vanish/>
          <w:color w:val="6666FF"/>
          <w:sz w:val="18"/>
          <w:szCs w:val="18"/>
          <w:shd w:val="clear" w:color="auto" w:fill="FFFFFF"/>
          <w:lang w:eastAsia="ro-RO"/>
        </w:rPr>
        <w:t xml:space="preserve">(la data 26-mar-2003 Art. 8, alin. (2), litera F. din capitolul II modificat de Art. I, punctul 10. din </w:t>
      </w:r>
      <w:hyperlink r:id="rId207" w:anchor="do|ari|pt10" w:history="1">
        <w:r w:rsidRPr="00675451">
          <w:rPr>
            <w:rFonts w:ascii="Verdana" w:eastAsia="Times New Roman" w:hAnsi="Verdana" w:cs="Times New Roman"/>
            <w:b/>
            <w:bCs/>
            <w:i/>
            <w:iCs/>
            <w:strike/>
            <w:vanish/>
            <w:color w:val="333399"/>
            <w:sz w:val="18"/>
            <w:szCs w:val="18"/>
            <w:u w:val="single"/>
            <w:shd w:val="clear" w:color="auto" w:fill="FFFFFF"/>
            <w:lang w:eastAsia="ro-RO"/>
          </w:rPr>
          <w:t>Legea 76/2003</w:t>
        </w:r>
      </w:hyperlink>
      <w:r w:rsidRPr="00675451">
        <w:rPr>
          <w:rFonts w:ascii="Verdana" w:eastAsia="Times New Roman" w:hAnsi="Verdana" w:cs="Times New Roman"/>
          <w:i/>
          <w:iCs/>
          <w:strike/>
          <w:vanish/>
          <w:color w:val="6666FF"/>
          <w:sz w:val="18"/>
          <w:szCs w:val="18"/>
          <w:shd w:val="clear" w:color="auto" w:fill="FFFFFF"/>
          <w:lang w:eastAsia="ro-RO"/>
        </w:rPr>
        <w:t xml:space="preserve"> )</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424" w:name="do|caII|ar8|al2:816|lif:259:826"/>
      <w:bookmarkEnd w:id="424"/>
      <w:r w:rsidRPr="00675451">
        <w:rPr>
          <w:rFonts w:ascii="Verdana" w:eastAsia="Times New Roman" w:hAnsi="Verdana" w:cs="Times New Roman"/>
          <w:b/>
          <w:bCs/>
          <w:strike/>
          <w:vanish/>
          <w:color w:val="DC143C"/>
          <w:shd w:val="clear" w:color="auto" w:fill="D3D3D3"/>
          <w:lang w:eastAsia="ro-RO"/>
        </w:rPr>
        <w:t>f)</w:t>
      </w:r>
      <w:r w:rsidRPr="00675451">
        <w:rPr>
          <w:rFonts w:ascii="Verdana" w:eastAsia="Times New Roman" w:hAnsi="Verdana" w:cs="Times New Roman"/>
          <w:strike/>
          <w:vanish/>
          <w:color w:val="DC143C"/>
          <w:shd w:val="clear" w:color="auto" w:fill="D3D3D3"/>
          <w:lang w:eastAsia="ro-RO"/>
        </w:rPr>
        <w:t>aprobă acţionarii semnificativi direcţi sau indirecţi, persoane fizice ori juridice, precum şi persoanele semnificative ale asigurătorilor, reasiguratorilor, brokerilor de asigurare şi/sau de reasigurare, în conformitate cu criteriile stabilite prin norme emise de Comisia de Supraveghere a Asigurărilor;</w:t>
      </w:r>
      <w:r w:rsidRPr="00675451">
        <w:rPr>
          <w:rFonts w:ascii="Verdana" w:eastAsia="Times New Roman" w:hAnsi="Verdana" w:cs="Times New Roman"/>
          <w:strike/>
          <w:vanish/>
          <w:color w:val="DC143C"/>
          <w:shd w:val="clear" w:color="auto" w:fill="D3D3D3"/>
          <w:lang w:eastAsia="ro-RO"/>
        </w:rPr>
        <w:br/>
      </w:r>
      <w:r w:rsidRPr="00675451">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597" name="Imagine 597"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8062_0013"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675451">
        <w:rPr>
          <w:rFonts w:ascii="Verdana" w:eastAsia="Times New Roman" w:hAnsi="Verdana" w:cs="Times New Roman"/>
          <w:i/>
          <w:iCs/>
          <w:strike/>
          <w:vanish/>
          <w:color w:val="6666FF"/>
          <w:sz w:val="18"/>
          <w:szCs w:val="18"/>
          <w:shd w:val="clear" w:color="auto" w:fill="FFFFFF"/>
          <w:lang w:eastAsia="ro-RO"/>
        </w:rPr>
        <w:t xml:space="preserve">(la data 28-oct-2004 Art. 8, alin. (2), litera F. din capitolul II modificat de Art. I, punctul 14. din </w:t>
      </w:r>
      <w:hyperlink r:id="rId208" w:anchor="do|ari|pt14" w:history="1">
        <w:r w:rsidRPr="00675451">
          <w:rPr>
            <w:rFonts w:ascii="Verdana" w:eastAsia="Times New Roman" w:hAnsi="Verdana" w:cs="Times New Roman"/>
            <w:b/>
            <w:bCs/>
            <w:i/>
            <w:iCs/>
            <w:strike/>
            <w:vanish/>
            <w:color w:val="333399"/>
            <w:sz w:val="18"/>
            <w:szCs w:val="18"/>
            <w:u w:val="single"/>
            <w:shd w:val="clear" w:color="auto" w:fill="FFFFFF"/>
            <w:lang w:eastAsia="ro-RO"/>
          </w:rPr>
          <w:t>Legea 403/2004</w:t>
        </w:r>
      </w:hyperlink>
      <w:r w:rsidRPr="00675451">
        <w:rPr>
          <w:rFonts w:ascii="Verdana" w:eastAsia="Times New Roman" w:hAnsi="Verdana" w:cs="Times New Roman"/>
          <w:i/>
          <w:iCs/>
          <w:strike/>
          <w:vanish/>
          <w:color w:val="6666FF"/>
          <w:sz w:val="18"/>
          <w:szCs w:val="18"/>
          <w:shd w:val="clear" w:color="auto" w:fill="FFFFFF"/>
          <w:lang w:eastAsia="ro-RO"/>
        </w:rPr>
        <w:t xml:space="preserve"> )</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425" w:name="do|caII|ar8|al2:816|lif:386:827"/>
      <w:bookmarkEnd w:id="425"/>
      <w:r w:rsidRPr="00675451">
        <w:rPr>
          <w:rFonts w:ascii="Verdana" w:eastAsia="Times New Roman" w:hAnsi="Verdana" w:cs="Times New Roman"/>
          <w:b/>
          <w:bCs/>
          <w:strike/>
          <w:vanish/>
          <w:color w:val="DC143C"/>
          <w:shd w:val="clear" w:color="auto" w:fill="D3D3D3"/>
          <w:lang w:eastAsia="ro-RO"/>
        </w:rPr>
        <w:t>f)</w:t>
      </w:r>
      <w:r w:rsidRPr="00675451">
        <w:rPr>
          <w:rFonts w:ascii="Verdana" w:eastAsia="Times New Roman" w:hAnsi="Verdana" w:cs="Times New Roman"/>
          <w:strike/>
          <w:vanish/>
          <w:color w:val="DC143C"/>
          <w:shd w:val="clear" w:color="auto" w:fill="D3D3D3"/>
          <w:lang w:eastAsia="ro-RO"/>
        </w:rPr>
        <w:t>avizează acţionarii semnificativi direcţi sau indirecţi, persoane fizice ori juridice, şi aprobă persoanele semnificative ale asigurătorilor, reasiguratorilor, brokerilor de asigurare şi/sau de reasigurare, în conformitate cu criteriile stabilite prin norme emise de Comisia de Supraveghere a Asigurărilor;</w:t>
      </w:r>
      <w:r w:rsidRPr="00675451">
        <w:rPr>
          <w:rFonts w:ascii="Verdana" w:eastAsia="Times New Roman" w:hAnsi="Verdana" w:cs="Times New Roman"/>
          <w:strike/>
          <w:vanish/>
          <w:color w:val="DC143C"/>
          <w:shd w:val="clear" w:color="auto" w:fill="D3D3D3"/>
          <w:lang w:eastAsia="ro-RO"/>
        </w:rPr>
        <w:br/>
      </w:r>
      <w:r w:rsidRPr="00675451">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596" name="Imagine 596"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9041_0034"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675451">
        <w:rPr>
          <w:rFonts w:ascii="Verdana" w:eastAsia="Times New Roman" w:hAnsi="Verdana" w:cs="Times New Roman"/>
          <w:i/>
          <w:iCs/>
          <w:strike/>
          <w:vanish/>
          <w:color w:val="6666FF"/>
          <w:sz w:val="18"/>
          <w:szCs w:val="18"/>
          <w:shd w:val="clear" w:color="auto" w:fill="FFFFFF"/>
          <w:lang w:eastAsia="ro-RO"/>
        </w:rPr>
        <w:t xml:space="preserve">(la data 29-dec-2005 Art. 8, alin. (2), litera F. din capitolul II modificat de Art. I, punctul 24. din </w:t>
      </w:r>
      <w:hyperlink r:id="rId209" w:anchor="do|ari|pt24" w:history="1">
        <w:r w:rsidRPr="00675451">
          <w:rPr>
            <w:rFonts w:ascii="Verdana" w:eastAsia="Times New Roman" w:hAnsi="Verdana" w:cs="Times New Roman"/>
            <w:b/>
            <w:bCs/>
            <w:i/>
            <w:iCs/>
            <w:strike/>
            <w:vanish/>
            <w:color w:val="333399"/>
            <w:sz w:val="18"/>
            <w:szCs w:val="18"/>
            <w:u w:val="single"/>
            <w:shd w:val="clear" w:color="auto" w:fill="FFFFFF"/>
            <w:lang w:eastAsia="ro-RO"/>
          </w:rPr>
          <w:t>Ordonanta urgenta 201/2005</w:t>
        </w:r>
      </w:hyperlink>
      <w:r w:rsidRPr="00675451">
        <w:rPr>
          <w:rFonts w:ascii="Verdana" w:eastAsia="Times New Roman" w:hAnsi="Verdana" w:cs="Times New Roman"/>
          <w:i/>
          <w:iCs/>
          <w:strike/>
          <w:vanish/>
          <w:color w:val="6666FF"/>
          <w:sz w:val="18"/>
          <w:szCs w:val="18"/>
          <w:shd w:val="clear" w:color="auto" w:fill="FFFFFF"/>
          <w:lang w:eastAsia="ro-RO"/>
        </w:rPr>
        <w:t xml:space="preserve"> )</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426" w:name="do|caII|ar8|al2:816|lif:443:828"/>
      <w:bookmarkEnd w:id="426"/>
      <w:r w:rsidRPr="00675451">
        <w:rPr>
          <w:rFonts w:ascii="Verdana" w:eastAsia="Times New Roman" w:hAnsi="Verdana" w:cs="Times New Roman"/>
          <w:b/>
          <w:bCs/>
          <w:strike/>
          <w:vanish/>
          <w:color w:val="DC143C"/>
          <w:shd w:val="clear" w:color="auto" w:fill="D3D3D3"/>
          <w:lang w:eastAsia="ro-RO"/>
        </w:rPr>
        <w:t>f)</w:t>
      </w:r>
      <w:r w:rsidRPr="00675451">
        <w:rPr>
          <w:rFonts w:ascii="Verdana" w:eastAsia="Times New Roman" w:hAnsi="Verdana" w:cs="Times New Roman"/>
          <w:strike/>
          <w:vanish/>
          <w:color w:val="DC143C"/>
          <w:shd w:val="clear" w:color="auto" w:fill="D3D3D3"/>
          <w:lang w:eastAsia="ro-RO"/>
        </w:rPr>
        <w:t>avizează, în conformitate cu normele emise în aplicarea prezentei legi, la asigurătorii sau reasiguratorii autorizaţi, inclusiv la cei ale căror acţiuni sunt tranzacţionate pe o piaţă bursieră, persoanele fizice sau juridice care intenţionează, direct şi/sau indirect, după caz, să devină acţionari semnificativi, să îşi majoreze cota de participare, să renunţe la calitatea de acţionar semnificativ sau să îşi diminueze cota de participare;</w:t>
      </w:r>
      <w:r w:rsidRPr="00675451">
        <w:rPr>
          <w:rFonts w:ascii="Verdana" w:eastAsia="Times New Roman" w:hAnsi="Verdana" w:cs="Times New Roman"/>
          <w:strike/>
          <w:vanish/>
          <w:color w:val="DC143C"/>
          <w:shd w:val="clear" w:color="auto" w:fill="D3D3D3"/>
          <w:lang w:eastAsia="ro-RO"/>
        </w:rPr>
        <w:br/>
      </w:r>
      <w:r w:rsidRPr="00675451">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595" name="Imagine 595"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2747_0082"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675451">
        <w:rPr>
          <w:rFonts w:ascii="Verdana" w:eastAsia="Times New Roman" w:hAnsi="Verdana" w:cs="Times New Roman"/>
          <w:i/>
          <w:iCs/>
          <w:strike/>
          <w:vanish/>
          <w:color w:val="6666FF"/>
          <w:sz w:val="18"/>
          <w:szCs w:val="18"/>
          <w:shd w:val="clear" w:color="auto" w:fill="FFFFFF"/>
          <w:lang w:eastAsia="ro-RO"/>
        </w:rPr>
        <w:t xml:space="preserve">(la data 19-mai-2006 Art. 8, alin. (2), litera F. din capitolul II modificat de Art. I, punctul 17. din </w:t>
      </w:r>
      <w:hyperlink r:id="rId210" w:anchor="do|ari|pt17" w:history="1">
        <w:r w:rsidRPr="00675451">
          <w:rPr>
            <w:rFonts w:ascii="Verdana" w:eastAsia="Times New Roman" w:hAnsi="Verdana" w:cs="Times New Roman"/>
            <w:b/>
            <w:bCs/>
            <w:i/>
            <w:iCs/>
            <w:strike/>
            <w:vanish/>
            <w:color w:val="333399"/>
            <w:sz w:val="18"/>
            <w:szCs w:val="18"/>
            <w:u w:val="single"/>
            <w:shd w:val="clear" w:color="auto" w:fill="FFFFFF"/>
            <w:lang w:eastAsia="ro-RO"/>
          </w:rPr>
          <w:t>Legea 113/2006</w:t>
        </w:r>
      </w:hyperlink>
      <w:r w:rsidRPr="00675451">
        <w:rPr>
          <w:rFonts w:ascii="Verdana" w:eastAsia="Times New Roman" w:hAnsi="Verdana" w:cs="Times New Roman"/>
          <w:i/>
          <w:iCs/>
          <w:strike/>
          <w:vanish/>
          <w:color w:val="6666FF"/>
          <w:sz w:val="18"/>
          <w:szCs w:val="18"/>
          <w:shd w:val="clear" w:color="auto" w:fill="FFFFFF"/>
          <w:lang w:eastAsia="ro-RO"/>
        </w:rPr>
        <w:t xml:space="preserve"> )</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427" w:name="do|caII|ar8|al2:816|lif:829"/>
      <w:bookmarkEnd w:id="427"/>
      <w:r w:rsidRPr="00675451">
        <w:rPr>
          <w:rFonts w:ascii="Verdana" w:eastAsia="Times New Roman" w:hAnsi="Verdana" w:cs="Times New Roman"/>
          <w:b/>
          <w:bCs/>
          <w:strike/>
          <w:vanish/>
          <w:color w:val="DC143C"/>
          <w:shd w:val="clear" w:color="auto" w:fill="D3D3D3"/>
          <w:lang w:eastAsia="ro-RO"/>
        </w:rPr>
        <w:t>f)</w:t>
      </w:r>
      <w:r w:rsidRPr="00675451">
        <w:rPr>
          <w:rFonts w:ascii="Verdana" w:eastAsia="Times New Roman" w:hAnsi="Verdana" w:cs="Times New Roman"/>
          <w:strike/>
          <w:vanish/>
          <w:color w:val="DC143C"/>
          <w:shd w:val="clear" w:color="auto" w:fill="D3D3D3"/>
          <w:lang w:eastAsia="ro-RO"/>
        </w:rPr>
        <w:t>aprobă, în conformitate cu normele emise în aplicarea prezentei legi, la asigurătorii/reasiguratorii autorizaţi, inclusiv la cei ale căror acţiuni sunt tranzacţionate pe o piaţă bursieră, persoanele fizice sau juridice care doresc să devină acţionari semnificativi direct şi/sau indirect, după caz, care doresc să îşi majoreze drepturile de vot ori a poziţiei de acţionar semnificativ direct sau indirect, care doresc să renunţe la calitatea de acţionar semnificativ direct sau indirect sau să îşi diminueze drepturile sale de vot ori a poziţiei de acţionar semnificativ direct sau indirect, după ce a fost aprobată intenţia acestora de a deveni acţionari semnificativi, de a-şi majora cota de participare, de renunţare la calitatea de acţionar semnificativ sau de diminuare a cotei de participare;</w:t>
      </w:r>
      <w:r w:rsidRPr="00675451">
        <w:rPr>
          <w:rFonts w:ascii="Verdana" w:eastAsia="Times New Roman" w:hAnsi="Verdana" w:cs="Times New Roman"/>
          <w:strike/>
          <w:vanish/>
          <w:color w:val="DC143C"/>
          <w:shd w:val="clear" w:color="auto" w:fill="D3D3D3"/>
          <w:lang w:eastAsia="ro-RO"/>
        </w:rPr>
        <w:br/>
      </w:r>
      <w:r w:rsidRPr="00675451">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594" name="Imagine 594"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2020_0021"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675451">
        <w:rPr>
          <w:rFonts w:ascii="Verdana" w:eastAsia="Times New Roman" w:hAnsi="Verdana" w:cs="Times New Roman"/>
          <w:i/>
          <w:iCs/>
          <w:strike/>
          <w:vanish/>
          <w:color w:val="6666FF"/>
          <w:sz w:val="18"/>
          <w:szCs w:val="18"/>
          <w:shd w:val="clear" w:color="auto" w:fill="FFFFFF"/>
          <w:lang w:eastAsia="ro-RO"/>
        </w:rPr>
        <w:t xml:space="preserve">(la data 17-mai-2009 Art. 8, alin. (2), litera F. din capitolul II modificat de Art. 1, punctul 2. din </w:t>
      </w:r>
      <w:hyperlink r:id="rId211" w:anchor="do|ar1|pt2" w:history="1">
        <w:r w:rsidRPr="00675451">
          <w:rPr>
            <w:rFonts w:ascii="Verdana" w:eastAsia="Times New Roman" w:hAnsi="Verdana" w:cs="Times New Roman"/>
            <w:b/>
            <w:bCs/>
            <w:i/>
            <w:iCs/>
            <w:strike/>
            <w:vanish/>
            <w:color w:val="333399"/>
            <w:sz w:val="18"/>
            <w:szCs w:val="18"/>
            <w:u w:val="single"/>
            <w:shd w:val="clear" w:color="auto" w:fill="FFFFFF"/>
            <w:lang w:eastAsia="ro-RO"/>
          </w:rPr>
          <w:t>Legea 162/2009</w:t>
        </w:r>
      </w:hyperlink>
      <w:r w:rsidRPr="00675451">
        <w:rPr>
          <w:rFonts w:ascii="Verdana" w:eastAsia="Times New Roman" w:hAnsi="Verdana" w:cs="Times New Roman"/>
          <w:i/>
          <w:iCs/>
          <w:strike/>
          <w:vanish/>
          <w:color w:val="6666FF"/>
          <w:sz w:val="18"/>
          <w:szCs w:val="18"/>
          <w:shd w:val="clear" w:color="auto" w:fill="FFFFFF"/>
          <w:lang w:eastAsia="ro-RO"/>
        </w:rPr>
        <w:t xml:space="preserve"> )</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428" w:name="do|caII|ar8|al2:816|lig:260:830"/>
      <w:bookmarkEnd w:id="428"/>
      <w:r w:rsidRPr="00675451">
        <w:rPr>
          <w:rFonts w:ascii="Verdana" w:eastAsia="Times New Roman" w:hAnsi="Verdana" w:cs="Times New Roman"/>
          <w:b/>
          <w:bCs/>
          <w:strike/>
          <w:vanish/>
          <w:color w:val="DC143C"/>
          <w:lang w:eastAsia="ro-RO"/>
        </w:rPr>
        <w:t>g)</w:t>
      </w:r>
      <w:r w:rsidRPr="00675451">
        <w:rPr>
          <w:rFonts w:ascii="Verdana" w:eastAsia="Times New Roman" w:hAnsi="Verdana" w:cs="Times New Roman"/>
          <w:strike/>
          <w:vanish/>
          <w:color w:val="DC143C"/>
          <w:lang w:eastAsia="ro-RO"/>
        </w:rPr>
        <w:t>aprobă componenţa Corpului experţilor în asigurări, care funcţionează pe lângă ea, şi avizează statutul acestuia;</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429" w:name="do|caII|ar8|al2:816|lig:831"/>
      <w:bookmarkEnd w:id="429"/>
      <w:r w:rsidRPr="00675451">
        <w:rPr>
          <w:rFonts w:ascii="Verdana" w:eastAsia="Times New Roman" w:hAnsi="Verdana" w:cs="Times New Roman"/>
          <w:b/>
          <w:bCs/>
          <w:strike/>
          <w:vanish/>
          <w:color w:val="DC143C"/>
          <w:shd w:val="clear" w:color="auto" w:fill="D3D3D3"/>
          <w:lang w:eastAsia="ro-RO"/>
        </w:rPr>
        <w:t>g)</w:t>
      </w:r>
      <w:r w:rsidRPr="00675451">
        <w:rPr>
          <w:rFonts w:ascii="Verdana" w:eastAsia="Times New Roman" w:hAnsi="Verdana" w:cs="Times New Roman"/>
          <w:strike/>
          <w:vanish/>
          <w:color w:val="DC143C"/>
          <w:shd w:val="clear" w:color="auto" w:fill="D3D3D3"/>
          <w:lang w:eastAsia="ro-RO"/>
        </w:rPr>
        <w:t>aprobă criteriile şi condiţiile de înscriere în Corpul experţilor în asigurări, care funcţionează pe lângă ea, precum şi statutul acestuia;</w:t>
      </w:r>
      <w:r w:rsidRPr="00675451">
        <w:rPr>
          <w:rFonts w:ascii="Verdana" w:eastAsia="Times New Roman" w:hAnsi="Verdana" w:cs="Times New Roman"/>
          <w:strike/>
          <w:vanish/>
          <w:color w:val="DC143C"/>
          <w:shd w:val="clear" w:color="auto" w:fill="D3D3D3"/>
          <w:lang w:eastAsia="ro-RO"/>
        </w:rPr>
        <w:br/>
      </w:r>
      <w:r w:rsidRPr="00675451">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593" name="Imagine 593"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9041_0035"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675451">
        <w:rPr>
          <w:rFonts w:ascii="Verdana" w:eastAsia="Times New Roman" w:hAnsi="Verdana" w:cs="Times New Roman"/>
          <w:i/>
          <w:iCs/>
          <w:strike/>
          <w:vanish/>
          <w:color w:val="6666FF"/>
          <w:sz w:val="18"/>
          <w:szCs w:val="18"/>
          <w:shd w:val="clear" w:color="auto" w:fill="FFFFFF"/>
          <w:lang w:eastAsia="ro-RO"/>
        </w:rPr>
        <w:t xml:space="preserve">(la data 29-dec-2005 Art. 8, alin. (2), litera G. din capitolul II modificat de Art. I, punctul 24. din </w:t>
      </w:r>
      <w:hyperlink r:id="rId212" w:anchor="do|ari|pt24" w:history="1">
        <w:r w:rsidRPr="00675451">
          <w:rPr>
            <w:rFonts w:ascii="Verdana" w:eastAsia="Times New Roman" w:hAnsi="Verdana" w:cs="Times New Roman"/>
            <w:b/>
            <w:bCs/>
            <w:i/>
            <w:iCs/>
            <w:strike/>
            <w:vanish/>
            <w:color w:val="333399"/>
            <w:sz w:val="18"/>
            <w:szCs w:val="18"/>
            <w:u w:val="single"/>
            <w:shd w:val="clear" w:color="auto" w:fill="FFFFFF"/>
            <w:lang w:eastAsia="ro-RO"/>
          </w:rPr>
          <w:t>Ordonanta urgenta 201/2005</w:t>
        </w:r>
      </w:hyperlink>
      <w:r w:rsidRPr="00675451">
        <w:rPr>
          <w:rFonts w:ascii="Verdana" w:eastAsia="Times New Roman" w:hAnsi="Verdana" w:cs="Times New Roman"/>
          <w:i/>
          <w:iCs/>
          <w:strike/>
          <w:vanish/>
          <w:color w:val="6666FF"/>
          <w:sz w:val="18"/>
          <w:szCs w:val="18"/>
          <w:shd w:val="clear" w:color="auto" w:fill="FFFFFF"/>
          <w:lang w:eastAsia="ro-RO"/>
        </w:rPr>
        <w:t xml:space="preserve"> )</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430" w:name="do|caII|ar8|al2:816|lih:832"/>
      <w:bookmarkEnd w:id="430"/>
      <w:r w:rsidRPr="00675451">
        <w:rPr>
          <w:rFonts w:ascii="Verdana" w:eastAsia="Times New Roman" w:hAnsi="Verdana" w:cs="Times New Roman"/>
          <w:b/>
          <w:bCs/>
          <w:strike/>
          <w:vanish/>
          <w:color w:val="DC143C"/>
          <w:lang w:eastAsia="ro-RO"/>
        </w:rPr>
        <w:t>h)</w:t>
      </w:r>
      <w:r w:rsidRPr="00675451">
        <w:rPr>
          <w:rFonts w:ascii="Verdana" w:eastAsia="Times New Roman" w:hAnsi="Verdana" w:cs="Times New Roman"/>
          <w:strike/>
          <w:vanish/>
          <w:color w:val="DC143C"/>
          <w:lang w:eastAsia="ro-RO"/>
        </w:rPr>
        <w:t>stabileşte salarizarea membrilor Consiliului Comisiei de Supraveghere a Asigurărilor şi a personalului său, cu respectarea dispoziţiilor art. 4;</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431" w:name="do|caII|ar8|al2:816|lih^1:833"/>
      <w:bookmarkEnd w:id="431"/>
      <w:r w:rsidRPr="00675451">
        <w:rPr>
          <w:rFonts w:ascii="Verdana" w:eastAsia="Times New Roman" w:hAnsi="Verdana" w:cs="Times New Roman"/>
          <w:b/>
          <w:bCs/>
          <w:strike/>
          <w:vanish/>
          <w:color w:val="DC143C"/>
          <w:shd w:val="clear" w:color="auto" w:fill="D3D3D3"/>
          <w:lang w:eastAsia="ro-RO"/>
        </w:rPr>
        <w:t>h</w:t>
      </w:r>
      <w:r w:rsidRPr="00675451">
        <w:rPr>
          <w:rFonts w:ascii="Verdana" w:eastAsia="Times New Roman" w:hAnsi="Verdana" w:cs="Times New Roman"/>
          <w:b/>
          <w:bCs/>
          <w:strike/>
          <w:vanish/>
          <w:color w:val="DC143C"/>
          <w:shd w:val="clear" w:color="auto" w:fill="D3D3D3"/>
          <w:vertAlign w:val="superscript"/>
          <w:lang w:eastAsia="ro-RO"/>
        </w:rPr>
        <w:t>1</w:t>
      </w:r>
      <w:r w:rsidRPr="00675451">
        <w:rPr>
          <w:rFonts w:ascii="Verdana" w:eastAsia="Times New Roman" w:hAnsi="Verdana" w:cs="Times New Roman"/>
          <w:b/>
          <w:bCs/>
          <w:strike/>
          <w:vanish/>
          <w:color w:val="DC143C"/>
          <w:shd w:val="clear" w:color="auto" w:fill="D3D3D3"/>
          <w:lang w:eastAsia="ro-RO"/>
        </w:rPr>
        <w:t>)</w:t>
      </w:r>
      <w:r w:rsidRPr="00675451">
        <w:rPr>
          <w:rFonts w:ascii="Verdana" w:eastAsia="Times New Roman" w:hAnsi="Verdana" w:cs="Times New Roman"/>
          <w:strike/>
          <w:vanish/>
          <w:color w:val="DC143C"/>
          <w:shd w:val="clear" w:color="auto" w:fill="D3D3D3"/>
          <w:lang w:eastAsia="ro-RO"/>
        </w:rPr>
        <w:t>actualizează nivelul taxei de autorizare pentru asigurători sau reasiguratori;</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432" w:name="do|caII|ar8|al2:816|lih^2:387:834"/>
      <w:bookmarkEnd w:id="432"/>
      <w:r w:rsidRPr="00675451">
        <w:rPr>
          <w:rFonts w:ascii="Verdana" w:eastAsia="Times New Roman" w:hAnsi="Verdana" w:cs="Times New Roman"/>
          <w:b/>
          <w:bCs/>
          <w:strike/>
          <w:vanish/>
          <w:color w:val="DC143C"/>
          <w:shd w:val="clear" w:color="auto" w:fill="D3D3D3"/>
          <w:lang w:eastAsia="ro-RO"/>
        </w:rPr>
        <w:t>h</w:t>
      </w:r>
      <w:r w:rsidRPr="00675451">
        <w:rPr>
          <w:rFonts w:ascii="Verdana" w:eastAsia="Times New Roman" w:hAnsi="Verdana" w:cs="Times New Roman"/>
          <w:b/>
          <w:bCs/>
          <w:strike/>
          <w:vanish/>
          <w:color w:val="DC143C"/>
          <w:shd w:val="clear" w:color="auto" w:fill="D3D3D3"/>
          <w:vertAlign w:val="superscript"/>
          <w:lang w:eastAsia="ro-RO"/>
        </w:rPr>
        <w:t>2</w:t>
      </w:r>
      <w:r w:rsidRPr="00675451">
        <w:rPr>
          <w:rFonts w:ascii="Verdana" w:eastAsia="Times New Roman" w:hAnsi="Verdana" w:cs="Times New Roman"/>
          <w:b/>
          <w:bCs/>
          <w:strike/>
          <w:vanish/>
          <w:color w:val="DC143C"/>
          <w:shd w:val="clear" w:color="auto" w:fill="D3D3D3"/>
          <w:lang w:eastAsia="ro-RO"/>
        </w:rPr>
        <w:t>)</w:t>
      </w:r>
      <w:r w:rsidRPr="00675451">
        <w:rPr>
          <w:rFonts w:ascii="Verdana" w:eastAsia="Times New Roman" w:hAnsi="Verdana" w:cs="Times New Roman"/>
          <w:strike/>
          <w:vanish/>
          <w:color w:val="DC143C"/>
          <w:shd w:val="clear" w:color="auto" w:fill="D3D3D3"/>
          <w:lang w:eastAsia="ro-RO"/>
        </w:rPr>
        <w:t>stabileşte/precizează alte probleme de interes privind activitatea asigurătorilor, reasiguratorilor, a intermediarilor în asigurări şi/sau în reasigurări şi a Biroului Asigurătorilor de Autovehicule din România;</w:t>
      </w:r>
      <w:r w:rsidRPr="00675451">
        <w:rPr>
          <w:rFonts w:ascii="Verdana" w:eastAsia="Times New Roman" w:hAnsi="Verdana" w:cs="Times New Roman"/>
          <w:strike/>
          <w:vanish/>
          <w:color w:val="DC143C"/>
          <w:shd w:val="clear" w:color="auto" w:fill="D3D3D3"/>
          <w:lang w:eastAsia="ro-RO"/>
        </w:rPr>
        <w:br/>
      </w:r>
      <w:r w:rsidRPr="00675451">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592" name="Imagine 592"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9041_0036"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675451">
        <w:rPr>
          <w:rFonts w:ascii="Verdana" w:eastAsia="Times New Roman" w:hAnsi="Verdana" w:cs="Times New Roman"/>
          <w:i/>
          <w:iCs/>
          <w:strike/>
          <w:vanish/>
          <w:color w:val="6666FF"/>
          <w:sz w:val="18"/>
          <w:szCs w:val="18"/>
          <w:shd w:val="clear" w:color="auto" w:fill="FFFFFF"/>
          <w:lang w:eastAsia="ro-RO"/>
        </w:rPr>
        <w:t xml:space="preserve">(la data 29-dec-2005 Art. 8, alin. (2), litera H. din capitolul II completat de Art. I, punctul 25. din </w:t>
      </w:r>
      <w:hyperlink r:id="rId213" w:anchor="do|ari|pt25" w:history="1">
        <w:r w:rsidRPr="00675451">
          <w:rPr>
            <w:rFonts w:ascii="Verdana" w:eastAsia="Times New Roman" w:hAnsi="Verdana" w:cs="Times New Roman"/>
            <w:b/>
            <w:bCs/>
            <w:i/>
            <w:iCs/>
            <w:strike/>
            <w:vanish/>
            <w:color w:val="333399"/>
            <w:sz w:val="18"/>
            <w:szCs w:val="18"/>
            <w:u w:val="single"/>
            <w:shd w:val="clear" w:color="auto" w:fill="FFFFFF"/>
            <w:lang w:eastAsia="ro-RO"/>
          </w:rPr>
          <w:t>Ordonanta urgenta 201/2005</w:t>
        </w:r>
      </w:hyperlink>
      <w:r w:rsidRPr="00675451">
        <w:rPr>
          <w:rFonts w:ascii="Verdana" w:eastAsia="Times New Roman" w:hAnsi="Verdana" w:cs="Times New Roman"/>
          <w:i/>
          <w:iCs/>
          <w:strike/>
          <w:vanish/>
          <w:color w:val="6666FF"/>
          <w:sz w:val="18"/>
          <w:szCs w:val="18"/>
          <w:shd w:val="clear" w:color="auto" w:fill="FFFFFF"/>
          <w:lang w:eastAsia="ro-RO"/>
        </w:rPr>
        <w:t xml:space="preserve"> )</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433" w:name="do|caII|ar8|al2:816|lih^2:444:835"/>
      <w:bookmarkEnd w:id="433"/>
      <w:r w:rsidRPr="00675451">
        <w:rPr>
          <w:rFonts w:ascii="Verdana" w:eastAsia="Times New Roman" w:hAnsi="Verdana" w:cs="Times New Roman"/>
          <w:b/>
          <w:bCs/>
          <w:strike/>
          <w:vanish/>
          <w:color w:val="DC143C"/>
          <w:shd w:val="clear" w:color="auto" w:fill="D3D3D3"/>
          <w:lang w:eastAsia="ro-RO"/>
        </w:rPr>
        <w:t>h</w:t>
      </w:r>
      <w:r w:rsidRPr="00675451">
        <w:rPr>
          <w:rFonts w:ascii="Verdana" w:eastAsia="Times New Roman" w:hAnsi="Verdana" w:cs="Times New Roman"/>
          <w:b/>
          <w:bCs/>
          <w:strike/>
          <w:vanish/>
          <w:color w:val="DC143C"/>
          <w:shd w:val="clear" w:color="auto" w:fill="D3D3D3"/>
          <w:vertAlign w:val="superscript"/>
          <w:lang w:eastAsia="ro-RO"/>
        </w:rPr>
        <w:t>2</w:t>
      </w:r>
      <w:r w:rsidRPr="00675451">
        <w:rPr>
          <w:rFonts w:ascii="Verdana" w:eastAsia="Times New Roman" w:hAnsi="Verdana" w:cs="Times New Roman"/>
          <w:b/>
          <w:bCs/>
          <w:strike/>
          <w:vanish/>
          <w:color w:val="DC143C"/>
          <w:shd w:val="clear" w:color="auto" w:fill="D3D3D3"/>
          <w:lang w:eastAsia="ro-RO"/>
        </w:rPr>
        <w:t>)</w:t>
      </w:r>
      <w:r w:rsidRPr="00675451">
        <w:rPr>
          <w:rFonts w:ascii="Verdana" w:eastAsia="Times New Roman" w:hAnsi="Verdana" w:cs="Times New Roman"/>
          <w:strike/>
          <w:vanish/>
          <w:color w:val="DC143C"/>
          <w:shd w:val="clear" w:color="auto" w:fill="D3D3D3"/>
          <w:lang w:eastAsia="ro-RO"/>
        </w:rPr>
        <w:t>stabileşte/precizează alte obiective de interes privind activitatea asigurătorilor, reasiguratorilor, intermediarilor în asigurări şi/sau în reasigurări, Fondului de protecţie a victimelor străzii şi a entităţilor care organizează cursuri de calificare, pregătire şi perfecţionare profesională.</w:t>
      </w:r>
      <w:r w:rsidRPr="00675451">
        <w:rPr>
          <w:rFonts w:ascii="Verdana" w:eastAsia="Times New Roman" w:hAnsi="Verdana" w:cs="Times New Roman"/>
          <w:strike/>
          <w:vanish/>
          <w:color w:val="DC143C"/>
          <w:shd w:val="clear" w:color="auto" w:fill="D3D3D3"/>
          <w:lang w:eastAsia="ro-RO"/>
        </w:rPr>
        <w:br/>
      </w:r>
      <w:r w:rsidRPr="00675451">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591" name="Imagine 591"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2747_0083"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675451">
        <w:rPr>
          <w:rFonts w:ascii="Verdana" w:eastAsia="Times New Roman" w:hAnsi="Verdana" w:cs="Times New Roman"/>
          <w:i/>
          <w:iCs/>
          <w:strike/>
          <w:vanish/>
          <w:color w:val="6666FF"/>
          <w:sz w:val="18"/>
          <w:szCs w:val="18"/>
          <w:shd w:val="clear" w:color="auto" w:fill="FFFFFF"/>
          <w:lang w:eastAsia="ro-RO"/>
        </w:rPr>
        <w:t xml:space="preserve">(la data 19-mai-2006 Art. 8, alin. (2), litera H^2. din capitolul II modificat de Art. I, punctul 18. din </w:t>
      </w:r>
      <w:hyperlink r:id="rId214" w:anchor="do|ari|pt18" w:history="1">
        <w:r w:rsidRPr="00675451">
          <w:rPr>
            <w:rFonts w:ascii="Verdana" w:eastAsia="Times New Roman" w:hAnsi="Verdana" w:cs="Times New Roman"/>
            <w:b/>
            <w:bCs/>
            <w:i/>
            <w:iCs/>
            <w:strike/>
            <w:vanish/>
            <w:color w:val="333399"/>
            <w:sz w:val="18"/>
            <w:szCs w:val="18"/>
            <w:u w:val="single"/>
            <w:shd w:val="clear" w:color="auto" w:fill="FFFFFF"/>
            <w:lang w:eastAsia="ro-RO"/>
          </w:rPr>
          <w:t>Legea 113/2006</w:t>
        </w:r>
      </w:hyperlink>
      <w:r w:rsidRPr="00675451">
        <w:rPr>
          <w:rFonts w:ascii="Verdana" w:eastAsia="Times New Roman" w:hAnsi="Verdana" w:cs="Times New Roman"/>
          <w:i/>
          <w:iCs/>
          <w:strike/>
          <w:vanish/>
          <w:color w:val="6666FF"/>
          <w:sz w:val="18"/>
          <w:szCs w:val="18"/>
          <w:shd w:val="clear" w:color="auto" w:fill="FFFFFF"/>
          <w:lang w:eastAsia="ro-RO"/>
        </w:rPr>
        <w:t xml:space="preserve"> )</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434" w:name="do|caII|ar8|al2:816|lih^2:836"/>
      <w:bookmarkEnd w:id="434"/>
      <w:r w:rsidRPr="00675451">
        <w:rPr>
          <w:rFonts w:ascii="Verdana" w:eastAsia="Times New Roman" w:hAnsi="Verdana" w:cs="Times New Roman"/>
          <w:b/>
          <w:bCs/>
          <w:strike/>
          <w:vanish/>
          <w:color w:val="DC143C"/>
          <w:shd w:val="clear" w:color="auto" w:fill="D3D3D3"/>
          <w:lang w:eastAsia="ro-RO"/>
        </w:rPr>
        <w:t>h</w:t>
      </w:r>
      <w:r w:rsidRPr="00675451">
        <w:rPr>
          <w:rFonts w:ascii="Verdana" w:eastAsia="Times New Roman" w:hAnsi="Verdana" w:cs="Times New Roman"/>
          <w:b/>
          <w:bCs/>
          <w:strike/>
          <w:vanish/>
          <w:color w:val="DC143C"/>
          <w:shd w:val="clear" w:color="auto" w:fill="D3D3D3"/>
          <w:vertAlign w:val="superscript"/>
          <w:lang w:eastAsia="ro-RO"/>
        </w:rPr>
        <w:t>2</w:t>
      </w:r>
      <w:r w:rsidRPr="00675451">
        <w:rPr>
          <w:rFonts w:ascii="Verdana" w:eastAsia="Times New Roman" w:hAnsi="Verdana" w:cs="Times New Roman"/>
          <w:b/>
          <w:bCs/>
          <w:strike/>
          <w:vanish/>
          <w:color w:val="DC143C"/>
          <w:shd w:val="clear" w:color="auto" w:fill="D3D3D3"/>
          <w:lang w:eastAsia="ro-RO"/>
        </w:rPr>
        <w:t>)</w:t>
      </w:r>
      <w:r w:rsidRPr="00675451">
        <w:rPr>
          <w:rFonts w:ascii="Verdana" w:eastAsia="Times New Roman" w:hAnsi="Verdana" w:cs="Times New Roman"/>
          <w:strike/>
          <w:vanish/>
          <w:color w:val="DC143C"/>
          <w:shd w:val="clear" w:color="auto" w:fill="D3D3D3"/>
          <w:lang w:eastAsia="ro-RO"/>
        </w:rPr>
        <w:t>stabileşte/precizează alte obiective de interes şi/sau instituie obligaţii privind activitatea asigurătorilor, reasiguratorilor, intermediarilor în asigurări şi/sau în reasigurări, Fondului de protecţie a victimelor străzii şi a entităţilor care organizează cursuri de calificare, pregătire şi perfecţionare profesională;</w:t>
      </w:r>
      <w:r w:rsidRPr="00675451">
        <w:rPr>
          <w:rFonts w:ascii="Verdana" w:eastAsia="Times New Roman" w:hAnsi="Verdana" w:cs="Times New Roman"/>
          <w:strike/>
          <w:vanish/>
          <w:color w:val="DC143C"/>
          <w:shd w:val="clear" w:color="auto" w:fill="D3D3D3"/>
          <w:lang w:eastAsia="ro-RO"/>
        </w:rPr>
        <w:br/>
      </w:r>
      <w:r w:rsidRPr="00675451">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590" name="Imagine 590"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2020_0022"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675451">
        <w:rPr>
          <w:rFonts w:ascii="Verdana" w:eastAsia="Times New Roman" w:hAnsi="Verdana" w:cs="Times New Roman"/>
          <w:i/>
          <w:iCs/>
          <w:strike/>
          <w:vanish/>
          <w:color w:val="6666FF"/>
          <w:sz w:val="18"/>
          <w:szCs w:val="18"/>
          <w:shd w:val="clear" w:color="auto" w:fill="FFFFFF"/>
          <w:lang w:eastAsia="ro-RO"/>
        </w:rPr>
        <w:t xml:space="preserve">(la data 17-mai-2009 Art. 8, alin. (2), litera H^2. din capitolul II modificat de Art. 1, punctul 2. din </w:t>
      </w:r>
      <w:hyperlink r:id="rId215" w:anchor="do|ar1|pt2" w:history="1">
        <w:r w:rsidRPr="00675451">
          <w:rPr>
            <w:rFonts w:ascii="Verdana" w:eastAsia="Times New Roman" w:hAnsi="Verdana" w:cs="Times New Roman"/>
            <w:b/>
            <w:bCs/>
            <w:i/>
            <w:iCs/>
            <w:strike/>
            <w:vanish/>
            <w:color w:val="333399"/>
            <w:sz w:val="18"/>
            <w:szCs w:val="18"/>
            <w:u w:val="single"/>
            <w:shd w:val="clear" w:color="auto" w:fill="FFFFFF"/>
            <w:lang w:eastAsia="ro-RO"/>
          </w:rPr>
          <w:t>Legea 162/2009</w:t>
        </w:r>
      </w:hyperlink>
      <w:r w:rsidRPr="00675451">
        <w:rPr>
          <w:rFonts w:ascii="Verdana" w:eastAsia="Times New Roman" w:hAnsi="Verdana" w:cs="Times New Roman"/>
          <w:i/>
          <w:iCs/>
          <w:strike/>
          <w:vanish/>
          <w:color w:val="6666FF"/>
          <w:sz w:val="18"/>
          <w:szCs w:val="18"/>
          <w:shd w:val="clear" w:color="auto" w:fill="FFFFFF"/>
          <w:lang w:eastAsia="ro-RO"/>
        </w:rPr>
        <w:t xml:space="preserve"> )</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435" w:name="do|caII|ar8|al2:816|lii:261:837"/>
      <w:bookmarkEnd w:id="435"/>
      <w:r w:rsidRPr="00675451">
        <w:rPr>
          <w:rFonts w:ascii="Verdana" w:eastAsia="Times New Roman" w:hAnsi="Verdana" w:cs="Times New Roman"/>
          <w:b/>
          <w:bCs/>
          <w:strike/>
          <w:vanish/>
          <w:color w:val="DC143C"/>
          <w:lang w:eastAsia="ro-RO"/>
        </w:rPr>
        <w:t>i)</w:t>
      </w:r>
      <w:r w:rsidRPr="00675451">
        <w:rPr>
          <w:rFonts w:ascii="Verdana" w:eastAsia="Times New Roman" w:hAnsi="Verdana" w:cs="Times New Roman"/>
          <w:strike/>
          <w:vanish/>
          <w:color w:val="DC143C"/>
          <w:lang w:eastAsia="ro-RO"/>
        </w:rPr>
        <w:t>dispune efectuarea acţiunilor de analiză, îndrumare şi control la societăţile din sfera de reglementare şi supraveghere;</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436" w:name="do|caII|ar8|al2:816|lii:838"/>
      <w:bookmarkEnd w:id="436"/>
      <w:r w:rsidRPr="00675451">
        <w:rPr>
          <w:rFonts w:ascii="Verdana" w:eastAsia="Times New Roman" w:hAnsi="Verdana" w:cs="Times New Roman"/>
          <w:b/>
          <w:bCs/>
          <w:strike/>
          <w:vanish/>
          <w:color w:val="DC143C"/>
          <w:shd w:val="clear" w:color="auto" w:fill="D3D3D3"/>
          <w:lang w:eastAsia="ro-RO"/>
        </w:rPr>
        <w:t>i)</w:t>
      </w:r>
      <w:r w:rsidRPr="00675451">
        <w:rPr>
          <w:rFonts w:ascii="Verdana" w:eastAsia="Times New Roman" w:hAnsi="Verdana" w:cs="Times New Roman"/>
          <w:strike/>
          <w:vanish/>
          <w:color w:val="DC143C"/>
          <w:shd w:val="clear" w:color="auto" w:fill="D3D3D3"/>
          <w:lang w:eastAsia="ro-RO"/>
        </w:rPr>
        <w:t>exercită de la sediul său, prin direcţiile de specialitate, un control permanent, prin analizarea datelor şi informaţiilor cuprinse în rapoartele şi informările periodice şi anuale, precum şi a documentelor prin care se solicita aprobarea prealabilă a modificărilor la condiţiile iniţiale de autorizare, asupra activităţii asigurătorilor, reasiguratorilor şi intermediarilor în asigurări şi/sau în reasigurări, şi dispune efectuarea acţiunilor de control periodic sau inopinat la sediile acestora;</w:t>
      </w:r>
      <w:r w:rsidRPr="00675451">
        <w:rPr>
          <w:rFonts w:ascii="Verdana" w:eastAsia="Times New Roman" w:hAnsi="Verdana" w:cs="Times New Roman"/>
          <w:strike/>
          <w:vanish/>
          <w:color w:val="DC143C"/>
          <w:shd w:val="clear" w:color="auto" w:fill="D3D3D3"/>
          <w:lang w:eastAsia="ro-RO"/>
        </w:rPr>
        <w:br/>
      </w:r>
      <w:r w:rsidRPr="00675451">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589" name="Imagine 589"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9041_0037"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675451">
        <w:rPr>
          <w:rFonts w:ascii="Verdana" w:eastAsia="Times New Roman" w:hAnsi="Verdana" w:cs="Times New Roman"/>
          <w:i/>
          <w:iCs/>
          <w:strike/>
          <w:vanish/>
          <w:color w:val="6666FF"/>
          <w:sz w:val="18"/>
          <w:szCs w:val="18"/>
          <w:shd w:val="clear" w:color="auto" w:fill="FFFFFF"/>
          <w:lang w:eastAsia="ro-RO"/>
        </w:rPr>
        <w:t xml:space="preserve">(la data 29-dec-2005 Art. 8, alin. (2), litera I. din capitolul II modificat de Art. I, punctul 26. din </w:t>
      </w:r>
      <w:hyperlink r:id="rId216" w:anchor="do|ari|pt26" w:history="1">
        <w:r w:rsidRPr="00675451">
          <w:rPr>
            <w:rFonts w:ascii="Verdana" w:eastAsia="Times New Roman" w:hAnsi="Verdana" w:cs="Times New Roman"/>
            <w:b/>
            <w:bCs/>
            <w:i/>
            <w:iCs/>
            <w:strike/>
            <w:vanish/>
            <w:color w:val="333399"/>
            <w:sz w:val="18"/>
            <w:szCs w:val="18"/>
            <w:u w:val="single"/>
            <w:shd w:val="clear" w:color="auto" w:fill="FFFFFF"/>
            <w:lang w:eastAsia="ro-RO"/>
          </w:rPr>
          <w:t>Ordonanta urgenta 201/2005</w:t>
        </w:r>
      </w:hyperlink>
      <w:r w:rsidRPr="00675451">
        <w:rPr>
          <w:rFonts w:ascii="Verdana" w:eastAsia="Times New Roman" w:hAnsi="Verdana" w:cs="Times New Roman"/>
          <w:i/>
          <w:iCs/>
          <w:strike/>
          <w:vanish/>
          <w:color w:val="6666FF"/>
          <w:sz w:val="18"/>
          <w:szCs w:val="18"/>
          <w:shd w:val="clear" w:color="auto" w:fill="FFFFFF"/>
          <w:lang w:eastAsia="ro-RO"/>
        </w:rPr>
        <w:t xml:space="preserve"> )</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437" w:name="do|caII|ar8|al2:816|lij:839"/>
      <w:bookmarkEnd w:id="437"/>
      <w:r w:rsidRPr="00675451">
        <w:rPr>
          <w:rFonts w:ascii="Verdana" w:eastAsia="Times New Roman" w:hAnsi="Verdana" w:cs="Times New Roman"/>
          <w:b/>
          <w:bCs/>
          <w:strike/>
          <w:vanish/>
          <w:color w:val="DC143C"/>
          <w:lang w:eastAsia="ro-RO"/>
        </w:rPr>
        <w:t>j)</w:t>
      </w:r>
      <w:r w:rsidRPr="00675451">
        <w:rPr>
          <w:rFonts w:ascii="Verdana" w:eastAsia="Times New Roman" w:hAnsi="Verdana" w:cs="Times New Roman"/>
          <w:strike/>
          <w:vanish/>
          <w:color w:val="DC143C"/>
          <w:lang w:eastAsia="ro-RO"/>
        </w:rPr>
        <w:t>dă dispoziţii privind prezentarea de documente, situaţii, informaţii şi audieri;</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438" w:name="do|caII|ar8|al2:816|lik:262:840"/>
      <w:bookmarkEnd w:id="438"/>
      <w:r w:rsidRPr="00675451">
        <w:rPr>
          <w:rFonts w:ascii="Verdana" w:eastAsia="Times New Roman" w:hAnsi="Verdana" w:cs="Times New Roman"/>
          <w:b/>
          <w:bCs/>
          <w:strike/>
          <w:vanish/>
          <w:color w:val="DC143C"/>
          <w:lang w:eastAsia="ro-RO"/>
        </w:rPr>
        <w:t>k)</w:t>
      </w:r>
      <w:r w:rsidRPr="00675451">
        <w:rPr>
          <w:rFonts w:ascii="Verdana" w:eastAsia="Times New Roman" w:hAnsi="Verdana" w:cs="Times New Roman"/>
          <w:strike/>
          <w:vanish/>
          <w:color w:val="DC143C"/>
          <w:lang w:eastAsia="ro-RO"/>
        </w:rPr>
        <w:t>constată şi aplică sancţiuni operatorilor din domeniu pentru încălcarea prevederilor prezentei legi, a normelor şi deciziilor de aplicare a acesteia.</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439" w:name="do|caII|ar8|al2:816|lik:388:841"/>
      <w:bookmarkEnd w:id="439"/>
      <w:r w:rsidRPr="00675451">
        <w:rPr>
          <w:rFonts w:ascii="Verdana" w:eastAsia="Times New Roman" w:hAnsi="Verdana" w:cs="Times New Roman"/>
          <w:b/>
          <w:bCs/>
          <w:strike/>
          <w:vanish/>
          <w:color w:val="DC143C"/>
          <w:shd w:val="clear" w:color="auto" w:fill="D3D3D3"/>
          <w:lang w:eastAsia="ro-RO"/>
        </w:rPr>
        <w:t>k)</w:t>
      </w:r>
      <w:r w:rsidRPr="00675451">
        <w:rPr>
          <w:rFonts w:ascii="Verdana" w:eastAsia="Times New Roman" w:hAnsi="Verdana" w:cs="Times New Roman"/>
          <w:strike/>
          <w:vanish/>
          <w:color w:val="DC143C"/>
          <w:shd w:val="clear" w:color="auto" w:fill="D3D3D3"/>
          <w:lang w:eastAsia="ro-RO"/>
        </w:rPr>
        <w:t>constată şi aplică sancţiuni, ca urmare a controlului permanent, periodic sau inopinat, asigurătorilor, reasiguratorilor şi intermediarilor în asigurări şi/sau în reasigurări, acţionarilor semnificativi sau persoanelor semnificative ale acestora, consiliului director/conducerii executive a Biroului Asigurătorilor de Autovehicule din România sau conducătorului compartimentului specializat al administratorului Fondului de compensare, pentru încălcarea prevederilor prezentei legi, a normelor, deciziilor şi avizelor emise de Comisia de Supraveghere a Asigurărilor;</w:t>
      </w:r>
      <w:r w:rsidRPr="00675451">
        <w:rPr>
          <w:rFonts w:ascii="Verdana" w:eastAsia="Times New Roman" w:hAnsi="Verdana" w:cs="Times New Roman"/>
          <w:strike/>
          <w:vanish/>
          <w:color w:val="DC143C"/>
          <w:shd w:val="clear" w:color="auto" w:fill="D3D3D3"/>
          <w:lang w:eastAsia="ro-RO"/>
        </w:rPr>
        <w:br/>
      </w:r>
      <w:r w:rsidRPr="00675451">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588" name="Imagine 588"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9041_0038"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675451">
        <w:rPr>
          <w:rFonts w:ascii="Verdana" w:eastAsia="Times New Roman" w:hAnsi="Verdana" w:cs="Times New Roman"/>
          <w:i/>
          <w:iCs/>
          <w:strike/>
          <w:vanish/>
          <w:color w:val="6666FF"/>
          <w:sz w:val="18"/>
          <w:szCs w:val="18"/>
          <w:shd w:val="clear" w:color="auto" w:fill="FFFFFF"/>
          <w:lang w:eastAsia="ro-RO"/>
        </w:rPr>
        <w:t xml:space="preserve">(la data 29-dec-2005 Art. 8, alin. (2), litera K. din capitolul II modificat de Art. I, punctul 27. din </w:t>
      </w:r>
      <w:hyperlink r:id="rId217" w:anchor="do|ari|pt27" w:history="1">
        <w:r w:rsidRPr="00675451">
          <w:rPr>
            <w:rFonts w:ascii="Verdana" w:eastAsia="Times New Roman" w:hAnsi="Verdana" w:cs="Times New Roman"/>
            <w:b/>
            <w:bCs/>
            <w:i/>
            <w:iCs/>
            <w:strike/>
            <w:vanish/>
            <w:color w:val="333399"/>
            <w:sz w:val="18"/>
            <w:szCs w:val="18"/>
            <w:u w:val="single"/>
            <w:shd w:val="clear" w:color="auto" w:fill="FFFFFF"/>
            <w:lang w:eastAsia="ro-RO"/>
          </w:rPr>
          <w:t>Ordonanta urgenta 201/2005</w:t>
        </w:r>
      </w:hyperlink>
      <w:r w:rsidRPr="00675451">
        <w:rPr>
          <w:rFonts w:ascii="Verdana" w:eastAsia="Times New Roman" w:hAnsi="Verdana" w:cs="Times New Roman"/>
          <w:i/>
          <w:iCs/>
          <w:strike/>
          <w:vanish/>
          <w:color w:val="6666FF"/>
          <w:sz w:val="18"/>
          <w:szCs w:val="18"/>
          <w:shd w:val="clear" w:color="auto" w:fill="FFFFFF"/>
          <w:lang w:eastAsia="ro-RO"/>
        </w:rPr>
        <w:t xml:space="preserve"> )</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440" w:name="do|caII|ar8|al2:816|lik:842"/>
      <w:bookmarkEnd w:id="440"/>
      <w:r w:rsidRPr="00675451">
        <w:rPr>
          <w:rFonts w:ascii="Verdana" w:eastAsia="Times New Roman" w:hAnsi="Verdana" w:cs="Times New Roman"/>
          <w:b/>
          <w:bCs/>
          <w:strike/>
          <w:vanish/>
          <w:color w:val="DC143C"/>
          <w:shd w:val="clear" w:color="auto" w:fill="D3D3D3"/>
          <w:lang w:eastAsia="ro-RO"/>
        </w:rPr>
        <w:t>k)</w:t>
      </w:r>
      <w:r w:rsidRPr="00675451">
        <w:rPr>
          <w:rFonts w:ascii="Verdana" w:eastAsia="Times New Roman" w:hAnsi="Verdana" w:cs="Times New Roman"/>
          <w:strike/>
          <w:vanish/>
          <w:color w:val="DC143C"/>
          <w:shd w:val="clear" w:color="auto" w:fill="D3D3D3"/>
          <w:lang w:eastAsia="ro-RO"/>
        </w:rPr>
        <w:t>constată şi aplică sancţiuni, ca urmare a controlului permanent, periodic sau inopinat, asigurătorilor, reasiguratorilor şi intermediarilor în asigurări şi/sau în reasigurări, acţionarilor semnificativi ori persoanelor semnificative ale acestora sau Consiliului director al Fondului de protecţie a victimelor străzii ori conducerii entităţilor care organizează cursuri de calificare, pregătire şi perfecţionare profesională pentru încălcarea prevederilor prezentei legi, a normelor, deciziilor şi avizelor emise de Comisia de Supraveghere a Asigurărilor.</w:t>
      </w:r>
      <w:r w:rsidRPr="00675451">
        <w:rPr>
          <w:rFonts w:ascii="Verdana" w:eastAsia="Times New Roman" w:hAnsi="Verdana" w:cs="Times New Roman"/>
          <w:strike/>
          <w:vanish/>
          <w:color w:val="DC143C"/>
          <w:shd w:val="clear" w:color="auto" w:fill="D3D3D3"/>
          <w:lang w:eastAsia="ro-RO"/>
        </w:rPr>
        <w:br/>
      </w:r>
      <w:r w:rsidRPr="00675451">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587" name="Imagine 587"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2747_0084"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675451">
        <w:rPr>
          <w:rFonts w:ascii="Verdana" w:eastAsia="Times New Roman" w:hAnsi="Verdana" w:cs="Times New Roman"/>
          <w:i/>
          <w:iCs/>
          <w:strike/>
          <w:vanish/>
          <w:color w:val="6666FF"/>
          <w:sz w:val="18"/>
          <w:szCs w:val="18"/>
          <w:shd w:val="clear" w:color="auto" w:fill="FFFFFF"/>
          <w:lang w:eastAsia="ro-RO"/>
        </w:rPr>
        <w:t xml:space="preserve">(la data 19-mai-2006 Art. 8, alin. (2), litera K. din capitolul II modificat de Art. I, punctul 19. din </w:t>
      </w:r>
      <w:hyperlink r:id="rId218" w:anchor="do|ari|pt19" w:history="1">
        <w:r w:rsidRPr="00675451">
          <w:rPr>
            <w:rFonts w:ascii="Verdana" w:eastAsia="Times New Roman" w:hAnsi="Verdana" w:cs="Times New Roman"/>
            <w:b/>
            <w:bCs/>
            <w:i/>
            <w:iCs/>
            <w:strike/>
            <w:vanish/>
            <w:color w:val="333399"/>
            <w:sz w:val="18"/>
            <w:szCs w:val="18"/>
            <w:u w:val="single"/>
            <w:shd w:val="clear" w:color="auto" w:fill="FFFFFF"/>
            <w:lang w:eastAsia="ro-RO"/>
          </w:rPr>
          <w:t>Legea 113/2006</w:t>
        </w:r>
      </w:hyperlink>
      <w:r w:rsidRPr="00675451">
        <w:rPr>
          <w:rFonts w:ascii="Verdana" w:eastAsia="Times New Roman" w:hAnsi="Verdana" w:cs="Times New Roman"/>
          <w:i/>
          <w:iCs/>
          <w:strike/>
          <w:vanish/>
          <w:color w:val="6666FF"/>
          <w:sz w:val="18"/>
          <w:szCs w:val="18"/>
          <w:shd w:val="clear" w:color="auto" w:fill="FFFFFF"/>
          <w:lang w:eastAsia="ro-RO"/>
        </w:rPr>
        <w:t xml:space="preserve"> )</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441" w:name="do|caII|ar8|al2:816|lik^1:843"/>
      <w:bookmarkEnd w:id="441"/>
      <w:r w:rsidRPr="00675451">
        <w:rPr>
          <w:rFonts w:ascii="Verdana" w:eastAsia="Times New Roman" w:hAnsi="Verdana" w:cs="Times New Roman"/>
          <w:b/>
          <w:bCs/>
          <w:strike/>
          <w:vanish/>
          <w:color w:val="DC143C"/>
          <w:shd w:val="clear" w:color="auto" w:fill="D3D3D3"/>
          <w:lang w:eastAsia="ro-RO"/>
        </w:rPr>
        <w:t>k</w:t>
      </w:r>
      <w:r w:rsidRPr="00675451">
        <w:rPr>
          <w:rFonts w:ascii="Verdana" w:eastAsia="Times New Roman" w:hAnsi="Verdana" w:cs="Times New Roman"/>
          <w:b/>
          <w:bCs/>
          <w:strike/>
          <w:vanish/>
          <w:color w:val="DC143C"/>
          <w:shd w:val="clear" w:color="auto" w:fill="D3D3D3"/>
          <w:vertAlign w:val="superscript"/>
          <w:lang w:eastAsia="ro-RO"/>
        </w:rPr>
        <w:t>1</w:t>
      </w:r>
      <w:r w:rsidRPr="00675451">
        <w:rPr>
          <w:rFonts w:ascii="Verdana" w:eastAsia="Times New Roman" w:hAnsi="Verdana" w:cs="Times New Roman"/>
          <w:b/>
          <w:bCs/>
          <w:strike/>
          <w:vanish/>
          <w:color w:val="DC143C"/>
          <w:shd w:val="clear" w:color="auto" w:fill="D3D3D3"/>
          <w:lang w:eastAsia="ro-RO"/>
        </w:rPr>
        <w:t>)</w:t>
      </w:r>
      <w:r w:rsidRPr="00675451">
        <w:rPr>
          <w:rFonts w:ascii="Verdana" w:eastAsia="Times New Roman" w:hAnsi="Verdana" w:cs="Times New Roman"/>
          <w:strike/>
          <w:vanish/>
          <w:color w:val="DC143C"/>
          <w:shd w:val="clear" w:color="auto" w:fill="D3D3D3"/>
          <w:lang w:eastAsia="ro-RO"/>
        </w:rPr>
        <w:t>toate deciziile de sancţionare vor cuprinde justificarea legală a aplicării acestora şi vor fi comunicate persoanelor fizice sau juridice împotriva cărora s-a dispus sancţiunea. În deciziile de sancţionare se vor menţiona şi dreptul de contestare de către persoanele în cauză a măsurilor sancţionatorii dispuse, termenul până la care se poate depune contestaţia, precum şi autoritatea sau instanţa către care trebuie adresată contestaţia;</w:t>
      </w:r>
      <w:r w:rsidRPr="00675451">
        <w:rPr>
          <w:rFonts w:ascii="Verdana" w:eastAsia="Times New Roman" w:hAnsi="Verdana" w:cs="Times New Roman"/>
          <w:strike/>
          <w:vanish/>
          <w:color w:val="DC143C"/>
          <w:shd w:val="clear" w:color="auto" w:fill="D3D3D3"/>
          <w:lang w:eastAsia="ro-RO"/>
        </w:rPr>
        <w:br/>
      </w:r>
      <w:r w:rsidRPr="00675451">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586" name="Imagine 586"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9041_0039"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675451">
        <w:rPr>
          <w:rFonts w:ascii="Verdana" w:eastAsia="Times New Roman" w:hAnsi="Verdana" w:cs="Times New Roman"/>
          <w:i/>
          <w:iCs/>
          <w:strike/>
          <w:vanish/>
          <w:color w:val="6666FF"/>
          <w:sz w:val="18"/>
          <w:szCs w:val="18"/>
          <w:shd w:val="clear" w:color="auto" w:fill="FFFFFF"/>
          <w:lang w:eastAsia="ro-RO"/>
        </w:rPr>
        <w:t xml:space="preserve">(la data 29-dec-2005 Art. 8, alin. (2), litera K. din capitolul II completat de Art. I, punctul 28. din </w:t>
      </w:r>
      <w:hyperlink r:id="rId219" w:anchor="do|ari|pt28" w:history="1">
        <w:r w:rsidRPr="00675451">
          <w:rPr>
            <w:rFonts w:ascii="Verdana" w:eastAsia="Times New Roman" w:hAnsi="Verdana" w:cs="Times New Roman"/>
            <w:b/>
            <w:bCs/>
            <w:i/>
            <w:iCs/>
            <w:strike/>
            <w:vanish/>
            <w:color w:val="333399"/>
            <w:sz w:val="18"/>
            <w:szCs w:val="18"/>
            <w:u w:val="single"/>
            <w:shd w:val="clear" w:color="auto" w:fill="FFFFFF"/>
            <w:lang w:eastAsia="ro-RO"/>
          </w:rPr>
          <w:t>Ordonanta urgenta 201/2005</w:t>
        </w:r>
      </w:hyperlink>
      <w:r w:rsidRPr="00675451">
        <w:rPr>
          <w:rFonts w:ascii="Verdana" w:eastAsia="Times New Roman" w:hAnsi="Verdana" w:cs="Times New Roman"/>
          <w:i/>
          <w:iCs/>
          <w:strike/>
          <w:vanish/>
          <w:color w:val="6666FF"/>
          <w:sz w:val="18"/>
          <w:szCs w:val="18"/>
          <w:shd w:val="clear" w:color="auto" w:fill="FFFFFF"/>
          <w:lang w:eastAsia="ro-RO"/>
        </w:rPr>
        <w:t xml:space="preserve"> )</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442" w:name="do|caII|ar8|al2:816|lil:844"/>
      <w:bookmarkEnd w:id="442"/>
      <w:r w:rsidRPr="00675451">
        <w:rPr>
          <w:rFonts w:ascii="Verdana" w:eastAsia="Times New Roman" w:hAnsi="Verdana" w:cs="Times New Roman"/>
          <w:b/>
          <w:bCs/>
          <w:strike/>
          <w:vanish/>
          <w:color w:val="DC143C"/>
          <w:shd w:val="clear" w:color="auto" w:fill="D3D3D3"/>
          <w:lang w:eastAsia="ro-RO"/>
        </w:rPr>
        <w:t>l)</w:t>
      </w:r>
      <w:r w:rsidRPr="00675451">
        <w:rPr>
          <w:rFonts w:ascii="Verdana" w:eastAsia="Times New Roman" w:hAnsi="Verdana" w:cs="Times New Roman"/>
          <w:strike/>
          <w:vanish/>
          <w:color w:val="DC143C"/>
          <w:shd w:val="clear" w:color="auto" w:fill="D3D3D3"/>
          <w:lang w:eastAsia="ro-RO"/>
        </w:rPr>
        <w:t>aplică alte măsuri prevăzute de legislaţia în vigoare.</w:t>
      </w:r>
      <w:r w:rsidRPr="00675451">
        <w:rPr>
          <w:rFonts w:ascii="Verdana" w:eastAsia="Times New Roman" w:hAnsi="Verdana" w:cs="Times New Roman"/>
          <w:strike/>
          <w:vanish/>
          <w:color w:val="DC143C"/>
          <w:shd w:val="clear" w:color="auto" w:fill="D3D3D3"/>
          <w:lang w:eastAsia="ro-RO"/>
        </w:rPr>
        <w:br/>
      </w:r>
      <w:r w:rsidRPr="00675451">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585" name="Imagine 585"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8062_0014"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675451">
        <w:rPr>
          <w:rFonts w:ascii="Verdana" w:eastAsia="Times New Roman" w:hAnsi="Verdana" w:cs="Times New Roman"/>
          <w:i/>
          <w:iCs/>
          <w:strike/>
          <w:vanish/>
          <w:color w:val="6666FF"/>
          <w:sz w:val="18"/>
          <w:szCs w:val="18"/>
          <w:shd w:val="clear" w:color="auto" w:fill="FFFFFF"/>
          <w:lang w:eastAsia="ro-RO"/>
        </w:rPr>
        <w:t xml:space="preserve">(la data 28-oct-2004 Art. 8, alin. (2) din capitolul II completat de Art. I, punctul 15. din </w:t>
      </w:r>
      <w:hyperlink r:id="rId220" w:anchor="do|ari|pt15" w:history="1">
        <w:r w:rsidRPr="00675451">
          <w:rPr>
            <w:rFonts w:ascii="Verdana" w:eastAsia="Times New Roman" w:hAnsi="Verdana" w:cs="Times New Roman"/>
            <w:b/>
            <w:bCs/>
            <w:i/>
            <w:iCs/>
            <w:strike/>
            <w:vanish/>
            <w:color w:val="333399"/>
            <w:sz w:val="18"/>
            <w:szCs w:val="18"/>
            <w:u w:val="single"/>
            <w:shd w:val="clear" w:color="auto" w:fill="FFFFFF"/>
            <w:lang w:eastAsia="ro-RO"/>
          </w:rPr>
          <w:t>Legea 403/2004</w:t>
        </w:r>
      </w:hyperlink>
      <w:r w:rsidRPr="00675451">
        <w:rPr>
          <w:rFonts w:ascii="Verdana" w:eastAsia="Times New Roman" w:hAnsi="Verdana" w:cs="Times New Roman"/>
          <w:i/>
          <w:iCs/>
          <w:strike/>
          <w:vanish/>
          <w:color w:val="6666FF"/>
          <w:sz w:val="18"/>
          <w:szCs w:val="18"/>
          <w:shd w:val="clear" w:color="auto" w:fill="FFFFFF"/>
          <w:lang w:eastAsia="ro-RO"/>
        </w:rPr>
        <w:t xml:space="preserve"> )</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443" w:name="do|caII|ar8|al3:845"/>
      <w:bookmarkEnd w:id="443"/>
      <w:r w:rsidRPr="00675451">
        <w:rPr>
          <w:rFonts w:ascii="Verdana" w:eastAsia="Times New Roman" w:hAnsi="Verdana" w:cs="Times New Roman"/>
          <w:b/>
          <w:bCs/>
          <w:strike/>
          <w:vanish/>
          <w:color w:val="DC143C"/>
          <w:lang w:eastAsia="ro-RO"/>
        </w:rPr>
        <w:t>(3)</w:t>
      </w:r>
      <w:r w:rsidRPr="00675451">
        <w:rPr>
          <w:rFonts w:ascii="Verdana" w:eastAsia="Times New Roman" w:hAnsi="Verdana" w:cs="Times New Roman"/>
          <w:strike/>
          <w:vanish/>
          <w:color w:val="DC143C"/>
          <w:lang w:eastAsia="ro-RO"/>
        </w:rPr>
        <w:t>Avizele sunt acte prin care Comisia de Supraveghere a Asigurărilor formulează răspunsuri oficiale la chestiuni privind activitatea de asigurare sau care au implicaţii asupra acesteia.</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444" w:name="do|caII|ar8|al4:846"/>
      <w:bookmarkEnd w:id="444"/>
      <w:r w:rsidRPr="00675451">
        <w:rPr>
          <w:rFonts w:ascii="Verdana" w:eastAsia="Times New Roman" w:hAnsi="Verdana" w:cs="Times New Roman"/>
          <w:b/>
          <w:bCs/>
          <w:strike/>
          <w:vanish/>
          <w:color w:val="DC143C"/>
          <w:shd w:val="clear" w:color="auto" w:fill="D3D3D3"/>
          <w:lang w:eastAsia="ro-RO"/>
        </w:rPr>
        <w:t>(4)</w:t>
      </w:r>
      <w:r w:rsidRPr="00675451">
        <w:rPr>
          <w:rFonts w:ascii="Verdana" w:eastAsia="Times New Roman" w:hAnsi="Verdana" w:cs="Times New Roman"/>
          <w:strike/>
          <w:vanish/>
          <w:color w:val="DC143C"/>
          <w:shd w:val="clear" w:color="auto" w:fill="D3D3D3"/>
          <w:lang w:eastAsia="ro-RO"/>
        </w:rPr>
        <w:t>Comisia de Supraveghere a Asigurărilor face precizări sau clarificări la probleme de interes comun pentru toţi asigurătorii, reasiguratorii sau intermediarii în asigurări şi/sau în reasigurări, prin emiterea unor circulare. Circularele nu instituie obligaţii şi în baza lor nu se pot constata sau aplica sancţiuni.</w:t>
      </w:r>
      <w:r w:rsidRPr="00675451">
        <w:rPr>
          <w:rFonts w:ascii="Verdana" w:eastAsia="Times New Roman" w:hAnsi="Verdana" w:cs="Times New Roman"/>
          <w:strike/>
          <w:vanish/>
          <w:color w:val="DC143C"/>
          <w:shd w:val="clear" w:color="auto" w:fill="D3D3D3"/>
          <w:lang w:eastAsia="ro-RO"/>
        </w:rPr>
        <w:br/>
      </w:r>
      <w:r w:rsidRPr="00675451">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584" name="Imagine 584"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9041_0040"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675451">
        <w:rPr>
          <w:rFonts w:ascii="Verdana" w:eastAsia="Times New Roman" w:hAnsi="Verdana" w:cs="Times New Roman"/>
          <w:i/>
          <w:iCs/>
          <w:strike/>
          <w:vanish/>
          <w:color w:val="6666FF"/>
          <w:sz w:val="18"/>
          <w:szCs w:val="18"/>
          <w:shd w:val="clear" w:color="auto" w:fill="FFFFFF"/>
          <w:lang w:eastAsia="ro-RO"/>
        </w:rPr>
        <w:t xml:space="preserve">(la data 29-dec-2005 Art. 8 din capitolul II completat de Art. I, punctul 29. din </w:t>
      </w:r>
      <w:hyperlink r:id="rId221" w:anchor="do|ari|pt29" w:history="1">
        <w:r w:rsidRPr="00675451">
          <w:rPr>
            <w:rFonts w:ascii="Verdana" w:eastAsia="Times New Roman" w:hAnsi="Verdana" w:cs="Times New Roman"/>
            <w:b/>
            <w:bCs/>
            <w:i/>
            <w:iCs/>
            <w:strike/>
            <w:vanish/>
            <w:color w:val="333399"/>
            <w:sz w:val="18"/>
            <w:szCs w:val="18"/>
            <w:u w:val="single"/>
            <w:shd w:val="clear" w:color="auto" w:fill="FFFFFF"/>
            <w:lang w:eastAsia="ro-RO"/>
          </w:rPr>
          <w:t>Ordonanta urgenta 201/2005</w:t>
        </w:r>
      </w:hyperlink>
      <w:r w:rsidRPr="00675451">
        <w:rPr>
          <w:rFonts w:ascii="Verdana" w:eastAsia="Times New Roman" w:hAnsi="Verdana" w:cs="Times New Roman"/>
          <w:i/>
          <w:iCs/>
          <w:strike/>
          <w:vanish/>
          <w:color w:val="6666FF"/>
          <w:sz w:val="18"/>
          <w:szCs w:val="18"/>
          <w:shd w:val="clear" w:color="auto" w:fill="FFFFFF"/>
          <w:lang w:eastAsia="ro-RO"/>
        </w:rPr>
        <w:t xml:space="preserve"> )</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445" w:name="do|caII|ar8|al5:847"/>
      <w:bookmarkEnd w:id="445"/>
      <w:r w:rsidRPr="00675451">
        <w:rPr>
          <w:rFonts w:ascii="Verdana" w:eastAsia="Times New Roman" w:hAnsi="Verdana" w:cs="Times New Roman"/>
          <w:b/>
          <w:bCs/>
          <w:strike/>
          <w:vanish/>
          <w:color w:val="DC143C"/>
          <w:shd w:val="clear" w:color="auto" w:fill="D3D3D3"/>
          <w:lang w:eastAsia="ro-RO"/>
        </w:rPr>
        <w:t>(5)</w:t>
      </w:r>
      <w:r w:rsidRPr="00675451">
        <w:rPr>
          <w:rFonts w:ascii="Verdana" w:eastAsia="Times New Roman" w:hAnsi="Verdana" w:cs="Times New Roman"/>
          <w:strike/>
          <w:vanish/>
          <w:color w:val="DC143C"/>
          <w:shd w:val="clear" w:color="auto" w:fill="D3D3D3"/>
          <w:lang w:eastAsia="ro-RO"/>
        </w:rPr>
        <w:t>În îndeplinirea atribuţiilor sale, Comisia de Supraveghere a Asigurărilor, precum şi personalul acesteia nu vor solicita sau primi instrucţiuni de orice natură de la nicio instituţie ori autoritate publică.</w:t>
      </w:r>
      <w:r w:rsidRPr="00675451">
        <w:rPr>
          <w:rFonts w:ascii="Verdana" w:eastAsia="Times New Roman" w:hAnsi="Verdana" w:cs="Times New Roman"/>
          <w:strike/>
          <w:vanish/>
          <w:color w:val="DC143C"/>
          <w:shd w:val="clear" w:color="auto" w:fill="D3D3D3"/>
          <w:lang w:eastAsia="ro-RO"/>
        </w:rPr>
        <w:br/>
      </w:r>
      <w:r w:rsidRPr="00675451">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583" name="Imagine 583"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7060_0009"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675451">
        <w:rPr>
          <w:rFonts w:ascii="Verdana" w:eastAsia="Times New Roman" w:hAnsi="Verdana" w:cs="Times New Roman"/>
          <w:i/>
          <w:iCs/>
          <w:strike/>
          <w:vanish/>
          <w:color w:val="6666FF"/>
          <w:sz w:val="18"/>
          <w:szCs w:val="18"/>
          <w:shd w:val="clear" w:color="auto" w:fill="FFFFFF"/>
          <w:lang w:eastAsia="ro-RO"/>
        </w:rPr>
        <w:t xml:space="preserve">(la data 02-ian-2011 Art. 8, alin. (4) din capitolul II completat de Art. I, punctul 5. din </w:t>
      </w:r>
      <w:hyperlink r:id="rId222" w:anchor="do|ari|pt5" w:history="1">
        <w:r w:rsidRPr="00675451">
          <w:rPr>
            <w:rFonts w:ascii="Verdana" w:eastAsia="Times New Roman" w:hAnsi="Verdana" w:cs="Times New Roman"/>
            <w:b/>
            <w:bCs/>
            <w:i/>
            <w:iCs/>
            <w:strike/>
            <w:vanish/>
            <w:color w:val="333399"/>
            <w:sz w:val="18"/>
            <w:szCs w:val="18"/>
            <w:u w:val="single"/>
            <w:shd w:val="clear" w:color="auto" w:fill="FFFFFF"/>
            <w:lang w:eastAsia="ro-RO"/>
          </w:rPr>
          <w:t>Legea 289/2010</w:t>
        </w:r>
      </w:hyperlink>
      <w:r w:rsidRPr="00675451">
        <w:rPr>
          <w:rFonts w:ascii="Verdana" w:eastAsia="Times New Roman" w:hAnsi="Verdana" w:cs="Times New Roman"/>
          <w:i/>
          <w:iCs/>
          <w:strike/>
          <w:vanish/>
          <w:color w:val="6666FF"/>
          <w:sz w:val="18"/>
          <w:szCs w:val="18"/>
          <w:shd w:val="clear" w:color="auto" w:fill="FFFFFF"/>
          <w:lang w:eastAsia="ro-RO"/>
        </w:rPr>
        <w:t xml:space="preserve"> )</w:t>
      </w:r>
    </w:p>
    <w:p w:rsidR="00675451" w:rsidRPr="00675451" w:rsidRDefault="00675451" w:rsidP="00675451">
      <w:pPr>
        <w:shd w:val="clear" w:color="auto" w:fill="FFFFFF"/>
        <w:spacing w:after="0" w:line="240" w:lineRule="auto"/>
        <w:jc w:val="both"/>
        <w:rPr>
          <w:rFonts w:ascii="Verdana" w:eastAsia="Times New Roman" w:hAnsi="Verdana" w:cs="Times New Roman"/>
          <w:lang w:eastAsia="ro-RO"/>
        </w:rPr>
      </w:pPr>
      <w:bookmarkStart w:id="446" w:name="do|caII|ar8|al1"/>
      <w:bookmarkEnd w:id="446"/>
      <w:r w:rsidRPr="00675451">
        <w:rPr>
          <w:rFonts w:ascii="Verdana" w:eastAsia="Times New Roman" w:hAnsi="Verdana" w:cs="Times New Roman"/>
          <w:b/>
          <w:bCs/>
          <w:color w:val="008F00"/>
          <w:shd w:val="clear" w:color="auto" w:fill="D3D3D3"/>
          <w:lang w:eastAsia="ro-RO"/>
        </w:rPr>
        <w:t>(1)</w:t>
      </w:r>
      <w:r w:rsidRPr="00675451">
        <w:rPr>
          <w:rFonts w:ascii="Verdana" w:eastAsia="Times New Roman" w:hAnsi="Verdana" w:cs="Times New Roman"/>
          <w:shd w:val="clear" w:color="auto" w:fill="D3D3D3"/>
          <w:lang w:eastAsia="ro-RO"/>
        </w:rPr>
        <w:t>A.S.F. adoptă norme în aplicarea prevederilor prezentei legi, precum şi norme prudenţiale specifice, conform practicilor în asigurări.</w:t>
      </w:r>
    </w:p>
    <w:p w:rsidR="00675451" w:rsidRPr="00675451" w:rsidRDefault="00675451" w:rsidP="00675451">
      <w:pPr>
        <w:shd w:val="clear" w:color="auto" w:fill="FFFFFF"/>
        <w:spacing w:after="0" w:line="240" w:lineRule="auto"/>
        <w:jc w:val="both"/>
        <w:rPr>
          <w:rFonts w:ascii="Verdana" w:eastAsia="Times New Roman" w:hAnsi="Verdana" w:cs="Times New Roman"/>
          <w:lang w:eastAsia="ro-RO"/>
        </w:rPr>
      </w:pPr>
      <w:bookmarkStart w:id="447" w:name="do|caII|ar8|al2"/>
      <w:r w:rsidRPr="00675451">
        <w:rPr>
          <w:rFonts w:ascii="Verdana" w:eastAsia="Times New Roman" w:hAnsi="Verdana" w:cs="Times New Roman"/>
          <w:b/>
          <w:bCs/>
          <w:noProof/>
          <w:color w:val="333399"/>
          <w:lang w:eastAsia="ro-RO"/>
        </w:rPr>
        <w:drawing>
          <wp:inline distT="0" distB="0" distL="0" distR="0">
            <wp:extent cx="95250" cy="95250"/>
            <wp:effectExtent l="0" t="0" r="0" b="0"/>
            <wp:docPr id="582" name="Imagine 582" descr="C:\Users\cerasela.branescu\sintact 3.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8|al2|_i" descr="C:\Users\cerasela.branescu\sintact 3.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47"/>
      <w:r w:rsidRPr="00675451">
        <w:rPr>
          <w:rFonts w:ascii="Verdana" w:eastAsia="Times New Roman" w:hAnsi="Verdana" w:cs="Times New Roman"/>
          <w:b/>
          <w:bCs/>
          <w:color w:val="008F00"/>
          <w:shd w:val="clear" w:color="auto" w:fill="D3D3D3"/>
          <w:lang w:eastAsia="ro-RO"/>
        </w:rPr>
        <w:t>(2)</w:t>
      </w:r>
      <w:r w:rsidRPr="00675451">
        <w:rPr>
          <w:rFonts w:ascii="Verdana" w:eastAsia="Times New Roman" w:hAnsi="Verdana" w:cs="Times New Roman"/>
          <w:shd w:val="clear" w:color="auto" w:fill="D3D3D3"/>
          <w:lang w:eastAsia="ro-RO"/>
        </w:rPr>
        <w:t>A.S.F. emite decizii prin care:</w:t>
      </w:r>
    </w:p>
    <w:p w:rsidR="00675451" w:rsidRPr="00675451" w:rsidRDefault="00675451" w:rsidP="00675451">
      <w:pPr>
        <w:shd w:val="clear" w:color="auto" w:fill="FFFFFF"/>
        <w:spacing w:after="0" w:line="240" w:lineRule="auto"/>
        <w:jc w:val="both"/>
        <w:rPr>
          <w:rFonts w:ascii="Verdana" w:eastAsia="Times New Roman" w:hAnsi="Verdana" w:cs="Times New Roman"/>
          <w:lang w:eastAsia="ro-RO"/>
        </w:rPr>
      </w:pPr>
      <w:bookmarkStart w:id="448" w:name="do|caII|ar8|al2|lia"/>
      <w:bookmarkEnd w:id="448"/>
      <w:r w:rsidRPr="00675451">
        <w:rPr>
          <w:rFonts w:ascii="Verdana" w:eastAsia="Times New Roman" w:hAnsi="Verdana" w:cs="Times New Roman"/>
          <w:b/>
          <w:bCs/>
          <w:color w:val="8F0000"/>
          <w:shd w:val="clear" w:color="auto" w:fill="D3D3D3"/>
          <w:lang w:eastAsia="ro-RO"/>
        </w:rPr>
        <w:t>a)</w:t>
      </w:r>
      <w:r w:rsidRPr="00675451">
        <w:rPr>
          <w:rFonts w:ascii="Verdana" w:eastAsia="Times New Roman" w:hAnsi="Verdana" w:cs="Times New Roman"/>
          <w:shd w:val="clear" w:color="auto" w:fill="D3D3D3"/>
          <w:lang w:eastAsia="ro-RO"/>
        </w:rPr>
        <w:t>impune interdicţii, acordă, suspendă sau retrage autorizaţii;</w:t>
      </w:r>
    </w:p>
    <w:p w:rsidR="00675451" w:rsidRPr="00675451" w:rsidRDefault="00675451" w:rsidP="00675451">
      <w:pPr>
        <w:shd w:val="clear" w:color="auto" w:fill="FFFFFF"/>
        <w:spacing w:after="0" w:line="240" w:lineRule="auto"/>
        <w:jc w:val="both"/>
        <w:rPr>
          <w:rFonts w:ascii="Verdana" w:eastAsia="Times New Roman" w:hAnsi="Verdana" w:cs="Times New Roman"/>
          <w:lang w:eastAsia="ro-RO"/>
        </w:rPr>
      </w:pPr>
      <w:bookmarkStart w:id="449" w:name="do|caII|ar8|al2|lib"/>
      <w:bookmarkEnd w:id="449"/>
      <w:r w:rsidRPr="00675451">
        <w:rPr>
          <w:rFonts w:ascii="Verdana" w:eastAsia="Times New Roman" w:hAnsi="Verdana" w:cs="Times New Roman"/>
          <w:b/>
          <w:bCs/>
          <w:color w:val="8F0000"/>
          <w:shd w:val="clear" w:color="auto" w:fill="D3D3D3"/>
          <w:lang w:eastAsia="ro-RO"/>
        </w:rPr>
        <w:t>b)</w:t>
      </w:r>
      <w:r w:rsidRPr="00675451">
        <w:rPr>
          <w:rFonts w:ascii="Verdana" w:eastAsia="Times New Roman" w:hAnsi="Verdana" w:cs="Times New Roman"/>
          <w:shd w:val="clear" w:color="auto" w:fill="D3D3D3"/>
          <w:lang w:eastAsia="ro-RO"/>
        </w:rPr>
        <w:t>modifică sau revocă condiţii, cerinţe sau termeni impuşi de aceasta prin actele sale;</w:t>
      </w:r>
    </w:p>
    <w:p w:rsidR="00675451" w:rsidRPr="00675451" w:rsidRDefault="00675451" w:rsidP="00675451">
      <w:pPr>
        <w:shd w:val="clear" w:color="auto" w:fill="FFFFFF"/>
        <w:spacing w:after="0" w:line="240" w:lineRule="auto"/>
        <w:jc w:val="both"/>
        <w:rPr>
          <w:rFonts w:ascii="Verdana" w:eastAsia="Times New Roman" w:hAnsi="Verdana" w:cs="Times New Roman"/>
          <w:lang w:eastAsia="ro-RO"/>
        </w:rPr>
      </w:pPr>
      <w:bookmarkStart w:id="450" w:name="do|caII|ar8|al2|lic"/>
      <w:bookmarkEnd w:id="450"/>
      <w:r w:rsidRPr="00675451">
        <w:rPr>
          <w:rFonts w:ascii="Verdana" w:eastAsia="Times New Roman" w:hAnsi="Verdana" w:cs="Times New Roman"/>
          <w:b/>
          <w:bCs/>
          <w:color w:val="8F0000"/>
          <w:shd w:val="clear" w:color="auto" w:fill="D3D3D3"/>
          <w:lang w:eastAsia="ro-RO"/>
        </w:rPr>
        <w:t>c)</w:t>
      </w:r>
      <w:r w:rsidRPr="00675451">
        <w:rPr>
          <w:rFonts w:ascii="Verdana" w:eastAsia="Times New Roman" w:hAnsi="Verdana" w:cs="Times New Roman"/>
          <w:shd w:val="clear" w:color="auto" w:fill="D3D3D3"/>
          <w:lang w:eastAsia="ro-RO"/>
        </w:rPr>
        <w:t>aprobă divizarea sau fuzionarea brokerilor de asigurare şi/sau de reasigurare;</w:t>
      </w:r>
    </w:p>
    <w:p w:rsidR="00675451" w:rsidRPr="00675451" w:rsidRDefault="00675451" w:rsidP="00675451">
      <w:pPr>
        <w:shd w:val="clear" w:color="auto" w:fill="FFFFFF"/>
        <w:spacing w:after="0" w:line="240" w:lineRule="auto"/>
        <w:jc w:val="both"/>
        <w:rPr>
          <w:rFonts w:ascii="Verdana" w:eastAsia="Times New Roman" w:hAnsi="Verdana" w:cs="Times New Roman"/>
          <w:lang w:eastAsia="ro-RO"/>
        </w:rPr>
      </w:pPr>
      <w:bookmarkStart w:id="451" w:name="do|caII|ar8|al2|lid"/>
      <w:bookmarkEnd w:id="451"/>
      <w:r w:rsidRPr="00675451">
        <w:rPr>
          <w:rFonts w:ascii="Verdana" w:eastAsia="Times New Roman" w:hAnsi="Verdana" w:cs="Times New Roman"/>
          <w:b/>
          <w:bCs/>
          <w:color w:val="8F0000"/>
          <w:shd w:val="clear" w:color="auto" w:fill="D3D3D3"/>
          <w:lang w:eastAsia="ro-RO"/>
        </w:rPr>
        <w:t>d)</w:t>
      </w:r>
      <w:r w:rsidRPr="00675451">
        <w:rPr>
          <w:rFonts w:ascii="Verdana" w:eastAsia="Times New Roman" w:hAnsi="Verdana" w:cs="Times New Roman"/>
          <w:shd w:val="clear" w:color="auto" w:fill="D3D3D3"/>
          <w:lang w:eastAsia="ro-RO"/>
        </w:rPr>
        <w:t>stabileşte/precizează alte obiective de interes şi/sau instituie obligaţii privind activitatea intermediarilor în asigurări şi/sau în reasigurări, Fondului şi a entităţilor care organizează cursuri de calificare, pregătire şi perfecţionare profesională;</w:t>
      </w:r>
    </w:p>
    <w:p w:rsidR="00675451" w:rsidRPr="00675451" w:rsidRDefault="00675451" w:rsidP="00675451">
      <w:pPr>
        <w:shd w:val="clear" w:color="auto" w:fill="FFFFFF"/>
        <w:spacing w:after="0" w:line="240" w:lineRule="auto"/>
        <w:jc w:val="both"/>
        <w:rPr>
          <w:rFonts w:ascii="Verdana" w:eastAsia="Times New Roman" w:hAnsi="Verdana" w:cs="Times New Roman"/>
          <w:lang w:eastAsia="ro-RO"/>
        </w:rPr>
      </w:pPr>
      <w:bookmarkStart w:id="452" w:name="do|caII|ar8|al2|lie"/>
      <w:bookmarkEnd w:id="452"/>
      <w:r w:rsidRPr="00675451">
        <w:rPr>
          <w:rFonts w:ascii="Verdana" w:eastAsia="Times New Roman" w:hAnsi="Verdana" w:cs="Times New Roman"/>
          <w:b/>
          <w:bCs/>
          <w:color w:val="8F0000"/>
          <w:shd w:val="clear" w:color="auto" w:fill="D3D3D3"/>
          <w:lang w:eastAsia="ro-RO"/>
        </w:rPr>
        <w:t>e)</w:t>
      </w:r>
      <w:r w:rsidRPr="00675451">
        <w:rPr>
          <w:rFonts w:ascii="Verdana" w:eastAsia="Times New Roman" w:hAnsi="Verdana" w:cs="Times New Roman"/>
          <w:shd w:val="clear" w:color="auto" w:fill="D3D3D3"/>
          <w:lang w:eastAsia="ro-RO"/>
        </w:rPr>
        <w:t>exercită, de la sediul său, prin direcţiile de specialitate, un control permanent, prin analizarea datelor şi informaţiilor cuprinse în rapoartele, informările periodice şi anuale şi a celor transmise ca urmare a solicitărilor A.S.F., precum şi a documentelor prin care se solicită aprobarea prealabilă a modificărilor la condiţiile iniţiale de autorizare, asupra activităţii intermediarilor în asigurări şi/sau în reasigurări şi dispune efectuarea acţiunilor de control periodic sau inopinat la sediile acestora;</w:t>
      </w:r>
    </w:p>
    <w:p w:rsidR="00675451" w:rsidRPr="00675451" w:rsidRDefault="00675451" w:rsidP="00675451">
      <w:pPr>
        <w:shd w:val="clear" w:color="auto" w:fill="FFFFFF"/>
        <w:spacing w:after="0" w:line="240" w:lineRule="auto"/>
        <w:jc w:val="both"/>
        <w:rPr>
          <w:rFonts w:ascii="Verdana" w:eastAsia="Times New Roman" w:hAnsi="Verdana" w:cs="Times New Roman"/>
          <w:lang w:eastAsia="ro-RO"/>
        </w:rPr>
      </w:pPr>
      <w:bookmarkStart w:id="453" w:name="do|caII|ar8|al2|lif"/>
      <w:bookmarkEnd w:id="453"/>
      <w:r w:rsidRPr="00675451">
        <w:rPr>
          <w:rFonts w:ascii="Verdana" w:eastAsia="Times New Roman" w:hAnsi="Verdana" w:cs="Times New Roman"/>
          <w:b/>
          <w:bCs/>
          <w:color w:val="8F0000"/>
          <w:shd w:val="clear" w:color="auto" w:fill="D3D3D3"/>
          <w:lang w:eastAsia="ro-RO"/>
        </w:rPr>
        <w:t>f)</w:t>
      </w:r>
      <w:r w:rsidRPr="00675451">
        <w:rPr>
          <w:rFonts w:ascii="Verdana" w:eastAsia="Times New Roman" w:hAnsi="Verdana" w:cs="Times New Roman"/>
          <w:shd w:val="clear" w:color="auto" w:fill="D3D3D3"/>
          <w:lang w:eastAsia="ro-RO"/>
        </w:rPr>
        <w:t>dă dispoziţii privind prezentarea de documente, situaţii, informaţii şi audieri;</w:t>
      </w:r>
    </w:p>
    <w:p w:rsidR="00675451" w:rsidRPr="00675451" w:rsidRDefault="00675451" w:rsidP="00675451">
      <w:pPr>
        <w:shd w:val="clear" w:color="auto" w:fill="FFFFFF"/>
        <w:spacing w:after="0" w:line="240" w:lineRule="auto"/>
        <w:jc w:val="both"/>
        <w:rPr>
          <w:rFonts w:ascii="Verdana" w:eastAsia="Times New Roman" w:hAnsi="Verdana" w:cs="Times New Roman"/>
          <w:lang w:eastAsia="ro-RO"/>
        </w:rPr>
      </w:pPr>
      <w:bookmarkStart w:id="454" w:name="do|caII|ar8|al2|lig"/>
      <w:bookmarkEnd w:id="454"/>
      <w:r w:rsidRPr="00675451">
        <w:rPr>
          <w:rFonts w:ascii="Verdana" w:eastAsia="Times New Roman" w:hAnsi="Verdana" w:cs="Times New Roman"/>
          <w:b/>
          <w:bCs/>
          <w:color w:val="8F0000"/>
          <w:shd w:val="clear" w:color="auto" w:fill="D3D3D3"/>
          <w:lang w:eastAsia="ro-RO"/>
        </w:rPr>
        <w:t>g)</w:t>
      </w:r>
      <w:r w:rsidRPr="00675451">
        <w:rPr>
          <w:rFonts w:ascii="Verdana" w:eastAsia="Times New Roman" w:hAnsi="Verdana" w:cs="Times New Roman"/>
          <w:shd w:val="clear" w:color="auto" w:fill="D3D3D3"/>
          <w:lang w:eastAsia="ro-RO"/>
        </w:rPr>
        <w:t xml:space="preserve">constată şi aplică sancţiuni, ca urmare a controlului permanent, periodic sau inopinat, intermediarilor în asigurări şi/sau în reasigurări, acţionarilor semnificativi ori persoanelor semnificative ale acestora sau Consiliului director al Fondului ori </w:t>
      </w:r>
      <w:r w:rsidRPr="00675451">
        <w:rPr>
          <w:rFonts w:ascii="Verdana" w:eastAsia="Times New Roman" w:hAnsi="Verdana" w:cs="Times New Roman"/>
          <w:shd w:val="clear" w:color="auto" w:fill="D3D3D3"/>
          <w:lang w:eastAsia="ro-RO"/>
        </w:rPr>
        <w:lastRenderedPageBreak/>
        <w:t>entităţilor care organizează cursuri de calificare, pregătire şi perfecţionare profesională sau conducerii acestor entităţi pentru încălcarea prevederilor prezentei legi, a reglementărilor, deciziilor şi avizelor emise de A.S.F.;</w:t>
      </w:r>
    </w:p>
    <w:p w:rsidR="00675451" w:rsidRPr="00675451" w:rsidRDefault="00675451" w:rsidP="00675451">
      <w:pPr>
        <w:shd w:val="clear" w:color="auto" w:fill="FFFFFF"/>
        <w:spacing w:after="0" w:line="240" w:lineRule="auto"/>
        <w:jc w:val="both"/>
        <w:rPr>
          <w:rFonts w:ascii="Verdana" w:eastAsia="Times New Roman" w:hAnsi="Verdana" w:cs="Times New Roman"/>
          <w:lang w:eastAsia="ro-RO"/>
        </w:rPr>
      </w:pPr>
      <w:bookmarkStart w:id="455" w:name="do|caII|ar8|al2|lih"/>
      <w:bookmarkEnd w:id="455"/>
      <w:r w:rsidRPr="00675451">
        <w:rPr>
          <w:rFonts w:ascii="Verdana" w:eastAsia="Times New Roman" w:hAnsi="Verdana" w:cs="Times New Roman"/>
          <w:b/>
          <w:bCs/>
          <w:color w:val="8F0000"/>
          <w:shd w:val="clear" w:color="auto" w:fill="D3D3D3"/>
          <w:lang w:eastAsia="ro-RO"/>
        </w:rPr>
        <w:t>h)</w:t>
      </w:r>
      <w:r w:rsidRPr="00675451">
        <w:rPr>
          <w:rFonts w:ascii="Verdana" w:eastAsia="Times New Roman" w:hAnsi="Verdana" w:cs="Times New Roman"/>
          <w:shd w:val="clear" w:color="auto" w:fill="D3D3D3"/>
          <w:lang w:eastAsia="ro-RO"/>
        </w:rPr>
        <w:t>aplică alte măsuri prevăzute de legislaţia în vigoare.</w:t>
      </w:r>
    </w:p>
    <w:p w:rsidR="00675451" w:rsidRPr="00675451" w:rsidRDefault="00675451" w:rsidP="00675451">
      <w:pPr>
        <w:shd w:val="clear" w:color="auto" w:fill="FFFFFF"/>
        <w:spacing w:after="0" w:line="240" w:lineRule="auto"/>
        <w:jc w:val="both"/>
        <w:rPr>
          <w:rFonts w:ascii="Verdana" w:eastAsia="Times New Roman" w:hAnsi="Verdana" w:cs="Times New Roman"/>
          <w:lang w:eastAsia="ro-RO"/>
        </w:rPr>
      </w:pPr>
      <w:bookmarkStart w:id="456" w:name="do|caII|ar8|al3"/>
      <w:bookmarkEnd w:id="456"/>
      <w:r w:rsidRPr="00675451">
        <w:rPr>
          <w:rFonts w:ascii="Verdana" w:eastAsia="Times New Roman" w:hAnsi="Verdana" w:cs="Times New Roman"/>
          <w:b/>
          <w:bCs/>
          <w:color w:val="008F00"/>
          <w:shd w:val="clear" w:color="auto" w:fill="D3D3D3"/>
          <w:lang w:eastAsia="ro-RO"/>
        </w:rPr>
        <w:t>(3)</w:t>
      </w:r>
      <w:r w:rsidRPr="00675451">
        <w:rPr>
          <w:rFonts w:ascii="Verdana" w:eastAsia="Times New Roman" w:hAnsi="Verdana" w:cs="Times New Roman"/>
          <w:shd w:val="clear" w:color="auto" w:fill="D3D3D3"/>
          <w:lang w:eastAsia="ro-RO"/>
        </w:rPr>
        <w:t>Deciziile de sancţionare vor cuprinde justificarea legală a aplicăm acestora şi vor fi comunicate persoanelor fizice sau juridice împotriva cărora s-a dispus sancţiunea. În deciziile de sancţionare se vor menţiona şi dreptul de contestare de către persoanele în cauză a măsurilor sancţionatoare dispuse, termenul până la care se poate depune contestaţia, precum şi autoritatea sau instanţa către care trebuie adresată contestaţia.</w:t>
      </w:r>
      <w:r w:rsidRPr="00675451">
        <w:rPr>
          <w:rFonts w:ascii="Verdana" w:eastAsia="Times New Roman" w:hAnsi="Verdana" w:cs="Times New Roman"/>
          <w:shd w:val="clear" w:color="auto" w:fill="D3D3D3"/>
          <w:lang w:eastAsia="ro-RO"/>
        </w:rPr>
        <w:br/>
      </w:r>
      <w:r w:rsidRPr="00675451">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581" name="Imagine 581"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3613_0012"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675451">
        <w:rPr>
          <w:rFonts w:ascii="Verdana" w:eastAsia="Times New Roman" w:hAnsi="Verdana" w:cs="Times New Roman"/>
          <w:i/>
          <w:iCs/>
          <w:color w:val="6666FF"/>
          <w:sz w:val="18"/>
          <w:szCs w:val="18"/>
          <w:shd w:val="clear" w:color="auto" w:fill="FFFFFF"/>
          <w:lang w:eastAsia="ro-RO"/>
        </w:rPr>
        <w:t xml:space="preserve">(la data 01-ian-2016 Art. 8 din capitolul II modificat de Art. 180, punctul 11. din partea III din </w:t>
      </w:r>
      <w:hyperlink r:id="rId223" w:anchor="do|peiii|ar180|pt11" w:history="1">
        <w:r w:rsidRPr="00675451">
          <w:rPr>
            <w:rFonts w:ascii="Verdana" w:eastAsia="Times New Roman" w:hAnsi="Verdana" w:cs="Times New Roman"/>
            <w:b/>
            <w:bCs/>
            <w:i/>
            <w:iCs/>
            <w:color w:val="333399"/>
            <w:sz w:val="18"/>
            <w:szCs w:val="18"/>
            <w:u w:val="single"/>
            <w:shd w:val="clear" w:color="auto" w:fill="FFFFFF"/>
            <w:lang w:eastAsia="ro-RO"/>
          </w:rPr>
          <w:t>Legea 237/2015</w:t>
        </w:r>
      </w:hyperlink>
      <w:r w:rsidRPr="00675451">
        <w:rPr>
          <w:rFonts w:ascii="Verdana" w:eastAsia="Times New Roman" w:hAnsi="Verdana" w:cs="Times New Roman"/>
          <w:i/>
          <w:iCs/>
          <w:color w:val="6666FF"/>
          <w:sz w:val="18"/>
          <w:szCs w:val="18"/>
          <w:shd w:val="clear" w:color="auto" w:fill="FFFFFF"/>
          <w:lang w:eastAsia="ro-RO"/>
        </w:rPr>
        <w:t xml:space="preserve"> )</w:t>
      </w:r>
    </w:p>
    <w:p w:rsidR="00675451" w:rsidRPr="00675451" w:rsidRDefault="00675451" w:rsidP="00675451">
      <w:pPr>
        <w:shd w:val="clear" w:color="auto" w:fill="FFFFFF"/>
        <w:spacing w:after="0" w:line="240" w:lineRule="auto"/>
        <w:jc w:val="both"/>
        <w:rPr>
          <w:rFonts w:ascii="Verdana" w:eastAsia="Times New Roman" w:hAnsi="Verdana" w:cs="Times New Roman"/>
          <w:lang w:eastAsia="ro-RO"/>
        </w:rPr>
      </w:pPr>
      <w:bookmarkStart w:id="457" w:name="do|caII|ar9"/>
      <w:r w:rsidRPr="00675451">
        <w:rPr>
          <w:rFonts w:ascii="Verdana" w:eastAsia="Times New Roman" w:hAnsi="Verdana" w:cs="Times New Roman"/>
          <w:b/>
          <w:bCs/>
          <w:noProof/>
          <w:color w:val="333399"/>
          <w:lang w:eastAsia="ro-RO"/>
        </w:rPr>
        <w:drawing>
          <wp:inline distT="0" distB="0" distL="0" distR="0">
            <wp:extent cx="95250" cy="95250"/>
            <wp:effectExtent l="0" t="0" r="0" b="0"/>
            <wp:docPr id="580" name="Imagine 580" descr="C:\Users\cerasela.branescu\sintact 3.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9|_i" descr="C:\Users\cerasela.branescu\sintact 3.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57"/>
      <w:r w:rsidRPr="00675451">
        <w:rPr>
          <w:rFonts w:ascii="Verdana" w:eastAsia="Times New Roman" w:hAnsi="Verdana" w:cs="Times New Roman"/>
          <w:b/>
          <w:bCs/>
          <w:color w:val="0000AF"/>
          <w:lang w:eastAsia="ro-RO"/>
        </w:rPr>
        <w:t>Art. 9</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458" w:name="do|caII|ar9|al1:848"/>
      <w:bookmarkEnd w:id="458"/>
      <w:r w:rsidRPr="00675451">
        <w:rPr>
          <w:rFonts w:ascii="Verdana" w:eastAsia="Times New Roman" w:hAnsi="Verdana" w:cs="Times New Roman"/>
          <w:b/>
          <w:bCs/>
          <w:strike/>
          <w:vanish/>
          <w:color w:val="DC143C"/>
          <w:lang w:eastAsia="ro-RO"/>
        </w:rPr>
        <w:t>(1)</w:t>
      </w:r>
      <w:r w:rsidRPr="00675451">
        <w:rPr>
          <w:rFonts w:ascii="Verdana" w:eastAsia="Times New Roman" w:hAnsi="Verdana" w:cs="Times New Roman"/>
          <w:strike/>
          <w:vanish/>
          <w:color w:val="DC143C"/>
          <w:lang w:eastAsia="ro-RO"/>
        </w:rPr>
        <w:t>Normele emise de Comisia de Supraveghere a Asigurărilor în conformitate cu atribuţiile prevăzute în prezenta lege vor fi publicate în Monitorul Oficial al României, Partea I.</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459" w:name="do|caII|ar9|al2:263:849"/>
      <w:bookmarkEnd w:id="459"/>
      <w:r w:rsidRPr="00675451">
        <w:rPr>
          <w:rFonts w:ascii="Verdana" w:eastAsia="Times New Roman" w:hAnsi="Verdana" w:cs="Times New Roman"/>
          <w:b/>
          <w:bCs/>
          <w:strike/>
          <w:vanish/>
          <w:color w:val="DC143C"/>
          <w:lang w:eastAsia="ro-RO"/>
        </w:rPr>
        <w:t>(2)</w:t>
      </w:r>
      <w:r w:rsidRPr="00675451">
        <w:rPr>
          <w:rFonts w:ascii="Verdana" w:eastAsia="Times New Roman" w:hAnsi="Verdana" w:cs="Times New Roman"/>
          <w:strike/>
          <w:vanish/>
          <w:color w:val="DC143C"/>
          <w:lang w:eastAsia="ro-RO"/>
        </w:rPr>
        <w:t>Deciziile şi avizele nu sunt supuse publicării, cu excepţia celor prevăzute la art. 8 alin. (2) lit. a) şi d).</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460" w:name="do|caII|ar9|al2:389:850"/>
      <w:bookmarkEnd w:id="460"/>
      <w:r w:rsidRPr="00675451">
        <w:rPr>
          <w:rFonts w:ascii="Verdana" w:eastAsia="Times New Roman" w:hAnsi="Verdana" w:cs="Times New Roman"/>
          <w:b/>
          <w:bCs/>
          <w:strike/>
          <w:vanish/>
          <w:color w:val="DC143C"/>
          <w:shd w:val="clear" w:color="auto" w:fill="D3D3D3"/>
          <w:lang w:eastAsia="ro-RO"/>
        </w:rPr>
        <w:t>(2)</w:t>
      </w:r>
      <w:r w:rsidRPr="00675451">
        <w:rPr>
          <w:rFonts w:ascii="Verdana" w:eastAsia="Times New Roman" w:hAnsi="Verdana" w:cs="Times New Roman"/>
          <w:strike/>
          <w:vanish/>
          <w:color w:val="DC143C"/>
          <w:shd w:val="clear" w:color="auto" w:fill="D3D3D3"/>
          <w:lang w:eastAsia="ro-RO"/>
        </w:rPr>
        <w:t>Deciziile, avizele şi circularele nu sunt supuse publicării, cu excepţia celor prevăzute la art. 8 alin. (2) lit. a), c), d) şi h</w:t>
      </w:r>
      <w:r w:rsidRPr="00675451">
        <w:rPr>
          <w:rFonts w:ascii="Verdana" w:eastAsia="Times New Roman" w:hAnsi="Verdana" w:cs="Times New Roman"/>
          <w:strike/>
          <w:vanish/>
          <w:color w:val="DC143C"/>
          <w:shd w:val="clear" w:color="auto" w:fill="D3D3D3"/>
          <w:vertAlign w:val="superscript"/>
          <w:lang w:eastAsia="ro-RO"/>
        </w:rPr>
        <w:t>1</w:t>
      </w:r>
      <w:r w:rsidRPr="00675451">
        <w:rPr>
          <w:rFonts w:ascii="Verdana" w:eastAsia="Times New Roman" w:hAnsi="Verdana" w:cs="Times New Roman"/>
          <w:strike/>
          <w:vanish/>
          <w:color w:val="DC143C"/>
          <w:shd w:val="clear" w:color="auto" w:fill="D3D3D3"/>
          <w:lang w:eastAsia="ro-RO"/>
        </w:rPr>
        <w:t>), care vor intra în vigoare de la data publicării lor în Monitorul Oficial al României, Partea I.</w:t>
      </w:r>
      <w:r w:rsidRPr="00675451">
        <w:rPr>
          <w:rFonts w:ascii="Verdana" w:eastAsia="Times New Roman" w:hAnsi="Verdana" w:cs="Times New Roman"/>
          <w:strike/>
          <w:vanish/>
          <w:color w:val="DC143C"/>
          <w:shd w:val="clear" w:color="auto" w:fill="D3D3D3"/>
          <w:lang w:eastAsia="ro-RO"/>
        </w:rPr>
        <w:br/>
      </w:r>
      <w:r w:rsidRPr="00675451">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579" name="Imagine 579"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9041_0041"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675451">
        <w:rPr>
          <w:rFonts w:ascii="Verdana" w:eastAsia="Times New Roman" w:hAnsi="Verdana" w:cs="Times New Roman"/>
          <w:i/>
          <w:iCs/>
          <w:strike/>
          <w:vanish/>
          <w:color w:val="6666FF"/>
          <w:sz w:val="18"/>
          <w:szCs w:val="18"/>
          <w:shd w:val="clear" w:color="auto" w:fill="FFFFFF"/>
          <w:lang w:eastAsia="ro-RO"/>
        </w:rPr>
        <w:t xml:space="preserve">(la data 29-dec-2005 Art. 9, alin. (2) din capitolul II modificat de Art. I, punctul 30. din </w:t>
      </w:r>
      <w:hyperlink r:id="rId224" w:anchor="do|ari|pt30" w:history="1">
        <w:r w:rsidRPr="00675451">
          <w:rPr>
            <w:rFonts w:ascii="Verdana" w:eastAsia="Times New Roman" w:hAnsi="Verdana" w:cs="Times New Roman"/>
            <w:b/>
            <w:bCs/>
            <w:i/>
            <w:iCs/>
            <w:strike/>
            <w:vanish/>
            <w:color w:val="333399"/>
            <w:sz w:val="18"/>
            <w:szCs w:val="18"/>
            <w:u w:val="single"/>
            <w:shd w:val="clear" w:color="auto" w:fill="FFFFFF"/>
            <w:lang w:eastAsia="ro-RO"/>
          </w:rPr>
          <w:t>Ordonanta urgenta 201/2005</w:t>
        </w:r>
      </w:hyperlink>
      <w:r w:rsidRPr="00675451">
        <w:rPr>
          <w:rFonts w:ascii="Verdana" w:eastAsia="Times New Roman" w:hAnsi="Verdana" w:cs="Times New Roman"/>
          <w:i/>
          <w:iCs/>
          <w:strike/>
          <w:vanish/>
          <w:color w:val="6666FF"/>
          <w:sz w:val="18"/>
          <w:szCs w:val="18"/>
          <w:shd w:val="clear" w:color="auto" w:fill="FFFFFF"/>
          <w:lang w:eastAsia="ro-RO"/>
        </w:rPr>
        <w:t xml:space="preserve"> )</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461" w:name="do|caII|ar9|al2:851"/>
      <w:bookmarkEnd w:id="461"/>
      <w:r w:rsidRPr="00675451">
        <w:rPr>
          <w:rFonts w:ascii="Verdana" w:eastAsia="Times New Roman" w:hAnsi="Verdana" w:cs="Times New Roman"/>
          <w:b/>
          <w:bCs/>
          <w:strike/>
          <w:vanish/>
          <w:color w:val="DC143C"/>
          <w:shd w:val="clear" w:color="auto" w:fill="D3D3D3"/>
          <w:lang w:eastAsia="ro-RO"/>
        </w:rPr>
        <w:t>(2)</w:t>
      </w:r>
      <w:r w:rsidRPr="00675451">
        <w:rPr>
          <w:rFonts w:ascii="Verdana" w:eastAsia="Times New Roman" w:hAnsi="Verdana" w:cs="Times New Roman"/>
          <w:strike/>
          <w:vanish/>
          <w:color w:val="DC143C"/>
          <w:shd w:val="clear" w:color="auto" w:fill="D3D3D3"/>
          <w:lang w:eastAsia="ro-RO"/>
        </w:rPr>
        <w:t>Deciziile, avizele şi circularele nu sunt supuse publicării, cu excepţia celor prevăzute la art. 8 alin. (2) lit. a), c), d) şi h</w:t>
      </w:r>
      <w:r w:rsidRPr="00675451">
        <w:rPr>
          <w:rFonts w:ascii="Verdana" w:eastAsia="Times New Roman" w:hAnsi="Verdana" w:cs="Times New Roman"/>
          <w:strike/>
          <w:vanish/>
          <w:color w:val="DC143C"/>
          <w:shd w:val="clear" w:color="auto" w:fill="D3D3D3"/>
          <w:vertAlign w:val="superscript"/>
          <w:lang w:eastAsia="ro-RO"/>
        </w:rPr>
        <w:t>1</w:t>
      </w:r>
      <w:r w:rsidRPr="00675451">
        <w:rPr>
          <w:rFonts w:ascii="Verdana" w:eastAsia="Times New Roman" w:hAnsi="Verdana" w:cs="Times New Roman"/>
          <w:strike/>
          <w:vanish/>
          <w:color w:val="DC143C"/>
          <w:shd w:val="clear" w:color="auto" w:fill="D3D3D3"/>
          <w:lang w:eastAsia="ro-RO"/>
        </w:rPr>
        <w:t>).</w:t>
      </w:r>
      <w:r w:rsidRPr="00675451">
        <w:rPr>
          <w:rFonts w:ascii="Verdana" w:eastAsia="Times New Roman" w:hAnsi="Verdana" w:cs="Times New Roman"/>
          <w:strike/>
          <w:vanish/>
          <w:color w:val="DC143C"/>
          <w:shd w:val="clear" w:color="auto" w:fill="D3D3D3"/>
          <w:lang w:eastAsia="ro-RO"/>
        </w:rPr>
        <w:br/>
      </w:r>
      <w:r w:rsidRPr="00675451">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578" name="Imagine 578"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2747_0085"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675451">
        <w:rPr>
          <w:rFonts w:ascii="Verdana" w:eastAsia="Times New Roman" w:hAnsi="Verdana" w:cs="Times New Roman"/>
          <w:i/>
          <w:iCs/>
          <w:strike/>
          <w:vanish/>
          <w:color w:val="6666FF"/>
          <w:sz w:val="18"/>
          <w:szCs w:val="18"/>
          <w:shd w:val="clear" w:color="auto" w:fill="FFFFFF"/>
          <w:lang w:eastAsia="ro-RO"/>
        </w:rPr>
        <w:t xml:space="preserve">(la data 19-mai-2006 Art. 9, alin. (2) din capitolul II modificat de Art. I, punctul 20. din </w:t>
      </w:r>
      <w:hyperlink r:id="rId225" w:anchor="do|ari|pt20" w:history="1">
        <w:r w:rsidRPr="00675451">
          <w:rPr>
            <w:rFonts w:ascii="Verdana" w:eastAsia="Times New Roman" w:hAnsi="Verdana" w:cs="Times New Roman"/>
            <w:b/>
            <w:bCs/>
            <w:i/>
            <w:iCs/>
            <w:strike/>
            <w:vanish/>
            <w:color w:val="333399"/>
            <w:sz w:val="18"/>
            <w:szCs w:val="18"/>
            <w:u w:val="single"/>
            <w:shd w:val="clear" w:color="auto" w:fill="FFFFFF"/>
            <w:lang w:eastAsia="ro-RO"/>
          </w:rPr>
          <w:t>Legea 113/2006</w:t>
        </w:r>
      </w:hyperlink>
      <w:r w:rsidRPr="00675451">
        <w:rPr>
          <w:rFonts w:ascii="Verdana" w:eastAsia="Times New Roman" w:hAnsi="Verdana" w:cs="Times New Roman"/>
          <w:i/>
          <w:iCs/>
          <w:strike/>
          <w:vanish/>
          <w:color w:val="6666FF"/>
          <w:sz w:val="18"/>
          <w:szCs w:val="18"/>
          <w:shd w:val="clear" w:color="auto" w:fill="FFFFFF"/>
          <w:lang w:eastAsia="ro-RO"/>
        </w:rPr>
        <w:t xml:space="preserve"> )</w:t>
      </w:r>
    </w:p>
    <w:p w:rsidR="00675451" w:rsidRPr="00675451" w:rsidRDefault="00675451" w:rsidP="00675451">
      <w:pPr>
        <w:shd w:val="clear" w:color="auto" w:fill="FFFFFF"/>
        <w:spacing w:after="0" w:line="240" w:lineRule="auto"/>
        <w:jc w:val="both"/>
        <w:rPr>
          <w:rFonts w:ascii="Verdana" w:eastAsia="Times New Roman" w:hAnsi="Verdana" w:cs="Times New Roman"/>
          <w:lang w:eastAsia="ro-RO"/>
        </w:rPr>
      </w:pPr>
      <w:bookmarkStart w:id="462" w:name="do|caII|ar9|pa1"/>
      <w:bookmarkEnd w:id="462"/>
      <w:r w:rsidRPr="00675451">
        <w:rPr>
          <w:rFonts w:ascii="Verdana" w:eastAsia="Times New Roman" w:hAnsi="Verdana" w:cs="Times New Roman"/>
          <w:shd w:val="clear" w:color="auto" w:fill="D3D3D3"/>
          <w:lang w:eastAsia="ro-RO"/>
        </w:rPr>
        <w:t>Deciziile A.S.F. nu se publică în Monitorul Oficial al României, Partea I, cu excepţia celor prevăzute la art. 8 alin. (2) lit. a) şi c).</w:t>
      </w:r>
      <w:r w:rsidRPr="00675451">
        <w:rPr>
          <w:rFonts w:ascii="Verdana" w:eastAsia="Times New Roman" w:hAnsi="Verdana" w:cs="Times New Roman"/>
          <w:shd w:val="clear" w:color="auto" w:fill="D3D3D3"/>
          <w:lang w:eastAsia="ro-RO"/>
        </w:rPr>
        <w:br/>
      </w:r>
      <w:r w:rsidRPr="00675451">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577" name="Imagine 577"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3613_0013"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675451">
        <w:rPr>
          <w:rFonts w:ascii="Verdana" w:eastAsia="Times New Roman" w:hAnsi="Verdana" w:cs="Times New Roman"/>
          <w:i/>
          <w:iCs/>
          <w:color w:val="6666FF"/>
          <w:sz w:val="18"/>
          <w:szCs w:val="18"/>
          <w:shd w:val="clear" w:color="auto" w:fill="FFFFFF"/>
          <w:lang w:eastAsia="ro-RO"/>
        </w:rPr>
        <w:t xml:space="preserve">(la data 01-ian-2016 Art. 9 din capitolul II modificat de Art. 180, punctul 12. din partea III din </w:t>
      </w:r>
      <w:hyperlink r:id="rId226" w:anchor="do|peiii|ar180|pt12" w:history="1">
        <w:r w:rsidRPr="00675451">
          <w:rPr>
            <w:rFonts w:ascii="Verdana" w:eastAsia="Times New Roman" w:hAnsi="Verdana" w:cs="Times New Roman"/>
            <w:b/>
            <w:bCs/>
            <w:i/>
            <w:iCs/>
            <w:color w:val="333399"/>
            <w:sz w:val="18"/>
            <w:szCs w:val="18"/>
            <w:u w:val="single"/>
            <w:shd w:val="clear" w:color="auto" w:fill="FFFFFF"/>
            <w:lang w:eastAsia="ro-RO"/>
          </w:rPr>
          <w:t>Legea 237/2015</w:t>
        </w:r>
      </w:hyperlink>
      <w:r w:rsidRPr="00675451">
        <w:rPr>
          <w:rFonts w:ascii="Verdana" w:eastAsia="Times New Roman" w:hAnsi="Verdana" w:cs="Times New Roman"/>
          <w:i/>
          <w:iCs/>
          <w:color w:val="6666FF"/>
          <w:sz w:val="18"/>
          <w:szCs w:val="18"/>
          <w:shd w:val="clear" w:color="auto" w:fill="FFFFFF"/>
          <w:lang w:eastAsia="ro-RO"/>
        </w:rPr>
        <w:t xml:space="preserve"> )</w:t>
      </w:r>
    </w:p>
    <w:p w:rsidR="00675451" w:rsidRPr="00675451" w:rsidRDefault="00675451" w:rsidP="00675451">
      <w:pPr>
        <w:shd w:val="clear" w:color="auto" w:fill="FFFFFF"/>
        <w:spacing w:after="0" w:line="240" w:lineRule="auto"/>
        <w:jc w:val="both"/>
        <w:rPr>
          <w:rFonts w:ascii="Verdana" w:eastAsia="Times New Roman" w:hAnsi="Verdana" w:cs="Times New Roman"/>
          <w:lang w:eastAsia="ro-RO"/>
        </w:rPr>
      </w:pPr>
      <w:bookmarkStart w:id="463" w:name="do|caII|ar10"/>
      <w:r w:rsidRPr="00675451">
        <w:rPr>
          <w:rFonts w:ascii="Verdana" w:eastAsia="Times New Roman" w:hAnsi="Verdana" w:cs="Times New Roman"/>
          <w:b/>
          <w:bCs/>
          <w:noProof/>
          <w:color w:val="333399"/>
          <w:lang w:eastAsia="ro-RO"/>
        </w:rPr>
        <w:drawing>
          <wp:inline distT="0" distB="0" distL="0" distR="0">
            <wp:extent cx="95250" cy="95250"/>
            <wp:effectExtent l="0" t="0" r="0" b="0"/>
            <wp:docPr id="576" name="Imagine 576" descr="C:\Users\cerasela.branescu\sintact 3.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10|_i" descr="C:\Users\cerasela.branescu\sintact 3.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63"/>
      <w:r w:rsidRPr="00675451">
        <w:rPr>
          <w:rFonts w:ascii="Verdana" w:eastAsia="Times New Roman" w:hAnsi="Verdana" w:cs="Times New Roman"/>
          <w:b/>
          <w:bCs/>
          <w:color w:val="0000AF"/>
          <w:lang w:eastAsia="ro-RO"/>
        </w:rPr>
        <w:t>Art. 10</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464" w:name="do|caII|ar10|al1:852"/>
      <w:r w:rsidRPr="00675451">
        <w:rPr>
          <w:rFonts w:ascii="Verdana" w:eastAsia="Times New Roman" w:hAnsi="Verdana" w:cs="Times New Roman"/>
          <w:b/>
          <w:bCs/>
          <w:noProof/>
          <w:vanish/>
          <w:color w:val="333399"/>
          <w:lang w:eastAsia="ro-RO"/>
        </w:rPr>
        <w:drawing>
          <wp:inline distT="0" distB="0" distL="0" distR="0">
            <wp:extent cx="95250" cy="95250"/>
            <wp:effectExtent l="0" t="0" r="0" b="0"/>
            <wp:docPr id="575" name="Imagine 575" descr="C:\Users\cerasela.branescu\sintact 3.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10|al1:852|_i" descr="C:\Users\cerasela.branescu\sintact 3.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64"/>
      <w:r w:rsidRPr="00675451">
        <w:rPr>
          <w:rFonts w:ascii="Verdana" w:eastAsia="Times New Roman" w:hAnsi="Verdana" w:cs="Times New Roman"/>
          <w:b/>
          <w:bCs/>
          <w:strike/>
          <w:vanish/>
          <w:color w:val="DC143C"/>
          <w:lang w:eastAsia="ro-RO"/>
        </w:rPr>
        <w:t>(1)</w:t>
      </w:r>
      <w:r w:rsidRPr="00675451">
        <w:rPr>
          <w:rFonts w:ascii="Verdana" w:eastAsia="Times New Roman" w:hAnsi="Verdana" w:cs="Times New Roman"/>
          <w:strike/>
          <w:vanish/>
          <w:color w:val="DC143C"/>
          <w:lang w:eastAsia="ro-RO"/>
        </w:rPr>
        <w:t>Constituie venit la bugetul Comisiei de Supraveghere a Asigurărilor:(1) Constituie venit propriu la bugetul Comisiei de Supraveghere a Asigurărilor:</w:t>
      </w:r>
      <w:r w:rsidRPr="00675451">
        <w:rPr>
          <w:rFonts w:ascii="Verdana" w:eastAsia="Times New Roman" w:hAnsi="Verdana" w:cs="Times New Roman"/>
          <w:i/>
          <w:iCs/>
          <w:strike/>
          <w:noProof/>
          <w:vanish/>
          <w:color w:val="6666FF"/>
          <w:sz w:val="18"/>
          <w:szCs w:val="18"/>
          <w:lang w:eastAsia="ro-RO"/>
        </w:rPr>
        <w:drawing>
          <wp:inline distT="0" distB="0" distL="0" distR="0">
            <wp:extent cx="85725" cy="85725"/>
            <wp:effectExtent l="0" t="0" r="9525" b="9525"/>
            <wp:docPr id="574" name="Imagine 574"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2747_0086"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675451">
        <w:rPr>
          <w:rFonts w:ascii="Verdana" w:eastAsia="Times New Roman" w:hAnsi="Verdana" w:cs="Times New Roman"/>
          <w:i/>
          <w:iCs/>
          <w:strike/>
          <w:vanish/>
          <w:color w:val="6666FF"/>
          <w:sz w:val="18"/>
          <w:szCs w:val="18"/>
          <w:shd w:val="clear" w:color="auto" w:fill="FFFFFF"/>
          <w:lang w:eastAsia="ro-RO"/>
        </w:rPr>
        <w:t xml:space="preserve">(la data 19-mai-2006 Art. 10, alin. (1) din capitolul II modificat de Art. I, punctul 21. din </w:t>
      </w:r>
      <w:hyperlink r:id="rId227" w:anchor="do|ari|pt21" w:history="1">
        <w:r w:rsidRPr="00675451">
          <w:rPr>
            <w:rFonts w:ascii="Verdana" w:eastAsia="Times New Roman" w:hAnsi="Verdana" w:cs="Times New Roman"/>
            <w:b/>
            <w:bCs/>
            <w:i/>
            <w:iCs/>
            <w:strike/>
            <w:vanish/>
            <w:color w:val="333399"/>
            <w:sz w:val="18"/>
            <w:szCs w:val="18"/>
            <w:u w:val="single"/>
            <w:shd w:val="clear" w:color="auto" w:fill="FFFFFF"/>
            <w:lang w:eastAsia="ro-RO"/>
          </w:rPr>
          <w:t>Legea 113/2006</w:t>
        </w:r>
      </w:hyperlink>
      <w:r w:rsidRPr="00675451">
        <w:rPr>
          <w:rFonts w:ascii="Verdana" w:eastAsia="Times New Roman" w:hAnsi="Verdana" w:cs="Times New Roman"/>
          <w:i/>
          <w:iCs/>
          <w:strike/>
          <w:vanish/>
          <w:color w:val="6666FF"/>
          <w:sz w:val="18"/>
          <w:szCs w:val="18"/>
          <w:shd w:val="clear" w:color="auto" w:fill="FFFFFF"/>
          <w:lang w:eastAsia="ro-RO"/>
        </w:rPr>
        <w:t xml:space="preserve"> )</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465" w:name="do|caII|ar10|al1:852|lia:853"/>
      <w:bookmarkEnd w:id="465"/>
      <w:r w:rsidRPr="00675451">
        <w:rPr>
          <w:rFonts w:ascii="Verdana" w:eastAsia="Times New Roman" w:hAnsi="Verdana" w:cs="Times New Roman"/>
          <w:b/>
          <w:bCs/>
          <w:strike/>
          <w:vanish/>
          <w:color w:val="DC143C"/>
          <w:lang w:eastAsia="ro-RO"/>
        </w:rPr>
        <w:t>a)</w:t>
      </w:r>
      <w:r w:rsidRPr="00675451">
        <w:rPr>
          <w:rFonts w:ascii="Verdana" w:eastAsia="Times New Roman" w:hAnsi="Verdana" w:cs="Times New Roman"/>
          <w:strike/>
          <w:vanish/>
          <w:color w:val="DC143C"/>
          <w:lang w:eastAsia="ro-RO"/>
        </w:rPr>
        <w:t>taxele şi majorările prevăzute la art. 13 şi 36;</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466" w:name="do|caII|ar10|al1:852|lia^1:854"/>
      <w:bookmarkEnd w:id="466"/>
      <w:r w:rsidRPr="00675451">
        <w:rPr>
          <w:rFonts w:ascii="Verdana" w:eastAsia="Times New Roman" w:hAnsi="Verdana" w:cs="Times New Roman"/>
          <w:b/>
          <w:bCs/>
          <w:strike/>
          <w:vanish/>
          <w:color w:val="DC143C"/>
          <w:shd w:val="clear" w:color="auto" w:fill="D3D3D3"/>
          <w:lang w:eastAsia="ro-RO"/>
        </w:rPr>
        <w:t>a</w:t>
      </w:r>
      <w:r w:rsidRPr="00675451">
        <w:rPr>
          <w:rFonts w:ascii="Verdana" w:eastAsia="Times New Roman" w:hAnsi="Verdana" w:cs="Times New Roman"/>
          <w:b/>
          <w:bCs/>
          <w:strike/>
          <w:vanish/>
          <w:color w:val="DC143C"/>
          <w:shd w:val="clear" w:color="auto" w:fill="D3D3D3"/>
          <w:vertAlign w:val="superscript"/>
          <w:lang w:eastAsia="ro-RO"/>
        </w:rPr>
        <w:t>1</w:t>
      </w:r>
      <w:r w:rsidRPr="00675451">
        <w:rPr>
          <w:rFonts w:ascii="Verdana" w:eastAsia="Times New Roman" w:hAnsi="Verdana" w:cs="Times New Roman"/>
          <w:b/>
          <w:bCs/>
          <w:strike/>
          <w:vanish/>
          <w:color w:val="DC143C"/>
          <w:shd w:val="clear" w:color="auto" w:fill="D3D3D3"/>
          <w:lang w:eastAsia="ro-RO"/>
        </w:rPr>
        <w:t>)</w:t>
      </w:r>
      <w:r w:rsidRPr="00675451">
        <w:rPr>
          <w:rFonts w:ascii="Verdana" w:eastAsia="Times New Roman" w:hAnsi="Verdana" w:cs="Times New Roman"/>
          <w:strike/>
          <w:vanish/>
          <w:color w:val="DC143C"/>
          <w:shd w:val="clear" w:color="auto" w:fill="D3D3D3"/>
          <w:lang w:eastAsia="ro-RO"/>
        </w:rPr>
        <w:t>sumele provenite, potrivit legii, din amenzi contravenţionale;</w:t>
      </w:r>
      <w:r w:rsidRPr="00675451">
        <w:rPr>
          <w:rFonts w:ascii="Verdana" w:eastAsia="Times New Roman" w:hAnsi="Verdana" w:cs="Times New Roman"/>
          <w:strike/>
          <w:vanish/>
          <w:color w:val="DC143C"/>
          <w:shd w:val="clear" w:color="auto" w:fill="D3D3D3"/>
          <w:lang w:eastAsia="ro-RO"/>
        </w:rPr>
        <w:br/>
      </w:r>
      <w:r w:rsidRPr="00675451">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573" name="Imagine 573"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8062_0016"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675451">
        <w:rPr>
          <w:rFonts w:ascii="Verdana" w:eastAsia="Times New Roman" w:hAnsi="Verdana" w:cs="Times New Roman"/>
          <w:i/>
          <w:iCs/>
          <w:strike/>
          <w:vanish/>
          <w:color w:val="6666FF"/>
          <w:sz w:val="18"/>
          <w:szCs w:val="18"/>
          <w:shd w:val="clear" w:color="auto" w:fill="FFFFFF"/>
          <w:lang w:eastAsia="ro-RO"/>
        </w:rPr>
        <w:t xml:space="preserve">(la data 28-oct-2004 Art. 10, alin. (1), litera A. din capitolul II completat de Art. I, punctul 16. din </w:t>
      </w:r>
      <w:hyperlink r:id="rId228" w:anchor="do|ari|pt16" w:history="1">
        <w:r w:rsidRPr="00675451">
          <w:rPr>
            <w:rFonts w:ascii="Verdana" w:eastAsia="Times New Roman" w:hAnsi="Verdana" w:cs="Times New Roman"/>
            <w:b/>
            <w:bCs/>
            <w:i/>
            <w:iCs/>
            <w:strike/>
            <w:vanish/>
            <w:color w:val="333399"/>
            <w:sz w:val="18"/>
            <w:szCs w:val="18"/>
            <w:u w:val="single"/>
            <w:shd w:val="clear" w:color="auto" w:fill="FFFFFF"/>
            <w:lang w:eastAsia="ro-RO"/>
          </w:rPr>
          <w:t>Legea 403/2004</w:t>
        </w:r>
      </w:hyperlink>
      <w:r w:rsidRPr="00675451">
        <w:rPr>
          <w:rFonts w:ascii="Verdana" w:eastAsia="Times New Roman" w:hAnsi="Verdana" w:cs="Times New Roman"/>
          <w:i/>
          <w:iCs/>
          <w:strike/>
          <w:vanish/>
          <w:color w:val="6666FF"/>
          <w:sz w:val="18"/>
          <w:szCs w:val="18"/>
          <w:shd w:val="clear" w:color="auto" w:fill="FFFFFF"/>
          <w:lang w:eastAsia="ro-RO"/>
        </w:rPr>
        <w:t xml:space="preserve"> )</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467" w:name="do|caII|ar10|al1:852|lib:855"/>
      <w:bookmarkEnd w:id="467"/>
      <w:r w:rsidRPr="00675451">
        <w:rPr>
          <w:rFonts w:ascii="Verdana" w:eastAsia="Times New Roman" w:hAnsi="Verdana" w:cs="Times New Roman"/>
          <w:b/>
          <w:bCs/>
          <w:strike/>
          <w:vanish/>
          <w:color w:val="DC143C"/>
          <w:lang w:eastAsia="ro-RO"/>
        </w:rPr>
        <w:t>b)</w:t>
      </w:r>
      <w:r w:rsidRPr="00675451">
        <w:rPr>
          <w:rFonts w:ascii="Verdana" w:eastAsia="Times New Roman" w:hAnsi="Verdana" w:cs="Times New Roman"/>
          <w:strike/>
          <w:vanish/>
          <w:color w:val="DC143C"/>
          <w:lang w:eastAsia="ro-RO"/>
        </w:rPr>
        <w:t>veniturile provenite din donaţii, publicaţii şi din alte surse legale.</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468" w:name="do|caII|ar10|al1:852|lib^1:856"/>
      <w:bookmarkEnd w:id="468"/>
      <w:r w:rsidRPr="00675451">
        <w:rPr>
          <w:rFonts w:ascii="Verdana" w:eastAsia="Times New Roman" w:hAnsi="Verdana" w:cs="Times New Roman"/>
          <w:b/>
          <w:bCs/>
          <w:strike/>
          <w:vanish/>
          <w:color w:val="DC143C"/>
          <w:shd w:val="clear" w:color="auto" w:fill="D3D3D3"/>
          <w:lang w:eastAsia="ro-RO"/>
        </w:rPr>
        <w:t>b</w:t>
      </w:r>
      <w:r w:rsidRPr="00675451">
        <w:rPr>
          <w:rFonts w:ascii="Verdana" w:eastAsia="Times New Roman" w:hAnsi="Verdana" w:cs="Times New Roman"/>
          <w:b/>
          <w:bCs/>
          <w:strike/>
          <w:vanish/>
          <w:color w:val="DC143C"/>
          <w:shd w:val="clear" w:color="auto" w:fill="D3D3D3"/>
          <w:vertAlign w:val="superscript"/>
          <w:lang w:eastAsia="ro-RO"/>
        </w:rPr>
        <w:t>1</w:t>
      </w:r>
      <w:r w:rsidRPr="00675451">
        <w:rPr>
          <w:rFonts w:ascii="Verdana" w:eastAsia="Times New Roman" w:hAnsi="Verdana" w:cs="Times New Roman"/>
          <w:b/>
          <w:bCs/>
          <w:strike/>
          <w:vanish/>
          <w:color w:val="DC143C"/>
          <w:shd w:val="clear" w:color="auto" w:fill="D3D3D3"/>
          <w:lang w:eastAsia="ro-RO"/>
        </w:rPr>
        <w:t>)</w:t>
      </w:r>
      <w:r w:rsidRPr="00675451">
        <w:rPr>
          <w:rFonts w:ascii="Verdana" w:eastAsia="Times New Roman" w:hAnsi="Verdana" w:cs="Times New Roman"/>
          <w:strike/>
          <w:vanish/>
          <w:color w:val="DC143C"/>
          <w:shd w:val="clear" w:color="auto" w:fill="D3D3D3"/>
          <w:lang w:eastAsia="ro-RO"/>
        </w:rPr>
        <w:t>contribuţia prevăzută la art. 5 lit. c);</w:t>
      </w:r>
      <w:r w:rsidRPr="00675451">
        <w:rPr>
          <w:rFonts w:ascii="Verdana" w:eastAsia="Times New Roman" w:hAnsi="Verdana" w:cs="Times New Roman"/>
          <w:strike/>
          <w:vanish/>
          <w:color w:val="DC143C"/>
          <w:shd w:val="clear" w:color="auto" w:fill="D3D3D3"/>
          <w:lang w:eastAsia="ro-RO"/>
        </w:rPr>
        <w:br/>
      </w:r>
      <w:r w:rsidRPr="00675451">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572" name="Imagine 572"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2020_0023"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675451">
        <w:rPr>
          <w:rFonts w:ascii="Verdana" w:eastAsia="Times New Roman" w:hAnsi="Verdana" w:cs="Times New Roman"/>
          <w:i/>
          <w:iCs/>
          <w:strike/>
          <w:vanish/>
          <w:color w:val="6666FF"/>
          <w:sz w:val="18"/>
          <w:szCs w:val="18"/>
          <w:shd w:val="clear" w:color="auto" w:fill="FFFFFF"/>
          <w:lang w:eastAsia="ro-RO"/>
        </w:rPr>
        <w:t xml:space="preserve">(la data 17-mai-2009 Art. 10, alin. (1), litera B. din capitolul II completat de Art. 1, punctul 2. din </w:t>
      </w:r>
      <w:hyperlink r:id="rId229" w:anchor="do|ar1|pt2" w:history="1">
        <w:r w:rsidRPr="00675451">
          <w:rPr>
            <w:rFonts w:ascii="Verdana" w:eastAsia="Times New Roman" w:hAnsi="Verdana" w:cs="Times New Roman"/>
            <w:b/>
            <w:bCs/>
            <w:i/>
            <w:iCs/>
            <w:strike/>
            <w:vanish/>
            <w:color w:val="333399"/>
            <w:sz w:val="18"/>
            <w:szCs w:val="18"/>
            <w:u w:val="single"/>
            <w:shd w:val="clear" w:color="auto" w:fill="FFFFFF"/>
            <w:lang w:eastAsia="ro-RO"/>
          </w:rPr>
          <w:t>Legea 162/2009</w:t>
        </w:r>
      </w:hyperlink>
      <w:r w:rsidRPr="00675451">
        <w:rPr>
          <w:rFonts w:ascii="Verdana" w:eastAsia="Times New Roman" w:hAnsi="Verdana" w:cs="Times New Roman"/>
          <w:i/>
          <w:iCs/>
          <w:strike/>
          <w:vanish/>
          <w:color w:val="6666FF"/>
          <w:sz w:val="18"/>
          <w:szCs w:val="18"/>
          <w:shd w:val="clear" w:color="auto" w:fill="FFFFFF"/>
          <w:lang w:eastAsia="ro-RO"/>
        </w:rPr>
        <w:t xml:space="preserve"> )</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469" w:name="do|caII|ar10|al2:857"/>
      <w:bookmarkEnd w:id="469"/>
      <w:r w:rsidRPr="00675451">
        <w:rPr>
          <w:rFonts w:ascii="Verdana" w:eastAsia="Times New Roman" w:hAnsi="Verdana" w:cs="Times New Roman"/>
          <w:b/>
          <w:bCs/>
          <w:strike/>
          <w:vanish/>
          <w:color w:val="DC143C"/>
          <w:lang w:eastAsia="ro-RO"/>
        </w:rPr>
        <w:t>(2)</w:t>
      </w:r>
      <w:r w:rsidRPr="00675451">
        <w:rPr>
          <w:rFonts w:ascii="Verdana" w:eastAsia="Times New Roman" w:hAnsi="Verdana" w:cs="Times New Roman"/>
          <w:strike/>
          <w:vanish/>
          <w:color w:val="DC143C"/>
          <w:lang w:eastAsia="ro-RO"/>
        </w:rPr>
        <w:t>Excedentul bugetului Comisiei de Supraveghere a Asigurărilor se reportează în anul următor.</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470" w:name="do|caII|ar10|al3:858"/>
      <w:bookmarkEnd w:id="470"/>
      <w:r w:rsidRPr="00675451">
        <w:rPr>
          <w:rFonts w:ascii="Verdana" w:eastAsia="Times New Roman" w:hAnsi="Verdana" w:cs="Times New Roman"/>
          <w:b/>
          <w:bCs/>
          <w:strike/>
          <w:vanish/>
          <w:color w:val="DC143C"/>
          <w:shd w:val="clear" w:color="auto" w:fill="D3D3D3"/>
          <w:lang w:eastAsia="ro-RO"/>
        </w:rPr>
        <w:t>(3)</w:t>
      </w:r>
      <w:r w:rsidRPr="00675451">
        <w:rPr>
          <w:rFonts w:ascii="Verdana" w:eastAsia="Times New Roman" w:hAnsi="Verdana" w:cs="Times New Roman"/>
          <w:strike/>
          <w:vanish/>
          <w:color w:val="DC143C"/>
          <w:shd w:val="clear" w:color="auto" w:fill="D3D3D3"/>
          <w:lang w:eastAsia="ro-RO"/>
        </w:rPr>
        <w:t>Disponibilităţile Comisiei de Supraveghere a Asigurărilor pot fi plasate în instrumente purtătoare de dobândă la Trezoreria Statului şi la instituţii de credit, în instrumente ale pieţei monetare, în titluri de stat sau titluri ale administraţiei publice locale, precum şi în alte plasamente sau alocări stabilite prin legislaţia în vigoare.</w:t>
      </w:r>
      <w:r w:rsidRPr="00675451">
        <w:rPr>
          <w:rFonts w:ascii="Verdana" w:eastAsia="Times New Roman" w:hAnsi="Verdana" w:cs="Times New Roman"/>
          <w:strike/>
          <w:vanish/>
          <w:color w:val="DC143C"/>
          <w:shd w:val="clear" w:color="auto" w:fill="D3D3D3"/>
          <w:lang w:eastAsia="ro-RO"/>
        </w:rPr>
        <w:br/>
      </w:r>
      <w:r w:rsidRPr="00675451">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571" name="Imagine 571"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9041_0042"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675451">
        <w:rPr>
          <w:rFonts w:ascii="Verdana" w:eastAsia="Times New Roman" w:hAnsi="Verdana" w:cs="Times New Roman"/>
          <w:i/>
          <w:iCs/>
          <w:strike/>
          <w:vanish/>
          <w:color w:val="6666FF"/>
          <w:sz w:val="18"/>
          <w:szCs w:val="18"/>
          <w:shd w:val="clear" w:color="auto" w:fill="FFFFFF"/>
          <w:lang w:eastAsia="ro-RO"/>
        </w:rPr>
        <w:t xml:space="preserve">(la data 29-dec-2005 Art. 10 din capitolul II completat de Art. I, punctul 31. din </w:t>
      </w:r>
      <w:hyperlink r:id="rId230" w:anchor="do|ari|pt31" w:history="1">
        <w:r w:rsidRPr="00675451">
          <w:rPr>
            <w:rFonts w:ascii="Verdana" w:eastAsia="Times New Roman" w:hAnsi="Verdana" w:cs="Times New Roman"/>
            <w:b/>
            <w:bCs/>
            <w:i/>
            <w:iCs/>
            <w:strike/>
            <w:vanish/>
            <w:color w:val="333399"/>
            <w:sz w:val="18"/>
            <w:szCs w:val="18"/>
            <w:u w:val="single"/>
            <w:shd w:val="clear" w:color="auto" w:fill="FFFFFF"/>
            <w:lang w:eastAsia="ro-RO"/>
          </w:rPr>
          <w:t>Ordonanta urgenta 201/2005</w:t>
        </w:r>
      </w:hyperlink>
      <w:r w:rsidRPr="00675451">
        <w:rPr>
          <w:rFonts w:ascii="Verdana" w:eastAsia="Times New Roman" w:hAnsi="Verdana" w:cs="Times New Roman"/>
          <w:i/>
          <w:iCs/>
          <w:strike/>
          <w:vanish/>
          <w:color w:val="6666FF"/>
          <w:sz w:val="18"/>
          <w:szCs w:val="18"/>
          <w:shd w:val="clear" w:color="auto" w:fill="FFFFFF"/>
          <w:lang w:eastAsia="ro-RO"/>
        </w:rPr>
        <w:t xml:space="preserve"> )</w:t>
      </w:r>
    </w:p>
    <w:p w:rsidR="00675451" w:rsidRPr="00675451" w:rsidRDefault="00675451" w:rsidP="00675451">
      <w:pPr>
        <w:shd w:val="clear" w:color="auto" w:fill="FFFFFF"/>
        <w:spacing w:after="0" w:line="240" w:lineRule="auto"/>
        <w:jc w:val="both"/>
        <w:rPr>
          <w:rFonts w:ascii="Verdana" w:eastAsia="Times New Roman" w:hAnsi="Verdana" w:cs="Times New Roman"/>
          <w:lang w:eastAsia="ro-RO"/>
        </w:rPr>
      </w:pPr>
      <w:bookmarkStart w:id="471" w:name="do|caII|ar10|pa1"/>
      <w:bookmarkEnd w:id="471"/>
      <w:r w:rsidRPr="00675451">
        <w:rPr>
          <w:rFonts w:ascii="Verdana" w:eastAsia="Times New Roman" w:hAnsi="Verdana" w:cs="Times New Roman"/>
          <w:shd w:val="clear" w:color="auto" w:fill="D3D3D3"/>
          <w:lang w:eastAsia="ro-RO"/>
        </w:rPr>
        <w:t>Constituie venit propriu la bugetul A.S.F.:</w:t>
      </w:r>
    </w:p>
    <w:p w:rsidR="00675451" w:rsidRPr="00675451" w:rsidRDefault="00675451" w:rsidP="00675451">
      <w:pPr>
        <w:shd w:val="clear" w:color="auto" w:fill="FFFFFF"/>
        <w:spacing w:after="0" w:line="240" w:lineRule="auto"/>
        <w:jc w:val="both"/>
        <w:rPr>
          <w:rFonts w:ascii="Verdana" w:eastAsia="Times New Roman" w:hAnsi="Verdana" w:cs="Times New Roman"/>
          <w:lang w:eastAsia="ro-RO"/>
        </w:rPr>
      </w:pPr>
      <w:bookmarkStart w:id="472" w:name="do|caII|ar10|lia"/>
      <w:bookmarkEnd w:id="472"/>
      <w:r w:rsidRPr="00675451">
        <w:rPr>
          <w:rFonts w:ascii="Verdana" w:eastAsia="Times New Roman" w:hAnsi="Verdana" w:cs="Times New Roman"/>
          <w:b/>
          <w:bCs/>
          <w:color w:val="8F0000"/>
          <w:shd w:val="clear" w:color="auto" w:fill="D3D3D3"/>
          <w:lang w:eastAsia="ro-RO"/>
        </w:rPr>
        <w:t>a)</w:t>
      </w:r>
      <w:r w:rsidRPr="00675451">
        <w:rPr>
          <w:rFonts w:ascii="Verdana" w:eastAsia="Times New Roman" w:hAnsi="Verdana" w:cs="Times New Roman"/>
          <w:shd w:val="clear" w:color="auto" w:fill="D3D3D3"/>
          <w:lang w:eastAsia="ro-RO"/>
        </w:rPr>
        <w:t>taxele şi majorările prevăzute la art. 10</w:t>
      </w:r>
      <w:r w:rsidRPr="00675451">
        <w:rPr>
          <w:rFonts w:ascii="Verdana" w:eastAsia="Times New Roman" w:hAnsi="Verdana" w:cs="Times New Roman"/>
          <w:shd w:val="clear" w:color="auto" w:fill="D3D3D3"/>
          <w:vertAlign w:val="superscript"/>
          <w:lang w:eastAsia="ro-RO"/>
        </w:rPr>
        <w:t>1</w:t>
      </w:r>
      <w:r w:rsidRPr="00675451">
        <w:rPr>
          <w:rFonts w:ascii="Verdana" w:eastAsia="Times New Roman" w:hAnsi="Verdana" w:cs="Times New Roman"/>
          <w:shd w:val="clear" w:color="auto" w:fill="D3D3D3"/>
          <w:lang w:eastAsia="ro-RO"/>
        </w:rPr>
        <w:t xml:space="preserve"> şi 36;</w:t>
      </w:r>
    </w:p>
    <w:p w:rsidR="00675451" w:rsidRPr="00675451" w:rsidRDefault="00675451" w:rsidP="00675451">
      <w:pPr>
        <w:shd w:val="clear" w:color="auto" w:fill="FFFFFF"/>
        <w:spacing w:after="0" w:line="240" w:lineRule="auto"/>
        <w:jc w:val="both"/>
        <w:rPr>
          <w:rFonts w:ascii="Verdana" w:eastAsia="Times New Roman" w:hAnsi="Verdana" w:cs="Times New Roman"/>
          <w:lang w:eastAsia="ro-RO"/>
        </w:rPr>
      </w:pPr>
      <w:bookmarkStart w:id="473" w:name="do|caII|ar10|lib"/>
      <w:bookmarkEnd w:id="473"/>
      <w:r w:rsidRPr="00675451">
        <w:rPr>
          <w:rFonts w:ascii="Verdana" w:eastAsia="Times New Roman" w:hAnsi="Verdana" w:cs="Times New Roman"/>
          <w:b/>
          <w:bCs/>
          <w:color w:val="8F0000"/>
          <w:shd w:val="clear" w:color="auto" w:fill="D3D3D3"/>
          <w:lang w:eastAsia="ro-RO"/>
        </w:rPr>
        <w:t>b)</w:t>
      </w:r>
      <w:r w:rsidRPr="00675451">
        <w:rPr>
          <w:rFonts w:ascii="Verdana" w:eastAsia="Times New Roman" w:hAnsi="Verdana" w:cs="Times New Roman"/>
          <w:shd w:val="clear" w:color="auto" w:fill="D3D3D3"/>
          <w:lang w:eastAsia="ro-RO"/>
        </w:rPr>
        <w:t>sumele provenite, potrivit legii, din amenzi contravenţionale;</w:t>
      </w:r>
    </w:p>
    <w:p w:rsidR="00675451" w:rsidRPr="00675451" w:rsidRDefault="00675451" w:rsidP="00675451">
      <w:pPr>
        <w:shd w:val="clear" w:color="auto" w:fill="FFFFFF"/>
        <w:spacing w:after="0" w:line="240" w:lineRule="auto"/>
        <w:jc w:val="both"/>
        <w:rPr>
          <w:rFonts w:ascii="Verdana" w:eastAsia="Times New Roman" w:hAnsi="Verdana" w:cs="Times New Roman"/>
          <w:lang w:eastAsia="ro-RO"/>
        </w:rPr>
      </w:pPr>
      <w:bookmarkStart w:id="474" w:name="do|caII|ar10|lic"/>
      <w:bookmarkEnd w:id="474"/>
      <w:r w:rsidRPr="00675451">
        <w:rPr>
          <w:rFonts w:ascii="Verdana" w:eastAsia="Times New Roman" w:hAnsi="Verdana" w:cs="Times New Roman"/>
          <w:b/>
          <w:bCs/>
          <w:color w:val="8F0000"/>
          <w:shd w:val="clear" w:color="auto" w:fill="D3D3D3"/>
          <w:lang w:eastAsia="ro-RO"/>
        </w:rPr>
        <w:t>c)</w:t>
      </w:r>
      <w:r w:rsidRPr="00675451">
        <w:rPr>
          <w:rFonts w:ascii="Verdana" w:eastAsia="Times New Roman" w:hAnsi="Verdana" w:cs="Times New Roman"/>
          <w:shd w:val="clear" w:color="auto" w:fill="D3D3D3"/>
          <w:lang w:eastAsia="ro-RO"/>
        </w:rPr>
        <w:t>veniturile provenite din donaţii, publicaţii şi din alte surse legale.</w:t>
      </w:r>
      <w:r w:rsidRPr="00675451">
        <w:rPr>
          <w:rFonts w:ascii="Verdana" w:eastAsia="Times New Roman" w:hAnsi="Verdana" w:cs="Times New Roman"/>
          <w:shd w:val="clear" w:color="auto" w:fill="D3D3D3"/>
          <w:lang w:eastAsia="ro-RO"/>
        </w:rPr>
        <w:br/>
      </w:r>
      <w:r w:rsidRPr="00675451">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570" name="Imagine 570"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3613_0014"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675451">
        <w:rPr>
          <w:rFonts w:ascii="Verdana" w:eastAsia="Times New Roman" w:hAnsi="Verdana" w:cs="Times New Roman"/>
          <w:i/>
          <w:iCs/>
          <w:color w:val="6666FF"/>
          <w:sz w:val="18"/>
          <w:szCs w:val="18"/>
          <w:shd w:val="clear" w:color="auto" w:fill="FFFFFF"/>
          <w:lang w:eastAsia="ro-RO"/>
        </w:rPr>
        <w:t xml:space="preserve">(la data 01-ian-2016 Art. 10 din capitolul II modificat de Art. 180, punctul 13. din partea III din </w:t>
      </w:r>
      <w:hyperlink r:id="rId231" w:anchor="do|peiii|ar180|pt13" w:history="1">
        <w:r w:rsidRPr="00675451">
          <w:rPr>
            <w:rFonts w:ascii="Verdana" w:eastAsia="Times New Roman" w:hAnsi="Verdana" w:cs="Times New Roman"/>
            <w:b/>
            <w:bCs/>
            <w:i/>
            <w:iCs/>
            <w:color w:val="333399"/>
            <w:sz w:val="18"/>
            <w:szCs w:val="18"/>
            <w:u w:val="single"/>
            <w:shd w:val="clear" w:color="auto" w:fill="FFFFFF"/>
            <w:lang w:eastAsia="ro-RO"/>
          </w:rPr>
          <w:t>Legea 237/2015</w:t>
        </w:r>
      </w:hyperlink>
      <w:r w:rsidRPr="00675451">
        <w:rPr>
          <w:rFonts w:ascii="Verdana" w:eastAsia="Times New Roman" w:hAnsi="Verdana" w:cs="Times New Roman"/>
          <w:i/>
          <w:iCs/>
          <w:color w:val="6666FF"/>
          <w:sz w:val="18"/>
          <w:szCs w:val="18"/>
          <w:shd w:val="clear" w:color="auto" w:fill="FFFFFF"/>
          <w:lang w:eastAsia="ro-RO"/>
        </w:rPr>
        <w:t xml:space="preserve"> )</w:t>
      </w:r>
    </w:p>
    <w:p w:rsidR="00675451" w:rsidRPr="00675451" w:rsidRDefault="00675451" w:rsidP="00675451">
      <w:pPr>
        <w:shd w:val="clear" w:color="auto" w:fill="FFFFFF"/>
        <w:spacing w:after="0" w:line="240" w:lineRule="auto"/>
        <w:jc w:val="both"/>
        <w:rPr>
          <w:rFonts w:ascii="Verdana" w:eastAsia="Times New Roman" w:hAnsi="Verdana" w:cs="Times New Roman"/>
          <w:lang w:eastAsia="ro-RO"/>
        </w:rPr>
      </w:pPr>
      <w:bookmarkStart w:id="475" w:name="do|caII|ar10^1"/>
      <w:r w:rsidRPr="00675451">
        <w:rPr>
          <w:rFonts w:ascii="Verdana" w:eastAsia="Times New Roman" w:hAnsi="Verdana" w:cs="Times New Roman"/>
          <w:b/>
          <w:bCs/>
          <w:noProof/>
          <w:color w:val="333399"/>
          <w:lang w:eastAsia="ro-RO"/>
        </w:rPr>
        <w:drawing>
          <wp:inline distT="0" distB="0" distL="0" distR="0">
            <wp:extent cx="95250" cy="95250"/>
            <wp:effectExtent l="0" t="0" r="0" b="0"/>
            <wp:docPr id="569" name="Imagine 569" descr="C:\Users\cerasela.branescu\sintact 3.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10^1|_i" descr="C:\Users\cerasela.branescu\sintact 3.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75"/>
      <w:r w:rsidRPr="00675451">
        <w:rPr>
          <w:rFonts w:ascii="Verdana" w:eastAsia="Times New Roman" w:hAnsi="Verdana" w:cs="Times New Roman"/>
          <w:b/>
          <w:bCs/>
          <w:color w:val="0000AF"/>
          <w:shd w:val="clear" w:color="auto" w:fill="D3D3D3"/>
          <w:lang w:eastAsia="ro-RO"/>
        </w:rPr>
        <w:t>Art. 10</w:t>
      </w:r>
      <w:r w:rsidRPr="00675451">
        <w:rPr>
          <w:rFonts w:ascii="Verdana" w:eastAsia="Times New Roman" w:hAnsi="Verdana" w:cs="Times New Roman"/>
          <w:b/>
          <w:bCs/>
          <w:color w:val="0000AF"/>
          <w:shd w:val="clear" w:color="auto" w:fill="D3D3D3"/>
          <w:vertAlign w:val="superscript"/>
          <w:lang w:eastAsia="ro-RO"/>
        </w:rPr>
        <w:t>1</w:t>
      </w:r>
    </w:p>
    <w:p w:rsidR="00675451" w:rsidRPr="00675451" w:rsidRDefault="00675451" w:rsidP="00675451">
      <w:pPr>
        <w:shd w:val="clear" w:color="auto" w:fill="FFFFFF"/>
        <w:spacing w:after="0" w:line="240" w:lineRule="auto"/>
        <w:jc w:val="both"/>
        <w:rPr>
          <w:rFonts w:ascii="Verdana" w:eastAsia="Times New Roman" w:hAnsi="Verdana" w:cs="Times New Roman"/>
          <w:lang w:eastAsia="ro-RO"/>
        </w:rPr>
      </w:pPr>
      <w:bookmarkStart w:id="476" w:name="do|caII|ar10^1|al1"/>
      <w:bookmarkEnd w:id="476"/>
      <w:r w:rsidRPr="00675451">
        <w:rPr>
          <w:rFonts w:ascii="Verdana" w:eastAsia="Times New Roman" w:hAnsi="Verdana" w:cs="Times New Roman"/>
          <w:b/>
          <w:bCs/>
          <w:color w:val="008F00"/>
          <w:shd w:val="clear" w:color="auto" w:fill="D3D3D3"/>
          <w:lang w:eastAsia="ro-RO"/>
        </w:rPr>
        <w:t>(1)</w:t>
      </w:r>
      <w:r w:rsidRPr="00675451">
        <w:rPr>
          <w:rFonts w:ascii="Verdana" w:eastAsia="Times New Roman" w:hAnsi="Verdana" w:cs="Times New Roman"/>
          <w:shd w:val="clear" w:color="auto" w:fill="D3D3D3"/>
          <w:lang w:eastAsia="ro-RO"/>
        </w:rPr>
        <w:t>Un intermediar în asigurare şi/sau în reasigurare, Fondul sau o entitate care organizează cursuri de calificare, pregătire şi perfecţionare profesională, care solicită aprobarea pentru modificări la condiţiile şi documentele în baza cărora s-a acordat autorizaţia/avizul, precum şi orice informaţii sau certificări din partea A.S.F. pentru a-i servi în relaţiile cu terţii, va achita o taxă de aprobare, după caz, reprezentând echivalentul în lei al sumei de 35 euro, la cursul comunicat de Banca Naţională a României la data plăţii.</w:t>
      </w:r>
    </w:p>
    <w:p w:rsidR="00675451" w:rsidRPr="00675451" w:rsidRDefault="00675451" w:rsidP="00675451">
      <w:pPr>
        <w:shd w:val="clear" w:color="auto" w:fill="FFFFFF"/>
        <w:spacing w:after="0" w:line="240" w:lineRule="auto"/>
        <w:jc w:val="both"/>
        <w:rPr>
          <w:rFonts w:ascii="Verdana" w:eastAsia="Times New Roman" w:hAnsi="Verdana" w:cs="Times New Roman"/>
          <w:lang w:eastAsia="ro-RO"/>
        </w:rPr>
      </w:pPr>
      <w:bookmarkStart w:id="477" w:name="do|caII|ar10^1|al2"/>
      <w:bookmarkEnd w:id="477"/>
      <w:r w:rsidRPr="00675451">
        <w:rPr>
          <w:rFonts w:ascii="Verdana" w:eastAsia="Times New Roman" w:hAnsi="Verdana" w:cs="Times New Roman"/>
          <w:b/>
          <w:bCs/>
          <w:color w:val="008F00"/>
          <w:shd w:val="clear" w:color="auto" w:fill="D3D3D3"/>
          <w:lang w:eastAsia="ro-RO"/>
        </w:rPr>
        <w:t>(2)</w:t>
      </w:r>
      <w:r w:rsidRPr="00675451">
        <w:rPr>
          <w:rFonts w:ascii="Verdana" w:eastAsia="Times New Roman" w:hAnsi="Verdana" w:cs="Times New Roman"/>
          <w:shd w:val="clear" w:color="auto" w:fill="D3D3D3"/>
          <w:lang w:eastAsia="ro-RO"/>
        </w:rPr>
        <w:t>Orice persoană fizică sau juridică, cu excepţia asiguraţilor, păgubiţilor şi a instituţiilor publice, care solicită A.S.F. informaţii, certificări sau puncte de vedere va achita o taxă reprezentând echivalentul în lei al sumei de 35 euro, la cursul comunicat de Banca Naţională a României din data plăţii.</w:t>
      </w:r>
    </w:p>
    <w:p w:rsidR="00675451" w:rsidRPr="00675451" w:rsidRDefault="00675451" w:rsidP="00675451">
      <w:pPr>
        <w:shd w:val="clear" w:color="auto" w:fill="FFFFFF"/>
        <w:spacing w:after="0" w:line="240" w:lineRule="auto"/>
        <w:jc w:val="both"/>
        <w:rPr>
          <w:rFonts w:ascii="Verdana" w:eastAsia="Times New Roman" w:hAnsi="Verdana" w:cs="Times New Roman"/>
          <w:lang w:eastAsia="ro-RO"/>
        </w:rPr>
      </w:pPr>
      <w:bookmarkStart w:id="478" w:name="do|caII|ar10^1|al3"/>
      <w:bookmarkEnd w:id="478"/>
      <w:r w:rsidRPr="00675451">
        <w:rPr>
          <w:rFonts w:ascii="Verdana" w:eastAsia="Times New Roman" w:hAnsi="Verdana" w:cs="Times New Roman"/>
          <w:b/>
          <w:bCs/>
          <w:color w:val="008F00"/>
          <w:shd w:val="clear" w:color="auto" w:fill="D3D3D3"/>
          <w:lang w:eastAsia="ro-RO"/>
        </w:rPr>
        <w:t>(3)</w:t>
      </w:r>
      <w:r w:rsidRPr="00675451">
        <w:rPr>
          <w:rFonts w:ascii="Verdana" w:eastAsia="Times New Roman" w:hAnsi="Verdana" w:cs="Times New Roman"/>
          <w:shd w:val="clear" w:color="auto" w:fill="D3D3D3"/>
          <w:lang w:eastAsia="ro-RO"/>
        </w:rPr>
        <w:t>Pentru autorizaţiile emise de A.S.F. prevăzute de prezenta lege, distruse, pierdute sau furate, se vor elibera duplicate, la cererea persoanelor îndreptăţite, în condiţiile prevăzute în normele emise în aplicarea prezentei legi, contra unei taxe reprezentând 25% din suma prevăzută la art. 36 alin. (1).</w:t>
      </w:r>
      <w:r w:rsidRPr="00675451">
        <w:rPr>
          <w:rFonts w:ascii="Verdana" w:eastAsia="Times New Roman" w:hAnsi="Verdana" w:cs="Times New Roman"/>
          <w:shd w:val="clear" w:color="auto" w:fill="D3D3D3"/>
          <w:lang w:eastAsia="ro-RO"/>
        </w:rPr>
        <w:br/>
      </w:r>
      <w:r w:rsidRPr="00675451">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568" name="Imagine 568"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3613_0015"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675451">
        <w:rPr>
          <w:rFonts w:ascii="Verdana" w:eastAsia="Times New Roman" w:hAnsi="Verdana" w:cs="Times New Roman"/>
          <w:i/>
          <w:iCs/>
          <w:color w:val="6666FF"/>
          <w:sz w:val="18"/>
          <w:szCs w:val="18"/>
          <w:shd w:val="clear" w:color="auto" w:fill="FFFFFF"/>
          <w:lang w:eastAsia="ro-RO"/>
        </w:rPr>
        <w:t xml:space="preserve">(la data 01-ian-2016 Art. 10 din capitolul II completat de Art. 180, punctul 14. din partea III din </w:t>
      </w:r>
      <w:hyperlink r:id="rId232" w:anchor="do|peiii|ar180|pt14" w:history="1">
        <w:r w:rsidRPr="00675451">
          <w:rPr>
            <w:rFonts w:ascii="Verdana" w:eastAsia="Times New Roman" w:hAnsi="Verdana" w:cs="Times New Roman"/>
            <w:b/>
            <w:bCs/>
            <w:i/>
            <w:iCs/>
            <w:color w:val="333399"/>
            <w:sz w:val="18"/>
            <w:szCs w:val="18"/>
            <w:u w:val="single"/>
            <w:shd w:val="clear" w:color="auto" w:fill="FFFFFF"/>
            <w:lang w:eastAsia="ro-RO"/>
          </w:rPr>
          <w:t>Legea 237/2015</w:t>
        </w:r>
      </w:hyperlink>
      <w:r w:rsidRPr="00675451">
        <w:rPr>
          <w:rFonts w:ascii="Verdana" w:eastAsia="Times New Roman" w:hAnsi="Verdana" w:cs="Times New Roman"/>
          <w:i/>
          <w:iCs/>
          <w:color w:val="6666FF"/>
          <w:sz w:val="18"/>
          <w:szCs w:val="18"/>
          <w:shd w:val="clear" w:color="auto" w:fill="FFFFFF"/>
          <w:lang w:eastAsia="ro-RO"/>
        </w:rPr>
        <w:t xml:space="preserve"> )</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479" w:name="do|caIII:859"/>
      <w:r w:rsidRPr="00675451">
        <w:rPr>
          <w:rFonts w:ascii="Verdana" w:eastAsia="Times New Roman" w:hAnsi="Verdana" w:cs="Times New Roman"/>
          <w:b/>
          <w:bCs/>
          <w:noProof/>
          <w:vanish/>
          <w:color w:val="333399"/>
          <w:lang w:eastAsia="ro-RO"/>
        </w:rPr>
        <w:drawing>
          <wp:inline distT="0" distB="0" distL="0" distR="0">
            <wp:extent cx="95250" cy="95250"/>
            <wp:effectExtent l="0" t="0" r="0" b="0"/>
            <wp:docPr id="567" name="Imagine 567" descr="C:\Users\cerasela.branescu\sintact 3.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859|_i" descr="C:\Users\cerasela.branescu\sintact 3.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79"/>
      <w:r w:rsidRPr="00675451">
        <w:rPr>
          <w:rFonts w:ascii="Verdana" w:eastAsia="Times New Roman" w:hAnsi="Verdana" w:cs="Times New Roman"/>
          <w:b/>
          <w:bCs/>
          <w:strike/>
          <w:vanish/>
          <w:color w:val="DC143C"/>
          <w:sz w:val="24"/>
          <w:szCs w:val="24"/>
          <w:lang w:eastAsia="ro-RO"/>
        </w:rPr>
        <w:t>CAPITOLUL III:</w:t>
      </w:r>
      <w:r w:rsidRPr="00675451">
        <w:rPr>
          <w:rFonts w:ascii="Verdana" w:eastAsia="Times New Roman" w:hAnsi="Verdana" w:cs="Times New Roman"/>
          <w:vanish/>
          <w:lang w:eastAsia="ro-RO"/>
        </w:rPr>
        <w:t xml:space="preserve"> </w:t>
      </w:r>
      <w:r w:rsidRPr="00675451">
        <w:rPr>
          <w:rFonts w:ascii="Verdana" w:eastAsia="Times New Roman" w:hAnsi="Verdana" w:cs="Times New Roman"/>
          <w:b/>
          <w:bCs/>
          <w:strike/>
          <w:vanish/>
          <w:color w:val="DC143C"/>
          <w:sz w:val="24"/>
          <w:szCs w:val="24"/>
          <w:lang w:eastAsia="ro-RO"/>
        </w:rPr>
        <w:t>Autorizarea asigurătorilorCAPITOLUL III: Autorizarea asigurătorilor/reasiguratorilor</w:t>
      </w:r>
      <w:r w:rsidRPr="00675451">
        <w:rPr>
          <w:rFonts w:ascii="Verdana" w:eastAsia="Times New Roman" w:hAnsi="Verdana" w:cs="Times New Roman"/>
          <w:i/>
          <w:iCs/>
          <w:strike/>
          <w:noProof/>
          <w:vanish/>
          <w:color w:val="6666FF"/>
          <w:sz w:val="18"/>
          <w:szCs w:val="18"/>
          <w:lang w:eastAsia="ro-RO"/>
        </w:rPr>
        <w:drawing>
          <wp:inline distT="0" distB="0" distL="0" distR="0">
            <wp:extent cx="85725" cy="85725"/>
            <wp:effectExtent l="0" t="0" r="9525" b="9525"/>
            <wp:docPr id="566" name="Imagine 566"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2020_0024"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675451">
        <w:rPr>
          <w:rFonts w:ascii="Verdana" w:eastAsia="Times New Roman" w:hAnsi="Verdana" w:cs="Times New Roman"/>
          <w:i/>
          <w:iCs/>
          <w:strike/>
          <w:vanish/>
          <w:color w:val="6666FF"/>
          <w:sz w:val="18"/>
          <w:szCs w:val="18"/>
          <w:shd w:val="clear" w:color="auto" w:fill="FFFFFF"/>
          <w:lang w:eastAsia="ro-RO"/>
        </w:rPr>
        <w:t xml:space="preserve">(la data 17-mai-2009 capitolul III modificat de Art. 1, punctul 2. din </w:t>
      </w:r>
      <w:hyperlink r:id="rId233" w:anchor="do|ar1|pt2" w:history="1">
        <w:r w:rsidRPr="00675451">
          <w:rPr>
            <w:rFonts w:ascii="Verdana" w:eastAsia="Times New Roman" w:hAnsi="Verdana" w:cs="Times New Roman"/>
            <w:b/>
            <w:bCs/>
            <w:i/>
            <w:iCs/>
            <w:strike/>
            <w:vanish/>
            <w:color w:val="333399"/>
            <w:sz w:val="18"/>
            <w:szCs w:val="18"/>
            <w:u w:val="single"/>
            <w:shd w:val="clear" w:color="auto" w:fill="FFFFFF"/>
            <w:lang w:eastAsia="ro-RO"/>
          </w:rPr>
          <w:t>Legea 162/2009</w:t>
        </w:r>
      </w:hyperlink>
      <w:r w:rsidRPr="00675451">
        <w:rPr>
          <w:rFonts w:ascii="Verdana" w:eastAsia="Times New Roman" w:hAnsi="Verdana" w:cs="Times New Roman"/>
          <w:i/>
          <w:iCs/>
          <w:strike/>
          <w:vanish/>
          <w:color w:val="6666FF"/>
          <w:sz w:val="18"/>
          <w:szCs w:val="18"/>
          <w:shd w:val="clear" w:color="auto" w:fill="FFFFFF"/>
          <w:lang w:eastAsia="ro-RO"/>
        </w:rPr>
        <w:t xml:space="preserve"> )</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480" w:name="do|caIII:859|ar11:860"/>
      <w:r w:rsidRPr="00675451">
        <w:rPr>
          <w:rFonts w:ascii="Verdana" w:eastAsia="Times New Roman" w:hAnsi="Verdana" w:cs="Times New Roman"/>
          <w:b/>
          <w:bCs/>
          <w:noProof/>
          <w:vanish/>
          <w:color w:val="333399"/>
          <w:lang w:eastAsia="ro-RO"/>
        </w:rPr>
        <w:drawing>
          <wp:inline distT="0" distB="0" distL="0" distR="0">
            <wp:extent cx="95250" cy="95250"/>
            <wp:effectExtent l="0" t="0" r="0" b="0"/>
            <wp:docPr id="565" name="Imagine 565" descr="C:\Users\cerasela.branescu\sintact 3.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859|ar11:860|_i" descr="C:\Users\cerasela.branescu\sintact 3.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80"/>
      <w:r w:rsidRPr="00675451">
        <w:rPr>
          <w:rFonts w:ascii="Verdana" w:eastAsia="Times New Roman" w:hAnsi="Verdana" w:cs="Times New Roman"/>
          <w:b/>
          <w:bCs/>
          <w:strike/>
          <w:vanish/>
          <w:color w:val="DC143C"/>
          <w:lang w:eastAsia="ro-RO"/>
        </w:rPr>
        <w:t>Art. 11</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481" w:name="do|caIII:859|ar11:860|al1:74:861"/>
      <w:r w:rsidRPr="00675451">
        <w:rPr>
          <w:rFonts w:ascii="Verdana" w:eastAsia="Times New Roman" w:hAnsi="Verdana" w:cs="Times New Roman"/>
          <w:b/>
          <w:bCs/>
          <w:noProof/>
          <w:vanish/>
          <w:color w:val="333399"/>
          <w:lang w:eastAsia="ro-RO"/>
        </w:rPr>
        <w:drawing>
          <wp:inline distT="0" distB="0" distL="0" distR="0">
            <wp:extent cx="95250" cy="95250"/>
            <wp:effectExtent l="0" t="0" r="0" b="0"/>
            <wp:docPr id="564" name="Imagine 564" descr="C:\Users\cerasela.branescu\sintact 3.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859|ar11:860|al1:74:861|_i" descr="C:\Users\cerasela.branescu\sintact 3.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81"/>
      <w:r w:rsidRPr="00675451">
        <w:rPr>
          <w:rFonts w:ascii="Verdana" w:eastAsia="Times New Roman" w:hAnsi="Verdana" w:cs="Times New Roman"/>
          <w:b/>
          <w:bCs/>
          <w:strike/>
          <w:vanish/>
          <w:color w:val="DC143C"/>
          <w:lang w:eastAsia="ro-RO"/>
        </w:rPr>
        <w:t>(1)</w:t>
      </w:r>
      <w:r w:rsidRPr="00675451">
        <w:rPr>
          <w:rFonts w:ascii="Verdana" w:eastAsia="Times New Roman" w:hAnsi="Verdana" w:cs="Times New Roman"/>
          <w:strike/>
          <w:vanish/>
          <w:color w:val="DC143C"/>
          <w:lang w:eastAsia="ro-RO"/>
        </w:rPr>
        <w:t>Activitatea de asigurare în România poate fi exercitată numai de:</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482" w:name="do|caIII:859|ar11:860|al1:74:861|lia:75:"/>
      <w:bookmarkEnd w:id="482"/>
      <w:r w:rsidRPr="00675451">
        <w:rPr>
          <w:rFonts w:ascii="Verdana" w:eastAsia="Times New Roman" w:hAnsi="Verdana" w:cs="Times New Roman"/>
          <w:b/>
          <w:bCs/>
          <w:strike/>
          <w:vanish/>
          <w:color w:val="DC143C"/>
          <w:lang w:eastAsia="ro-RO"/>
        </w:rPr>
        <w:t>a)</w:t>
      </w:r>
      <w:r w:rsidRPr="00675451">
        <w:rPr>
          <w:rFonts w:ascii="Verdana" w:eastAsia="Times New Roman" w:hAnsi="Verdana" w:cs="Times New Roman"/>
          <w:strike/>
          <w:vanish/>
          <w:color w:val="DC143C"/>
          <w:lang w:eastAsia="ro-RO"/>
        </w:rPr>
        <w:t>societăţi pe acţiuni, societăţi mutuale, filiale ale unor asigurători străini, constituite ca persoane juridice române, autorizate de Comisia de Supraveghere a Asigurărilor potrivit procedurii reglementate la art. 12;</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483" w:name="do|caIII:859|ar11:860|al1:74:861|lib:76:"/>
      <w:bookmarkEnd w:id="483"/>
      <w:r w:rsidRPr="00675451">
        <w:rPr>
          <w:rFonts w:ascii="Verdana" w:eastAsia="Times New Roman" w:hAnsi="Verdana" w:cs="Times New Roman"/>
          <w:b/>
          <w:bCs/>
          <w:strike/>
          <w:vanish/>
          <w:color w:val="DC143C"/>
          <w:lang w:eastAsia="ro-RO"/>
        </w:rPr>
        <w:t>b)</w:t>
      </w:r>
      <w:r w:rsidRPr="00675451">
        <w:rPr>
          <w:rFonts w:ascii="Verdana" w:eastAsia="Times New Roman" w:hAnsi="Verdana" w:cs="Times New Roman"/>
          <w:strike/>
          <w:vanish/>
          <w:color w:val="DC143C"/>
          <w:lang w:eastAsia="ro-RO"/>
        </w:rPr>
        <w:t>sucursale ale unor asigurători, persoane juridice străine, autorizate de Comisia de Supraveghere a Asigurărilor potrivit procedurii reglementate la art. 12.</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484" w:name="do|caIII:859|ar11:860|al2:77:864"/>
      <w:bookmarkEnd w:id="484"/>
      <w:r w:rsidRPr="00675451">
        <w:rPr>
          <w:rFonts w:ascii="Verdana" w:eastAsia="Times New Roman" w:hAnsi="Verdana" w:cs="Times New Roman"/>
          <w:b/>
          <w:bCs/>
          <w:strike/>
          <w:vanish/>
          <w:color w:val="DC143C"/>
          <w:lang w:eastAsia="ro-RO"/>
        </w:rPr>
        <w:t>(2)</w:t>
      </w:r>
      <w:r w:rsidRPr="00675451">
        <w:rPr>
          <w:rFonts w:ascii="Verdana" w:eastAsia="Times New Roman" w:hAnsi="Verdana" w:cs="Times New Roman"/>
          <w:strike/>
          <w:vanish/>
          <w:color w:val="DC143C"/>
          <w:lang w:eastAsia="ro-RO"/>
        </w:rPr>
        <w:t>Un asigurător nu poate fi înmatriculat în registrul comerţului fără autorizaţia prealabilă emisă de Comisia de Supraveghere a Asigurărilor.</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485" w:name="do|caIII:859|ar11:860|al1:865"/>
      <w:r w:rsidRPr="00675451">
        <w:rPr>
          <w:rFonts w:ascii="Verdana" w:eastAsia="Times New Roman" w:hAnsi="Verdana" w:cs="Times New Roman"/>
          <w:b/>
          <w:bCs/>
          <w:noProof/>
          <w:vanish/>
          <w:color w:val="333399"/>
          <w:lang w:eastAsia="ro-RO"/>
        </w:rPr>
        <w:drawing>
          <wp:inline distT="0" distB="0" distL="0" distR="0">
            <wp:extent cx="95250" cy="95250"/>
            <wp:effectExtent l="0" t="0" r="0" b="0"/>
            <wp:docPr id="563" name="Imagine 563" descr="C:\Users\cerasela.branescu\sintact 3.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859|ar11:860|al1:865|_i" descr="C:\Users\cerasela.branescu\sintact 3.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85"/>
      <w:r w:rsidRPr="00675451">
        <w:rPr>
          <w:rFonts w:ascii="Verdana" w:eastAsia="Times New Roman" w:hAnsi="Verdana" w:cs="Times New Roman"/>
          <w:b/>
          <w:bCs/>
          <w:strike/>
          <w:vanish/>
          <w:color w:val="DC143C"/>
          <w:shd w:val="clear" w:color="auto" w:fill="D3D3D3"/>
          <w:lang w:eastAsia="ro-RO"/>
        </w:rPr>
        <w:t>(1)</w:t>
      </w:r>
      <w:r w:rsidRPr="00675451">
        <w:rPr>
          <w:rFonts w:ascii="Verdana" w:eastAsia="Times New Roman" w:hAnsi="Verdana" w:cs="Times New Roman"/>
          <w:strike/>
          <w:vanish/>
          <w:color w:val="DC143C"/>
          <w:shd w:val="clear" w:color="auto" w:fill="D3D3D3"/>
          <w:lang w:eastAsia="ro-RO"/>
        </w:rPr>
        <w:t>Activitatea de asigurare în România poate fi exercitată numai de:</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486" w:name="do|caIII:859|ar11:860|al1:865|lia:866"/>
      <w:bookmarkEnd w:id="486"/>
      <w:r w:rsidRPr="00675451">
        <w:rPr>
          <w:rFonts w:ascii="Verdana" w:eastAsia="Times New Roman" w:hAnsi="Verdana" w:cs="Times New Roman"/>
          <w:b/>
          <w:bCs/>
          <w:strike/>
          <w:vanish/>
          <w:color w:val="DC143C"/>
          <w:shd w:val="clear" w:color="auto" w:fill="D3D3D3"/>
          <w:lang w:eastAsia="ro-RO"/>
        </w:rPr>
        <w:t>a)</w:t>
      </w:r>
      <w:r w:rsidRPr="00675451">
        <w:rPr>
          <w:rFonts w:ascii="Verdana" w:eastAsia="Times New Roman" w:hAnsi="Verdana" w:cs="Times New Roman"/>
          <w:strike/>
          <w:vanish/>
          <w:color w:val="DC143C"/>
          <w:shd w:val="clear" w:color="auto" w:fill="D3D3D3"/>
          <w:lang w:eastAsia="ro-RO"/>
        </w:rPr>
        <w:t>persoane juridice române, constituite ca societăţi pe acţiuni şi/sau societăţi mutuale, autorizate de Comisia de Supraveghere a Asigurărilor potrivit procedurii reglementate la art. 12;</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487" w:name="do|caIII:859|ar11:860|al1:865|lib:264:86"/>
      <w:bookmarkEnd w:id="487"/>
      <w:r w:rsidRPr="00675451">
        <w:rPr>
          <w:rFonts w:ascii="Verdana" w:eastAsia="Times New Roman" w:hAnsi="Verdana" w:cs="Times New Roman"/>
          <w:b/>
          <w:bCs/>
          <w:strike/>
          <w:vanish/>
          <w:color w:val="DC143C"/>
          <w:shd w:val="clear" w:color="auto" w:fill="D3D3D3"/>
          <w:lang w:eastAsia="ro-RO"/>
        </w:rPr>
        <w:t>b)</w:t>
      </w:r>
      <w:r w:rsidRPr="00675451">
        <w:rPr>
          <w:rFonts w:ascii="Verdana" w:eastAsia="Times New Roman" w:hAnsi="Verdana" w:cs="Times New Roman"/>
          <w:strike/>
          <w:vanish/>
          <w:color w:val="DC143C"/>
          <w:shd w:val="clear" w:color="auto" w:fill="D3D3D3"/>
          <w:lang w:eastAsia="ro-RO"/>
        </w:rPr>
        <w:t>sucursale ale unor societăţi de asigurare şi/sau reasigurare din statele membre care desfăşoară activitate de asigurări pe teritoriul României în conformitate cu dreptul de stabilire şi cu libertatea de a presta servicii;</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488" w:name="do|caIII:859|ar11:860|al1:865|lib:868"/>
      <w:bookmarkEnd w:id="488"/>
      <w:r w:rsidRPr="00675451">
        <w:rPr>
          <w:rFonts w:ascii="Verdana" w:eastAsia="Times New Roman" w:hAnsi="Verdana" w:cs="Times New Roman"/>
          <w:b/>
          <w:bCs/>
          <w:strike/>
          <w:vanish/>
          <w:color w:val="DC143C"/>
          <w:shd w:val="clear" w:color="auto" w:fill="D3D3D3"/>
          <w:lang w:eastAsia="ro-RO"/>
        </w:rPr>
        <w:t>b)</w:t>
      </w:r>
      <w:r w:rsidRPr="00675451">
        <w:rPr>
          <w:rFonts w:ascii="Verdana" w:eastAsia="Times New Roman" w:hAnsi="Verdana" w:cs="Times New Roman"/>
          <w:strike/>
          <w:vanish/>
          <w:color w:val="DC143C"/>
          <w:shd w:val="clear" w:color="auto" w:fill="D3D3D3"/>
          <w:lang w:eastAsia="ro-RO"/>
        </w:rPr>
        <w:t>asigurători sau reasiguratori autorizaţi în statele membre, care desfăşoară activitate de asigurare sau de reasigurare pe teritoriul României în conformitate cu dreptul de stabilire şi libertatea de a presta servicii;</w:t>
      </w:r>
      <w:r w:rsidRPr="00675451">
        <w:rPr>
          <w:rFonts w:ascii="Verdana" w:eastAsia="Times New Roman" w:hAnsi="Verdana" w:cs="Times New Roman"/>
          <w:strike/>
          <w:vanish/>
          <w:color w:val="DC143C"/>
          <w:shd w:val="clear" w:color="auto" w:fill="D3D3D3"/>
          <w:lang w:eastAsia="ro-RO"/>
        </w:rPr>
        <w:br/>
      </w:r>
      <w:r w:rsidRPr="00675451">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562" name="Imagine 562"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9041_0043"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675451">
        <w:rPr>
          <w:rFonts w:ascii="Verdana" w:eastAsia="Times New Roman" w:hAnsi="Verdana" w:cs="Times New Roman"/>
          <w:i/>
          <w:iCs/>
          <w:strike/>
          <w:vanish/>
          <w:color w:val="6666FF"/>
          <w:sz w:val="18"/>
          <w:szCs w:val="18"/>
          <w:shd w:val="clear" w:color="auto" w:fill="FFFFFF"/>
          <w:lang w:eastAsia="ro-RO"/>
        </w:rPr>
        <w:t xml:space="preserve">(la data 29-dec-2005 Art. 11, alin. (1), litera B. din capitolul III modificat de Art. I, punctul 32. din </w:t>
      </w:r>
      <w:hyperlink r:id="rId234" w:anchor="do|ari|pt32" w:history="1">
        <w:r w:rsidRPr="00675451">
          <w:rPr>
            <w:rFonts w:ascii="Verdana" w:eastAsia="Times New Roman" w:hAnsi="Verdana" w:cs="Times New Roman"/>
            <w:b/>
            <w:bCs/>
            <w:i/>
            <w:iCs/>
            <w:strike/>
            <w:vanish/>
            <w:color w:val="333399"/>
            <w:sz w:val="18"/>
            <w:szCs w:val="18"/>
            <w:u w:val="single"/>
            <w:shd w:val="clear" w:color="auto" w:fill="FFFFFF"/>
            <w:lang w:eastAsia="ro-RO"/>
          </w:rPr>
          <w:t>Ordonanta urgenta 201/2005</w:t>
        </w:r>
      </w:hyperlink>
      <w:r w:rsidRPr="00675451">
        <w:rPr>
          <w:rFonts w:ascii="Verdana" w:eastAsia="Times New Roman" w:hAnsi="Verdana" w:cs="Times New Roman"/>
          <w:i/>
          <w:iCs/>
          <w:strike/>
          <w:vanish/>
          <w:color w:val="6666FF"/>
          <w:sz w:val="18"/>
          <w:szCs w:val="18"/>
          <w:shd w:val="clear" w:color="auto" w:fill="FFFFFF"/>
          <w:lang w:eastAsia="ro-RO"/>
        </w:rPr>
        <w:t xml:space="preserve"> )</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489" w:name="do|caIII:859|ar11:860|al1:865|lic:265:86"/>
      <w:bookmarkEnd w:id="489"/>
      <w:r w:rsidRPr="00675451">
        <w:rPr>
          <w:rFonts w:ascii="Verdana" w:eastAsia="Times New Roman" w:hAnsi="Verdana" w:cs="Times New Roman"/>
          <w:b/>
          <w:bCs/>
          <w:strike/>
          <w:vanish/>
          <w:color w:val="DC143C"/>
          <w:shd w:val="clear" w:color="auto" w:fill="D3D3D3"/>
          <w:lang w:eastAsia="ro-RO"/>
        </w:rPr>
        <w:t>c)</w:t>
      </w:r>
      <w:r w:rsidRPr="00675451">
        <w:rPr>
          <w:rFonts w:ascii="Verdana" w:eastAsia="Times New Roman" w:hAnsi="Verdana" w:cs="Times New Roman"/>
          <w:strike/>
          <w:vanish/>
          <w:color w:val="DC143C"/>
          <w:shd w:val="clear" w:color="auto" w:fill="D3D3D3"/>
          <w:lang w:eastAsia="ro-RO"/>
        </w:rPr>
        <w:t>filiale şi/sau sucursale ale unor societăţi de asigurare şi/sau de reasigurare din state terţe, autorizate de Comisia de Supraveghere a Asigurărilor, potrivit procedurii reglementate la art. 12.</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490" w:name="do|caIII:859|ar11:860|al1:865|lic:390:87"/>
      <w:bookmarkEnd w:id="490"/>
      <w:r w:rsidRPr="00675451">
        <w:rPr>
          <w:rFonts w:ascii="Verdana" w:eastAsia="Times New Roman" w:hAnsi="Verdana" w:cs="Times New Roman"/>
          <w:b/>
          <w:bCs/>
          <w:strike/>
          <w:vanish/>
          <w:color w:val="DC143C"/>
          <w:shd w:val="clear" w:color="auto" w:fill="D3D3D3"/>
          <w:lang w:eastAsia="ro-RO"/>
        </w:rPr>
        <w:t>c)</w:t>
      </w:r>
      <w:r w:rsidRPr="00675451">
        <w:rPr>
          <w:rFonts w:ascii="Verdana" w:eastAsia="Times New Roman" w:hAnsi="Verdana" w:cs="Times New Roman"/>
          <w:strike/>
          <w:vanish/>
          <w:color w:val="DC143C"/>
          <w:shd w:val="clear" w:color="auto" w:fill="D3D3D3"/>
          <w:lang w:eastAsia="ro-RO"/>
        </w:rPr>
        <w:t>sucursale aparţinând unor societăţi mamă guvernate de legi dintr-un stat terţ, autorizate de Comisia de Supraveghere a Asigurărilor, potrivit procedurii prevăzute la art. 12 si cu respectarea condiţiilor stabilite potrivit art. 15</w:t>
      </w:r>
      <w:r w:rsidRPr="00675451">
        <w:rPr>
          <w:rFonts w:ascii="Verdana" w:eastAsia="Times New Roman" w:hAnsi="Verdana" w:cs="Times New Roman"/>
          <w:strike/>
          <w:vanish/>
          <w:color w:val="DC143C"/>
          <w:shd w:val="clear" w:color="auto" w:fill="D3D3D3"/>
          <w:vertAlign w:val="superscript"/>
          <w:lang w:eastAsia="ro-RO"/>
        </w:rPr>
        <w:t>20</w:t>
      </w:r>
      <w:r w:rsidRPr="00675451">
        <w:rPr>
          <w:rFonts w:ascii="Verdana" w:eastAsia="Times New Roman" w:hAnsi="Verdana" w:cs="Times New Roman"/>
          <w:strike/>
          <w:vanish/>
          <w:color w:val="DC143C"/>
          <w:shd w:val="clear" w:color="auto" w:fill="D3D3D3"/>
          <w:lang w:eastAsia="ro-RO"/>
        </w:rPr>
        <w:t xml:space="preserve"> şi 15</w:t>
      </w:r>
      <w:r w:rsidRPr="00675451">
        <w:rPr>
          <w:rFonts w:ascii="Verdana" w:eastAsia="Times New Roman" w:hAnsi="Verdana" w:cs="Times New Roman"/>
          <w:strike/>
          <w:vanish/>
          <w:color w:val="DC143C"/>
          <w:shd w:val="clear" w:color="auto" w:fill="D3D3D3"/>
          <w:vertAlign w:val="superscript"/>
          <w:lang w:eastAsia="ro-RO"/>
        </w:rPr>
        <w:t>21</w:t>
      </w:r>
      <w:r w:rsidRPr="00675451">
        <w:rPr>
          <w:rFonts w:ascii="Verdana" w:eastAsia="Times New Roman" w:hAnsi="Verdana" w:cs="Times New Roman"/>
          <w:strike/>
          <w:vanish/>
          <w:color w:val="DC143C"/>
          <w:shd w:val="clear" w:color="auto" w:fill="D3D3D3"/>
          <w:lang w:eastAsia="ro-RO"/>
        </w:rPr>
        <w:t>;</w:t>
      </w:r>
      <w:r w:rsidRPr="00675451">
        <w:rPr>
          <w:rFonts w:ascii="Verdana" w:eastAsia="Times New Roman" w:hAnsi="Verdana" w:cs="Times New Roman"/>
          <w:strike/>
          <w:vanish/>
          <w:color w:val="DC143C"/>
          <w:shd w:val="clear" w:color="auto" w:fill="D3D3D3"/>
          <w:lang w:eastAsia="ro-RO"/>
        </w:rPr>
        <w:br/>
      </w:r>
      <w:r w:rsidRPr="00675451">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561" name="Imagine 561"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9041_0044"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675451">
        <w:rPr>
          <w:rFonts w:ascii="Verdana" w:eastAsia="Times New Roman" w:hAnsi="Verdana" w:cs="Times New Roman"/>
          <w:i/>
          <w:iCs/>
          <w:strike/>
          <w:vanish/>
          <w:color w:val="6666FF"/>
          <w:sz w:val="18"/>
          <w:szCs w:val="18"/>
          <w:shd w:val="clear" w:color="auto" w:fill="FFFFFF"/>
          <w:lang w:eastAsia="ro-RO"/>
        </w:rPr>
        <w:t xml:space="preserve">(la data 29-dec-2005 Art. 11, alin. (1), litera C. din capitolul III modificat de Art. I, punctul 32. din </w:t>
      </w:r>
      <w:hyperlink r:id="rId235" w:anchor="do|ari|pt32" w:history="1">
        <w:r w:rsidRPr="00675451">
          <w:rPr>
            <w:rFonts w:ascii="Verdana" w:eastAsia="Times New Roman" w:hAnsi="Verdana" w:cs="Times New Roman"/>
            <w:b/>
            <w:bCs/>
            <w:i/>
            <w:iCs/>
            <w:strike/>
            <w:vanish/>
            <w:color w:val="333399"/>
            <w:sz w:val="18"/>
            <w:szCs w:val="18"/>
            <w:u w:val="single"/>
            <w:shd w:val="clear" w:color="auto" w:fill="FFFFFF"/>
            <w:lang w:eastAsia="ro-RO"/>
          </w:rPr>
          <w:t>Ordonanta urgenta 201/2005</w:t>
        </w:r>
      </w:hyperlink>
      <w:r w:rsidRPr="00675451">
        <w:rPr>
          <w:rFonts w:ascii="Verdana" w:eastAsia="Times New Roman" w:hAnsi="Verdana" w:cs="Times New Roman"/>
          <w:i/>
          <w:iCs/>
          <w:strike/>
          <w:vanish/>
          <w:color w:val="6666FF"/>
          <w:sz w:val="18"/>
          <w:szCs w:val="18"/>
          <w:shd w:val="clear" w:color="auto" w:fill="FFFFFF"/>
          <w:lang w:eastAsia="ro-RO"/>
        </w:rPr>
        <w:t xml:space="preserve"> )</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491" w:name="do|caIII:859|ar11:860|al1:865|lic:871"/>
      <w:bookmarkEnd w:id="491"/>
      <w:r w:rsidRPr="00675451">
        <w:rPr>
          <w:rFonts w:ascii="Verdana" w:eastAsia="Times New Roman" w:hAnsi="Verdana" w:cs="Times New Roman"/>
          <w:b/>
          <w:bCs/>
          <w:strike/>
          <w:vanish/>
          <w:color w:val="DC143C"/>
          <w:shd w:val="clear" w:color="auto" w:fill="D3D3D3"/>
          <w:lang w:eastAsia="ro-RO"/>
        </w:rPr>
        <w:t>c)</w:t>
      </w:r>
      <w:r w:rsidRPr="00675451">
        <w:rPr>
          <w:rFonts w:ascii="Verdana" w:eastAsia="Times New Roman" w:hAnsi="Verdana" w:cs="Times New Roman"/>
          <w:strike/>
          <w:vanish/>
          <w:color w:val="DC143C"/>
          <w:shd w:val="clear" w:color="auto" w:fill="D3D3D3"/>
          <w:lang w:eastAsia="ro-RO"/>
        </w:rPr>
        <w:t>sucursale aparţinând unor societăţi-mamă guvernate de legi dintr-un stat terţ, autorizate de Comisia de Supraveghere a Asigurărilor, potrivit procedurii prevăzute la art. 12 şi cu respectarea condiţiilor stabilite potrivit cap. III</w:t>
      </w:r>
      <w:r w:rsidRPr="00675451">
        <w:rPr>
          <w:rFonts w:ascii="Verdana" w:eastAsia="Times New Roman" w:hAnsi="Verdana" w:cs="Times New Roman"/>
          <w:strike/>
          <w:vanish/>
          <w:color w:val="DC143C"/>
          <w:shd w:val="clear" w:color="auto" w:fill="D3D3D3"/>
          <w:vertAlign w:val="superscript"/>
          <w:lang w:eastAsia="ro-RO"/>
        </w:rPr>
        <w:t>2</w:t>
      </w:r>
      <w:r w:rsidRPr="00675451">
        <w:rPr>
          <w:rFonts w:ascii="Verdana" w:eastAsia="Times New Roman" w:hAnsi="Verdana" w:cs="Times New Roman"/>
          <w:strike/>
          <w:vanish/>
          <w:color w:val="DC143C"/>
          <w:shd w:val="clear" w:color="auto" w:fill="D3D3D3"/>
          <w:lang w:eastAsia="ro-RO"/>
        </w:rPr>
        <w:t>;</w:t>
      </w:r>
      <w:r w:rsidRPr="00675451">
        <w:rPr>
          <w:rFonts w:ascii="Verdana" w:eastAsia="Times New Roman" w:hAnsi="Verdana" w:cs="Times New Roman"/>
          <w:strike/>
          <w:vanish/>
          <w:color w:val="DC143C"/>
          <w:shd w:val="clear" w:color="auto" w:fill="D3D3D3"/>
          <w:lang w:eastAsia="ro-RO"/>
        </w:rPr>
        <w:br/>
      </w:r>
      <w:r w:rsidRPr="00675451">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560" name="Imagine 560"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2747_0087"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675451">
        <w:rPr>
          <w:rFonts w:ascii="Verdana" w:eastAsia="Times New Roman" w:hAnsi="Verdana" w:cs="Times New Roman"/>
          <w:i/>
          <w:iCs/>
          <w:strike/>
          <w:vanish/>
          <w:color w:val="6666FF"/>
          <w:sz w:val="18"/>
          <w:szCs w:val="18"/>
          <w:shd w:val="clear" w:color="auto" w:fill="FFFFFF"/>
          <w:lang w:eastAsia="ro-RO"/>
        </w:rPr>
        <w:t xml:space="preserve">(la data 19-mai-2006 Art. 11, alin. (1), litera C. din capitolul III modificat de Art. I, punctul 22. din </w:t>
      </w:r>
      <w:hyperlink r:id="rId236" w:anchor="do|ari|pt22" w:history="1">
        <w:r w:rsidRPr="00675451">
          <w:rPr>
            <w:rFonts w:ascii="Verdana" w:eastAsia="Times New Roman" w:hAnsi="Verdana" w:cs="Times New Roman"/>
            <w:b/>
            <w:bCs/>
            <w:i/>
            <w:iCs/>
            <w:strike/>
            <w:vanish/>
            <w:color w:val="333399"/>
            <w:sz w:val="18"/>
            <w:szCs w:val="18"/>
            <w:u w:val="single"/>
            <w:shd w:val="clear" w:color="auto" w:fill="FFFFFF"/>
            <w:lang w:eastAsia="ro-RO"/>
          </w:rPr>
          <w:t>Legea 113/2006</w:t>
        </w:r>
      </w:hyperlink>
      <w:r w:rsidRPr="00675451">
        <w:rPr>
          <w:rFonts w:ascii="Verdana" w:eastAsia="Times New Roman" w:hAnsi="Verdana" w:cs="Times New Roman"/>
          <w:i/>
          <w:iCs/>
          <w:strike/>
          <w:vanish/>
          <w:color w:val="6666FF"/>
          <w:sz w:val="18"/>
          <w:szCs w:val="18"/>
          <w:shd w:val="clear" w:color="auto" w:fill="FFFFFF"/>
          <w:lang w:eastAsia="ro-RO"/>
        </w:rPr>
        <w:t xml:space="preserve"> )</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492" w:name="do|caIII:859|ar11:860|al1:865|lid:872"/>
      <w:bookmarkEnd w:id="492"/>
      <w:r w:rsidRPr="00675451">
        <w:rPr>
          <w:rFonts w:ascii="Verdana" w:eastAsia="Times New Roman" w:hAnsi="Verdana" w:cs="Times New Roman"/>
          <w:b/>
          <w:bCs/>
          <w:strike/>
          <w:vanish/>
          <w:color w:val="DC143C"/>
          <w:shd w:val="clear" w:color="auto" w:fill="D3D3D3"/>
          <w:lang w:eastAsia="ro-RO"/>
        </w:rPr>
        <w:t>d)</w:t>
      </w:r>
      <w:r w:rsidRPr="00675451">
        <w:rPr>
          <w:rFonts w:ascii="Verdana" w:eastAsia="Times New Roman" w:hAnsi="Verdana" w:cs="Times New Roman"/>
          <w:strike/>
          <w:vanish/>
          <w:color w:val="DC143C"/>
          <w:shd w:val="clear" w:color="auto" w:fill="D3D3D3"/>
          <w:lang w:eastAsia="ro-RO"/>
        </w:rPr>
        <w:t>filiale ale unor asigurători sau reasiguratori din state terţe, autorizaţi de Comisia de Supraveghere a Asigurărilor, potrivit procedurii reglementate la art. 12;</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493" w:name="do|caIII:859|ar11:860|al1:865|lie:873"/>
      <w:bookmarkEnd w:id="493"/>
      <w:r w:rsidRPr="00675451">
        <w:rPr>
          <w:rFonts w:ascii="Verdana" w:eastAsia="Times New Roman" w:hAnsi="Verdana" w:cs="Times New Roman"/>
          <w:b/>
          <w:bCs/>
          <w:strike/>
          <w:vanish/>
          <w:color w:val="DC143C"/>
          <w:shd w:val="clear" w:color="auto" w:fill="D3D3D3"/>
          <w:lang w:eastAsia="ro-RO"/>
        </w:rPr>
        <w:t>e)</w:t>
      </w:r>
      <w:r w:rsidRPr="00675451">
        <w:rPr>
          <w:rFonts w:ascii="Verdana" w:eastAsia="Times New Roman" w:hAnsi="Verdana" w:cs="Times New Roman"/>
          <w:strike/>
          <w:vanish/>
          <w:color w:val="DC143C"/>
          <w:shd w:val="clear" w:color="auto" w:fill="D3D3D3"/>
          <w:lang w:eastAsia="ro-RO"/>
        </w:rPr>
        <w:t>asigurători sau reasiguratori care adoptă forma de companie europeană pe acţiuni (SE - Societas Europaea).</w:t>
      </w:r>
      <w:r w:rsidRPr="00675451">
        <w:rPr>
          <w:rFonts w:ascii="Verdana" w:eastAsia="Times New Roman" w:hAnsi="Verdana" w:cs="Times New Roman"/>
          <w:strike/>
          <w:vanish/>
          <w:color w:val="DC143C"/>
          <w:shd w:val="clear" w:color="auto" w:fill="D3D3D3"/>
          <w:lang w:eastAsia="ro-RO"/>
        </w:rPr>
        <w:br/>
      </w:r>
      <w:r w:rsidRPr="00675451">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559" name="Imagine 559"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9041_0045"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675451">
        <w:rPr>
          <w:rFonts w:ascii="Verdana" w:eastAsia="Times New Roman" w:hAnsi="Verdana" w:cs="Times New Roman"/>
          <w:i/>
          <w:iCs/>
          <w:strike/>
          <w:vanish/>
          <w:color w:val="6666FF"/>
          <w:sz w:val="18"/>
          <w:szCs w:val="18"/>
          <w:shd w:val="clear" w:color="auto" w:fill="FFFFFF"/>
          <w:lang w:eastAsia="ro-RO"/>
        </w:rPr>
        <w:t xml:space="preserve">(la data 29-dec-2005 Art. 11, alin. (1) din capitolul III completat de Art. I, punctul 33. din </w:t>
      </w:r>
      <w:hyperlink r:id="rId237" w:anchor="do|ari|pt33" w:history="1">
        <w:r w:rsidRPr="00675451">
          <w:rPr>
            <w:rFonts w:ascii="Verdana" w:eastAsia="Times New Roman" w:hAnsi="Verdana" w:cs="Times New Roman"/>
            <w:b/>
            <w:bCs/>
            <w:i/>
            <w:iCs/>
            <w:strike/>
            <w:vanish/>
            <w:color w:val="333399"/>
            <w:sz w:val="18"/>
            <w:szCs w:val="18"/>
            <w:u w:val="single"/>
            <w:shd w:val="clear" w:color="auto" w:fill="FFFFFF"/>
            <w:lang w:eastAsia="ro-RO"/>
          </w:rPr>
          <w:t>Ordonanta urgenta 201/2005</w:t>
        </w:r>
      </w:hyperlink>
      <w:r w:rsidRPr="00675451">
        <w:rPr>
          <w:rFonts w:ascii="Verdana" w:eastAsia="Times New Roman" w:hAnsi="Verdana" w:cs="Times New Roman"/>
          <w:i/>
          <w:iCs/>
          <w:strike/>
          <w:vanish/>
          <w:color w:val="6666FF"/>
          <w:sz w:val="18"/>
          <w:szCs w:val="18"/>
          <w:shd w:val="clear" w:color="auto" w:fill="FFFFFF"/>
          <w:lang w:eastAsia="ro-RO"/>
        </w:rPr>
        <w:t xml:space="preserve"> )</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494" w:name="do|caIII:859|ar11:860|al2:391:874"/>
      <w:bookmarkEnd w:id="494"/>
      <w:r w:rsidRPr="00675451">
        <w:rPr>
          <w:rFonts w:ascii="Verdana" w:eastAsia="Times New Roman" w:hAnsi="Verdana" w:cs="Times New Roman"/>
          <w:b/>
          <w:bCs/>
          <w:strike/>
          <w:vanish/>
          <w:color w:val="DC143C"/>
          <w:shd w:val="clear" w:color="auto" w:fill="D3D3D3"/>
          <w:lang w:eastAsia="ro-RO"/>
        </w:rPr>
        <w:t>(2)</w:t>
      </w:r>
      <w:r w:rsidRPr="00675451">
        <w:rPr>
          <w:rFonts w:ascii="Verdana" w:eastAsia="Times New Roman" w:hAnsi="Verdana" w:cs="Times New Roman"/>
          <w:strike/>
          <w:vanish/>
          <w:color w:val="DC143C"/>
          <w:shd w:val="clear" w:color="auto" w:fill="D3D3D3"/>
          <w:lang w:eastAsia="ro-RO"/>
        </w:rPr>
        <w:t>Un asigurător nu poate fi înmatriculat în registrul comerţului fără autorizaţia emisă de Comisia de Supraveghere a Asigurărilor.</w:t>
      </w:r>
      <w:r w:rsidRPr="00675451">
        <w:rPr>
          <w:rFonts w:ascii="Verdana" w:eastAsia="Times New Roman" w:hAnsi="Verdana" w:cs="Times New Roman"/>
          <w:strike/>
          <w:vanish/>
          <w:color w:val="DC143C"/>
          <w:shd w:val="clear" w:color="auto" w:fill="D3D3D3"/>
          <w:lang w:eastAsia="ro-RO"/>
        </w:rPr>
        <w:br/>
      </w:r>
      <w:r w:rsidRPr="00675451">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558" name="Imagine 558"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8062_0017"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675451">
        <w:rPr>
          <w:rFonts w:ascii="Verdana" w:eastAsia="Times New Roman" w:hAnsi="Verdana" w:cs="Times New Roman"/>
          <w:i/>
          <w:iCs/>
          <w:strike/>
          <w:vanish/>
          <w:color w:val="6666FF"/>
          <w:sz w:val="18"/>
          <w:szCs w:val="18"/>
          <w:shd w:val="clear" w:color="auto" w:fill="FFFFFF"/>
          <w:lang w:eastAsia="ro-RO"/>
        </w:rPr>
        <w:t xml:space="preserve">(la data 28-oct-2004 Art. 11 din capitolul III modificat de Art. I, punctul 17. din </w:t>
      </w:r>
      <w:hyperlink r:id="rId238" w:anchor="do|ari|pt17" w:history="1">
        <w:r w:rsidRPr="00675451">
          <w:rPr>
            <w:rFonts w:ascii="Verdana" w:eastAsia="Times New Roman" w:hAnsi="Verdana" w:cs="Times New Roman"/>
            <w:b/>
            <w:bCs/>
            <w:i/>
            <w:iCs/>
            <w:strike/>
            <w:vanish/>
            <w:color w:val="333399"/>
            <w:sz w:val="18"/>
            <w:szCs w:val="18"/>
            <w:u w:val="single"/>
            <w:shd w:val="clear" w:color="auto" w:fill="FFFFFF"/>
            <w:lang w:eastAsia="ro-RO"/>
          </w:rPr>
          <w:t>Legea 403/2004</w:t>
        </w:r>
      </w:hyperlink>
      <w:r w:rsidRPr="00675451">
        <w:rPr>
          <w:rFonts w:ascii="Verdana" w:eastAsia="Times New Roman" w:hAnsi="Verdana" w:cs="Times New Roman"/>
          <w:i/>
          <w:iCs/>
          <w:strike/>
          <w:vanish/>
          <w:color w:val="6666FF"/>
          <w:sz w:val="18"/>
          <w:szCs w:val="18"/>
          <w:shd w:val="clear" w:color="auto" w:fill="FFFFFF"/>
          <w:lang w:eastAsia="ro-RO"/>
        </w:rPr>
        <w:t xml:space="preserve"> )</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495" w:name="do|caIII:859|ar11:860|al2:875"/>
      <w:bookmarkEnd w:id="495"/>
      <w:r w:rsidRPr="00675451">
        <w:rPr>
          <w:rFonts w:ascii="Verdana" w:eastAsia="Times New Roman" w:hAnsi="Verdana" w:cs="Times New Roman"/>
          <w:b/>
          <w:bCs/>
          <w:strike/>
          <w:vanish/>
          <w:color w:val="DC143C"/>
          <w:shd w:val="clear" w:color="auto" w:fill="D3D3D3"/>
          <w:lang w:eastAsia="ro-RO"/>
        </w:rPr>
        <w:t>(2)</w:t>
      </w:r>
      <w:r w:rsidRPr="00675451">
        <w:rPr>
          <w:rFonts w:ascii="Verdana" w:eastAsia="Times New Roman" w:hAnsi="Verdana" w:cs="Times New Roman"/>
          <w:strike/>
          <w:vanish/>
          <w:color w:val="DC143C"/>
          <w:shd w:val="clear" w:color="auto" w:fill="D3D3D3"/>
          <w:lang w:eastAsia="ro-RO"/>
        </w:rPr>
        <w:t>Un asigurător nu poate fi înregistrat în registrul comerţului fără avizul prealabil în vederea înregistrării emis de Comisia de Supraveghere a Asigurărilor.</w:t>
      </w:r>
      <w:r w:rsidRPr="00675451">
        <w:rPr>
          <w:rFonts w:ascii="Verdana" w:eastAsia="Times New Roman" w:hAnsi="Verdana" w:cs="Times New Roman"/>
          <w:strike/>
          <w:vanish/>
          <w:color w:val="DC143C"/>
          <w:shd w:val="clear" w:color="auto" w:fill="D3D3D3"/>
          <w:lang w:eastAsia="ro-RO"/>
        </w:rPr>
        <w:br/>
      </w:r>
      <w:r w:rsidRPr="00675451">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557" name="Imagine 557"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2747_0088"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675451">
        <w:rPr>
          <w:rFonts w:ascii="Verdana" w:eastAsia="Times New Roman" w:hAnsi="Verdana" w:cs="Times New Roman"/>
          <w:i/>
          <w:iCs/>
          <w:strike/>
          <w:vanish/>
          <w:color w:val="6666FF"/>
          <w:sz w:val="18"/>
          <w:szCs w:val="18"/>
          <w:shd w:val="clear" w:color="auto" w:fill="FFFFFF"/>
          <w:lang w:eastAsia="ro-RO"/>
        </w:rPr>
        <w:t xml:space="preserve">(la data 19-mai-2006 Art. 11, alin. (2) din capitolul III modificat de Art. I, punctul 23. din </w:t>
      </w:r>
      <w:hyperlink r:id="rId239" w:anchor="do|ari|pt23" w:history="1">
        <w:r w:rsidRPr="00675451">
          <w:rPr>
            <w:rFonts w:ascii="Verdana" w:eastAsia="Times New Roman" w:hAnsi="Verdana" w:cs="Times New Roman"/>
            <w:b/>
            <w:bCs/>
            <w:i/>
            <w:iCs/>
            <w:strike/>
            <w:vanish/>
            <w:color w:val="333399"/>
            <w:sz w:val="18"/>
            <w:szCs w:val="18"/>
            <w:u w:val="single"/>
            <w:shd w:val="clear" w:color="auto" w:fill="FFFFFF"/>
            <w:lang w:eastAsia="ro-RO"/>
          </w:rPr>
          <w:t>Legea 113/2006</w:t>
        </w:r>
      </w:hyperlink>
      <w:r w:rsidRPr="00675451">
        <w:rPr>
          <w:rFonts w:ascii="Verdana" w:eastAsia="Times New Roman" w:hAnsi="Verdana" w:cs="Times New Roman"/>
          <w:i/>
          <w:iCs/>
          <w:strike/>
          <w:vanish/>
          <w:color w:val="6666FF"/>
          <w:sz w:val="18"/>
          <w:szCs w:val="18"/>
          <w:shd w:val="clear" w:color="auto" w:fill="FFFFFF"/>
          <w:lang w:eastAsia="ro-RO"/>
        </w:rPr>
        <w:t xml:space="preserve"> )</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496" w:name="do|caIII:859|ar12:876"/>
      <w:r w:rsidRPr="00675451">
        <w:rPr>
          <w:rFonts w:ascii="Verdana" w:eastAsia="Times New Roman" w:hAnsi="Verdana" w:cs="Times New Roman"/>
          <w:b/>
          <w:bCs/>
          <w:noProof/>
          <w:vanish/>
          <w:color w:val="333399"/>
          <w:lang w:eastAsia="ro-RO"/>
        </w:rPr>
        <w:drawing>
          <wp:inline distT="0" distB="0" distL="0" distR="0">
            <wp:extent cx="95250" cy="95250"/>
            <wp:effectExtent l="0" t="0" r="0" b="0"/>
            <wp:docPr id="556" name="Imagine 556" descr="C:\Users\cerasela.branescu\sintact 3.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859|ar12:876|_i" descr="C:\Users\cerasela.branescu\sintact 3.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96"/>
      <w:r w:rsidRPr="00675451">
        <w:rPr>
          <w:rFonts w:ascii="Verdana" w:eastAsia="Times New Roman" w:hAnsi="Verdana" w:cs="Times New Roman"/>
          <w:b/>
          <w:bCs/>
          <w:strike/>
          <w:vanish/>
          <w:color w:val="DC143C"/>
          <w:lang w:eastAsia="ro-RO"/>
        </w:rPr>
        <w:t>Art. 12</w:t>
      </w:r>
    </w:p>
    <w:p w:rsidR="00675451" w:rsidRPr="00675451" w:rsidRDefault="00675451" w:rsidP="00675451">
      <w:pPr>
        <w:shd w:val="clear" w:color="auto" w:fill="FFFFFF"/>
        <w:spacing w:after="0" w:line="240" w:lineRule="auto"/>
        <w:jc w:val="both"/>
        <w:rPr>
          <w:rFonts w:ascii="Verdana" w:eastAsia="Times New Roman" w:hAnsi="Verdana" w:cs="Times New Roman"/>
          <w:i/>
          <w:iCs/>
          <w:color w:val="6666FF"/>
          <w:sz w:val="18"/>
          <w:szCs w:val="18"/>
          <w:lang w:eastAsia="ro-RO"/>
        </w:rPr>
      </w:pPr>
      <w:r w:rsidRPr="00675451">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555" name="Imagine 555"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1246_0001"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675451">
        <w:rPr>
          <w:rFonts w:ascii="Verdana" w:eastAsia="Times New Roman" w:hAnsi="Verdana" w:cs="Times New Roman"/>
          <w:i/>
          <w:iCs/>
          <w:color w:val="6666FF"/>
          <w:sz w:val="18"/>
          <w:szCs w:val="18"/>
          <w:lang w:eastAsia="ro-RO"/>
        </w:rPr>
        <w:t xml:space="preserve">(la data 23-mar-2007 Art. 12 din capitolul III a se vedea referinte de aplicare din </w:t>
      </w:r>
      <w:hyperlink r:id="rId240" w:anchor="do" w:history="1">
        <w:r w:rsidRPr="00675451">
          <w:rPr>
            <w:rFonts w:ascii="Verdana" w:eastAsia="Times New Roman" w:hAnsi="Verdana" w:cs="Times New Roman"/>
            <w:b/>
            <w:bCs/>
            <w:i/>
            <w:iCs/>
            <w:color w:val="333399"/>
            <w:sz w:val="18"/>
            <w:szCs w:val="18"/>
            <w:u w:val="single"/>
            <w:lang w:eastAsia="ro-RO"/>
          </w:rPr>
          <w:t>Norma din 2007</w:t>
        </w:r>
      </w:hyperlink>
      <w:r w:rsidRPr="00675451">
        <w:rPr>
          <w:rFonts w:ascii="Verdana" w:eastAsia="Times New Roman" w:hAnsi="Verdana" w:cs="Times New Roman"/>
          <w:i/>
          <w:iCs/>
          <w:color w:val="6666FF"/>
          <w:sz w:val="18"/>
          <w:szCs w:val="18"/>
          <w:lang w:eastAsia="ro-RO"/>
        </w:rPr>
        <w:t xml:space="preserve"> )</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497" w:name="do|caIII:859|ar12:876|al1:78:877"/>
      <w:bookmarkEnd w:id="497"/>
      <w:r w:rsidRPr="00675451">
        <w:rPr>
          <w:rFonts w:ascii="Verdana" w:eastAsia="Times New Roman" w:hAnsi="Verdana" w:cs="Times New Roman"/>
          <w:b/>
          <w:bCs/>
          <w:strike/>
          <w:vanish/>
          <w:color w:val="DC143C"/>
          <w:lang w:eastAsia="ro-RO"/>
        </w:rPr>
        <w:t>(1)</w:t>
      </w:r>
      <w:r w:rsidRPr="00675451">
        <w:rPr>
          <w:rFonts w:ascii="Verdana" w:eastAsia="Times New Roman" w:hAnsi="Verdana" w:cs="Times New Roman"/>
          <w:strike/>
          <w:vanish/>
          <w:color w:val="DC143C"/>
          <w:lang w:eastAsia="ro-RO"/>
        </w:rPr>
        <w:t>Cererile pentru autorizarea constituirii şi pentru autorizarea de funcţionare vor fi adresate Comisiei de Supraveghere a Asigurărilor, în forma şi cu documentaţia prevăzute în norme.</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498" w:name="do|caIII:859|ar12:876|al2:79:878"/>
      <w:bookmarkEnd w:id="498"/>
      <w:r w:rsidRPr="00675451">
        <w:rPr>
          <w:rFonts w:ascii="Verdana" w:eastAsia="Times New Roman" w:hAnsi="Verdana" w:cs="Times New Roman"/>
          <w:b/>
          <w:bCs/>
          <w:strike/>
          <w:vanish/>
          <w:color w:val="DC143C"/>
          <w:lang w:eastAsia="ro-RO"/>
        </w:rPr>
        <w:t>(2)</w:t>
      </w:r>
      <w:r w:rsidRPr="00675451">
        <w:rPr>
          <w:rFonts w:ascii="Verdana" w:eastAsia="Times New Roman" w:hAnsi="Verdana" w:cs="Times New Roman"/>
          <w:strike/>
          <w:vanish/>
          <w:color w:val="DC143C"/>
          <w:lang w:eastAsia="ro-RO"/>
        </w:rPr>
        <w:t>Dacă consideră necesar, Comisia de Supraveghere a Asigurărilor poate să solicite informaţii suplimentare sau să întreprindă investigaţii proprii ori cu sprijinul altor autorităţi competente sau să folosească informaţii din alte surse.</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499" w:name="do|caIII:859|ar12:876|al3:80:879"/>
      <w:bookmarkEnd w:id="499"/>
      <w:r w:rsidRPr="00675451">
        <w:rPr>
          <w:rFonts w:ascii="Verdana" w:eastAsia="Times New Roman" w:hAnsi="Verdana" w:cs="Times New Roman"/>
          <w:b/>
          <w:bCs/>
          <w:strike/>
          <w:vanish/>
          <w:color w:val="DC143C"/>
          <w:lang w:eastAsia="ro-RO"/>
        </w:rPr>
        <w:t>(3)</w:t>
      </w:r>
      <w:r w:rsidRPr="00675451">
        <w:rPr>
          <w:rFonts w:ascii="Verdana" w:eastAsia="Times New Roman" w:hAnsi="Verdana" w:cs="Times New Roman"/>
          <w:strike/>
          <w:vanish/>
          <w:color w:val="DC143C"/>
          <w:lang w:eastAsia="ro-RO"/>
        </w:rPr>
        <w:t>Comisia de Supraveghere a Asigurărilor va decide, în termen de cel mult 4 luni de la înregistrarea cererii de autorizare, asupra autorizării de constituire sau asupra respingerii cererii de autorizare.</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500" w:name="do|caIII:859|ar12:876|al4:81:880"/>
      <w:r w:rsidRPr="00675451">
        <w:rPr>
          <w:rFonts w:ascii="Verdana" w:eastAsia="Times New Roman" w:hAnsi="Verdana" w:cs="Times New Roman"/>
          <w:b/>
          <w:bCs/>
          <w:noProof/>
          <w:vanish/>
          <w:color w:val="333399"/>
          <w:lang w:eastAsia="ro-RO"/>
        </w:rPr>
        <w:drawing>
          <wp:inline distT="0" distB="0" distL="0" distR="0">
            <wp:extent cx="95250" cy="95250"/>
            <wp:effectExtent l="0" t="0" r="0" b="0"/>
            <wp:docPr id="554" name="Imagine 554" descr="C:\Users\cerasela.branescu\sintact 3.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859|ar12:876|al4:81:880|_i" descr="C:\Users\cerasela.branescu\sintact 3.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00"/>
      <w:r w:rsidRPr="00675451">
        <w:rPr>
          <w:rFonts w:ascii="Verdana" w:eastAsia="Times New Roman" w:hAnsi="Verdana" w:cs="Times New Roman"/>
          <w:b/>
          <w:bCs/>
          <w:strike/>
          <w:vanish/>
          <w:color w:val="DC143C"/>
          <w:lang w:eastAsia="ro-RO"/>
        </w:rPr>
        <w:t>(4)</w:t>
      </w:r>
      <w:r w:rsidRPr="00675451">
        <w:rPr>
          <w:rFonts w:ascii="Verdana" w:eastAsia="Times New Roman" w:hAnsi="Verdana" w:cs="Times New Roman"/>
          <w:strike/>
          <w:vanish/>
          <w:color w:val="DC143C"/>
          <w:lang w:eastAsia="ro-RO"/>
        </w:rPr>
        <w:t>Comisia de Supraveghere a Asigurărilor poate acorda autorizaţia prevăzută la alin. (3), dacă sunt îndeplinite cumulativ următoarele condiţii:</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501" w:name="do|caIII:859|ar12:876|al4:81:880|lia:82:"/>
      <w:bookmarkEnd w:id="501"/>
      <w:r w:rsidRPr="00675451">
        <w:rPr>
          <w:rFonts w:ascii="Verdana" w:eastAsia="Times New Roman" w:hAnsi="Verdana" w:cs="Times New Roman"/>
          <w:b/>
          <w:bCs/>
          <w:strike/>
          <w:vanish/>
          <w:color w:val="DC143C"/>
          <w:lang w:eastAsia="ro-RO"/>
        </w:rPr>
        <w:t>a)</w:t>
      </w:r>
      <w:r w:rsidRPr="00675451">
        <w:rPr>
          <w:rFonts w:ascii="Verdana" w:eastAsia="Times New Roman" w:hAnsi="Verdana" w:cs="Times New Roman"/>
          <w:strike/>
          <w:vanish/>
          <w:color w:val="DC143C"/>
          <w:lang w:eastAsia="ro-RO"/>
        </w:rPr>
        <w:t>din studiul de fezabilitate prezentat rezultă că societatea va dispune de marja de solvabilitate legală;</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502" w:name="do|caIII:859|ar12:876|al4:81:880|lib:83:"/>
      <w:bookmarkEnd w:id="502"/>
      <w:r w:rsidRPr="00675451">
        <w:rPr>
          <w:rFonts w:ascii="Verdana" w:eastAsia="Times New Roman" w:hAnsi="Verdana" w:cs="Times New Roman"/>
          <w:b/>
          <w:bCs/>
          <w:strike/>
          <w:vanish/>
          <w:color w:val="DC143C"/>
          <w:lang w:eastAsia="ro-RO"/>
        </w:rPr>
        <w:t>b)</w:t>
      </w:r>
      <w:r w:rsidRPr="00675451">
        <w:rPr>
          <w:rFonts w:ascii="Verdana" w:eastAsia="Times New Roman" w:hAnsi="Verdana" w:cs="Times New Roman"/>
          <w:strike/>
          <w:vanish/>
          <w:color w:val="DC143C"/>
          <w:lang w:eastAsia="ro-RO"/>
        </w:rPr>
        <w:t>capitalul social vărsat la o bancă autorizată de Banca Naţională a României sau, în cazul unei societăţi mutuale, fondul de rezervă liber vărsat este în conformitate cu prevederile legale;</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503" w:name="do|caIII:859|ar12:876|al4:81:880|lic:84:"/>
      <w:bookmarkEnd w:id="503"/>
      <w:r w:rsidRPr="00675451">
        <w:rPr>
          <w:rFonts w:ascii="Verdana" w:eastAsia="Times New Roman" w:hAnsi="Verdana" w:cs="Times New Roman"/>
          <w:b/>
          <w:bCs/>
          <w:strike/>
          <w:vanish/>
          <w:color w:val="DC143C"/>
          <w:lang w:eastAsia="ro-RO"/>
        </w:rPr>
        <w:t>c)</w:t>
      </w:r>
      <w:r w:rsidRPr="00675451">
        <w:rPr>
          <w:rFonts w:ascii="Verdana" w:eastAsia="Times New Roman" w:hAnsi="Verdana" w:cs="Times New Roman"/>
          <w:strike/>
          <w:vanish/>
          <w:color w:val="DC143C"/>
          <w:lang w:eastAsia="ro-RO"/>
        </w:rPr>
        <w:t>societatea prezintă un program de reasigurare satisfăcător pentru activitatea sa de asigurare sau justifică faptul că în cazul său nu este necesar un astfel de plan;</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504" w:name="do|caIII:859|ar12:876|al4:81:880|lid:17:"/>
      <w:bookmarkEnd w:id="504"/>
      <w:r w:rsidRPr="00675451">
        <w:rPr>
          <w:rFonts w:ascii="Verdana" w:eastAsia="Times New Roman" w:hAnsi="Verdana" w:cs="Times New Roman"/>
          <w:b/>
          <w:bCs/>
          <w:strike/>
          <w:vanish/>
          <w:color w:val="DC143C"/>
          <w:lang w:eastAsia="ro-RO"/>
        </w:rPr>
        <w:t>d)</w:t>
      </w:r>
      <w:r w:rsidRPr="00675451">
        <w:rPr>
          <w:rFonts w:ascii="Verdana" w:eastAsia="Times New Roman" w:hAnsi="Verdana" w:cs="Times New Roman"/>
          <w:strike/>
          <w:vanish/>
          <w:color w:val="DC143C"/>
          <w:lang w:eastAsia="ro-RO"/>
        </w:rPr>
        <w:t>societatea prezintă calcule specifice pentru activitatea de asigurări de viaţă;</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505" w:name="do|caIII:859|ar12:876|al4:81:880|lid:86:"/>
      <w:bookmarkEnd w:id="505"/>
      <w:r w:rsidRPr="00675451">
        <w:rPr>
          <w:rFonts w:ascii="Verdana" w:eastAsia="Times New Roman" w:hAnsi="Verdana" w:cs="Times New Roman"/>
          <w:b/>
          <w:bCs/>
          <w:strike/>
          <w:vanish/>
          <w:color w:val="DC143C"/>
          <w:shd w:val="clear" w:color="auto" w:fill="D3D3D3"/>
          <w:lang w:eastAsia="ro-RO"/>
        </w:rPr>
        <w:t>d)</w:t>
      </w:r>
      <w:r w:rsidRPr="00675451">
        <w:rPr>
          <w:rFonts w:ascii="Verdana" w:eastAsia="Times New Roman" w:hAnsi="Verdana" w:cs="Times New Roman"/>
          <w:strike/>
          <w:vanish/>
          <w:color w:val="DC143C"/>
          <w:shd w:val="clear" w:color="auto" w:fill="D3D3D3"/>
          <w:lang w:eastAsia="ro-RO"/>
        </w:rPr>
        <w:t>societatea prezintă calcule specifice pentru activitatea de asigurări de viaţă, dacă solicită autorizare pentru practicarea acestei categorii de asigurări;</w:t>
      </w:r>
      <w:r w:rsidRPr="00675451">
        <w:rPr>
          <w:rFonts w:ascii="Verdana" w:eastAsia="Times New Roman" w:hAnsi="Verdana" w:cs="Times New Roman"/>
          <w:strike/>
          <w:vanish/>
          <w:color w:val="DC143C"/>
          <w:shd w:val="clear" w:color="auto" w:fill="D3D3D3"/>
          <w:lang w:eastAsia="ro-RO"/>
        </w:rPr>
        <w:br/>
      </w:r>
      <w:r w:rsidRPr="00675451">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553" name="Imagine 553"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2506_0014"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675451">
        <w:rPr>
          <w:rFonts w:ascii="Verdana" w:eastAsia="Times New Roman" w:hAnsi="Verdana" w:cs="Times New Roman"/>
          <w:i/>
          <w:iCs/>
          <w:strike/>
          <w:vanish/>
          <w:color w:val="6666FF"/>
          <w:sz w:val="18"/>
          <w:szCs w:val="18"/>
          <w:shd w:val="clear" w:color="auto" w:fill="FFFFFF"/>
          <w:lang w:eastAsia="ro-RO"/>
        </w:rPr>
        <w:t xml:space="preserve">(la data 26-mar-2003 Art. 12, alin. (4), litera D. din capitolul III modificat de Art. I, punctul 11. din </w:t>
      </w:r>
      <w:hyperlink r:id="rId241" w:anchor="do|ari|pt11" w:history="1">
        <w:r w:rsidRPr="00675451">
          <w:rPr>
            <w:rFonts w:ascii="Verdana" w:eastAsia="Times New Roman" w:hAnsi="Verdana" w:cs="Times New Roman"/>
            <w:b/>
            <w:bCs/>
            <w:i/>
            <w:iCs/>
            <w:strike/>
            <w:vanish/>
            <w:color w:val="333399"/>
            <w:sz w:val="18"/>
            <w:szCs w:val="18"/>
            <w:u w:val="single"/>
            <w:shd w:val="clear" w:color="auto" w:fill="FFFFFF"/>
            <w:lang w:eastAsia="ro-RO"/>
          </w:rPr>
          <w:t>Legea 76/2003</w:t>
        </w:r>
      </w:hyperlink>
      <w:r w:rsidRPr="00675451">
        <w:rPr>
          <w:rFonts w:ascii="Verdana" w:eastAsia="Times New Roman" w:hAnsi="Verdana" w:cs="Times New Roman"/>
          <w:i/>
          <w:iCs/>
          <w:strike/>
          <w:vanish/>
          <w:color w:val="6666FF"/>
          <w:sz w:val="18"/>
          <w:szCs w:val="18"/>
          <w:shd w:val="clear" w:color="auto" w:fill="FFFFFF"/>
          <w:lang w:eastAsia="ro-RO"/>
        </w:rPr>
        <w:t xml:space="preserve"> )</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506" w:name="do|caIII:859|ar12:876|al4:81:880|lie:87:"/>
      <w:bookmarkEnd w:id="506"/>
      <w:r w:rsidRPr="00675451">
        <w:rPr>
          <w:rFonts w:ascii="Verdana" w:eastAsia="Times New Roman" w:hAnsi="Verdana" w:cs="Times New Roman"/>
          <w:b/>
          <w:bCs/>
          <w:strike/>
          <w:vanish/>
          <w:color w:val="DC143C"/>
          <w:lang w:eastAsia="ro-RO"/>
        </w:rPr>
        <w:t>e)</w:t>
      </w:r>
      <w:r w:rsidRPr="00675451">
        <w:rPr>
          <w:rFonts w:ascii="Verdana" w:eastAsia="Times New Roman" w:hAnsi="Verdana" w:cs="Times New Roman"/>
          <w:strike/>
          <w:vanish/>
          <w:color w:val="DC143C"/>
          <w:lang w:eastAsia="ro-RO"/>
        </w:rPr>
        <w:t>numele societăţii nu induce în eroare publicul;</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507" w:name="do|caIII:859|ar12:876|al4:81:880|lif:18:"/>
      <w:bookmarkEnd w:id="507"/>
      <w:r w:rsidRPr="00675451">
        <w:rPr>
          <w:rFonts w:ascii="Verdana" w:eastAsia="Times New Roman" w:hAnsi="Verdana" w:cs="Times New Roman"/>
          <w:b/>
          <w:bCs/>
          <w:strike/>
          <w:vanish/>
          <w:color w:val="DC143C"/>
          <w:lang w:eastAsia="ro-RO"/>
        </w:rPr>
        <w:t>f)</w:t>
      </w:r>
      <w:r w:rsidRPr="00675451">
        <w:rPr>
          <w:rFonts w:ascii="Verdana" w:eastAsia="Times New Roman" w:hAnsi="Verdana" w:cs="Times New Roman"/>
          <w:strike/>
          <w:vanish/>
          <w:color w:val="DC143C"/>
          <w:lang w:eastAsia="ro-RO"/>
        </w:rPr>
        <w:t>societatea va desfăşura numai activităţi în legătură cu asigurarea;</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508" w:name="do|caIII:859|ar12:876|al4:81:880|lif:89:"/>
      <w:bookmarkEnd w:id="508"/>
      <w:r w:rsidRPr="00675451">
        <w:rPr>
          <w:rFonts w:ascii="Verdana" w:eastAsia="Times New Roman" w:hAnsi="Verdana" w:cs="Times New Roman"/>
          <w:b/>
          <w:bCs/>
          <w:strike/>
          <w:vanish/>
          <w:color w:val="DC143C"/>
          <w:shd w:val="clear" w:color="auto" w:fill="D3D3D3"/>
          <w:lang w:eastAsia="ro-RO"/>
        </w:rPr>
        <w:t>f)</w:t>
      </w:r>
      <w:r w:rsidRPr="00675451">
        <w:rPr>
          <w:rFonts w:ascii="Verdana" w:eastAsia="Times New Roman" w:hAnsi="Verdana" w:cs="Times New Roman"/>
          <w:strike/>
          <w:vanish/>
          <w:color w:val="DC143C"/>
          <w:shd w:val="clear" w:color="auto" w:fill="D3D3D3"/>
          <w:lang w:eastAsia="ro-RO"/>
        </w:rPr>
        <w:t>societatea va desfăşura numai operaţiuni de asigurare, astfel cum acestea sunt definite la art. 2 pct. 3;</w:t>
      </w:r>
      <w:r w:rsidRPr="00675451">
        <w:rPr>
          <w:rFonts w:ascii="Verdana" w:eastAsia="Times New Roman" w:hAnsi="Verdana" w:cs="Times New Roman"/>
          <w:strike/>
          <w:vanish/>
          <w:color w:val="DC143C"/>
          <w:shd w:val="clear" w:color="auto" w:fill="D3D3D3"/>
          <w:lang w:eastAsia="ro-RO"/>
        </w:rPr>
        <w:br/>
      </w:r>
      <w:r w:rsidRPr="00675451">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552" name="Imagine 552"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2506_0015"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675451">
        <w:rPr>
          <w:rFonts w:ascii="Verdana" w:eastAsia="Times New Roman" w:hAnsi="Verdana" w:cs="Times New Roman"/>
          <w:i/>
          <w:iCs/>
          <w:strike/>
          <w:vanish/>
          <w:color w:val="6666FF"/>
          <w:sz w:val="18"/>
          <w:szCs w:val="18"/>
          <w:shd w:val="clear" w:color="auto" w:fill="FFFFFF"/>
          <w:lang w:eastAsia="ro-RO"/>
        </w:rPr>
        <w:t xml:space="preserve">(la data 26-mar-2003 Art. 12, alin. (4), litera F. din capitolul III modificat de Art. I, punctul 11. din </w:t>
      </w:r>
      <w:hyperlink r:id="rId242" w:anchor="do|ari|pt11" w:history="1">
        <w:r w:rsidRPr="00675451">
          <w:rPr>
            <w:rFonts w:ascii="Verdana" w:eastAsia="Times New Roman" w:hAnsi="Verdana" w:cs="Times New Roman"/>
            <w:b/>
            <w:bCs/>
            <w:i/>
            <w:iCs/>
            <w:strike/>
            <w:vanish/>
            <w:color w:val="333399"/>
            <w:sz w:val="18"/>
            <w:szCs w:val="18"/>
            <w:u w:val="single"/>
            <w:shd w:val="clear" w:color="auto" w:fill="FFFFFF"/>
            <w:lang w:eastAsia="ro-RO"/>
          </w:rPr>
          <w:t>Legea 76/2003</w:t>
        </w:r>
      </w:hyperlink>
      <w:r w:rsidRPr="00675451">
        <w:rPr>
          <w:rFonts w:ascii="Verdana" w:eastAsia="Times New Roman" w:hAnsi="Verdana" w:cs="Times New Roman"/>
          <w:i/>
          <w:iCs/>
          <w:strike/>
          <w:vanish/>
          <w:color w:val="6666FF"/>
          <w:sz w:val="18"/>
          <w:szCs w:val="18"/>
          <w:shd w:val="clear" w:color="auto" w:fill="FFFFFF"/>
          <w:lang w:eastAsia="ro-RO"/>
        </w:rPr>
        <w:t xml:space="preserve"> )</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509" w:name="do|caIII:859|ar12:876|al4:81:880|lig:19:"/>
      <w:bookmarkEnd w:id="509"/>
      <w:r w:rsidRPr="00675451">
        <w:rPr>
          <w:rFonts w:ascii="Verdana" w:eastAsia="Times New Roman" w:hAnsi="Verdana" w:cs="Times New Roman"/>
          <w:b/>
          <w:bCs/>
          <w:strike/>
          <w:vanish/>
          <w:color w:val="DC143C"/>
          <w:lang w:eastAsia="ro-RO"/>
        </w:rPr>
        <w:t>g)</w:t>
      </w:r>
      <w:r w:rsidRPr="00675451">
        <w:rPr>
          <w:rFonts w:ascii="Verdana" w:eastAsia="Times New Roman" w:hAnsi="Verdana" w:cs="Times New Roman"/>
          <w:strike/>
          <w:vanish/>
          <w:color w:val="DC143C"/>
          <w:lang w:eastAsia="ro-RO"/>
        </w:rPr>
        <w:t>în cazul unui asigurător străin, dacă face dovada că în ţara în care este înregistrat s-a constituit legal şi desfăşoară de cel puţin 5 ani o activitate de asigurare similară cu cea pentru care solicită autorizarea în România.</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510" w:name="do|caIII:859|ar12:876|al4:81:880|lig:91:"/>
      <w:bookmarkEnd w:id="510"/>
      <w:r w:rsidRPr="00675451">
        <w:rPr>
          <w:rFonts w:ascii="Verdana" w:eastAsia="Times New Roman" w:hAnsi="Verdana" w:cs="Times New Roman"/>
          <w:b/>
          <w:bCs/>
          <w:strike/>
          <w:vanish/>
          <w:color w:val="DC143C"/>
          <w:shd w:val="clear" w:color="auto" w:fill="D3D3D3"/>
          <w:lang w:eastAsia="ro-RO"/>
        </w:rPr>
        <w:t>g)</w:t>
      </w:r>
      <w:r w:rsidRPr="00675451">
        <w:rPr>
          <w:rFonts w:ascii="Verdana" w:eastAsia="Times New Roman" w:hAnsi="Verdana" w:cs="Times New Roman"/>
          <w:strike/>
          <w:vanish/>
          <w:color w:val="DC143C"/>
          <w:shd w:val="clear" w:color="auto" w:fill="D3D3D3"/>
          <w:lang w:eastAsia="ro-RO"/>
        </w:rPr>
        <w:t>în cazul unui asigurător străin, dacă face dovada că în ţara în care este înregistrat s-a constituit legal.</w:t>
      </w:r>
      <w:r w:rsidRPr="00675451">
        <w:rPr>
          <w:rFonts w:ascii="Verdana" w:eastAsia="Times New Roman" w:hAnsi="Verdana" w:cs="Times New Roman"/>
          <w:strike/>
          <w:vanish/>
          <w:color w:val="DC143C"/>
          <w:shd w:val="clear" w:color="auto" w:fill="D3D3D3"/>
          <w:lang w:eastAsia="ro-RO"/>
        </w:rPr>
        <w:br/>
      </w:r>
      <w:r w:rsidRPr="00675451">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551" name="Imagine 551"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2506_0016"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675451">
        <w:rPr>
          <w:rFonts w:ascii="Verdana" w:eastAsia="Times New Roman" w:hAnsi="Verdana" w:cs="Times New Roman"/>
          <w:i/>
          <w:iCs/>
          <w:strike/>
          <w:vanish/>
          <w:color w:val="6666FF"/>
          <w:sz w:val="18"/>
          <w:szCs w:val="18"/>
          <w:shd w:val="clear" w:color="auto" w:fill="FFFFFF"/>
          <w:lang w:eastAsia="ro-RO"/>
        </w:rPr>
        <w:t xml:space="preserve">(la data 26-mar-2003 Art. 12, alin. (4), litera G. din capitolul III modificat de Art. I, punctul 11. din </w:t>
      </w:r>
      <w:hyperlink r:id="rId243" w:anchor="do|ari|pt11" w:history="1">
        <w:r w:rsidRPr="00675451">
          <w:rPr>
            <w:rFonts w:ascii="Verdana" w:eastAsia="Times New Roman" w:hAnsi="Verdana" w:cs="Times New Roman"/>
            <w:b/>
            <w:bCs/>
            <w:i/>
            <w:iCs/>
            <w:strike/>
            <w:vanish/>
            <w:color w:val="333399"/>
            <w:sz w:val="18"/>
            <w:szCs w:val="18"/>
            <w:u w:val="single"/>
            <w:shd w:val="clear" w:color="auto" w:fill="FFFFFF"/>
            <w:lang w:eastAsia="ro-RO"/>
          </w:rPr>
          <w:t>Legea 76/2003</w:t>
        </w:r>
      </w:hyperlink>
      <w:r w:rsidRPr="00675451">
        <w:rPr>
          <w:rFonts w:ascii="Verdana" w:eastAsia="Times New Roman" w:hAnsi="Verdana" w:cs="Times New Roman"/>
          <w:i/>
          <w:iCs/>
          <w:strike/>
          <w:vanish/>
          <w:color w:val="6666FF"/>
          <w:sz w:val="18"/>
          <w:szCs w:val="18"/>
          <w:shd w:val="clear" w:color="auto" w:fill="FFFFFF"/>
          <w:lang w:eastAsia="ro-RO"/>
        </w:rPr>
        <w:t xml:space="preserve"> )</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511" w:name="do|caIII:859|ar12:876|al5:92:891"/>
      <w:r w:rsidRPr="00675451">
        <w:rPr>
          <w:rFonts w:ascii="Verdana" w:eastAsia="Times New Roman" w:hAnsi="Verdana" w:cs="Times New Roman"/>
          <w:b/>
          <w:bCs/>
          <w:noProof/>
          <w:vanish/>
          <w:color w:val="333399"/>
          <w:lang w:eastAsia="ro-RO"/>
        </w:rPr>
        <w:drawing>
          <wp:inline distT="0" distB="0" distL="0" distR="0">
            <wp:extent cx="95250" cy="95250"/>
            <wp:effectExtent l="0" t="0" r="0" b="0"/>
            <wp:docPr id="550" name="Imagine 550" descr="C:\Users\cerasela.branescu\sintact 3.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859|ar12:876|al5:92:891|_i" descr="C:\Users\cerasela.branescu\sintact 3.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11"/>
      <w:r w:rsidRPr="00675451">
        <w:rPr>
          <w:rFonts w:ascii="Verdana" w:eastAsia="Times New Roman" w:hAnsi="Verdana" w:cs="Times New Roman"/>
          <w:b/>
          <w:bCs/>
          <w:strike/>
          <w:vanish/>
          <w:color w:val="DC143C"/>
          <w:lang w:eastAsia="ro-RO"/>
        </w:rPr>
        <w:t>(5)</w:t>
      </w:r>
      <w:r w:rsidRPr="00675451">
        <w:rPr>
          <w:rFonts w:ascii="Verdana" w:eastAsia="Times New Roman" w:hAnsi="Verdana" w:cs="Times New Roman"/>
          <w:strike/>
          <w:vanish/>
          <w:color w:val="DC143C"/>
          <w:lang w:eastAsia="ro-RO"/>
        </w:rPr>
        <w:t>Comisia de Supraveghere a Asigurărilor va respinge cererea pentru autorizarea constituirii, dacă constată că:</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512" w:name="do|caIII:859|ar12:876|al5:92:891|lia:93:"/>
      <w:bookmarkEnd w:id="512"/>
      <w:r w:rsidRPr="00675451">
        <w:rPr>
          <w:rFonts w:ascii="Verdana" w:eastAsia="Times New Roman" w:hAnsi="Verdana" w:cs="Times New Roman"/>
          <w:b/>
          <w:bCs/>
          <w:strike/>
          <w:vanish/>
          <w:color w:val="DC143C"/>
          <w:lang w:eastAsia="ro-RO"/>
        </w:rPr>
        <w:t>a)</w:t>
      </w:r>
      <w:r w:rsidRPr="00675451">
        <w:rPr>
          <w:rFonts w:ascii="Verdana" w:eastAsia="Times New Roman" w:hAnsi="Verdana" w:cs="Times New Roman"/>
          <w:strike/>
          <w:vanish/>
          <w:color w:val="DC143C"/>
          <w:lang w:eastAsia="ro-RO"/>
        </w:rPr>
        <w:t>documentaţia prezentată nu este întocmită în conformitate cu dispoziţiile legale în vigoare;</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r w:rsidRPr="00675451">
        <w:rPr>
          <w:rFonts w:ascii="Verdana" w:eastAsia="Times New Roman" w:hAnsi="Verdana" w:cs="Times New Roman"/>
          <w:b/>
          <w:bCs/>
          <w:noProof/>
          <w:vanish/>
          <w:color w:val="333399"/>
          <w:lang w:eastAsia="ro-RO"/>
        </w:rPr>
        <w:drawing>
          <wp:inline distT="0" distB="0" distL="0" distR="0">
            <wp:extent cx="95250" cy="95250"/>
            <wp:effectExtent l="0" t="0" r="0" b="0"/>
            <wp:docPr id="549" name="Imagine 549" descr="C:\Users\cerasela.branescu\sintact 3.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859|ar12:876|al5:92:891|lib:94:893|_i" descr="C:\Users\cerasela.branescu\sintact 3.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675451">
        <w:rPr>
          <w:rFonts w:ascii="Verdana" w:eastAsia="Times New Roman" w:hAnsi="Verdana" w:cs="Times New Roman"/>
          <w:b/>
          <w:bCs/>
          <w:strike/>
          <w:vanish/>
          <w:color w:val="DC143C"/>
          <w:lang w:eastAsia="ro-RO"/>
        </w:rPr>
        <w:t>b)</w:t>
      </w:r>
      <w:r w:rsidRPr="00675451">
        <w:rPr>
          <w:rFonts w:ascii="Verdana" w:eastAsia="Times New Roman" w:hAnsi="Verdana" w:cs="Times New Roman"/>
          <w:strike/>
          <w:vanish/>
          <w:color w:val="DC143C"/>
          <w:lang w:eastAsia="ro-RO"/>
        </w:rPr>
        <w:t>din documentaţia prezentată rezultă că:</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r w:rsidRPr="00675451">
        <w:rPr>
          <w:rFonts w:ascii="Verdana" w:eastAsia="Times New Roman" w:hAnsi="Verdana" w:cs="Times New Roman"/>
          <w:strike/>
          <w:vanish/>
          <w:color w:val="DC143C"/>
          <w:lang w:eastAsia="ro-RO"/>
        </w:rPr>
        <w:t>- societatea nu va desfăşura o activitate în conformitate cu prezenta lege;</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513" w:name="do|caIII:859|ar12:876|al5:92:891|lib:94:"/>
      <w:bookmarkEnd w:id="513"/>
      <w:r w:rsidRPr="00675451">
        <w:rPr>
          <w:rFonts w:ascii="Verdana" w:eastAsia="Times New Roman" w:hAnsi="Verdana" w:cs="Times New Roman"/>
          <w:strike/>
          <w:vanish/>
          <w:color w:val="DC143C"/>
          <w:lang w:eastAsia="ro-RO"/>
        </w:rPr>
        <w:t>- acţionarii semnificativi şi persoanele semnificative nu îndeplinesc criteriile stabilite prin norme;</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514" w:name="do|caIII:859|ar12:876|al5:92:891|lic:97:"/>
      <w:bookmarkEnd w:id="514"/>
      <w:r w:rsidRPr="00675451">
        <w:rPr>
          <w:rFonts w:ascii="Verdana" w:eastAsia="Times New Roman" w:hAnsi="Verdana" w:cs="Times New Roman"/>
          <w:b/>
          <w:bCs/>
          <w:strike/>
          <w:vanish/>
          <w:color w:val="DC143C"/>
          <w:lang w:eastAsia="ro-RO"/>
        </w:rPr>
        <w:t>c)</w:t>
      </w:r>
      <w:r w:rsidRPr="00675451">
        <w:rPr>
          <w:rFonts w:ascii="Verdana" w:eastAsia="Times New Roman" w:hAnsi="Verdana" w:cs="Times New Roman"/>
          <w:strike/>
          <w:vanish/>
          <w:color w:val="DC143C"/>
          <w:lang w:eastAsia="ro-RO"/>
        </w:rPr>
        <w:t>din evaluarea studiului de fezabilitate sau din rapoartele anuale ale societăţii străine, după caz, rezultă că societatea nu poate asigura realizarea obiectivelor propuse în condiţii compatibile cu regulile unei practici prudente, care să ofere asiguraţilor siguranţa necesară;</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515" w:name="do|caIII:859|ar12:876|al5:92:891|lid:98:"/>
      <w:bookmarkEnd w:id="515"/>
      <w:r w:rsidRPr="00675451">
        <w:rPr>
          <w:rFonts w:ascii="Verdana" w:eastAsia="Times New Roman" w:hAnsi="Verdana" w:cs="Times New Roman"/>
          <w:b/>
          <w:bCs/>
          <w:strike/>
          <w:vanish/>
          <w:color w:val="DC143C"/>
          <w:lang w:eastAsia="ro-RO"/>
        </w:rPr>
        <w:t>d)</w:t>
      </w:r>
      <w:r w:rsidRPr="00675451">
        <w:rPr>
          <w:rFonts w:ascii="Verdana" w:eastAsia="Times New Roman" w:hAnsi="Verdana" w:cs="Times New Roman"/>
          <w:strike/>
          <w:vanish/>
          <w:color w:val="DC143C"/>
          <w:lang w:eastAsia="ro-RO"/>
        </w:rPr>
        <w:t>există o formă de asociere prin care proprietatea acţiunilor, inclusiv proprietarul de fapt al acţiunilor, este ascunsă Comisiei de Supraveghere a Asigurărilor;</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516" w:name="do|caIII:859|ar12:876|al5:92:891|lie:99:"/>
      <w:bookmarkEnd w:id="516"/>
      <w:r w:rsidRPr="00675451">
        <w:rPr>
          <w:rFonts w:ascii="Verdana" w:eastAsia="Times New Roman" w:hAnsi="Verdana" w:cs="Times New Roman"/>
          <w:b/>
          <w:bCs/>
          <w:strike/>
          <w:vanish/>
          <w:color w:val="DC143C"/>
          <w:lang w:eastAsia="ro-RO"/>
        </w:rPr>
        <w:t>e)</w:t>
      </w:r>
      <w:r w:rsidRPr="00675451">
        <w:rPr>
          <w:rFonts w:ascii="Verdana" w:eastAsia="Times New Roman" w:hAnsi="Verdana" w:cs="Times New Roman"/>
          <w:strike/>
          <w:vanish/>
          <w:color w:val="DC143C"/>
          <w:lang w:eastAsia="ro-RO"/>
        </w:rPr>
        <w:t>autorizarea contravine unui interes public.</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517" w:name="do|caIII:859|ar12:876|al6:100:899"/>
      <w:bookmarkEnd w:id="517"/>
      <w:r w:rsidRPr="00675451">
        <w:rPr>
          <w:rFonts w:ascii="Verdana" w:eastAsia="Times New Roman" w:hAnsi="Verdana" w:cs="Times New Roman"/>
          <w:b/>
          <w:bCs/>
          <w:strike/>
          <w:vanish/>
          <w:color w:val="DC143C"/>
          <w:lang w:eastAsia="ro-RO"/>
        </w:rPr>
        <w:t>(6)</w:t>
      </w:r>
      <w:r w:rsidRPr="00675451">
        <w:rPr>
          <w:rFonts w:ascii="Verdana" w:eastAsia="Times New Roman" w:hAnsi="Verdana" w:cs="Times New Roman"/>
          <w:strike/>
          <w:vanish/>
          <w:color w:val="DC143C"/>
          <w:lang w:eastAsia="ro-RO"/>
        </w:rPr>
        <w:t>Comisia de Supraveghere a Asigurărilor va comunica solicitantului motivele respingerii cererii de autorizare.</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518" w:name="do|caIII:859|ar12:876|al7:101:900"/>
      <w:bookmarkEnd w:id="518"/>
      <w:r w:rsidRPr="00675451">
        <w:rPr>
          <w:rFonts w:ascii="Verdana" w:eastAsia="Times New Roman" w:hAnsi="Verdana" w:cs="Times New Roman"/>
          <w:b/>
          <w:bCs/>
          <w:strike/>
          <w:vanish/>
          <w:color w:val="DC143C"/>
          <w:lang w:eastAsia="ro-RO"/>
        </w:rPr>
        <w:t>(7)</w:t>
      </w:r>
      <w:r w:rsidRPr="00675451">
        <w:rPr>
          <w:rFonts w:ascii="Verdana" w:eastAsia="Times New Roman" w:hAnsi="Verdana" w:cs="Times New Roman"/>
          <w:strike/>
          <w:vanish/>
          <w:color w:val="DC143C"/>
          <w:lang w:eastAsia="ro-RO"/>
        </w:rPr>
        <w:t>Împotriva respingerii cererii de autorizare solicitantul poate face plângere la Curtea de apel în termen de 30 de zile de la comunicarea deciziei Comisiei de Supraveghere a Asigurărilor, potrivit legii.</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519" w:name="do|caIII:859|ar12:876|al8:102:901"/>
      <w:bookmarkEnd w:id="519"/>
      <w:r w:rsidRPr="00675451">
        <w:rPr>
          <w:rFonts w:ascii="Verdana" w:eastAsia="Times New Roman" w:hAnsi="Verdana" w:cs="Times New Roman"/>
          <w:b/>
          <w:bCs/>
          <w:strike/>
          <w:vanish/>
          <w:color w:val="DC143C"/>
          <w:lang w:eastAsia="ro-RO"/>
        </w:rPr>
        <w:t>(8)</w:t>
      </w:r>
      <w:r w:rsidRPr="00675451">
        <w:rPr>
          <w:rFonts w:ascii="Verdana" w:eastAsia="Times New Roman" w:hAnsi="Verdana" w:cs="Times New Roman"/>
          <w:strike/>
          <w:vanish/>
          <w:color w:val="DC143C"/>
          <w:lang w:eastAsia="ro-RO"/>
        </w:rPr>
        <w:t>Autorizarea constituirii nu garantează obţinerea autorizaţiei de a exercita o activitate de asigurare, ci indică doar permisiunea dată asociaţilor de a proceda la înmatricularea societăţii conform documentaţiei de constituire şi dispoziţiilor legale.</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520" w:name="do|caIII:859|ar12:876|al9:103:902"/>
      <w:bookmarkEnd w:id="520"/>
      <w:r w:rsidRPr="00675451">
        <w:rPr>
          <w:rFonts w:ascii="Verdana" w:eastAsia="Times New Roman" w:hAnsi="Verdana" w:cs="Times New Roman"/>
          <w:b/>
          <w:bCs/>
          <w:strike/>
          <w:vanish/>
          <w:color w:val="DC143C"/>
          <w:lang w:eastAsia="ro-RO"/>
        </w:rPr>
        <w:t>(9)</w:t>
      </w:r>
      <w:r w:rsidRPr="00675451">
        <w:rPr>
          <w:rFonts w:ascii="Verdana" w:eastAsia="Times New Roman" w:hAnsi="Verdana" w:cs="Times New Roman"/>
          <w:strike/>
          <w:vanish/>
          <w:color w:val="DC143C"/>
          <w:lang w:eastAsia="ro-RO"/>
        </w:rPr>
        <w:t>În vederea luării unei decizii definitive de Comisia de Supraveghere a Asigurărilor, în termen de 6 luni de la data eliberării autorizării de constituire solicitantul va depune la Comisia de Supraveghere a Asigurărilor documentele care atestă înmatricularea legală a societăţii.</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521" w:name="do|caIII:859|ar12:876|al10:104:903"/>
      <w:bookmarkEnd w:id="521"/>
      <w:r w:rsidRPr="00675451">
        <w:rPr>
          <w:rFonts w:ascii="Verdana" w:eastAsia="Times New Roman" w:hAnsi="Verdana" w:cs="Times New Roman"/>
          <w:b/>
          <w:bCs/>
          <w:strike/>
          <w:vanish/>
          <w:color w:val="DC143C"/>
          <w:lang w:eastAsia="ro-RO"/>
        </w:rPr>
        <w:t>(10)</w:t>
      </w:r>
      <w:r w:rsidRPr="00675451">
        <w:rPr>
          <w:rFonts w:ascii="Verdana" w:eastAsia="Times New Roman" w:hAnsi="Verdana" w:cs="Times New Roman"/>
          <w:strike/>
          <w:vanish/>
          <w:color w:val="DC143C"/>
          <w:lang w:eastAsia="ro-RO"/>
        </w:rPr>
        <w:t>Modificarea totală sau parţială a studiului de fezabilitate iniţial va determina o nouă analiză din partea Comisiei de Supraveghere a Asigurărilor, putând atrage revocarea autorizării de constituire.</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522" w:name="do|caIII:859|ar12:876|al11:105:904"/>
      <w:bookmarkEnd w:id="522"/>
      <w:r w:rsidRPr="00675451">
        <w:rPr>
          <w:rFonts w:ascii="Verdana" w:eastAsia="Times New Roman" w:hAnsi="Verdana" w:cs="Times New Roman"/>
          <w:b/>
          <w:bCs/>
          <w:strike/>
          <w:vanish/>
          <w:color w:val="DC143C"/>
          <w:lang w:eastAsia="ro-RO"/>
        </w:rPr>
        <w:t>(11)</w:t>
      </w:r>
      <w:r w:rsidRPr="00675451">
        <w:rPr>
          <w:rFonts w:ascii="Verdana" w:eastAsia="Times New Roman" w:hAnsi="Verdana" w:cs="Times New Roman"/>
          <w:strike/>
          <w:vanish/>
          <w:color w:val="DC143C"/>
          <w:lang w:eastAsia="ro-RO"/>
        </w:rPr>
        <w:t>Comisia de Supraveghere a Asigurărilor va decide cu privire la eliberarea autorizaţiei de funcţionare în termen de cel mult 60 de zile de la data primirii documentelor prevăzute la alin. (9).</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523" w:name="do|caIII:859|ar12:876|al12:106:905"/>
      <w:bookmarkEnd w:id="523"/>
      <w:r w:rsidRPr="00675451">
        <w:rPr>
          <w:rFonts w:ascii="Verdana" w:eastAsia="Times New Roman" w:hAnsi="Verdana" w:cs="Times New Roman"/>
          <w:b/>
          <w:bCs/>
          <w:strike/>
          <w:vanish/>
          <w:color w:val="DC143C"/>
          <w:lang w:eastAsia="ro-RO"/>
        </w:rPr>
        <w:t>(12)</w:t>
      </w:r>
      <w:r w:rsidRPr="00675451">
        <w:rPr>
          <w:rFonts w:ascii="Verdana" w:eastAsia="Times New Roman" w:hAnsi="Verdana" w:cs="Times New Roman"/>
          <w:strike/>
          <w:vanish/>
          <w:color w:val="DC143C"/>
          <w:lang w:eastAsia="ro-RO"/>
        </w:rPr>
        <w:t>În cazul eliberării autorizaţiei de funcţionare, începând de la data eliberării acesteia asigurătorul va putea exercita o activitate de asigurare.</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524" w:name="do|caIII:859|ar12:876|al13:107:906"/>
      <w:bookmarkEnd w:id="524"/>
      <w:r w:rsidRPr="00675451">
        <w:rPr>
          <w:rFonts w:ascii="Verdana" w:eastAsia="Times New Roman" w:hAnsi="Verdana" w:cs="Times New Roman"/>
          <w:b/>
          <w:bCs/>
          <w:strike/>
          <w:vanish/>
          <w:color w:val="DC143C"/>
          <w:lang w:eastAsia="ro-RO"/>
        </w:rPr>
        <w:t>(13)</w:t>
      </w:r>
      <w:r w:rsidRPr="00675451">
        <w:rPr>
          <w:rFonts w:ascii="Verdana" w:eastAsia="Times New Roman" w:hAnsi="Verdana" w:cs="Times New Roman"/>
          <w:strike/>
          <w:vanish/>
          <w:color w:val="DC143C"/>
          <w:lang w:eastAsia="ro-RO"/>
        </w:rPr>
        <w:t>Neacordarea autorizaţiei de funcţionare atrage, în mod automat, şi revocarea autorizării de constituire.</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525" w:name="do|caIII:859|ar12:876|al14:108:907"/>
      <w:bookmarkEnd w:id="525"/>
      <w:r w:rsidRPr="00675451">
        <w:rPr>
          <w:rFonts w:ascii="Verdana" w:eastAsia="Times New Roman" w:hAnsi="Verdana" w:cs="Times New Roman"/>
          <w:b/>
          <w:bCs/>
          <w:strike/>
          <w:vanish/>
          <w:color w:val="DC143C"/>
          <w:lang w:eastAsia="ro-RO"/>
        </w:rPr>
        <w:t>(14)</w:t>
      </w:r>
      <w:r w:rsidRPr="00675451">
        <w:rPr>
          <w:rFonts w:ascii="Verdana" w:eastAsia="Times New Roman" w:hAnsi="Verdana" w:cs="Times New Roman"/>
          <w:strike/>
          <w:vanish/>
          <w:color w:val="DC143C"/>
          <w:lang w:eastAsia="ro-RO"/>
        </w:rPr>
        <w:t>Dacă Comisia de Supraveghere a Asigurărilor refuză acordarea autorizaţiei de a exercita o activitate de asigurare, aceasta poate solicita instanţei judecătoreşti dizolvarea formei de asociere a solicitantului.</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526" w:name="do|caIII:859|ar12:876|al15:109:908"/>
      <w:bookmarkEnd w:id="526"/>
      <w:r w:rsidRPr="00675451">
        <w:rPr>
          <w:rFonts w:ascii="Verdana" w:eastAsia="Times New Roman" w:hAnsi="Verdana" w:cs="Times New Roman"/>
          <w:b/>
          <w:bCs/>
          <w:strike/>
          <w:vanish/>
          <w:color w:val="DC143C"/>
          <w:lang w:eastAsia="ro-RO"/>
        </w:rPr>
        <w:t>(15)</w:t>
      </w:r>
      <w:r w:rsidRPr="00675451">
        <w:rPr>
          <w:rFonts w:ascii="Verdana" w:eastAsia="Times New Roman" w:hAnsi="Verdana" w:cs="Times New Roman"/>
          <w:strike/>
          <w:vanish/>
          <w:color w:val="DC143C"/>
          <w:lang w:eastAsia="ro-RO"/>
        </w:rPr>
        <w:t>Împotriva neacordării autorizaţiei de funcţionare solicitantul poate face plângere la Curtea de apel în termen de 30 de zile de la comunicarea deciziei, potrivit legii.</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527" w:name="do|caIII:859|ar12:876|al16:110:909"/>
      <w:bookmarkEnd w:id="527"/>
      <w:r w:rsidRPr="00675451">
        <w:rPr>
          <w:rFonts w:ascii="Verdana" w:eastAsia="Times New Roman" w:hAnsi="Verdana" w:cs="Times New Roman"/>
          <w:b/>
          <w:bCs/>
          <w:strike/>
          <w:vanish/>
          <w:color w:val="DC143C"/>
          <w:lang w:eastAsia="ro-RO"/>
        </w:rPr>
        <w:t>(16)</w:t>
      </w:r>
      <w:r w:rsidRPr="00675451">
        <w:rPr>
          <w:rFonts w:ascii="Verdana" w:eastAsia="Times New Roman" w:hAnsi="Verdana" w:cs="Times New Roman"/>
          <w:strike/>
          <w:vanish/>
          <w:color w:val="DC143C"/>
          <w:lang w:eastAsia="ro-RO"/>
        </w:rPr>
        <w:t>Prevederile prezentului articol se aplică în mod corespunzător şi în cazul sucursalelor asigurătorilor străini.</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528" w:name="do|caIII:859|ar12:876|al1:910"/>
      <w:bookmarkEnd w:id="528"/>
      <w:r w:rsidRPr="00675451">
        <w:rPr>
          <w:rFonts w:ascii="Verdana" w:eastAsia="Times New Roman" w:hAnsi="Verdana" w:cs="Times New Roman"/>
          <w:b/>
          <w:bCs/>
          <w:strike/>
          <w:vanish/>
          <w:color w:val="DC143C"/>
          <w:shd w:val="clear" w:color="auto" w:fill="D3D3D3"/>
          <w:lang w:eastAsia="ro-RO"/>
        </w:rPr>
        <w:t>(1)</w:t>
      </w:r>
      <w:r w:rsidRPr="00675451">
        <w:rPr>
          <w:rFonts w:ascii="Verdana" w:eastAsia="Times New Roman" w:hAnsi="Verdana" w:cs="Times New Roman"/>
          <w:strike/>
          <w:vanish/>
          <w:color w:val="DC143C"/>
          <w:shd w:val="clear" w:color="auto" w:fill="D3D3D3"/>
          <w:lang w:eastAsia="ro-RO"/>
        </w:rPr>
        <w:t>Cererea de autorizare pentru desfăşurarea activităţii de asigurare va fi transmisă Comisiei de Supraveghere a Asigurărilor în formatul şi însoţită de documentele prevăzute de legislaţia în domeniu.</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529" w:name="do|caIII:859|ar12:876|al2:911"/>
      <w:bookmarkEnd w:id="529"/>
      <w:r w:rsidRPr="00675451">
        <w:rPr>
          <w:rFonts w:ascii="Verdana" w:eastAsia="Times New Roman" w:hAnsi="Verdana" w:cs="Times New Roman"/>
          <w:b/>
          <w:bCs/>
          <w:strike/>
          <w:vanish/>
          <w:color w:val="DC143C"/>
          <w:shd w:val="clear" w:color="auto" w:fill="D3D3D3"/>
          <w:lang w:eastAsia="ro-RO"/>
        </w:rPr>
        <w:t>(2)</w:t>
      </w:r>
      <w:r w:rsidRPr="00675451">
        <w:rPr>
          <w:rFonts w:ascii="Verdana" w:eastAsia="Times New Roman" w:hAnsi="Verdana" w:cs="Times New Roman"/>
          <w:strike/>
          <w:vanish/>
          <w:color w:val="DC143C"/>
          <w:shd w:val="clear" w:color="auto" w:fill="D3D3D3"/>
          <w:lang w:eastAsia="ro-RO"/>
        </w:rPr>
        <w:t>În cazul în care consideră necesar, Comisia de Supraveghere a Asigurărilor poate solicita informaţii suplimentare, poate desfăşura investigaţii proprii sau cu sprijinul altor autorităţi competente ori poate să folosească informaţii provenite din alte surse.</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530" w:name="do|caIII:859|ar12:876|al3:912"/>
      <w:bookmarkEnd w:id="530"/>
      <w:r w:rsidRPr="00675451">
        <w:rPr>
          <w:rFonts w:ascii="Verdana" w:eastAsia="Times New Roman" w:hAnsi="Verdana" w:cs="Times New Roman"/>
          <w:b/>
          <w:bCs/>
          <w:strike/>
          <w:vanish/>
          <w:color w:val="DC143C"/>
          <w:shd w:val="clear" w:color="auto" w:fill="D3D3D3"/>
          <w:lang w:eastAsia="ro-RO"/>
        </w:rPr>
        <w:t>(3)</w:t>
      </w:r>
      <w:r w:rsidRPr="00675451">
        <w:rPr>
          <w:rFonts w:ascii="Verdana" w:eastAsia="Times New Roman" w:hAnsi="Verdana" w:cs="Times New Roman"/>
          <w:strike/>
          <w:vanish/>
          <w:color w:val="DC143C"/>
          <w:shd w:val="clear" w:color="auto" w:fill="D3D3D3"/>
          <w:lang w:eastAsia="ro-RO"/>
        </w:rPr>
        <w:t>Comisia de Supraveghere a Asigurărilor va decide asupra acordării autorizaţiei necesare desfăşurării activităţii de asigurare sau asupra respingerii cererii de autorizare, în termen de 4 luni de la data depunerii documentaţiei complete.</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531" w:name="do|caIII:859|ar12:876|al4:913"/>
      <w:r w:rsidRPr="00675451">
        <w:rPr>
          <w:rFonts w:ascii="Verdana" w:eastAsia="Times New Roman" w:hAnsi="Verdana" w:cs="Times New Roman"/>
          <w:b/>
          <w:bCs/>
          <w:noProof/>
          <w:vanish/>
          <w:color w:val="333399"/>
          <w:lang w:eastAsia="ro-RO"/>
        </w:rPr>
        <w:drawing>
          <wp:inline distT="0" distB="0" distL="0" distR="0">
            <wp:extent cx="95250" cy="95250"/>
            <wp:effectExtent l="0" t="0" r="0" b="0"/>
            <wp:docPr id="548" name="Imagine 548" descr="C:\Users\cerasela.branescu\sintact 3.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859|ar12:876|al4:913|_i" descr="C:\Users\cerasela.branescu\sintact 3.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31"/>
      <w:r w:rsidRPr="00675451">
        <w:rPr>
          <w:rFonts w:ascii="Verdana" w:eastAsia="Times New Roman" w:hAnsi="Verdana" w:cs="Times New Roman"/>
          <w:b/>
          <w:bCs/>
          <w:strike/>
          <w:vanish/>
          <w:color w:val="DC143C"/>
          <w:shd w:val="clear" w:color="auto" w:fill="D3D3D3"/>
          <w:lang w:eastAsia="ro-RO"/>
        </w:rPr>
        <w:t>(4)</w:t>
      </w:r>
      <w:r w:rsidRPr="00675451">
        <w:rPr>
          <w:rFonts w:ascii="Verdana" w:eastAsia="Times New Roman" w:hAnsi="Verdana" w:cs="Times New Roman"/>
          <w:strike/>
          <w:vanish/>
          <w:color w:val="DC143C"/>
          <w:shd w:val="clear" w:color="auto" w:fill="D3D3D3"/>
          <w:lang w:eastAsia="ro-RO"/>
        </w:rPr>
        <w:t>Comisia de Supraveghere a Asigurărilor poate acorda autorizaţia de funcţionare menţionată la alin. (3), în cazul îndeplinirii cumulative a următoarelor condiţii:</w:t>
      </w:r>
      <w:r w:rsidRPr="00675451">
        <w:rPr>
          <w:rFonts w:ascii="Verdana" w:eastAsia="Times New Roman" w:hAnsi="Verdana" w:cs="Times New Roman"/>
          <w:strike/>
          <w:vanish/>
          <w:color w:val="DC143C"/>
          <w:lang w:eastAsia="ro-RO"/>
        </w:rPr>
        <w:t>(4) Comisia de Supraveghere a Asigurărilor poate acorda autorizaţia menţionată la alin. (3) în cazul îndeplinirii cumulative a următoarelor condiţii:</w:t>
      </w:r>
      <w:r w:rsidRPr="00675451">
        <w:rPr>
          <w:rFonts w:ascii="Verdana" w:eastAsia="Times New Roman" w:hAnsi="Verdana" w:cs="Times New Roman"/>
          <w:i/>
          <w:iCs/>
          <w:strike/>
          <w:noProof/>
          <w:vanish/>
          <w:color w:val="6666FF"/>
          <w:sz w:val="18"/>
          <w:szCs w:val="18"/>
          <w:lang w:eastAsia="ro-RO"/>
        </w:rPr>
        <w:drawing>
          <wp:inline distT="0" distB="0" distL="0" distR="0">
            <wp:extent cx="85725" cy="85725"/>
            <wp:effectExtent l="0" t="0" r="9525" b="9525"/>
            <wp:docPr id="547" name="Imagine 547"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9041_0046"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675451">
        <w:rPr>
          <w:rFonts w:ascii="Verdana" w:eastAsia="Times New Roman" w:hAnsi="Verdana" w:cs="Times New Roman"/>
          <w:i/>
          <w:iCs/>
          <w:strike/>
          <w:vanish/>
          <w:color w:val="6666FF"/>
          <w:sz w:val="18"/>
          <w:szCs w:val="18"/>
          <w:shd w:val="clear" w:color="auto" w:fill="FFFFFF"/>
          <w:lang w:eastAsia="ro-RO"/>
        </w:rPr>
        <w:t xml:space="preserve">(la data 29-dec-2005 Art. 12, alin. (4) din capitolul III modificat de Art. I, punctul 34. din </w:t>
      </w:r>
      <w:hyperlink r:id="rId244" w:anchor="do|ari|pt34" w:history="1">
        <w:r w:rsidRPr="00675451">
          <w:rPr>
            <w:rFonts w:ascii="Verdana" w:eastAsia="Times New Roman" w:hAnsi="Verdana" w:cs="Times New Roman"/>
            <w:b/>
            <w:bCs/>
            <w:i/>
            <w:iCs/>
            <w:strike/>
            <w:vanish/>
            <w:color w:val="333399"/>
            <w:sz w:val="18"/>
            <w:szCs w:val="18"/>
            <w:u w:val="single"/>
            <w:shd w:val="clear" w:color="auto" w:fill="FFFFFF"/>
            <w:lang w:eastAsia="ro-RO"/>
          </w:rPr>
          <w:t>Ordonanta urgenta 201/2005</w:t>
        </w:r>
      </w:hyperlink>
      <w:r w:rsidRPr="00675451">
        <w:rPr>
          <w:rFonts w:ascii="Verdana" w:eastAsia="Times New Roman" w:hAnsi="Verdana" w:cs="Times New Roman"/>
          <w:i/>
          <w:iCs/>
          <w:strike/>
          <w:vanish/>
          <w:color w:val="6666FF"/>
          <w:sz w:val="18"/>
          <w:szCs w:val="18"/>
          <w:shd w:val="clear" w:color="auto" w:fill="FFFFFF"/>
          <w:lang w:eastAsia="ro-RO"/>
        </w:rPr>
        <w:t xml:space="preserve"> )</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r w:rsidRPr="00675451">
        <w:rPr>
          <w:rFonts w:ascii="Verdana" w:eastAsia="Times New Roman" w:hAnsi="Verdana" w:cs="Times New Roman"/>
          <w:b/>
          <w:bCs/>
          <w:noProof/>
          <w:vanish/>
          <w:color w:val="333399"/>
          <w:lang w:eastAsia="ro-RO"/>
        </w:rPr>
        <w:drawing>
          <wp:inline distT="0" distB="0" distL="0" distR="0">
            <wp:extent cx="95250" cy="95250"/>
            <wp:effectExtent l="0" t="0" r="0" b="0"/>
            <wp:docPr id="546" name="Imagine 546" descr="C:\Users\cerasela.branescu\sintact 3.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859|ar12:876|al4:913|lia:266:914|_i" descr="C:\Users\cerasela.branescu\sintact 3.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675451">
        <w:rPr>
          <w:rFonts w:ascii="Verdana" w:eastAsia="Times New Roman" w:hAnsi="Verdana" w:cs="Times New Roman"/>
          <w:b/>
          <w:bCs/>
          <w:strike/>
          <w:vanish/>
          <w:color w:val="DC143C"/>
          <w:shd w:val="clear" w:color="auto" w:fill="D3D3D3"/>
          <w:lang w:eastAsia="ro-RO"/>
        </w:rPr>
        <w:t>a)</w:t>
      </w:r>
      <w:r w:rsidRPr="00675451">
        <w:rPr>
          <w:rFonts w:ascii="Verdana" w:eastAsia="Times New Roman" w:hAnsi="Verdana" w:cs="Times New Roman"/>
          <w:strike/>
          <w:vanish/>
          <w:color w:val="DC143C"/>
          <w:shd w:val="clear" w:color="auto" w:fill="D3D3D3"/>
          <w:lang w:eastAsia="ro-RO"/>
        </w:rPr>
        <w:t>întocmirea unui studiu de fezabilitate care va cuprinde cel puţin informaţii privind:</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r w:rsidRPr="00675451">
        <w:rPr>
          <w:rFonts w:ascii="Verdana" w:eastAsia="Times New Roman" w:hAnsi="Verdana" w:cs="Times New Roman"/>
          <w:b/>
          <w:bCs/>
          <w:strike/>
          <w:vanish/>
          <w:color w:val="DC143C"/>
          <w:shd w:val="clear" w:color="auto" w:fill="D3D3D3"/>
          <w:lang w:eastAsia="ro-RO"/>
        </w:rPr>
        <w:t>1.</w:t>
      </w:r>
      <w:r w:rsidRPr="00675451">
        <w:rPr>
          <w:rFonts w:ascii="Verdana" w:eastAsia="Times New Roman" w:hAnsi="Verdana" w:cs="Times New Roman"/>
          <w:strike/>
          <w:vanish/>
          <w:color w:val="DC143C"/>
          <w:shd w:val="clear" w:color="auto" w:fill="D3D3D3"/>
          <w:lang w:eastAsia="ro-RO"/>
        </w:rPr>
        <w:t>natura angajamentelor sau a riscurilor pe care asigurătorul îşi propune să le acopere;</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r w:rsidRPr="00675451">
        <w:rPr>
          <w:rFonts w:ascii="Verdana" w:eastAsia="Times New Roman" w:hAnsi="Verdana" w:cs="Times New Roman"/>
          <w:b/>
          <w:bCs/>
          <w:strike/>
          <w:vanish/>
          <w:color w:val="DC143C"/>
          <w:shd w:val="clear" w:color="auto" w:fill="D3D3D3"/>
          <w:lang w:eastAsia="ro-RO"/>
        </w:rPr>
        <w:t>2.</w:t>
      </w:r>
      <w:r w:rsidRPr="00675451">
        <w:rPr>
          <w:rFonts w:ascii="Verdana" w:eastAsia="Times New Roman" w:hAnsi="Verdana" w:cs="Times New Roman"/>
          <w:strike/>
          <w:vanish/>
          <w:color w:val="DC143C"/>
          <w:shd w:val="clear" w:color="auto" w:fill="D3D3D3"/>
          <w:lang w:eastAsia="ro-RO"/>
        </w:rPr>
        <w:t>metodele actuariale de calcul folosite pentru stabilirea tarifelor de prime;</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r w:rsidRPr="00675451">
        <w:rPr>
          <w:rFonts w:ascii="Verdana" w:eastAsia="Times New Roman" w:hAnsi="Verdana" w:cs="Times New Roman"/>
          <w:b/>
          <w:bCs/>
          <w:strike/>
          <w:vanish/>
          <w:color w:val="DC143C"/>
          <w:shd w:val="clear" w:color="auto" w:fill="D3D3D3"/>
          <w:lang w:eastAsia="ro-RO"/>
        </w:rPr>
        <w:t>3.</w:t>
      </w:r>
      <w:r w:rsidRPr="00675451">
        <w:rPr>
          <w:rFonts w:ascii="Verdana" w:eastAsia="Times New Roman" w:hAnsi="Verdana" w:cs="Times New Roman"/>
          <w:strike/>
          <w:vanish/>
          <w:color w:val="DC143C"/>
          <w:shd w:val="clear" w:color="auto" w:fill="D3D3D3"/>
          <w:lang w:eastAsia="ro-RO"/>
        </w:rPr>
        <w:t>principiile programului de reasigurare;</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r w:rsidRPr="00675451">
        <w:rPr>
          <w:rFonts w:ascii="Verdana" w:eastAsia="Times New Roman" w:hAnsi="Verdana" w:cs="Times New Roman"/>
          <w:b/>
          <w:bCs/>
          <w:strike/>
          <w:vanish/>
          <w:color w:val="DC143C"/>
          <w:shd w:val="clear" w:color="auto" w:fill="D3D3D3"/>
          <w:lang w:eastAsia="ro-RO"/>
        </w:rPr>
        <w:t>4.</w:t>
      </w:r>
      <w:r w:rsidRPr="00675451">
        <w:rPr>
          <w:rFonts w:ascii="Verdana" w:eastAsia="Times New Roman" w:hAnsi="Verdana" w:cs="Times New Roman"/>
          <w:strike/>
          <w:vanish/>
          <w:color w:val="DC143C"/>
          <w:shd w:val="clear" w:color="auto" w:fill="D3D3D3"/>
          <w:lang w:eastAsia="ro-RO"/>
        </w:rPr>
        <w:t>componentele fondului minim de siguranţă;</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r w:rsidRPr="00675451">
        <w:rPr>
          <w:rFonts w:ascii="Verdana" w:eastAsia="Times New Roman" w:hAnsi="Verdana" w:cs="Times New Roman"/>
          <w:b/>
          <w:bCs/>
          <w:noProof/>
          <w:vanish/>
          <w:color w:val="333399"/>
          <w:lang w:eastAsia="ro-RO"/>
        </w:rPr>
        <w:drawing>
          <wp:inline distT="0" distB="0" distL="0" distR="0">
            <wp:extent cx="95250" cy="95250"/>
            <wp:effectExtent l="0" t="0" r="0" b="0"/>
            <wp:docPr id="545" name="Imagine 545" descr="C:\Users\cerasela.branescu\sintact 3.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859|ar12:876|al4:913|lia:266:914|pt5:271:919|_i" descr="C:\Users\cerasela.branescu\sintact 3.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675451">
        <w:rPr>
          <w:rFonts w:ascii="Verdana" w:eastAsia="Times New Roman" w:hAnsi="Verdana" w:cs="Times New Roman"/>
          <w:b/>
          <w:bCs/>
          <w:strike/>
          <w:vanish/>
          <w:color w:val="DC143C"/>
          <w:shd w:val="clear" w:color="auto" w:fill="D3D3D3"/>
          <w:lang w:eastAsia="ro-RO"/>
        </w:rPr>
        <w:t>5.</w:t>
      </w:r>
      <w:r w:rsidRPr="00675451">
        <w:rPr>
          <w:rFonts w:ascii="Verdana" w:eastAsia="Times New Roman" w:hAnsi="Verdana" w:cs="Times New Roman"/>
          <w:strike/>
          <w:vanish/>
          <w:color w:val="DC143C"/>
          <w:shd w:val="clear" w:color="auto" w:fill="D3D3D3"/>
          <w:lang w:eastAsia="ro-RO"/>
        </w:rPr>
        <w:t>resursele financiare pentru acoperirea cheltuielilor şi, în cazul asigurării de la clasa nr. 18 de la lit. B din anexa nr. 1, resursele de care dispune asigurătorul pentru acordarea asistenţei.</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r w:rsidRPr="00675451">
        <w:rPr>
          <w:rFonts w:ascii="Verdana" w:eastAsia="Times New Roman" w:hAnsi="Verdana" w:cs="Times New Roman"/>
          <w:strike/>
          <w:vanish/>
          <w:color w:val="DC143C"/>
          <w:shd w:val="clear" w:color="auto" w:fill="D3D3D3"/>
          <w:lang w:eastAsia="ro-RO"/>
        </w:rPr>
        <w:t>Pentru primele trei exerciţii financiare, studiul de fezabilitate cuprinde şi:</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r w:rsidRPr="00675451">
        <w:rPr>
          <w:rFonts w:ascii="Verdana" w:eastAsia="Times New Roman" w:hAnsi="Verdana" w:cs="Times New Roman"/>
          <w:strike/>
          <w:vanish/>
          <w:color w:val="DC143C"/>
          <w:shd w:val="clear" w:color="auto" w:fill="D3D3D3"/>
          <w:lang w:eastAsia="ro-RO"/>
        </w:rPr>
        <w:t>1.estimarea cheltuielilor generale de administraţie şi cheltuielile cu comisioanele;</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r w:rsidRPr="00675451">
        <w:rPr>
          <w:rFonts w:ascii="Verdana" w:eastAsia="Times New Roman" w:hAnsi="Verdana" w:cs="Times New Roman"/>
          <w:strike/>
          <w:vanish/>
          <w:color w:val="DC143C"/>
          <w:shd w:val="clear" w:color="auto" w:fill="D3D3D3"/>
          <w:lang w:eastAsia="ro-RO"/>
        </w:rPr>
        <w:t>2.estimarea primelor şi a daunelor;</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r w:rsidRPr="00675451">
        <w:rPr>
          <w:rFonts w:ascii="Verdana" w:eastAsia="Times New Roman" w:hAnsi="Verdana" w:cs="Times New Roman"/>
          <w:strike/>
          <w:vanish/>
          <w:color w:val="DC143C"/>
          <w:shd w:val="clear" w:color="auto" w:fill="D3D3D3"/>
          <w:lang w:eastAsia="ro-RO"/>
        </w:rPr>
        <w:t>3.bugetul de venituri şi cheltuieli;</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532" w:name="do|caIII:859|ar12:876|al4:913|lia:266:91"/>
      <w:bookmarkEnd w:id="532"/>
      <w:r w:rsidRPr="00675451">
        <w:rPr>
          <w:rFonts w:ascii="Verdana" w:eastAsia="Times New Roman" w:hAnsi="Verdana" w:cs="Times New Roman"/>
          <w:strike/>
          <w:vanish/>
          <w:color w:val="DC143C"/>
          <w:shd w:val="clear" w:color="auto" w:fill="D3D3D3"/>
          <w:lang w:eastAsia="ro-RO"/>
        </w:rPr>
        <w:t>4.estimarea resurselor financiare necesare respectării obligaţiilor şi a marjei de solvabilitate;</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533" w:name="do|caIII:859|ar12:876|al4:913|lia:925"/>
      <w:r w:rsidRPr="00675451">
        <w:rPr>
          <w:rFonts w:ascii="Verdana" w:eastAsia="Times New Roman" w:hAnsi="Verdana" w:cs="Times New Roman"/>
          <w:b/>
          <w:bCs/>
          <w:noProof/>
          <w:vanish/>
          <w:color w:val="333399"/>
          <w:lang w:eastAsia="ro-RO"/>
        </w:rPr>
        <w:drawing>
          <wp:inline distT="0" distB="0" distL="0" distR="0">
            <wp:extent cx="95250" cy="95250"/>
            <wp:effectExtent l="0" t="0" r="0" b="0"/>
            <wp:docPr id="544" name="Imagine 544" descr="C:\Users\cerasela.branescu\sintact 3.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859|ar12:876|al4:913|lia:925|_i" descr="C:\Users\cerasela.branescu\sintact 3.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33"/>
      <w:r w:rsidRPr="00675451">
        <w:rPr>
          <w:rFonts w:ascii="Verdana" w:eastAsia="Times New Roman" w:hAnsi="Verdana" w:cs="Times New Roman"/>
          <w:b/>
          <w:bCs/>
          <w:strike/>
          <w:vanish/>
          <w:color w:val="DC143C"/>
          <w:shd w:val="clear" w:color="auto" w:fill="D3D3D3"/>
          <w:lang w:eastAsia="ro-RO"/>
        </w:rPr>
        <w:t>a)</w:t>
      </w:r>
      <w:r w:rsidRPr="00675451">
        <w:rPr>
          <w:rFonts w:ascii="Verdana" w:eastAsia="Times New Roman" w:hAnsi="Verdana" w:cs="Times New Roman"/>
          <w:strike/>
          <w:vanish/>
          <w:color w:val="DC143C"/>
          <w:shd w:val="clear" w:color="auto" w:fill="D3D3D3"/>
          <w:lang w:eastAsia="ro-RO"/>
        </w:rPr>
        <w:t>întocmirea pentru toate riscurile dintr-o clasă, iar în situaţia în care asigurătorul doreşte să acopere numai anumite riscuri incluse în acea clasă, doar pentru acele riscuri, a unui studiu de fezabilitate care va cuprinde cel puţin următoarele informaţii şi documente:</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r w:rsidRPr="00675451">
        <w:rPr>
          <w:rFonts w:ascii="Verdana" w:eastAsia="Times New Roman" w:hAnsi="Verdana" w:cs="Times New Roman"/>
          <w:b/>
          <w:bCs/>
          <w:strike/>
          <w:vanish/>
          <w:color w:val="DC143C"/>
          <w:shd w:val="clear" w:color="auto" w:fill="D3D3D3"/>
          <w:lang w:eastAsia="ro-RO"/>
        </w:rPr>
        <w:t>1.</w:t>
      </w:r>
      <w:r w:rsidRPr="00675451">
        <w:rPr>
          <w:rFonts w:ascii="Verdana" w:eastAsia="Times New Roman" w:hAnsi="Verdana" w:cs="Times New Roman"/>
          <w:strike/>
          <w:vanish/>
          <w:color w:val="DC143C"/>
          <w:shd w:val="clear" w:color="auto" w:fill="D3D3D3"/>
          <w:lang w:eastAsia="ro-RO"/>
        </w:rPr>
        <w:t>natura angajamentelor sau a riscurilor pe care asigurătorul îşi propune să le acopere;</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r w:rsidRPr="00675451">
        <w:rPr>
          <w:rFonts w:ascii="Verdana" w:eastAsia="Times New Roman" w:hAnsi="Verdana" w:cs="Times New Roman"/>
          <w:b/>
          <w:bCs/>
          <w:strike/>
          <w:vanish/>
          <w:color w:val="DC143C"/>
          <w:shd w:val="clear" w:color="auto" w:fill="D3D3D3"/>
          <w:lang w:eastAsia="ro-RO"/>
        </w:rPr>
        <w:t>2.</w:t>
      </w:r>
      <w:r w:rsidRPr="00675451">
        <w:rPr>
          <w:rFonts w:ascii="Verdana" w:eastAsia="Times New Roman" w:hAnsi="Verdana" w:cs="Times New Roman"/>
          <w:strike/>
          <w:vanish/>
          <w:color w:val="DC143C"/>
          <w:shd w:val="clear" w:color="auto" w:fill="D3D3D3"/>
          <w:lang w:eastAsia="ro-RO"/>
        </w:rPr>
        <w:t>metodele actuariale de calcul folosite pentru stabilirea rezervelor tehnice;</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r w:rsidRPr="00675451">
        <w:rPr>
          <w:rFonts w:ascii="Verdana" w:eastAsia="Times New Roman" w:hAnsi="Verdana" w:cs="Times New Roman"/>
          <w:b/>
          <w:bCs/>
          <w:strike/>
          <w:vanish/>
          <w:color w:val="DC143C"/>
          <w:shd w:val="clear" w:color="auto" w:fill="D3D3D3"/>
          <w:lang w:eastAsia="ro-RO"/>
        </w:rPr>
        <w:t>3.</w:t>
      </w:r>
      <w:r w:rsidRPr="00675451">
        <w:rPr>
          <w:rFonts w:ascii="Verdana" w:eastAsia="Times New Roman" w:hAnsi="Verdana" w:cs="Times New Roman"/>
          <w:strike/>
          <w:vanish/>
          <w:color w:val="DC143C"/>
          <w:shd w:val="clear" w:color="auto" w:fill="D3D3D3"/>
          <w:lang w:eastAsia="ro-RO"/>
        </w:rPr>
        <w:t>principiile programului de reasigurare şi lista cu reasiguratorii, în conformitate cu normele emise în aplicarea prezentei legi;</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r w:rsidRPr="00675451">
        <w:rPr>
          <w:rFonts w:ascii="Verdana" w:eastAsia="Times New Roman" w:hAnsi="Verdana" w:cs="Times New Roman"/>
          <w:b/>
          <w:bCs/>
          <w:strike/>
          <w:vanish/>
          <w:color w:val="DC143C"/>
          <w:shd w:val="clear" w:color="auto" w:fill="D3D3D3"/>
          <w:lang w:eastAsia="ro-RO"/>
        </w:rPr>
        <w:t>4.</w:t>
      </w:r>
      <w:r w:rsidRPr="00675451">
        <w:rPr>
          <w:rFonts w:ascii="Verdana" w:eastAsia="Times New Roman" w:hAnsi="Verdana" w:cs="Times New Roman"/>
          <w:strike/>
          <w:vanish/>
          <w:color w:val="DC143C"/>
          <w:shd w:val="clear" w:color="auto" w:fill="D3D3D3"/>
          <w:lang w:eastAsia="ro-RO"/>
        </w:rPr>
        <w:t>componentele fondului de siguranţă, în conformitate cu normele emise în aplicarea prezentei legi;</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r w:rsidRPr="00675451">
        <w:rPr>
          <w:rFonts w:ascii="Verdana" w:eastAsia="Times New Roman" w:hAnsi="Verdana" w:cs="Times New Roman"/>
          <w:b/>
          <w:bCs/>
          <w:strike/>
          <w:vanish/>
          <w:color w:val="DC143C"/>
          <w:shd w:val="clear" w:color="auto" w:fill="D3D3D3"/>
          <w:lang w:eastAsia="ro-RO"/>
        </w:rPr>
        <w:t>5.</w:t>
      </w:r>
      <w:r w:rsidRPr="00675451">
        <w:rPr>
          <w:rFonts w:ascii="Verdana" w:eastAsia="Times New Roman" w:hAnsi="Verdana" w:cs="Times New Roman"/>
          <w:strike/>
          <w:vanish/>
          <w:color w:val="DC143C"/>
          <w:shd w:val="clear" w:color="auto" w:fill="D3D3D3"/>
          <w:lang w:eastAsia="ro-RO"/>
        </w:rPr>
        <w:t>resursele financiare pentru acoperirea cheltuielilor şi, în cazul asigurării prevăzute în anexa nr. 1 lit. B clasa nr. 18, resursele de care dispune asigurătorul pentru acordarea asistenţei;</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r w:rsidRPr="00675451">
        <w:rPr>
          <w:rFonts w:ascii="Verdana" w:eastAsia="Times New Roman" w:hAnsi="Verdana" w:cs="Times New Roman"/>
          <w:b/>
          <w:bCs/>
          <w:noProof/>
          <w:vanish/>
          <w:color w:val="333399"/>
          <w:lang w:eastAsia="ro-RO"/>
        </w:rPr>
        <w:drawing>
          <wp:inline distT="0" distB="0" distL="0" distR="0">
            <wp:extent cx="95250" cy="95250"/>
            <wp:effectExtent l="0" t="0" r="0" b="0"/>
            <wp:docPr id="543" name="Imagine 543" descr="C:\Users\cerasela.branescu\sintact 3.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859|ar12:876|al4:913|lia:925|pt6:931|_i" descr="C:\Users\cerasela.branescu\sintact 3.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675451">
        <w:rPr>
          <w:rFonts w:ascii="Verdana" w:eastAsia="Times New Roman" w:hAnsi="Verdana" w:cs="Times New Roman"/>
          <w:b/>
          <w:bCs/>
          <w:strike/>
          <w:vanish/>
          <w:color w:val="DC143C"/>
          <w:shd w:val="clear" w:color="auto" w:fill="D3D3D3"/>
          <w:lang w:eastAsia="ro-RO"/>
        </w:rPr>
        <w:t>6.</w:t>
      </w:r>
      <w:r w:rsidRPr="00675451">
        <w:rPr>
          <w:rFonts w:ascii="Verdana" w:eastAsia="Times New Roman" w:hAnsi="Verdana" w:cs="Times New Roman"/>
          <w:strike/>
          <w:vanish/>
          <w:color w:val="DC143C"/>
          <w:shd w:val="clear" w:color="auto" w:fill="D3D3D3"/>
          <w:lang w:eastAsia="ro-RO"/>
        </w:rPr>
        <w:t>primele trei exerciţii financiare, studiul de fezabilitate care va cuprinde şi:</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r w:rsidRPr="00675451">
        <w:rPr>
          <w:rFonts w:ascii="Verdana" w:eastAsia="Times New Roman" w:hAnsi="Verdana" w:cs="Times New Roman"/>
          <w:strike/>
          <w:vanish/>
          <w:color w:val="DC143C"/>
          <w:shd w:val="clear" w:color="auto" w:fill="D3D3D3"/>
          <w:lang w:eastAsia="ro-RO"/>
        </w:rPr>
        <w:t>a)estimarea cheltuielilor aferente conducerii executive şi a celor aferente funcţiilor de conducere specifice domeniului asigurărilor;</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r w:rsidRPr="00675451">
        <w:rPr>
          <w:rFonts w:ascii="Verdana" w:eastAsia="Times New Roman" w:hAnsi="Verdana" w:cs="Times New Roman"/>
          <w:strike/>
          <w:vanish/>
          <w:color w:val="DC143C"/>
          <w:shd w:val="clear" w:color="auto" w:fill="D3D3D3"/>
          <w:lang w:eastAsia="ro-RO"/>
        </w:rPr>
        <w:t>b)estimarea primelor şi a daunelor;</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r w:rsidRPr="00675451">
        <w:rPr>
          <w:rFonts w:ascii="Verdana" w:eastAsia="Times New Roman" w:hAnsi="Verdana" w:cs="Times New Roman"/>
          <w:strike/>
          <w:vanish/>
          <w:color w:val="DC143C"/>
          <w:shd w:val="clear" w:color="auto" w:fill="D3D3D3"/>
          <w:lang w:eastAsia="ro-RO"/>
        </w:rPr>
        <w:t>c)bugetul de venituri şi cheltuieli;</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r w:rsidRPr="00675451">
        <w:rPr>
          <w:rFonts w:ascii="Verdana" w:eastAsia="Times New Roman" w:hAnsi="Verdana" w:cs="Times New Roman"/>
          <w:strike/>
          <w:vanish/>
          <w:color w:val="DC143C"/>
          <w:shd w:val="clear" w:color="auto" w:fill="D3D3D3"/>
          <w:lang w:eastAsia="ro-RO"/>
        </w:rPr>
        <w:t>d)estimarea resurselor financiare necesare constituirii rezervelor tehnice şi a marjei de solvabilitate;</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534" w:name="do|caIII:859|ar12:876|al4:913|lia:925|pt"/>
      <w:bookmarkEnd w:id="534"/>
      <w:r w:rsidRPr="00675451">
        <w:rPr>
          <w:rFonts w:ascii="Verdana" w:eastAsia="Times New Roman" w:hAnsi="Verdana" w:cs="Times New Roman"/>
          <w:b/>
          <w:bCs/>
          <w:strike/>
          <w:vanish/>
          <w:color w:val="DC143C"/>
          <w:shd w:val="clear" w:color="auto" w:fill="D3D3D3"/>
          <w:lang w:eastAsia="ro-RO"/>
        </w:rPr>
        <w:t>7.</w:t>
      </w:r>
      <w:r w:rsidRPr="00675451">
        <w:rPr>
          <w:rFonts w:ascii="Verdana" w:eastAsia="Times New Roman" w:hAnsi="Verdana" w:cs="Times New Roman"/>
          <w:strike/>
          <w:vanish/>
          <w:color w:val="DC143C"/>
          <w:shd w:val="clear" w:color="auto" w:fill="D3D3D3"/>
          <w:lang w:eastAsia="ro-RO"/>
        </w:rPr>
        <w:t>un sistem de tehnologie a informaţiei adecvat derulării optime a activităţii de asigurare pe care îşi propune să o practice, conform celor solicitate la pct. 1, în conformitate cu normele privind autorizarea asigurătorilor, emise în aplicarea prezentei legi;</w:t>
      </w:r>
      <w:r w:rsidRPr="00675451">
        <w:rPr>
          <w:rFonts w:ascii="Verdana" w:eastAsia="Times New Roman" w:hAnsi="Verdana" w:cs="Times New Roman"/>
          <w:strike/>
          <w:vanish/>
          <w:color w:val="DC143C"/>
          <w:shd w:val="clear" w:color="auto" w:fill="D3D3D3"/>
          <w:lang w:eastAsia="ro-RO"/>
        </w:rPr>
        <w:br/>
      </w:r>
      <w:r w:rsidRPr="00675451">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542" name="Imagine 542"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9041_0047"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675451">
        <w:rPr>
          <w:rFonts w:ascii="Verdana" w:eastAsia="Times New Roman" w:hAnsi="Verdana" w:cs="Times New Roman"/>
          <w:i/>
          <w:iCs/>
          <w:strike/>
          <w:vanish/>
          <w:color w:val="6666FF"/>
          <w:sz w:val="18"/>
          <w:szCs w:val="18"/>
          <w:shd w:val="clear" w:color="auto" w:fill="FFFFFF"/>
          <w:lang w:eastAsia="ro-RO"/>
        </w:rPr>
        <w:t xml:space="preserve">(la data 29-dec-2005 Art. 12, alin. (4), litera A. din capitolul III modificat de Art. I, punctul 34. din </w:t>
      </w:r>
      <w:hyperlink r:id="rId245" w:anchor="do|ari|pt34" w:history="1">
        <w:r w:rsidRPr="00675451">
          <w:rPr>
            <w:rFonts w:ascii="Verdana" w:eastAsia="Times New Roman" w:hAnsi="Verdana" w:cs="Times New Roman"/>
            <w:b/>
            <w:bCs/>
            <w:i/>
            <w:iCs/>
            <w:strike/>
            <w:vanish/>
            <w:color w:val="333399"/>
            <w:sz w:val="18"/>
            <w:szCs w:val="18"/>
            <w:u w:val="single"/>
            <w:shd w:val="clear" w:color="auto" w:fill="FFFFFF"/>
            <w:lang w:eastAsia="ro-RO"/>
          </w:rPr>
          <w:t>Ordonanta urgenta 201/2005</w:t>
        </w:r>
      </w:hyperlink>
      <w:r w:rsidRPr="00675451">
        <w:rPr>
          <w:rFonts w:ascii="Verdana" w:eastAsia="Times New Roman" w:hAnsi="Verdana" w:cs="Times New Roman"/>
          <w:i/>
          <w:iCs/>
          <w:strike/>
          <w:vanish/>
          <w:color w:val="6666FF"/>
          <w:sz w:val="18"/>
          <w:szCs w:val="18"/>
          <w:shd w:val="clear" w:color="auto" w:fill="FFFFFF"/>
          <w:lang w:eastAsia="ro-RO"/>
        </w:rPr>
        <w:t xml:space="preserve"> )</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535" w:name="do|caIII:859|ar12:876|al4:913|lib:937"/>
      <w:r w:rsidRPr="00675451">
        <w:rPr>
          <w:rFonts w:ascii="Verdana" w:eastAsia="Times New Roman" w:hAnsi="Verdana" w:cs="Times New Roman"/>
          <w:b/>
          <w:bCs/>
          <w:noProof/>
          <w:vanish/>
          <w:color w:val="333399"/>
          <w:lang w:eastAsia="ro-RO"/>
        </w:rPr>
        <w:drawing>
          <wp:inline distT="0" distB="0" distL="0" distR="0">
            <wp:extent cx="95250" cy="95250"/>
            <wp:effectExtent l="0" t="0" r="0" b="0"/>
            <wp:docPr id="541" name="Imagine 541" descr="C:\Users\cerasela.branescu\sintact 3.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859|ar12:876|al4:913|lib:937|_i" descr="C:\Users\cerasela.branescu\sintact 3.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35"/>
      <w:r w:rsidRPr="00675451">
        <w:rPr>
          <w:rFonts w:ascii="Verdana" w:eastAsia="Times New Roman" w:hAnsi="Verdana" w:cs="Times New Roman"/>
          <w:b/>
          <w:bCs/>
          <w:strike/>
          <w:vanish/>
          <w:color w:val="DC143C"/>
          <w:shd w:val="clear" w:color="auto" w:fill="D3D3D3"/>
          <w:lang w:eastAsia="ro-RO"/>
        </w:rPr>
        <w:t>b)</w:t>
      </w:r>
      <w:r w:rsidRPr="00675451">
        <w:rPr>
          <w:rFonts w:ascii="Verdana" w:eastAsia="Times New Roman" w:hAnsi="Verdana" w:cs="Times New Roman"/>
          <w:strike/>
          <w:vanish/>
          <w:color w:val="DC143C"/>
          <w:shd w:val="clear" w:color="auto" w:fill="D3D3D3"/>
          <w:lang w:eastAsia="ro-RO"/>
        </w:rPr>
        <w:t>în cazul practicării clasei de asigurări generale nr. 18 - Asigurări de asistenţă a persoanelor aflate în dificultate în cursul deplasărilor sau absenţelor de la domiciliu ori de la locul de reşedinţă permanentă, studiul de fezabilitate prevăzut la lit. a) cuprinde, pentru această clasă, şi următoarele informaţii:</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r w:rsidRPr="00675451">
        <w:rPr>
          <w:rFonts w:ascii="Verdana" w:eastAsia="Times New Roman" w:hAnsi="Verdana" w:cs="Times New Roman"/>
          <w:b/>
          <w:bCs/>
          <w:strike/>
          <w:vanish/>
          <w:color w:val="DC143C"/>
          <w:shd w:val="clear" w:color="auto" w:fill="D3D3D3"/>
          <w:lang w:eastAsia="ro-RO"/>
        </w:rPr>
        <w:t>1.</w:t>
      </w:r>
      <w:r w:rsidRPr="00675451">
        <w:rPr>
          <w:rFonts w:ascii="Verdana" w:eastAsia="Times New Roman" w:hAnsi="Verdana" w:cs="Times New Roman"/>
          <w:strike/>
          <w:vanish/>
          <w:color w:val="DC143C"/>
          <w:shd w:val="clear" w:color="auto" w:fill="D3D3D3"/>
          <w:lang w:eastAsia="ro-RO"/>
        </w:rPr>
        <w:t>dovezi privind existenţa personalului calificat;</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r w:rsidRPr="00675451">
        <w:rPr>
          <w:rFonts w:ascii="Verdana" w:eastAsia="Times New Roman" w:hAnsi="Verdana" w:cs="Times New Roman"/>
          <w:b/>
          <w:bCs/>
          <w:strike/>
          <w:vanish/>
          <w:color w:val="DC143C"/>
          <w:shd w:val="clear" w:color="auto" w:fill="D3D3D3"/>
          <w:lang w:eastAsia="ro-RO"/>
        </w:rPr>
        <w:t>2.</w:t>
      </w:r>
      <w:r w:rsidRPr="00675451">
        <w:rPr>
          <w:rFonts w:ascii="Verdana" w:eastAsia="Times New Roman" w:hAnsi="Verdana" w:cs="Times New Roman"/>
          <w:strike/>
          <w:vanish/>
          <w:color w:val="DC143C"/>
          <w:shd w:val="clear" w:color="auto" w:fill="D3D3D3"/>
          <w:lang w:eastAsia="ro-RO"/>
        </w:rPr>
        <w:t>dovezi privind dotarea cu echipamentul tehnic adecvat;</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536" w:name="do|caIII:859|ar12:876|al4:913|lib:937|pt"/>
      <w:bookmarkEnd w:id="536"/>
      <w:r w:rsidRPr="00675451">
        <w:rPr>
          <w:rFonts w:ascii="Verdana" w:eastAsia="Times New Roman" w:hAnsi="Verdana" w:cs="Times New Roman"/>
          <w:b/>
          <w:bCs/>
          <w:strike/>
          <w:vanish/>
          <w:color w:val="DC143C"/>
          <w:shd w:val="clear" w:color="auto" w:fill="D3D3D3"/>
          <w:lang w:eastAsia="ro-RO"/>
        </w:rPr>
        <w:t>3.</w:t>
      </w:r>
      <w:r w:rsidRPr="00675451">
        <w:rPr>
          <w:rFonts w:ascii="Verdana" w:eastAsia="Times New Roman" w:hAnsi="Verdana" w:cs="Times New Roman"/>
          <w:strike/>
          <w:vanish/>
          <w:color w:val="DC143C"/>
          <w:shd w:val="clear" w:color="auto" w:fill="D3D3D3"/>
          <w:lang w:eastAsia="ro-RO"/>
        </w:rPr>
        <w:t>reţeaua de asistenţă ce urmează a fi folosită pentru îndeplinirea obligaţiilor aferente acestei clase de asigurări;</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537" w:name="do|caIII:859|ar12:876|al4:913|lic:941"/>
      <w:bookmarkEnd w:id="537"/>
      <w:r w:rsidRPr="00675451">
        <w:rPr>
          <w:rFonts w:ascii="Verdana" w:eastAsia="Times New Roman" w:hAnsi="Verdana" w:cs="Times New Roman"/>
          <w:b/>
          <w:bCs/>
          <w:strike/>
          <w:vanish/>
          <w:color w:val="DC143C"/>
          <w:shd w:val="clear" w:color="auto" w:fill="D3D3D3"/>
          <w:lang w:eastAsia="ro-RO"/>
        </w:rPr>
        <w:t>c)</w:t>
      </w:r>
      <w:r w:rsidRPr="00675451">
        <w:rPr>
          <w:rFonts w:ascii="Verdana" w:eastAsia="Times New Roman" w:hAnsi="Verdana" w:cs="Times New Roman"/>
          <w:strike/>
          <w:vanish/>
          <w:color w:val="DC143C"/>
          <w:shd w:val="clear" w:color="auto" w:fill="D3D3D3"/>
          <w:lang w:eastAsia="ro-RO"/>
        </w:rPr>
        <w:t>din studiul de fezabilitate prezentat rezultă că societatea dispune de marja de solvabilitate minimă;</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538" w:name="do|caIII:859|ar12:876|al4:913|lid:942"/>
      <w:bookmarkEnd w:id="538"/>
      <w:r w:rsidRPr="00675451">
        <w:rPr>
          <w:rFonts w:ascii="Verdana" w:eastAsia="Times New Roman" w:hAnsi="Verdana" w:cs="Times New Roman"/>
          <w:b/>
          <w:bCs/>
          <w:strike/>
          <w:vanish/>
          <w:color w:val="DC143C"/>
          <w:shd w:val="clear" w:color="auto" w:fill="D3D3D3"/>
          <w:lang w:eastAsia="ro-RO"/>
        </w:rPr>
        <w:t>d)</w:t>
      </w:r>
      <w:r w:rsidRPr="00675451">
        <w:rPr>
          <w:rFonts w:ascii="Verdana" w:eastAsia="Times New Roman" w:hAnsi="Verdana" w:cs="Times New Roman"/>
          <w:strike/>
          <w:vanish/>
          <w:color w:val="DC143C"/>
          <w:shd w:val="clear" w:color="auto" w:fill="D3D3D3"/>
          <w:lang w:eastAsia="ro-RO"/>
        </w:rPr>
        <w:t>capitalul social vărsat de către solicitant în contul unei bănci autorizate de Banca Naţională a României sau, în cazul unei societăţi mutuale, fondul de rezervă liberă vărsat în conformitate cu prevederile legale din domeniu;</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539" w:name="do|caIII:859|ar12:876|al4:913|lie:943"/>
      <w:bookmarkEnd w:id="539"/>
      <w:r w:rsidRPr="00675451">
        <w:rPr>
          <w:rFonts w:ascii="Verdana" w:eastAsia="Times New Roman" w:hAnsi="Verdana" w:cs="Times New Roman"/>
          <w:b/>
          <w:bCs/>
          <w:strike/>
          <w:vanish/>
          <w:color w:val="DC143C"/>
          <w:shd w:val="clear" w:color="auto" w:fill="D3D3D3"/>
          <w:lang w:eastAsia="ro-RO"/>
        </w:rPr>
        <w:t>e)</w:t>
      </w:r>
      <w:r w:rsidRPr="00675451">
        <w:rPr>
          <w:rFonts w:ascii="Verdana" w:eastAsia="Times New Roman" w:hAnsi="Verdana" w:cs="Times New Roman"/>
          <w:strike/>
          <w:vanish/>
          <w:color w:val="DC143C"/>
          <w:shd w:val="clear" w:color="auto" w:fill="D3D3D3"/>
          <w:lang w:eastAsia="ro-RO"/>
        </w:rPr>
        <w:t>numele societăţii nu induce în eroare publicul;</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540" w:name="do|caIII:859|ar12:876|al4:913|lif:944"/>
      <w:bookmarkEnd w:id="540"/>
      <w:r w:rsidRPr="00675451">
        <w:rPr>
          <w:rFonts w:ascii="Verdana" w:eastAsia="Times New Roman" w:hAnsi="Verdana" w:cs="Times New Roman"/>
          <w:b/>
          <w:bCs/>
          <w:strike/>
          <w:vanish/>
          <w:color w:val="DC143C"/>
          <w:shd w:val="clear" w:color="auto" w:fill="D3D3D3"/>
          <w:lang w:eastAsia="ro-RO"/>
        </w:rPr>
        <w:t>f)</w:t>
      </w:r>
      <w:r w:rsidRPr="00675451">
        <w:rPr>
          <w:rFonts w:ascii="Verdana" w:eastAsia="Times New Roman" w:hAnsi="Verdana" w:cs="Times New Roman"/>
          <w:strike/>
          <w:vanish/>
          <w:color w:val="DC143C"/>
          <w:shd w:val="clear" w:color="auto" w:fill="D3D3D3"/>
          <w:lang w:eastAsia="ro-RO"/>
        </w:rPr>
        <w:t>societatea va desfăşura exclusiv activitate de asigurare;</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541" w:name="do|caIII:859|ar12:876|al4:913|lig:945"/>
      <w:bookmarkEnd w:id="541"/>
      <w:r w:rsidRPr="00675451">
        <w:rPr>
          <w:rFonts w:ascii="Verdana" w:eastAsia="Times New Roman" w:hAnsi="Verdana" w:cs="Times New Roman"/>
          <w:b/>
          <w:bCs/>
          <w:strike/>
          <w:vanish/>
          <w:color w:val="DC143C"/>
          <w:shd w:val="clear" w:color="auto" w:fill="D3D3D3"/>
          <w:lang w:eastAsia="ro-RO"/>
        </w:rPr>
        <w:t>g)</w:t>
      </w:r>
      <w:r w:rsidRPr="00675451">
        <w:rPr>
          <w:rFonts w:ascii="Verdana" w:eastAsia="Times New Roman" w:hAnsi="Verdana" w:cs="Times New Roman"/>
          <w:strike/>
          <w:vanish/>
          <w:color w:val="DC143C"/>
          <w:shd w:val="clear" w:color="auto" w:fill="D3D3D3"/>
          <w:lang w:eastAsia="ro-RO"/>
        </w:rPr>
        <w:t>în cazul unui asigurător străin, solicitantul trebuie să demonstreze că este legal constituit în ţara de origine;</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542" w:name="do|caIII:859|ar12:876|al4:913|lih:946"/>
      <w:bookmarkEnd w:id="542"/>
      <w:r w:rsidRPr="00675451">
        <w:rPr>
          <w:rFonts w:ascii="Verdana" w:eastAsia="Times New Roman" w:hAnsi="Verdana" w:cs="Times New Roman"/>
          <w:b/>
          <w:bCs/>
          <w:strike/>
          <w:vanish/>
          <w:color w:val="DC143C"/>
          <w:shd w:val="clear" w:color="auto" w:fill="D3D3D3"/>
          <w:lang w:eastAsia="ro-RO"/>
        </w:rPr>
        <w:t>h)</w:t>
      </w:r>
      <w:r w:rsidRPr="00675451">
        <w:rPr>
          <w:rFonts w:ascii="Verdana" w:eastAsia="Times New Roman" w:hAnsi="Verdana" w:cs="Times New Roman"/>
          <w:strike/>
          <w:vanish/>
          <w:color w:val="DC143C"/>
          <w:shd w:val="clear" w:color="auto" w:fill="D3D3D3"/>
          <w:lang w:eastAsia="ro-RO"/>
        </w:rPr>
        <w:t>asigurătorii care solicită autorizarea pentru clasa nr. 10 de la lit. B din anexa nr. 1, exclusiv răspunderea transportatorului, trebuie să numească un reprezentant de despăgubiri în fiecare stat membru;</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543" w:name="do|caIII:859|ar12:876|al4:913|lii:277:94"/>
      <w:bookmarkEnd w:id="543"/>
      <w:r w:rsidRPr="00675451">
        <w:rPr>
          <w:rFonts w:ascii="Verdana" w:eastAsia="Times New Roman" w:hAnsi="Verdana" w:cs="Times New Roman"/>
          <w:b/>
          <w:bCs/>
          <w:strike/>
          <w:vanish/>
          <w:color w:val="DC143C"/>
          <w:shd w:val="clear" w:color="auto" w:fill="D3D3D3"/>
          <w:lang w:eastAsia="ro-RO"/>
        </w:rPr>
        <w:t>i)</w:t>
      </w:r>
      <w:r w:rsidRPr="00675451">
        <w:rPr>
          <w:rFonts w:ascii="Verdana" w:eastAsia="Times New Roman" w:hAnsi="Verdana" w:cs="Times New Roman"/>
          <w:strike/>
          <w:vanish/>
          <w:color w:val="DC143C"/>
          <w:shd w:val="clear" w:color="auto" w:fill="D3D3D3"/>
          <w:lang w:eastAsia="ro-RO"/>
        </w:rPr>
        <w:t>asigurătorul deţine un fond de siguranţă în conformitate cu prevederile legale.</w:t>
      </w:r>
    </w:p>
    <w:p w:rsidR="00675451" w:rsidRPr="00675451" w:rsidRDefault="00675451" w:rsidP="00675451">
      <w:pPr>
        <w:shd w:val="clear" w:color="auto" w:fill="FFFFFF"/>
        <w:spacing w:after="0" w:line="240" w:lineRule="auto"/>
        <w:jc w:val="both"/>
        <w:rPr>
          <w:rFonts w:ascii="Verdana" w:eastAsia="Times New Roman" w:hAnsi="Verdana" w:cs="Times New Roman"/>
          <w:i/>
          <w:iCs/>
          <w:color w:val="6666FF"/>
          <w:sz w:val="18"/>
          <w:szCs w:val="18"/>
          <w:lang w:eastAsia="ro-RO"/>
        </w:rPr>
      </w:pPr>
      <w:r w:rsidRPr="00675451">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540" name="Imagine 540"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9041_0048"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675451">
        <w:rPr>
          <w:rFonts w:ascii="Verdana" w:eastAsia="Times New Roman" w:hAnsi="Verdana" w:cs="Times New Roman"/>
          <w:i/>
          <w:iCs/>
          <w:color w:val="6666FF"/>
          <w:sz w:val="18"/>
          <w:szCs w:val="18"/>
          <w:shd w:val="clear" w:color="auto" w:fill="FFFFFF"/>
          <w:lang w:eastAsia="ro-RO"/>
        </w:rPr>
        <w:t xml:space="preserve">(la data 29-dec-2005 Art. 12, alin. (4), litera I. din capitolul III abrogat de Art. I, punctul 35. din </w:t>
      </w:r>
      <w:hyperlink r:id="rId246" w:anchor="do|ari|pt35" w:history="1">
        <w:r w:rsidRPr="00675451">
          <w:rPr>
            <w:rFonts w:ascii="Verdana" w:eastAsia="Times New Roman" w:hAnsi="Verdana" w:cs="Times New Roman"/>
            <w:b/>
            <w:bCs/>
            <w:i/>
            <w:iCs/>
            <w:color w:val="333399"/>
            <w:sz w:val="18"/>
            <w:szCs w:val="18"/>
            <w:u w:val="single"/>
            <w:shd w:val="clear" w:color="auto" w:fill="FFFFFF"/>
            <w:lang w:eastAsia="ro-RO"/>
          </w:rPr>
          <w:t>Ordonanta urgenta 201/2005</w:t>
        </w:r>
      </w:hyperlink>
      <w:r w:rsidRPr="00675451">
        <w:rPr>
          <w:rFonts w:ascii="Verdana" w:eastAsia="Times New Roman" w:hAnsi="Verdana" w:cs="Times New Roman"/>
          <w:i/>
          <w:iCs/>
          <w:color w:val="6666FF"/>
          <w:sz w:val="18"/>
          <w:szCs w:val="18"/>
          <w:shd w:val="clear" w:color="auto" w:fill="FFFFFF"/>
          <w:lang w:eastAsia="ro-RO"/>
        </w:rPr>
        <w:t xml:space="preserve"> )</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544" w:name="do|caIII:859|ar12:876|al4^1:948"/>
      <w:bookmarkEnd w:id="544"/>
      <w:r w:rsidRPr="00675451">
        <w:rPr>
          <w:rFonts w:ascii="Verdana" w:eastAsia="Times New Roman" w:hAnsi="Verdana" w:cs="Times New Roman"/>
          <w:b/>
          <w:bCs/>
          <w:strike/>
          <w:vanish/>
          <w:color w:val="DC143C"/>
          <w:shd w:val="clear" w:color="auto" w:fill="D3D3D3"/>
          <w:lang w:eastAsia="ro-RO"/>
        </w:rPr>
        <w:t>(4</w:t>
      </w:r>
      <w:r w:rsidRPr="00675451">
        <w:rPr>
          <w:rFonts w:ascii="Verdana" w:eastAsia="Times New Roman" w:hAnsi="Verdana" w:cs="Times New Roman"/>
          <w:b/>
          <w:bCs/>
          <w:strike/>
          <w:vanish/>
          <w:color w:val="DC143C"/>
          <w:shd w:val="clear" w:color="auto" w:fill="D3D3D3"/>
          <w:vertAlign w:val="superscript"/>
          <w:lang w:eastAsia="ro-RO"/>
        </w:rPr>
        <w:t>1</w:t>
      </w:r>
      <w:r w:rsidRPr="00675451">
        <w:rPr>
          <w:rFonts w:ascii="Verdana" w:eastAsia="Times New Roman" w:hAnsi="Verdana" w:cs="Times New Roman"/>
          <w:b/>
          <w:bCs/>
          <w:strike/>
          <w:vanish/>
          <w:color w:val="DC143C"/>
          <w:shd w:val="clear" w:color="auto" w:fill="D3D3D3"/>
          <w:lang w:eastAsia="ro-RO"/>
        </w:rPr>
        <w:t>)</w:t>
      </w:r>
      <w:r w:rsidRPr="00675451">
        <w:rPr>
          <w:rFonts w:ascii="Verdana" w:eastAsia="Times New Roman" w:hAnsi="Verdana" w:cs="Times New Roman"/>
          <w:strike/>
          <w:vanish/>
          <w:color w:val="DC143C"/>
          <w:shd w:val="clear" w:color="auto" w:fill="D3D3D3"/>
          <w:lang w:eastAsia="ro-RO"/>
        </w:rPr>
        <w:t>Condiţiile generale şi specifice ale poliţelor de asigurare, valoarea primelor de asigurare, modul de calcul al primelor sau formularele şi alte documente pe care un asigurător intenţionează să le utilizeze în relaţiile sale cu asiguraţii nu sunt supuse aprobării prealabile sau informărilor sistematice.</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545" w:name="do|caIII:859|ar12:876|al4^2:949"/>
      <w:bookmarkEnd w:id="545"/>
      <w:r w:rsidRPr="00675451">
        <w:rPr>
          <w:rFonts w:ascii="Verdana" w:eastAsia="Times New Roman" w:hAnsi="Verdana" w:cs="Times New Roman"/>
          <w:b/>
          <w:bCs/>
          <w:strike/>
          <w:vanish/>
          <w:color w:val="DC143C"/>
          <w:shd w:val="clear" w:color="auto" w:fill="D3D3D3"/>
          <w:lang w:eastAsia="ro-RO"/>
        </w:rPr>
        <w:t>(4</w:t>
      </w:r>
      <w:r w:rsidRPr="00675451">
        <w:rPr>
          <w:rFonts w:ascii="Verdana" w:eastAsia="Times New Roman" w:hAnsi="Verdana" w:cs="Times New Roman"/>
          <w:b/>
          <w:bCs/>
          <w:strike/>
          <w:vanish/>
          <w:color w:val="DC143C"/>
          <w:shd w:val="clear" w:color="auto" w:fill="D3D3D3"/>
          <w:vertAlign w:val="superscript"/>
          <w:lang w:eastAsia="ro-RO"/>
        </w:rPr>
        <w:t>2</w:t>
      </w:r>
      <w:r w:rsidRPr="00675451">
        <w:rPr>
          <w:rFonts w:ascii="Verdana" w:eastAsia="Times New Roman" w:hAnsi="Verdana" w:cs="Times New Roman"/>
          <w:b/>
          <w:bCs/>
          <w:strike/>
          <w:vanish/>
          <w:color w:val="DC143C"/>
          <w:shd w:val="clear" w:color="auto" w:fill="D3D3D3"/>
          <w:lang w:eastAsia="ro-RO"/>
        </w:rPr>
        <w:t>)</w:t>
      </w:r>
      <w:r w:rsidRPr="00675451">
        <w:rPr>
          <w:rFonts w:ascii="Verdana" w:eastAsia="Times New Roman" w:hAnsi="Verdana" w:cs="Times New Roman"/>
          <w:strike/>
          <w:vanish/>
          <w:color w:val="DC143C"/>
          <w:shd w:val="clear" w:color="auto" w:fill="D3D3D3"/>
          <w:lang w:eastAsia="ro-RO"/>
        </w:rPr>
        <w:t>Având în vedere principiile de supraveghere prudenţială, Comisia de Supraveghere a Asigurărilor poate solicita, cu respectarea prevederilor alin. (4</w:t>
      </w:r>
      <w:r w:rsidRPr="00675451">
        <w:rPr>
          <w:rFonts w:ascii="Verdana" w:eastAsia="Times New Roman" w:hAnsi="Verdana" w:cs="Times New Roman"/>
          <w:strike/>
          <w:vanish/>
          <w:color w:val="DC143C"/>
          <w:shd w:val="clear" w:color="auto" w:fill="D3D3D3"/>
          <w:vertAlign w:val="superscript"/>
          <w:lang w:eastAsia="ro-RO"/>
        </w:rPr>
        <w:t>1</w:t>
      </w:r>
      <w:r w:rsidRPr="00675451">
        <w:rPr>
          <w:rFonts w:ascii="Verdana" w:eastAsia="Times New Roman" w:hAnsi="Verdana" w:cs="Times New Roman"/>
          <w:strike/>
          <w:vanish/>
          <w:color w:val="DC143C"/>
          <w:shd w:val="clear" w:color="auto" w:fill="D3D3D3"/>
          <w:lang w:eastAsia="ro-RO"/>
        </w:rPr>
        <w:t>), informaţii privind bazele tehnice ale calculelor privind primele şi rezervele tehnice, în vederea verificării conformării acestora cu principiile actuariale.</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546" w:name="do|caIII:859|ar12:876|al4^3:445:950"/>
      <w:r w:rsidRPr="00675451">
        <w:rPr>
          <w:rFonts w:ascii="Verdana" w:eastAsia="Times New Roman" w:hAnsi="Verdana" w:cs="Times New Roman"/>
          <w:b/>
          <w:bCs/>
          <w:noProof/>
          <w:vanish/>
          <w:color w:val="333399"/>
          <w:lang w:eastAsia="ro-RO"/>
        </w:rPr>
        <w:drawing>
          <wp:inline distT="0" distB="0" distL="0" distR="0">
            <wp:extent cx="95250" cy="95250"/>
            <wp:effectExtent l="0" t="0" r="0" b="0"/>
            <wp:docPr id="539" name="Imagine 539" descr="C:\Users\cerasela.branescu\sintact 3.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859|ar12:876|al4^3:445:950|_i" descr="C:\Users\cerasela.branescu\sintact 3.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46"/>
      <w:r w:rsidRPr="00675451">
        <w:rPr>
          <w:rFonts w:ascii="Verdana" w:eastAsia="Times New Roman" w:hAnsi="Verdana" w:cs="Times New Roman"/>
          <w:b/>
          <w:bCs/>
          <w:strike/>
          <w:vanish/>
          <w:color w:val="DC143C"/>
          <w:shd w:val="clear" w:color="auto" w:fill="D3D3D3"/>
          <w:lang w:eastAsia="ro-RO"/>
        </w:rPr>
        <w:t>(4</w:t>
      </w:r>
      <w:r w:rsidRPr="00675451">
        <w:rPr>
          <w:rFonts w:ascii="Verdana" w:eastAsia="Times New Roman" w:hAnsi="Verdana" w:cs="Times New Roman"/>
          <w:b/>
          <w:bCs/>
          <w:strike/>
          <w:vanish/>
          <w:color w:val="DC143C"/>
          <w:shd w:val="clear" w:color="auto" w:fill="D3D3D3"/>
          <w:vertAlign w:val="superscript"/>
          <w:lang w:eastAsia="ro-RO"/>
        </w:rPr>
        <w:t>3</w:t>
      </w:r>
      <w:r w:rsidRPr="00675451">
        <w:rPr>
          <w:rFonts w:ascii="Verdana" w:eastAsia="Times New Roman" w:hAnsi="Verdana" w:cs="Times New Roman"/>
          <w:b/>
          <w:bCs/>
          <w:strike/>
          <w:vanish/>
          <w:color w:val="DC143C"/>
          <w:shd w:val="clear" w:color="auto" w:fill="D3D3D3"/>
          <w:lang w:eastAsia="ro-RO"/>
        </w:rPr>
        <w:t>)</w:t>
      </w:r>
      <w:r w:rsidRPr="00675451">
        <w:rPr>
          <w:rFonts w:ascii="Verdana" w:eastAsia="Times New Roman" w:hAnsi="Verdana" w:cs="Times New Roman"/>
          <w:strike/>
          <w:vanish/>
          <w:color w:val="DC143C"/>
          <w:shd w:val="clear" w:color="auto" w:fill="D3D3D3"/>
          <w:lang w:eastAsia="ro-RO"/>
        </w:rPr>
        <w:t>Autorităţile competente ale altor state membre vor fi consultate de către Comisia de Supraveghere a Asigurărilor înainte de a emite o autorizaţie de funcţionare pentru un asigurător care se află în una dintre următoarele situaţii:</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547" w:name="do|caIII:859|ar12:876|al4^3:445:950|lia:"/>
      <w:bookmarkEnd w:id="547"/>
      <w:r w:rsidRPr="00675451">
        <w:rPr>
          <w:rFonts w:ascii="Verdana" w:eastAsia="Times New Roman" w:hAnsi="Verdana" w:cs="Times New Roman"/>
          <w:b/>
          <w:bCs/>
          <w:strike/>
          <w:vanish/>
          <w:color w:val="DC143C"/>
          <w:shd w:val="clear" w:color="auto" w:fill="D3D3D3"/>
          <w:lang w:eastAsia="ro-RO"/>
        </w:rPr>
        <w:t>a)</w:t>
      </w:r>
      <w:r w:rsidRPr="00675451">
        <w:rPr>
          <w:rFonts w:ascii="Verdana" w:eastAsia="Times New Roman" w:hAnsi="Verdana" w:cs="Times New Roman"/>
          <w:strike/>
          <w:vanish/>
          <w:color w:val="DC143C"/>
          <w:shd w:val="clear" w:color="auto" w:fill="D3D3D3"/>
          <w:lang w:eastAsia="ro-RO"/>
        </w:rPr>
        <w:t>este o filială a unui asigurător autorizat într-un alt stat membru; sau</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548" w:name="do|caIII:859|ar12:876|al4^3:445:950|lib:"/>
      <w:bookmarkEnd w:id="548"/>
      <w:r w:rsidRPr="00675451">
        <w:rPr>
          <w:rFonts w:ascii="Verdana" w:eastAsia="Times New Roman" w:hAnsi="Verdana" w:cs="Times New Roman"/>
          <w:b/>
          <w:bCs/>
          <w:strike/>
          <w:vanish/>
          <w:color w:val="DC143C"/>
          <w:shd w:val="clear" w:color="auto" w:fill="D3D3D3"/>
          <w:lang w:eastAsia="ro-RO"/>
        </w:rPr>
        <w:t>b)</w:t>
      </w:r>
      <w:r w:rsidRPr="00675451">
        <w:rPr>
          <w:rFonts w:ascii="Verdana" w:eastAsia="Times New Roman" w:hAnsi="Verdana" w:cs="Times New Roman"/>
          <w:strike/>
          <w:vanish/>
          <w:color w:val="DC143C"/>
          <w:shd w:val="clear" w:color="auto" w:fill="D3D3D3"/>
          <w:lang w:eastAsia="ro-RO"/>
        </w:rPr>
        <w:t>este o filială a unei companii de asigurare mamă a unui asigurător autorizat într-un alt stat membru; sau</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549" w:name="do|caIII:859|ar12:876|al4^3:445:950|lic:"/>
      <w:bookmarkEnd w:id="549"/>
      <w:r w:rsidRPr="00675451">
        <w:rPr>
          <w:rFonts w:ascii="Verdana" w:eastAsia="Times New Roman" w:hAnsi="Verdana" w:cs="Times New Roman"/>
          <w:b/>
          <w:bCs/>
          <w:strike/>
          <w:vanish/>
          <w:color w:val="DC143C"/>
          <w:shd w:val="clear" w:color="auto" w:fill="D3D3D3"/>
          <w:lang w:eastAsia="ro-RO"/>
        </w:rPr>
        <w:t>c)</w:t>
      </w:r>
      <w:r w:rsidRPr="00675451">
        <w:rPr>
          <w:rFonts w:ascii="Verdana" w:eastAsia="Times New Roman" w:hAnsi="Verdana" w:cs="Times New Roman"/>
          <w:strike/>
          <w:vanish/>
          <w:color w:val="DC143C"/>
          <w:shd w:val="clear" w:color="auto" w:fill="D3D3D3"/>
          <w:lang w:eastAsia="ro-RO"/>
        </w:rPr>
        <w:t>este controlat de aceeaşi persoană, fizică sau juridică, ce controlează un asigurător autorizat într-un alt stat membru.</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550" w:name="do|caIII:859|ar12:876|al4^3:954"/>
      <w:r w:rsidRPr="00675451">
        <w:rPr>
          <w:rFonts w:ascii="Verdana" w:eastAsia="Times New Roman" w:hAnsi="Verdana" w:cs="Times New Roman"/>
          <w:b/>
          <w:bCs/>
          <w:noProof/>
          <w:vanish/>
          <w:color w:val="333399"/>
          <w:lang w:eastAsia="ro-RO"/>
        </w:rPr>
        <w:drawing>
          <wp:inline distT="0" distB="0" distL="0" distR="0">
            <wp:extent cx="95250" cy="95250"/>
            <wp:effectExtent l="0" t="0" r="0" b="0"/>
            <wp:docPr id="538" name="Imagine 538" descr="C:\Users\cerasela.branescu\sintact 3.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859|ar12:876|al4^3:954|_i" descr="C:\Users\cerasela.branescu\sintact 3.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50"/>
      <w:r w:rsidRPr="00675451">
        <w:rPr>
          <w:rFonts w:ascii="Verdana" w:eastAsia="Times New Roman" w:hAnsi="Verdana" w:cs="Times New Roman"/>
          <w:b/>
          <w:bCs/>
          <w:strike/>
          <w:vanish/>
          <w:color w:val="DC143C"/>
          <w:shd w:val="clear" w:color="auto" w:fill="D3D3D3"/>
          <w:lang w:eastAsia="ro-RO"/>
        </w:rPr>
        <w:t>(4</w:t>
      </w:r>
      <w:r w:rsidRPr="00675451">
        <w:rPr>
          <w:rFonts w:ascii="Verdana" w:eastAsia="Times New Roman" w:hAnsi="Verdana" w:cs="Times New Roman"/>
          <w:b/>
          <w:bCs/>
          <w:strike/>
          <w:vanish/>
          <w:color w:val="DC143C"/>
          <w:shd w:val="clear" w:color="auto" w:fill="D3D3D3"/>
          <w:vertAlign w:val="superscript"/>
          <w:lang w:eastAsia="ro-RO"/>
        </w:rPr>
        <w:t>3</w:t>
      </w:r>
      <w:r w:rsidRPr="00675451">
        <w:rPr>
          <w:rFonts w:ascii="Verdana" w:eastAsia="Times New Roman" w:hAnsi="Verdana" w:cs="Times New Roman"/>
          <w:b/>
          <w:bCs/>
          <w:strike/>
          <w:vanish/>
          <w:color w:val="DC143C"/>
          <w:shd w:val="clear" w:color="auto" w:fill="D3D3D3"/>
          <w:lang w:eastAsia="ro-RO"/>
        </w:rPr>
        <w:t>)</w:t>
      </w:r>
      <w:r w:rsidRPr="00675451">
        <w:rPr>
          <w:rFonts w:ascii="Verdana" w:eastAsia="Times New Roman" w:hAnsi="Verdana" w:cs="Times New Roman"/>
          <w:strike/>
          <w:vanish/>
          <w:color w:val="DC143C"/>
          <w:shd w:val="clear" w:color="auto" w:fill="D3D3D3"/>
          <w:lang w:eastAsia="ro-RO"/>
        </w:rPr>
        <w:t>Autorităţile competente ale statelor membre vor fi consultate de Comisia de Supraveghere a Asigurărilor înainte de a emite o autorizaţie de funcţionare pentru un asigurător/reasigurator aflat în una dintre următoarele situaţii:</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551" w:name="do|caIII:859|ar12:876|al4^3:954|lia:955"/>
      <w:bookmarkEnd w:id="551"/>
      <w:r w:rsidRPr="00675451">
        <w:rPr>
          <w:rFonts w:ascii="Verdana" w:eastAsia="Times New Roman" w:hAnsi="Verdana" w:cs="Times New Roman"/>
          <w:b/>
          <w:bCs/>
          <w:strike/>
          <w:vanish/>
          <w:color w:val="DC143C"/>
          <w:shd w:val="clear" w:color="auto" w:fill="D3D3D3"/>
          <w:lang w:eastAsia="ro-RO"/>
        </w:rPr>
        <w:t>a)</w:t>
      </w:r>
      <w:r w:rsidRPr="00675451">
        <w:rPr>
          <w:rFonts w:ascii="Verdana" w:eastAsia="Times New Roman" w:hAnsi="Verdana" w:cs="Times New Roman"/>
          <w:strike/>
          <w:vanish/>
          <w:color w:val="DC143C"/>
          <w:shd w:val="clear" w:color="auto" w:fill="D3D3D3"/>
          <w:lang w:eastAsia="ro-RO"/>
        </w:rPr>
        <w:t>este o filială a unui asigurător/reasigurator autorizat într-un alt stat membru;</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552" w:name="do|caIII:859|ar12:876|al4^3:954|lib:956"/>
      <w:bookmarkEnd w:id="552"/>
      <w:r w:rsidRPr="00675451">
        <w:rPr>
          <w:rFonts w:ascii="Verdana" w:eastAsia="Times New Roman" w:hAnsi="Verdana" w:cs="Times New Roman"/>
          <w:b/>
          <w:bCs/>
          <w:strike/>
          <w:vanish/>
          <w:color w:val="DC143C"/>
          <w:shd w:val="clear" w:color="auto" w:fill="D3D3D3"/>
          <w:lang w:eastAsia="ro-RO"/>
        </w:rPr>
        <w:t>b)</w:t>
      </w:r>
      <w:r w:rsidRPr="00675451">
        <w:rPr>
          <w:rFonts w:ascii="Verdana" w:eastAsia="Times New Roman" w:hAnsi="Verdana" w:cs="Times New Roman"/>
          <w:strike/>
          <w:vanish/>
          <w:color w:val="DC143C"/>
          <w:shd w:val="clear" w:color="auto" w:fill="D3D3D3"/>
          <w:lang w:eastAsia="ro-RO"/>
        </w:rPr>
        <w:t>este o filială a unei societăţi de asigurare-mamă a unui asigurător/reasigurator autorizat într-un alt stat membru;</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553" w:name="do|caIII:859|ar12:876|al4^3:954|lic:957"/>
      <w:bookmarkEnd w:id="553"/>
      <w:r w:rsidRPr="00675451">
        <w:rPr>
          <w:rFonts w:ascii="Verdana" w:eastAsia="Times New Roman" w:hAnsi="Verdana" w:cs="Times New Roman"/>
          <w:b/>
          <w:bCs/>
          <w:strike/>
          <w:vanish/>
          <w:color w:val="DC143C"/>
          <w:shd w:val="clear" w:color="auto" w:fill="D3D3D3"/>
          <w:lang w:eastAsia="ro-RO"/>
        </w:rPr>
        <w:t>c)</w:t>
      </w:r>
      <w:r w:rsidRPr="00675451">
        <w:rPr>
          <w:rFonts w:ascii="Verdana" w:eastAsia="Times New Roman" w:hAnsi="Verdana" w:cs="Times New Roman"/>
          <w:strike/>
          <w:vanish/>
          <w:color w:val="DC143C"/>
          <w:shd w:val="clear" w:color="auto" w:fill="D3D3D3"/>
          <w:lang w:eastAsia="ro-RO"/>
        </w:rPr>
        <w:t>este controlat de aceeaşi persoană fizică sau juridică de care este controlat un asigurător sau reasigurator în respectivul stat membru.</w:t>
      </w:r>
      <w:r w:rsidRPr="00675451">
        <w:rPr>
          <w:rFonts w:ascii="Verdana" w:eastAsia="Times New Roman" w:hAnsi="Verdana" w:cs="Times New Roman"/>
          <w:strike/>
          <w:vanish/>
          <w:color w:val="DC143C"/>
          <w:shd w:val="clear" w:color="auto" w:fill="D3D3D3"/>
          <w:lang w:eastAsia="ro-RO"/>
        </w:rPr>
        <w:br/>
      </w:r>
      <w:r w:rsidRPr="00675451">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537" name="Imagine 537"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2020_0025"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675451">
        <w:rPr>
          <w:rFonts w:ascii="Verdana" w:eastAsia="Times New Roman" w:hAnsi="Verdana" w:cs="Times New Roman"/>
          <w:i/>
          <w:iCs/>
          <w:strike/>
          <w:vanish/>
          <w:color w:val="6666FF"/>
          <w:sz w:val="18"/>
          <w:szCs w:val="18"/>
          <w:shd w:val="clear" w:color="auto" w:fill="FFFFFF"/>
          <w:lang w:eastAsia="ro-RO"/>
        </w:rPr>
        <w:t xml:space="preserve">(la data 17-mai-2009 Art. 12, alin. (4^3) din capitolul III modificat de Art. 1, punctul 2. din </w:t>
      </w:r>
      <w:hyperlink r:id="rId247" w:anchor="do|ar1|pt2" w:history="1">
        <w:r w:rsidRPr="00675451">
          <w:rPr>
            <w:rFonts w:ascii="Verdana" w:eastAsia="Times New Roman" w:hAnsi="Verdana" w:cs="Times New Roman"/>
            <w:b/>
            <w:bCs/>
            <w:i/>
            <w:iCs/>
            <w:strike/>
            <w:vanish/>
            <w:color w:val="333399"/>
            <w:sz w:val="18"/>
            <w:szCs w:val="18"/>
            <w:u w:val="single"/>
            <w:shd w:val="clear" w:color="auto" w:fill="FFFFFF"/>
            <w:lang w:eastAsia="ro-RO"/>
          </w:rPr>
          <w:t>Legea 162/2009</w:t>
        </w:r>
      </w:hyperlink>
      <w:r w:rsidRPr="00675451">
        <w:rPr>
          <w:rFonts w:ascii="Verdana" w:eastAsia="Times New Roman" w:hAnsi="Verdana" w:cs="Times New Roman"/>
          <w:i/>
          <w:iCs/>
          <w:strike/>
          <w:vanish/>
          <w:color w:val="6666FF"/>
          <w:sz w:val="18"/>
          <w:szCs w:val="18"/>
          <w:shd w:val="clear" w:color="auto" w:fill="FFFFFF"/>
          <w:lang w:eastAsia="ro-RO"/>
        </w:rPr>
        <w:t xml:space="preserve"> )</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554" w:name="do|caIII:859|ar12:876|al4^4:958"/>
      <w:r w:rsidRPr="00675451">
        <w:rPr>
          <w:rFonts w:ascii="Verdana" w:eastAsia="Times New Roman" w:hAnsi="Verdana" w:cs="Times New Roman"/>
          <w:b/>
          <w:bCs/>
          <w:noProof/>
          <w:vanish/>
          <w:color w:val="333399"/>
          <w:lang w:eastAsia="ro-RO"/>
        </w:rPr>
        <w:drawing>
          <wp:inline distT="0" distB="0" distL="0" distR="0">
            <wp:extent cx="95250" cy="95250"/>
            <wp:effectExtent l="0" t="0" r="0" b="0"/>
            <wp:docPr id="536" name="Imagine 536" descr="C:\Users\cerasela.branescu\sintact 3.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859|ar12:876|al4^4:958|_i" descr="C:\Users\cerasela.branescu\sintact 3.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54"/>
      <w:r w:rsidRPr="00675451">
        <w:rPr>
          <w:rFonts w:ascii="Verdana" w:eastAsia="Times New Roman" w:hAnsi="Verdana" w:cs="Times New Roman"/>
          <w:b/>
          <w:bCs/>
          <w:strike/>
          <w:vanish/>
          <w:color w:val="DC143C"/>
          <w:shd w:val="clear" w:color="auto" w:fill="D3D3D3"/>
          <w:lang w:eastAsia="ro-RO"/>
        </w:rPr>
        <w:t>(4</w:t>
      </w:r>
      <w:r w:rsidRPr="00675451">
        <w:rPr>
          <w:rFonts w:ascii="Verdana" w:eastAsia="Times New Roman" w:hAnsi="Verdana" w:cs="Times New Roman"/>
          <w:b/>
          <w:bCs/>
          <w:strike/>
          <w:vanish/>
          <w:color w:val="DC143C"/>
          <w:shd w:val="clear" w:color="auto" w:fill="D3D3D3"/>
          <w:vertAlign w:val="superscript"/>
          <w:lang w:eastAsia="ro-RO"/>
        </w:rPr>
        <w:t>4</w:t>
      </w:r>
      <w:r w:rsidRPr="00675451">
        <w:rPr>
          <w:rFonts w:ascii="Verdana" w:eastAsia="Times New Roman" w:hAnsi="Verdana" w:cs="Times New Roman"/>
          <w:b/>
          <w:bCs/>
          <w:strike/>
          <w:vanish/>
          <w:color w:val="DC143C"/>
          <w:shd w:val="clear" w:color="auto" w:fill="D3D3D3"/>
          <w:lang w:eastAsia="ro-RO"/>
        </w:rPr>
        <w:t>)</w:t>
      </w:r>
      <w:r w:rsidRPr="00675451">
        <w:rPr>
          <w:rFonts w:ascii="Verdana" w:eastAsia="Times New Roman" w:hAnsi="Verdana" w:cs="Times New Roman"/>
          <w:strike/>
          <w:vanish/>
          <w:color w:val="DC143C"/>
          <w:shd w:val="clear" w:color="auto" w:fill="D3D3D3"/>
          <w:lang w:eastAsia="ro-RO"/>
        </w:rPr>
        <w:t>Autorităţile competente care supraveghează instituţiile de credit sau societăţile de servicii şi investiţii financiare dintr-un stat membru vor fi consultate de către Comisia de Supraveghere a Asigurărilor înainte de a emite o autorizaţie de funcţionare pentru un asigurător care se află în una dintre următoarele situaţii:</w:t>
      </w:r>
      <w:r w:rsidRPr="00675451">
        <w:rPr>
          <w:rFonts w:ascii="Verdana" w:eastAsia="Times New Roman" w:hAnsi="Verdana" w:cs="Times New Roman"/>
          <w:strike/>
          <w:vanish/>
          <w:color w:val="DC143C"/>
          <w:lang w:eastAsia="ro-RO"/>
        </w:rPr>
        <w:t>(4</w:t>
      </w:r>
      <w:r w:rsidRPr="00675451">
        <w:rPr>
          <w:rFonts w:ascii="Verdana" w:eastAsia="Times New Roman" w:hAnsi="Verdana" w:cs="Times New Roman"/>
          <w:strike/>
          <w:vanish/>
          <w:color w:val="DC143C"/>
          <w:vertAlign w:val="superscript"/>
          <w:lang w:eastAsia="ro-RO"/>
        </w:rPr>
        <w:t>4</w:t>
      </w:r>
      <w:r w:rsidRPr="00675451">
        <w:rPr>
          <w:rFonts w:ascii="Verdana" w:eastAsia="Times New Roman" w:hAnsi="Verdana" w:cs="Times New Roman"/>
          <w:strike/>
          <w:vanish/>
          <w:color w:val="DC143C"/>
          <w:lang w:eastAsia="ro-RO"/>
        </w:rPr>
        <w:t>) Autorităţile competente care supraveghează instituţiile de credit sau societăţile de servicii şi investiţii financiare dintr-un stat membru vor fi consultate de Comisia de Supraveghere a Asigurărilor înainte de a emite o autorizaţie de funcţionare pentru un asigurător/reasigurator care se află în una dintre următoarele situaţii:</w:t>
      </w:r>
      <w:r w:rsidRPr="00675451">
        <w:rPr>
          <w:rFonts w:ascii="Verdana" w:eastAsia="Times New Roman" w:hAnsi="Verdana" w:cs="Times New Roman"/>
          <w:i/>
          <w:iCs/>
          <w:strike/>
          <w:noProof/>
          <w:vanish/>
          <w:color w:val="6666FF"/>
          <w:sz w:val="18"/>
          <w:szCs w:val="18"/>
          <w:lang w:eastAsia="ro-RO"/>
        </w:rPr>
        <w:drawing>
          <wp:inline distT="0" distB="0" distL="0" distR="0">
            <wp:extent cx="85725" cy="85725"/>
            <wp:effectExtent l="0" t="0" r="9525" b="9525"/>
            <wp:docPr id="535" name="Imagine 535"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2020_0026"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675451">
        <w:rPr>
          <w:rFonts w:ascii="Verdana" w:eastAsia="Times New Roman" w:hAnsi="Verdana" w:cs="Times New Roman"/>
          <w:i/>
          <w:iCs/>
          <w:strike/>
          <w:vanish/>
          <w:color w:val="6666FF"/>
          <w:sz w:val="18"/>
          <w:szCs w:val="18"/>
          <w:shd w:val="clear" w:color="auto" w:fill="FFFFFF"/>
          <w:lang w:eastAsia="ro-RO"/>
        </w:rPr>
        <w:t xml:space="preserve">(la data 17-mai-2009 Art. 12, alin. (4^4) din capitolul III modificat de Art. 1, punctul 2. din </w:t>
      </w:r>
      <w:hyperlink r:id="rId248" w:anchor="do|ar1|pt2" w:history="1">
        <w:r w:rsidRPr="00675451">
          <w:rPr>
            <w:rFonts w:ascii="Verdana" w:eastAsia="Times New Roman" w:hAnsi="Verdana" w:cs="Times New Roman"/>
            <w:b/>
            <w:bCs/>
            <w:i/>
            <w:iCs/>
            <w:strike/>
            <w:vanish/>
            <w:color w:val="333399"/>
            <w:sz w:val="18"/>
            <w:szCs w:val="18"/>
            <w:u w:val="single"/>
            <w:shd w:val="clear" w:color="auto" w:fill="FFFFFF"/>
            <w:lang w:eastAsia="ro-RO"/>
          </w:rPr>
          <w:t>Legea 162/2009</w:t>
        </w:r>
      </w:hyperlink>
      <w:r w:rsidRPr="00675451">
        <w:rPr>
          <w:rFonts w:ascii="Verdana" w:eastAsia="Times New Roman" w:hAnsi="Verdana" w:cs="Times New Roman"/>
          <w:i/>
          <w:iCs/>
          <w:strike/>
          <w:vanish/>
          <w:color w:val="6666FF"/>
          <w:sz w:val="18"/>
          <w:szCs w:val="18"/>
          <w:shd w:val="clear" w:color="auto" w:fill="FFFFFF"/>
          <w:lang w:eastAsia="ro-RO"/>
        </w:rPr>
        <w:t xml:space="preserve"> )</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555" w:name="do|caIII:859|ar12:876|al4^4:958|lia:959"/>
      <w:bookmarkEnd w:id="555"/>
      <w:r w:rsidRPr="00675451">
        <w:rPr>
          <w:rFonts w:ascii="Verdana" w:eastAsia="Times New Roman" w:hAnsi="Verdana" w:cs="Times New Roman"/>
          <w:b/>
          <w:bCs/>
          <w:strike/>
          <w:vanish/>
          <w:color w:val="DC143C"/>
          <w:shd w:val="clear" w:color="auto" w:fill="D3D3D3"/>
          <w:lang w:eastAsia="ro-RO"/>
        </w:rPr>
        <w:t>a)</w:t>
      </w:r>
      <w:r w:rsidRPr="00675451">
        <w:rPr>
          <w:rFonts w:ascii="Verdana" w:eastAsia="Times New Roman" w:hAnsi="Verdana" w:cs="Times New Roman"/>
          <w:strike/>
          <w:vanish/>
          <w:color w:val="DC143C"/>
          <w:shd w:val="clear" w:color="auto" w:fill="D3D3D3"/>
          <w:lang w:eastAsia="ro-RO"/>
        </w:rPr>
        <w:t>este o filială a unei instituţii de credit sau a unei societăţi de servicii şi investiţii financiare autorizate în Uniunea Europeană; sau</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556" w:name="do|caIII:859|ar12:876|al4^4:958|lib:960"/>
      <w:bookmarkEnd w:id="556"/>
      <w:r w:rsidRPr="00675451">
        <w:rPr>
          <w:rFonts w:ascii="Verdana" w:eastAsia="Times New Roman" w:hAnsi="Verdana" w:cs="Times New Roman"/>
          <w:b/>
          <w:bCs/>
          <w:strike/>
          <w:vanish/>
          <w:color w:val="DC143C"/>
          <w:shd w:val="clear" w:color="auto" w:fill="D3D3D3"/>
          <w:lang w:eastAsia="ro-RO"/>
        </w:rPr>
        <w:t>b)</w:t>
      </w:r>
      <w:r w:rsidRPr="00675451">
        <w:rPr>
          <w:rFonts w:ascii="Verdana" w:eastAsia="Times New Roman" w:hAnsi="Verdana" w:cs="Times New Roman"/>
          <w:strike/>
          <w:vanish/>
          <w:color w:val="DC143C"/>
          <w:shd w:val="clear" w:color="auto" w:fill="D3D3D3"/>
          <w:lang w:eastAsia="ro-RO"/>
        </w:rPr>
        <w:t>este o filială a unei companii de asigurare mamă a unei instituţii de credit sau a unei societăţi de servicii şi investiţii financiare autorizate în Uniunea Europeană; sau</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557" w:name="do|caIII:859|ar12:876|al4^4:958|lic:961"/>
      <w:bookmarkEnd w:id="557"/>
      <w:r w:rsidRPr="00675451">
        <w:rPr>
          <w:rFonts w:ascii="Verdana" w:eastAsia="Times New Roman" w:hAnsi="Verdana" w:cs="Times New Roman"/>
          <w:b/>
          <w:bCs/>
          <w:strike/>
          <w:vanish/>
          <w:color w:val="DC143C"/>
          <w:shd w:val="clear" w:color="auto" w:fill="D3D3D3"/>
          <w:lang w:eastAsia="ro-RO"/>
        </w:rPr>
        <w:t>c)</w:t>
      </w:r>
      <w:r w:rsidRPr="00675451">
        <w:rPr>
          <w:rFonts w:ascii="Verdana" w:eastAsia="Times New Roman" w:hAnsi="Verdana" w:cs="Times New Roman"/>
          <w:strike/>
          <w:vanish/>
          <w:color w:val="DC143C"/>
          <w:shd w:val="clear" w:color="auto" w:fill="D3D3D3"/>
          <w:lang w:eastAsia="ro-RO"/>
        </w:rPr>
        <w:t>este controlat de aceeaşi persoană, fizică sau juridică, ce controlează o instituţie de credit sau o societate de servicii şi investiţii financiare autorizată în Uniunea Europeană.</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558" w:name="do|caIII:859|ar12:876|al4^5:962"/>
      <w:bookmarkEnd w:id="558"/>
      <w:r w:rsidRPr="00675451">
        <w:rPr>
          <w:rFonts w:ascii="Verdana" w:eastAsia="Times New Roman" w:hAnsi="Verdana" w:cs="Times New Roman"/>
          <w:b/>
          <w:bCs/>
          <w:strike/>
          <w:vanish/>
          <w:color w:val="DC143C"/>
          <w:shd w:val="clear" w:color="auto" w:fill="D3D3D3"/>
          <w:lang w:eastAsia="ro-RO"/>
        </w:rPr>
        <w:t>(4</w:t>
      </w:r>
      <w:r w:rsidRPr="00675451">
        <w:rPr>
          <w:rFonts w:ascii="Verdana" w:eastAsia="Times New Roman" w:hAnsi="Verdana" w:cs="Times New Roman"/>
          <w:b/>
          <w:bCs/>
          <w:strike/>
          <w:vanish/>
          <w:color w:val="DC143C"/>
          <w:shd w:val="clear" w:color="auto" w:fill="D3D3D3"/>
          <w:vertAlign w:val="superscript"/>
          <w:lang w:eastAsia="ro-RO"/>
        </w:rPr>
        <w:t>5</w:t>
      </w:r>
      <w:r w:rsidRPr="00675451">
        <w:rPr>
          <w:rFonts w:ascii="Verdana" w:eastAsia="Times New Roman" w:hAnsi="Verdana" w:cs="Times New Roman"/>
          <w:b/>
          <w:bCs/>
          <w:strike/>
          <w:vanish/>
          <w:color w:val="DC143C"/>
          <w:shd w:val="clear" w:color="auto" w:fill="D3D3D3"/>
          <w:lang w:eastAsia="ro-RO"/>
        </w:rPr>
        <w:t>)</w:t>
      </w:r>
      <w:r w:rsidRPr="00675451">
        <w:rPr>
          <w:rFonts w:ascii="Verdana" w:eastAsia="Times New Roman" w:hAnsi="Verdana" w:cs="Times New Roman"/>
          <w:strike/>
          <w:vanish/>
          <w:color w:val="DC143C"/>
          <w:shd w:val="clear" w:color="auto" w:fill="D3D3D3"/>
          <w:lang w:eastAsia="ro-RO"/>
        </w:rPr>
        <w:t>Autorităţile competente menţionate la alin. (4</w:t>
      </w:r>
      <w:r w:rsidRPr="00675451">
        <w:rPr>
          <w:rFonts w:ascii="Verdana" w:eastAsia="Times New Roman" w:hAnsi="Verdana" w:cs="Times New Roman"/>
          <w:strike/>
          <w:vanish/>
          <w:color w:val="DC143C"/>
          <w:shd w:val="clear" w:color="auto" w:fill="D3D3D3"/>
          <w:vertAlign w:val="superscript"/>
          <w:lang w:eastAsia="ro-RO"/>
        </w:rPr>
        <w:t>3</w:t>
      </w:r>
      <w:r w:rsidRPr="00675451">
        <w:rPr>
          <w:rFonts w:ascii="Verdana" w:eastAsia="Times New Roman" w:hAnsi="Verdana" w:cs="Times New Roman"/>
          <w:strike/>
          <w:vanish/>
          <w:color w:val="DC143C"/>
          <w:shd w:val="clear" w:color="auto" w:fill="D3D3D3"/>
          <w:lang w:eastAsia="ro-RO"/>
        </w:rPr>
        <w:t>) şi (4</w:t>
      </w:r>
      <w:r w:rsidRPr="00675451">
        <w:rPr>
          <w:rFonts w:ascii="Verdana" w:eastAsia="Times New Roman" w:hAnsi="Verdana" w:cs="Times New Roman"/>
          <w:strike/>
          <w:vanish/>
          <w:color w:val="DC143C"/>
          <w:shd w:val="clear" w:color="auto" w:fill="D3D3D3"/>
          <w:vertAlign w:val="superscript"/>
          <w:lang w:eastAsia="ro-RO"/>
        </w:rPr>
        <w:t>4</w:t>
      </w:r>
      <w:r w:rsidRPr="00675451">
        <w:rPr>
          <w:rFonts w:ascii="Verdana" w:eastAsia="Times New Roman" w:hAnsi="Verdana" w:cs="Times New Roman"/>
          <w:strike/>
          <w:vanish/>
          <w:color w:val="DC143C"/>
          <w:shd w:val="clear" w:color="auto" w:fill="D3D3D3"/>
          <w:lang w:eastAsia="ro-RO"/>
        </w:rPr>
        <w:t>) vor fi consultate atât pentru evaluarea acţionarilor, cât şi a reputaţiei şi a experienţei persoanelor semnificative implicate în conducerea unei alte entităţi din cadrul aceluiaşi grup.</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559" w:name="do|caIII:859|ar12:876|al4^6:449:963"/>
      <w:bookmarkEnd w:id="559"/>
      <w:r w:rsidRPr="00675451">
        <w:rPr>
          <w:rFonts w:ascii="Verdana" w:eastAsia="Times New Roman" w:hAnsi="Verdana" w:cs="Times New Roman"/>
          <w:b/>
          <w:bCs/>
          <w:strike/>
          <w:vanish/>
          <w:color w:val="DC143C"/>
          <w:shd w:val="clear" w:color="auto" w:fill="D3D3D3"/>
          <w:lang w:eastAsia="ro-RO"/>
        </w:rPr>
        <w:t>(4</w:t>
      </w:r>
      <w:r w:rsidRPr="00675451">
        <w:rPr>
          <w:rFonts w:ascii="Verdana" w:eastAsia="Times New Roman" w:hAnsi="Verdana" w:cs="Times New Roman"/>
          <w:b/>
          <w:bCs/>
          <w:strike/>
          <w:vanish/>
          <w:color w:val="DC143C"/>
          <w:shd w:val="clear" w:color="auto" w:fill="D3D3D3"/>
          <w:vertAlign w:val="superscript"/>
          <w:lang w:eastAsia="ro-RO"/>
        </w:rPr>
        <w:t>6</w:t>
      </w:r>
      <w:r w:rsidRPr="00675451">
        <w:rPr>
          <w:rFonts w:ascii="Verdana" w:eastAsia="Times New Roman" w:hAnsi="Verdana" w:cs="Times New Roman"/>
          <w:b/>
          <w:bCs/>
          <w:strike/>
          <w:vanish/>
          <w:color w:val="DC143C"/>
          <w:shd w:val="clear" w:color="auto" w:fill="D3D3D3"/>
          <w:lang w:eastAsia="ro-RO"/>
        </w:rPr>
        <w:t>)</w:t>
      </w:r>
      <w:r w:rsidRPr="00675451">
        <w:rPr>
          <w:rFonts w:ascii="Verdana" w:eastAsia="Times New Roman" w:hAnsi="Verdana" w:cs="Times New Roman"/>
          <w:strike/>
          <w:vanish/>
          <w:color w:val="DC143C"/>
          <w:shd w:val="clear" w:color="auto" w:fill="D3D3D3"/>
          <w:lang w:eastAsia="ro-RO"/>
        </w:rPr>
        <w:t>Comisia de Supraveghere a Asigurărilor va putea solicita autorităţilor competente în cauză orice informaţii considerate relevante despre acţionariatul unui asigurător sau despre reputaţia şi experienţa persoanelor semnificative ale acestuia, atât în vederea emiterii unei autorizaţii de funcţionare, cât şi în ceea ce priveşte evaluarea permanentă a modului de desfăşurare a activităţii acelui asigurător în conformitate cu prevederile legislaţiei în vigoare.</w:t>
      </w:r>
      <w:r w:rsidRPr="00675451">
        <w:rPr>
          <w:rFonts w:ascii="Verdana" w:eastAsia="Times New Roman" w:hAnsi="Verdana" w:cs="Times New Roman"/>
          <w:strike/>
          <w:vanish/>
          <w:color w:val="DC143C"/>
          <w:shd w:val="clear" w:color="auto" w:fill="D3D3D3"/>
          <w:lang w:eastAsia="ro-RO"/>
        </w:rPr>
        <w:br/>
      </w:r>
      <w:r w:rsidRPr="00675451">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534" name="Imagine 534"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9041_0049"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675451">
        <w:rPr>
          <w:rFonts w:ascii="Verdana" w:eastAsia="Times New Roman" w:hAnsi="Verdana" w:cs="Times New Roman"/>
          <w:i/>
          <w:iCs/>
          <w:strike/>
          <w:vanish/>
          <w:color w:val="6666FF"/>
          <w:sz w:val="18"/>
          <w:szCs w:val="18"/>
          <w:shd w:val="clear" w:color="auto" w:fill="FFFFFF"/>
          <w:lang w:eastAsia="ro-RO"/>
        </w:rPr>
        <w:t xml:space="preserve">(la data 29-dec-2005 Art. 12, alin. (4) din capitolul III completat de Art. I, punctul 36. din </w:t>
      </w:r>
      <w:hyperlink r:id="rId249" w:anchor="do|ari|pt36" w:history="1">
        <w:r w:rsidRPr="00675451">
          <w:rPr>
            <w:rFonts w:ascii="Verdana" w:eastAsia="Times New Roman" w:hAnsi="Verdana" w:cs="Times New Roman"/>
            <w:b/>
            <w:bCs/>
            <w:i/>
            <w:iCs/>
            <w:strike/>
            <w:vanish/>
            <w:color w:val="333399"/>
            <w:sz w:val="18"/>
            <w:szCs w:val="18"/>
            <w:u w:val="single"/>
            <w:shd w:val="clear" w:color="auto" w:fill="FFFFFF"/>
            <w:lang w:eastAsia="ro-RO"/>
          </w:rPr>
          <w:t>Ordonanta urgenta 201/2005</w:t>
        </w:r>
      </w:hyperlink>
      <w:r w:rsidRPr="00675451">
        <w:rPr>
          <w:rFonts w:ascii="Verdana" w:eastAsia="Times New Roman" w:hAnsi="Verdana" w:cs="Times New Roman"/>
          <w:i/>
          <w:iCs/>
          <w:strike/>
          <w:vanish/>
          <w:color w:val="6666FF"/>
          <w:sz w:val="18"/>
          <w:szCs w:val="18"/>
          <w:shd w:val="clear" w:color="auto" w:fill="FFFFFF"/>
          <w:lang w:eastAsia="ro-RO"/>
        </w:rPr>
        <w:t xml:space="preserve"> )</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560" w:name="do|caIII:859|ar12:876|al4^6:964"/>
      <w:bookmarkEnd w:id="560"/>
      <w:r w:rsidRPr="00675451">
        <w:rPr>
          <w:rFonts w:ascii="Verdana" w:eastAsia="Times New Roman" w:hAnsi="Verdana" w:cs="Times New Roman"/>
          <w:b/>
          <w:bCs/>
          <w:strike/>
          <w:vanish/>
          <w:color w:val="DC143C"/>
          <w:shd w:val="clear" w:color="auto" w:fill="D3D3D3"/>
          <w:lang w:eastAsia="ro-RO"/>
        </w:rPr>
        <w:t>(4</w:t>
      </w:r>
      <w:r w:rsidRPr="00675451">
        <w:rPr>
          <w:rFonts w:ascii="Verdana" w:eastAsia="Times New Roman" w:hAnsi="Verdana" w:cs="Times New Roman"/>
          <w:b/>
          <w:bCs/>
          <w:strike/>
          <w:vanish/>
          <w:color w:val="DC143C"/>
          <w:shd w:val="clear" w:color="auto" w:fill="D3D3D3"/>
          <w:vertAlign w:val="superscript"/>
          <w:lang w:eastAsia="ro-RO"/>
        </w:rPr>
        <w:t>6</w:t>
      </w:r>
      <w:r w:rsidRPr="00675451">
        <w:rPr>
          <w:rFonts w:ascii="Verdana" w:eastAsia="Times New Roman" w:hAnsi="Verdana" w:cs="Times New Roman"/>
          <w:b/>
          <w:bCs/>
          <w:strike/>
          <w:vanish/>
          <w:color w:val="DC143C"/>
          <w:shd w:val="clear" w:color="auto" w:fill="D3D3D3"/>
          <w:lang w:eastAsia="ro-RO"/>
        </w:rPr>
        <w:t>)</w:t>
      </w:r>
      <w:r w:rsidRPr="00675451">
        <w:rPr>
          <w:rFonts w:ascii="Verdana" w:eastAsia="Times New Roman" w:hAnsi="Verdana" w:cs="Times New Roman"/>
          <w:strike/>
          <w:vanish/>
          <w:color w:val="DC143C"/>
          <w:shd w:val="clear" w:color="auto" w:fill="D3D3D3"/>
          <w:lang w:eastAsia="ro-RO"/>
        </w:rPr>
        <w:t>Comisia de Supraveghere a Asigurărilor va putea solicita autorităţilor competente în cauză orice informaţii considerate relevante despre acţionariatul unui asigurător/reasigurator sau despre reputaţia şi experienţa persoanelor semnificative ale acestuia, atât în vederea emiterii unei autorizaţii de funcţionare, cât şi în ceea ce priveşte evaluarea permanentă a modului de desfăşurare a activităţii acelui asigurător/reasigurator, în conformitate cu prevederile legislaţiei în vigoare.</w:t>
      </w:r>
      <w:r w:rsidRPr="00675451">
        <w:rPr>
          <w:rFonts w:ascii="Verdana" w:eastAsia="Times New Roman" w:hAnsi="Verdana" w:cs="Times New Roman"/>
          <w:strike/>
          <w:vanish/>
          <w:color w:val="DC143C"/>
          <w:shd w:val="clear" w:color="auto" w:fill="D3D3D3"/>
          <w:lang w:eastAsia="ro-RO"/>
        </w:rPr>
        <w:br/>
      </w:r>
      <w:r w:rsidRPr="00675451">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533" name="Imagine 533"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2020_0027"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675451">
        <w:rPr>
          <w:rFonts w:ascii="Verdana" w:eastAsia="Times New Roman" w:hAnsi="Verdana" w:cs="Times New Roman"/>
          <w:i/>
          <w:iCs/>
          <w:strike/>
          <w:vanish/>
          <w:color w:val="6666FF"/>
          <w:sz w:val="18"/>
          <w:szCs w:val="18"/>
          <w:shd w:val="clear" w:color="auto" w:fill="FFFFFF"/>
          <w:lang w:eastAsia="ro-RO"/>
        </w:rPr>
        <w:t xml:space="preserve">(la data 17-mai-2009 Art. 12, alin. (4^6) din capitolul III modificat de Art. 1, punctul 2. din </w:t>
      </w:r>
      <w:hyperlink r:id="rId250" w:anchor="do|ar1|pt2" w:history="1">
        <w:r w:rsidRPr="00675451">
          <w:rPr>
            <w:rFonts w:ascii="Verdana" w:eastAsia="Times New Roman" w:hAnsi="Verdana" w:cs="Times New Roman"/>
            <w:b/>
            <w:bCs/>
            <w:i/>
            <w:iCs/>
            <w:strike/>
            <w:vanish/>
            <w:color w:val="333399"/>
            <w:sz w:val="18"/>
            <w:szCs w:val="18"/>
            <w:u w:val="single"/>
            <w:shd w:val="clear" w:color="auto" w:fill="FFFFFF"/>
            <w:lang w:eastAsia="ro-RO"/>
          </w:rPr>
          <w:t>Legea 162/2009</w:t>
        </w:r>
      </w:hyperlink>
      <w:r w:rsidRPr="00675451">
        <w:rPr>
          <w:rFonts w:ascii="Verdana" w:eastAsia="Times New Roman" w:hAnsi="Verdana" w:cs="Times New Roman"/>
          <w:i/>
          <w:iCs/>
          <w:strike/>
          <w:vanish/>
          <w:color w:val="6666FF"/>
          <w:sz w:val="18"/>
          <w:szCs w:val="18"/>
          <w:shd w:val="clear" w:color="auto" w:fill="FFFFFF"/>
          <w:lang w:eastAsia="ro-RO"/>
        </w:rPr>
        <w:t xml:space="preserve"> )</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561" w:name="do|caIII:859|ar12:876|al5:278:965"/>
      <w:r w:rsidRPr="00675451">
        <w:rPr>
          <w:rFonts w:ascii="Verdana" w:eastAsia="Times New Roman" w:hAnsi="Verdana" w:cs="Times New Roman"/>
          <w:b/>
          <w:bCs/>
          <w:noProof/>
          <w:vanish/>
          <w:color w:val="333399"/>
          <w:lang w:eastAsia="ro-RO"/>
        </w:rPr>
        <w:drawing>
          <wp:inline distT="0" distB="0" distL="0" distR="0">
            <wp:extent cx="95250" cy="95250"/>
            <wp:effectExtent l="0" t="0" r="0" b="0"/>
            <wp:docPr id="532" name="Imagine 532" descr="C:\Users\cerasela.branescu\sintact 3.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859|ar12:876|al5:278:965|_i" descr="C:\Users\cerasela.branescu\sintact 3.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61"/>
      <w:r w:rsidRPr="00675451">
        <w:rPr>
          <w:rFonts w:ascii="Verdana" w:eastAsia="Times New Roman" w:hAnsi="Verdana" w:cs="Times New Roman"/>
          <w:b/>
          <w:bCs/>
          <w:strike/>
          <w:vanish/>
          <w:color w:val="DC143C"/>
          <w:shd w:val="clear" w:color="auto" w:fill="D3D3D3"/>
          <w:lang w:eastAsia="ro-RO"/>
        </w:rPr>
        <w:t>(5)</w:t>
      </w:r>
      <w:r w:rsidRPr="00675451">
        <w:rPr>
          <w:rFonts w:ascii="Verdana" w:eastAsia="Times New Roman" w:hAnsi="Verdana" w:cs="Times New Roman"/>
          <w:strike/>
          <w:vanish/>
          <w:color w:val="DC143C"/>
          <w:shd w:val="clear" w:color="auto" w:fill="D3D3D3"/>
          <w:lang w:eastAsia="ro-RO"/>
        </w:rPr>
        <w:t>Pentru asigurătorii din statele terţe se adaugă următoarele cerinţe:</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562" w:name="do|caIII:859|ar12:876|al5:278:965|lia:27"/>
      <w:bookmarkEnd w:id="562"/>
      <w:r w:rsidRPr="00675451">
        <w:rPr>
          <w:rFonts w:ascii="Verdana" w:eastAsia="Times New Roman" w:hAnsi="Verdana" w:cs="Times New Roman"/>
          <w:b/>
          <w:bCs/>
          <w:strike/>
          <w:vanish/>
          <w:color w:val="DC143C"/>
          <w:shd w:val="clear" w:color="auto" w:fill="D3D3D3"/>
          <w:lang w:eastAsia="ro-RO"/>
        </w:rPr>
        <w:t>a)</w:t>
      </w:r>
      <w:r w:rsidRPr="00675451">
        <w:rPr>
          <w:rFonts w:ascii="Verdana" w:eastAsia="Times New Roman" w:hAnsi="Verdana" w:cs="Times New Roman"/>
          <w:strike/>
          <w:vanish/>
          <w:color w:val="DC143C"/>
          <w:shd w:val="clear" w:color="auto" w:fill="D3D3D3"/>
          <w:lang w:eastAsia="ro-RO"/>
        </w:rPr>
        <w:t>sucursalele aparţinând societăţilor de asigurare, societăţilor de reasigurare, precum şi societăţilor mutuale cu sediul social în state terţe deţin, pe teritoriul României, active în valoare de cel puţin jumătate din fondul de siguranţă prevăzut la alin. (4) lit. i);</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563" w:name="do|caIII:859|ar12:876|al5:278:965|lib:28"/>
      <w:bookmarkEnd w:id="563"/>
      <w:r w:rsidRPr="00675451">
        <w:rPr>
          <w:rFonts w:ascii="Verdana" w:eastAsia="Times New Roman" w:hAnsi="Verdana" w:cs="Times New Roman"/>
          <w:b/>
          <w:bCs/>
          <w:strike/>
          <w:vanish/>
          <w:color w:val="DC143C"/>
          <w:shd w:val="clear" w:color="auto" w:fill="D3D3D3"/>
          <w:lang w:eastAsia="ro-RO"/>
        </w:rPr>
        <w:t>b)</w:t>
      </w:r>
      <w:r w:rsidRPr="00675451">
        <w:rPr>
          <w:rFonts w:ascii="Verdana" w:eastAsia="Times New Roman" w:hAnsi="Verdana" w:cs="Times New Roman"/>
          <w:strike/>
          <w:vanish/>
          <w:color w:val="DC143C"/>
          <w:shd w:val="clear" w:color="auto" w:fill="D3D3D3"/>
          <w:lang w:eastAsia="ro-RO"/>
        </w:rPr>
        <w:t>sucursalele aparţinând societăţilor de asigurare, societăţilor de reasigurare, precum şi societăţilor mutuale cu sediul social în state terţe constituie, pe teritoriul României, un depozit iniţial drept garanţie, în valoare de o pătrime din fondul de siguranţă prevăzut la alin. (4) lit. i).</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564" w:name="do|caIII:859|ar12:876|al5:968"/>
      <w:r w:rsidRPr="00675451">
        <w:rPr>
          <w:rFonts w:ascii="Verdana" w:eastAsia="Times New Roman" w:hAnsi="Verdana" w:cs="Times New Roman"/>
          <w:b/>
          <w:bCs/>
          <w:noProof/>
          <w:vanish/>
          <w:color w:val="333399"/>
          <w:lang w:eastAsia="ro-RO"/>
        </w:rPr>
        <w:drawing>
          <wp:inline distT="0" distB="0" distL="0" distR="0">
            <wp:extent cx="95250" cy="95250"/>
            <wp:effectExtent l="0" t="0" r="0" b="0"/>
            <wp:docPr id="531" name="Imagine 531" descr="C:\Users\cerasela.branescu\sintact 3.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859|ar12:876|al5:968|_i" descr="C:\Users\cerasela.branescu\sintact 3.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64"/>
      <w:r w:rsidRPr="00675451">
        <w:rPr>
          <w:rFonts w:ascii="Verdana" w:eastAsia="Times New Roman" w:hAnsi="Verdana" w:cs="Times New Roman"/>
          <w:b/>
          <w:bCs/>
          <w:strike/>
          <w:vanish/>
          <w:color w:val="DC143C"/>
          <w:shd w:val="clear" w:color="auto" w:fill="D3D3D3"/>
          <w:lang w:eastAsia="ro-RO"/>
        </w:rPr>
        <w:t>(5)</w:t>
      </w:r>
      <w:r w:rsidRPr="00675451">
        <w:rPr>
          <w:rFonts w:ascii="Verdana" w:eastAsia="Times New Roman" w:hAnsi="Verdana" w:cs="Times New Roman"/>
          <w:strike/>
          <w:vanish/>
          <w:color w:val="DC143C"/>
          <w:shd w:val="clear" w:color="auto" w:fill="D3D3D3"/>
          <w:lang w:eastAsia="ro-RO"/>
        </w:rPr>
        <w:t>Pentru asigurătorii din statele terţe se adaugă următoarele cerinţe:</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565" w:name="do|caIII:859|ar12:876|al5:968|lia:969"/>
      <w:bookmarkEnd w:id="565"/>
      <w:r w:rsidRPr="00675451">
        <w:rPr>
          <w:rFonts w:ascii="Verdana" w:eastAsia="Times New Roman" w:hAnsi="Verdana" w:cs="Times New Roman"/>
          <w:b/>
          <w:bCs/>
          <w:strike/>
          <w:vanish/>
          <w:color w:val="DC143C"/>
          <w:shd w:val="clear" w:color="auto" w:fill="D3D3D3"/>
          <w:lang w:eastAsia="ro-RO"/>
        </w:rPr>
        <w:t>a)</w:t>
      </w:r>
      <w:r w:rsidRPr="00675451">
        <w:rPr>
          <w:rFonts w:ascii="Verdana" w:eastAsia="Times New Roman" w:hAnsi="Verdana" w:cs="Times New Roman"/>
          <w:strike/>
          <w:vanish/>
          <w:color w:val="DC143C"/>
          <w:shd w:val="clear" w:color="auto" w:fill="D3D3D3"/>
          <w:lang w:eastAsia="ro-RO"/>
        </w:rPr>
        <w:t>sucursalele aparţinând societăţilor de asigurare, societăţilor de reasigurare, precum şi societăţilor mutuale cu sediul social în state terţe deţin pe teritoriul României active în valoare de cel puţin jumătate din fondul de siguranţă prevăzut la data autorizării pentru asigurătorii sau reasiguratorii persoane juridice române;</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566" w:name="do|caIII:859|ar12:876|al5:968|lib:970"/>
      <w:bookmarkEnd w:id="566"/>
      <w:r w:rsidRPr="00675451">
        <w:rPr>
          <w:rFonts w:ascii="Verdana" w:eastAsia="Times New Roman" w:hAnsi="Verdana" w:cs="Times New Roman"/>
          <w:b/>
          <w:bCs/>
          <w:strike/>
          <w:vanish/>
          <w:color w:val="DC143C"/>
          <w:shd w:val="clear" w:color="auto" w:fill="D3D3D3"/>
          <w:lang w:eastAsia="ro-RO"/>
        </w:rPr>
        <w:t>b)</w:t>
      </w:r>
      <w:r w:rsidRPr="00675451">
        <w:rPr>
          <w:rFonts w:ascii="Verdana" w:eastAsia="Times New Roman" w:hAnsi="Verdana" w:cs="Times New Roman"/>
          <w:strike/>
          <w:vanish/>
          <w:color w:val="DC143C"/>
          <w:shd w:val="clear" w:color="auto" w:fill="D3D3D3"/>
          <w:lang w:eastAsia="ro-RO"/>
        </w:rPr>
        <w:t>sucursalele aparţinând societăţilor de asigurare, societăţilor de reasigurare, precum şi societăţilor mutuale cu sediul social în state terţe constituie pe teritoriul României un depozit iniţial drept garanţie la o instituţie de credit autorizată de Banca Naţională a României, în valoare de o pătrime din fondul de siguranţă prevăzut la data autorizării pentru asigurătorii sau reasiguratorii persoane juridice române.</w:t>
      </w:r>
      <w:r w:rsidRPr="00675451">
        <w:rPr>
          <w:rFonts w:ascii="Verdana" w:eastAsia="Times New Roman" w:hAnsi="Verdana" w:cs="Times New Roman"/>
          <w:strike/>
          <w:vanish/>
          <w:color w:val="DC143C"/>
          <w:shd w:val="clear" w:color="auto" w:fill="D3D3D3"/>
          <w:lang w:eastAsia="ro-RO"/>
        </w:rPr>
        <w:br/>
      </w:r>
      <w:r w:rsidRPr="00675451">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530" name="Imagine 530"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9041_0050"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675451">
        <w:rPr>
          <w:rFonts w:ascii="Verdana" w:eastAsia="Times New Roman" w:hAnsi="Verdana" w:cs="Times New Roman"/>
          <w:i/>
          <w:iCs/>
          <w:strike/>
          <w:vanish/>
          <w:color w:val="6666FF"/>
          <w:sz w:val="18"/>
          <w:szCs w:val="18"/>
          <w:shd w:val="clear" w:color="auto" w:fill="FFFFFF"/>
          <w:lang w:eastAsia="ro-RO"/>
        </w:rPr>
        <w:t xml:space="preserve">(la data 29-dec-2005 Art. 12, alin. (5) din capitolul III modificat de Art. I, punctul 37. din </w:t>
      </w:r>
      <w:hyperlink r:id="rId251" w:anchor="do|ari|pt37" w:history="1">
        <w:r w:rsidRPr="00675451">
          <w:rPr>
            <w:rFonts w:ascii="Verdana" w:eastAsia="Times New Roman" w:hAnsi="Verdana" w:cs="Times New Roman"/>
            <w:b/>
            <w:bCs/>
            <w:i/>
            <w:iCs/>
            <w:strike/>
            <w:vanish/>
            <w:color w:val="333399"/>
            <w:sz w:val="18"/>
            <w:szCs w:val="18"/>
            <w:u w:val="single"/>
            <w:shd w:val="clear" w:color="auto" w:fill="FFFFFF"/>
            <w:lang w:eastAsia="ro-RO"/>
          </w:rPr>
          <w:t>Ordonanta urgenta 201/2005</w:t>
        </w:r>
      </w:hyperlink>
      <w:r w:rsidRPr="00675451">
        <w:rPr>
          <w:rFonts w:ascii="Verdana" w:eastAsia="Times New Roman" w:hAnsi="Verdana" w:cs="Times New Roman"/>
          <w:i/>
          <w:iCs/>
          <w:strike/>
          <w:vanish/>
          <w:color w:val="6666FF"/>
          <w:sz w:val="18"/>
          <w:szCs w:val="18"/>
          <w:shd w:val="clear" w:color="auto" w:fill="FFFFFF"/>
          <w:lang w:eastAsia="ro-RO"/>
        </w:rPr>
        <w:t xml:space="preserve"> )</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567" w:name="do|caIII:859|ar12:876|al6:971"/>
      <w:bookmarkEnd w:id="567"/>
      <w:r w:rsidRPr="00675451">
        <w:rPr>
          <w:rFonts w:ascii="Verdana" w:eastAsia="Times New Roman" w:hAnsi="Verdana" w:cs="Times New Roman"/>
          <w:b/>
          <w:bCs/>
          <w:strike/>
          <w:vanish/>
          <w:color w:val="DC143C"/>
          <w:shd w:val="clear" w:color="auto" w:fill="D3D3D3"/>
          <w:lang w:eastAsia="ro-RO"/>
        </w:rPr>
        <w:t>(6)</w:t>
      </w:r>
      <w:r w:rsidRPr="00675451">
        <w:rPr>
          <w:rFonts w:ascii="Verdana" w:eastAsia="Times New Roman" w:hAnsi="Verdana" w:cs="Times New Roman"/>
          <w:strike/>
          <w:vanish/>
          <w:color w:val="DC143C"/>
          <w:shd w:val="clear" w:color="auto" w:fill="D3D3D3"/>
          <w:lang w:eastAsia="ro-RO"/>
        </w:rPr>
        <w:t>Autorizaţia acordată unui asigurător de către Comisia de Supraveghere a Asigurărilor este valabilă pe întregul teritoriu al Comunităţii Europene şi al statelor aparţinând Spaţiului Economic European, în conformitate cu dreptul de stabilire şi cu libertatea de a presta servicii.</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568" w:name="do|caIII:859|ar12:876|al7:281:972"/>
      <w:bookmarkEnd w:id="568"/>
      <w:r w:rsidRPr="00675451">
        <w:rPr>
          <w:rFonts w:ascii="Verdana" w:eastAsia="Times New Roman" w:hAnsi="Verdana" w:cs="Times New Roman"/>
          <w:b/>
          <w:bCs/>
          <w:strike/>
          <w:vanish/>
          <w:color w:val="DC143C"/>
          <w:shd w:val="clear" w:color="auto" w:fill="D3D3D3"/>
          <w:lang w:eastAsia="ro-RO"/>
        </w:rPr>
        <w:t>(7)</w:t>
      </w:r>
      <w:r w:rsidRPr="00675451">
        <w:rPr>
          <w:rFonts w:ascii="Verdana" w:eastAsia="Times New Roman" w:hAnsi="Verdana" w:cs="Times New Roman"/>
          <w:strike/>
          <w:vanish/>
          <w:color w:val="DC143C"/>
          <w:shd w:val="clear" w:color="auto" w:fill="D3D3D3"/>
          <w:lang w:eastAsia="ro-RO"/>
        </w:rPr>
        <w:t>Autorizaţia se acordă pentru o anumită clasă, exceptând situaţia în care asigurătorul doreşte să acopere anual anumite riscuri incluse în clasa respectivă, aşa cum sunt prevăzute în anexa nr. 1.</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569" w:name="do|caIII:859|ar12:876|al7:973"/>
      <w:bookmarkEnd w:id="569"/>
      <w:r w:rsidRPr="00675451">
        <w:rPr>
          <w:rFonts w:ascii="Verdana" w:eastAsia="Times New Roman" w:hAnsi="Verdana" w:cs="Times New Roman"/>
          <w:b/>
          <w:bCs/>
          <w:strike/>
          <w:vanish/>
          <w:color w:val="DC143C"/>
          <w:shd w:val="clear" w:color="auto" w:fill="D3D3D3"/>
          <w:lang w:eastAsia="ro-RO"/>
        </w:rPr>
        <w:t>(7)</w:t>
      </w:r>
      <w:r w:rsidRPr="00675451">
        <w:rPr>
          <w:rFonts w:ascii="Verdana" w:eastAsia="Times New Roman" w:hAnsi="Verdana" w:cs="Times New Roman"/>
          <w:strike/>
          <w:vanish/>
          <w:color w:val="DC143C"/>
          <w:shd w:val="clear" w:color="auto" w:fill="D3D3D3"/>
          <w:lang w:eastAsia="ro-RO"/>
        </w:rPr>
        <w:t>Autorizaţia se acordă pentru toate riscurile dintr-o clasă de asigurare, exceptând situaţia în care asigurătorul doreşte să acopere numai anumite riscuri incluse în clasa respectivă.</w:t>
      </w:r>
      <w:r w:rsidRPr="00675451">
        <w:rPr>
          <w:rFonts w:ascii="Verdana" w:eastAsia="Times New Roman" w:hAnsi="Verdana" w:cs="Times New Roman"/>
          <w:strike/>
          <w:vanish/>
          <w:color w:val="DC143C"/>
          <w:shd w:val="clear" w:color="auto" w:fill="D3D3D3"/>
          <w:lang w:eastAsia="ro-RO"/>
        </w:rPr>
        <w:br/>
      </w:r>
      <w:r w:rsidRPr="00675451">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529" name="Imagine 529"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9041_0051"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675451">
        <w:rPr>
          <w:rFonts w:ascii="Verdana" w:eastAsia="Times New Roman" w:hAnsi="Verdana" w:cs="Times New Roman"/>
          <w:i/>
          <w:iCs/>
          <w:strike/>
          <w:vanish/>
          <w:color w:val="6666FF"/>
          <w:sz w:val="18"/>
          <w:szCs w:val="18"/>
          <w:shd w:val="clear" w:color="auto" w:fill="FFFFFF"/>
          <w:lang w:eastAsia="ro-RO"/>
        </w:rPr>
        <w:t xml:space="preserve">(la data 29-dec-2005 Art. 12, alin. (7) din capitolul III modificat de Art. I, punctul 38. din </w:t>
      </w:r>
      <w:hyperlink r:id="rId252" w:anchor="do|ari|pt38" w:history="1">
        <w:r w:rsidRPr="00675451">
          <w:rPr>
            <w:rFonts w:ascii="Verdana" w:eastAsia="Times New Roman" w:hAnsi="Verdana" w:cs="Times New Roman"/>
            <w:b/>
            <w:bCs/>
            <w:i/>
            <w:iCs/>
            <w:strike/>
            <w:vanish/>
            <w:color w:val="333399"/>
            <w:sz w:val="18"/>
            <w:szCs w:val="18"/>
            <w:u w:val="single"/>
            <w:shd w:val="clear" w:color="auto" w:fill="FFFFFF"/>
            <w:lang w:eastAsia="ro-RO"/>
          </w:rPr>
          <w:t>Ordonanta urgenta 201/2005</w:t>
        </w:r>
      </w:hyperlink>
      <w:r w:rsidRPr="00675451">
        <w:rPr>
          <w:rFonts w:ascii="Verdana" w:eastAsia="Times New Roman" w:hAnsi="Verdana" w:cs="Times New Roman"/>
          <w:i/>
          <w:iCs/>
          <w:strike/>
          <w:vanish/>
          <w:color w:val="6666FF"/>
          <w:sz w:val="18"/>
          <w:szCs w:val="18"/>
          <w:shd w:val="clear" w:color="auto" w:fill="FFFFFF"/>
          <w:lang w:eastAsia="ro-RO"/>
        </w:rPr>
        <w:t xml:space="preserve"> )</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570" w:name="do|caIII:859|ar12:876|al7^1:974"/>
      <w:bookmarkEnd w:id="570"/>
      <w:r w:rsidRPr="00675451">
        <w:rPr>
          <w:rFonts w:ascii="Verdana" w:eastAsia="Times New Roman" w:hAnsi="Verdana" w:cs="Times New Roman"/>
          <w:b/>
          <w:bCs/>
          <w:strike/>
          <w:vanish/>
          <w:color w:val="DC143C"/>
          <w:shd w:val="clear" w:color="auto" w:fill="D3D3D3"/>
          <w:lang w:eastAsia="ro-RO"/>
        </w:rPr>
        <w:t>(7</w:t>
      </w:r>
      <w:r w:rsidRPr="00675451">
        <w:rPr>
          <w:rFonts w:ascii="Verdana" w:eastAsia="Times New Roman" w:hAnsi="Verdana" w:cs="Times New Roman"/>
          <w:b/>
          <w:bCs/>
          <w:strike/>
          <w:vanish/>
          <w:color w:val="DC143C"/>
          <w:shd w:val="clear" w:color="auto" w:fill="D3D3D3"/>
          <w:vertAlign w:val="superscript"/>
          <w:lang w:eastAsia="ro-RO"/>
        </w:rPr>
        <w:t>1</w:t>
      </w:r>
      <w:r w:rsidRPr="00675451">
        <w:rPr>
          <w:rFonts w:ascii="Verdana" w:eastAsia="Times New Roman" w:hAnsi="Verdana" w:cs="Times New Roman"/>
          <w:b/>
          <w:bCs/>
          <w:strike/>
          <w:vanish/>
          <w:color w:val="DC143C"/>
          <w:shd w:val="clear" w:color="auto" w:fill="D3D3D3"/>
          <w:lang w:eastAsia="ro-RO"/>
        </w:rPr>
        <w:t>)</w:t>
      </w:r>
      <w:r w:rsidRPr="00675451">
        <w:rPr>
          <w:rFonts w:ascii="Verdana" w:eastAsia="Times New Roman" w:hAnsi="Verdana" w:cs="Times New Roman"/>
          <w:strike/>
          <w:vanish/>
          <w:color w:val="DC143C"/>
          <w:shd w:val="clear" w:color="auto" w:fill="D3D3D3"/>
          <w:lang w:eastAsia="ro-RO"/>
        </w:rPr>
        <w:t>Asigurătorul care solicită autorizaţie pentru o nouă clasă de asigurări sau extinderea la unele ori la toate riscurile acoperite de aceeaşi clasă de asigurări trebuie să prezinte pentru aceste situaţii studiul de fezabilitate prevăzut la art. 12 alin. (4) lit. a) -c) şi, după caz, numele persoanelor prevăzute la lit. h), precum şi alte documente şi informaţii, în conformitate cu prevederile normelor emise în aplicarea prezentei legi.</w:t>
      </w:r>
      <w:r w:rsidRPr="00675451">
        <w:rPr>
          <w:rFonts w:ascii="Verdana" w:eastAsia="Times New Roman" w:hAnsi="Verdana" w:cs="Times New Roman"/>
          <w:strike/>
          <w:vanish/>
          <w:color w:val="DC143C"/>
          <w:shd w:val="clear" w:color="auto" w:fill="D3D3D3"/>
          <w:lang w:eastAsia="ro-RO"/>
        </w:rPr>
        <w:br/>
      </w:r>
      <w:r w:rsidRPr="00675451">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528" name="Imagine 528"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9041_0052"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675451">
        <w:rPr>
          <w:rFonts w:ascii="Verdana" w:eastAsia="Times New Roman" w:hAnsi="Verdana" w:cs="Times New Roman"/>
          <w:i/>
          <w:iCs/>
          <w:strike/>
          <w:vanish/>
          <w:color w:val="6666FF"/>
          <w:sz w:val="18"/>
          <w:szCs w:val="18"/>
          <w:shd w:val="clear" w:color="auto" w:fill="FFFFFF"/>
          <w:lang w:eastAsia="ro-RO"/>
        </w:rPr>
        <w:t xml:space="preserve">(la data 29-dec-2005 Art. 12, alin. (7) din capitolul III completat de Art. I, punctul 39. din </w:t>
      </w:r>
      <w:hyperlink r:id="rId253" w:anchor="do|ari|pt39" w:history="1">
        <w:r w:rsidRPr="00675451">
          <w:rPr>
            <w:rFonts w:ascii="Verdana" w:eastAsia="Times New Roman" w:hAnsi="Verdana" w:cs="Times New Roman"/>
            <w:b/>
            <w:bCs/>
            <w:i/>
            <w:iCs/>
            <w:strike/>
            <w:vanish/>
            <w:color w:val="333399"/>
            <w:sz w:val="18"/>
            <w:szCs w:val="18"/>
            <w:u w:val="single"/>
            <w:shd w:val="clear" w:color="auto" w:fill="FFFFFF"/>
            <w:lang w:eastAsia="ro-RO"/>
          </w:rPr>
          <w:t>Ordonanta urgenta 201/2005</w:t>
        </w:r>
      </w:hyperlink>
      <w:r w:rsidRPr="00675451">
        <w:rPr>
          <w:rFonts w:ascii="Verdana" w:eastAsia="Times New Roman" w:hAnsi="Verdana" w:cs="Times New Roman"/>
          <w:i/>
          <w:iCs/>
          <w:strike/>
          <w:vanish/>
          <w:color w:val="6666FF"/>
          <w:sz w:val="18"/>
          <w:szCs w:val="18"/>
          <w:shd w:val="clear" w:color="auto" w:fill="FFFFFF"/>
          <w:lang w:eastAsia="ro-RO"/>
        </w:rPr>
        <w:t xml:space="preserve"> )</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571" w:name="do|caIII:859|ar12:876|al8:975"/>
      <w:bookmarkEnd w:id="571"/>
      <w:r w:rsidRPr="00675451">
        <w:rPr>
          <w:rFonts w:ascii="Verdana" w:eastAsia="Times New Roman" w:hAnsi="Verdana" w:cs="Times New Roman"/>
          <w:b/>
          <w:bCs/>
          <w:strike/>
          <w:vanish/>
          <w:color w:val="DC143C"/>
          <w:shd w:val="clear" w:color="auto" w:fill="D3D3D3"/>
          <w:lang w:eastAsia="ro-RO"/>
        </w:rPr>
        <w:t>(8)</w:t>
      </w:r>
      <w:r w:rsidRPr="00675451">
        <w:rPr>
          <w:rFonts w:ascii="Verdana" w:eastAsia="Times New Roman" w:hAnsi="Verdana" w:cs="Times New Roman"/>
          <w:strike/>
          <w:vanish/>
          <w:color w:val="DC143C"/>
          <w:shd w:val="clear" w:color="auto" w:fill="D3D3D3"/>
          <w:lang w:eastAsia="ro-RO"/>
        </w:rPr>
        <w:t>Comisia de Supraveghere a Asigurărilor poate acorda autorizaţia pentru grupele de clase menţionate la lit. C din anexa nr. 1, dacă asigurătorul solicită aceasta şi îndeplineşte toate condiţiile prevăzute în lege.</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572" w:name="do|caIII:859|ar12:876|al9:976"/>
      <w:bookmarkEnd w:id="572"/>
      <w:r w:rsidRPr="00675451">
        <w:rPr>
          <w:rFonts w:ascii="Verdana" w:eastAsia="Times New Roman" w:hAnsi="Verdana" w:cs="Times New Roman"/>
          <w:b/>
          <w:bCs/>
          <w:strike/>
          <w:vanish/>
          <w:color w:val="DC143C"/>
          <w:shd w:val="clear" w:color="auto" w:fill="D3D3D3"/>
          <w:lang w:eastAsia="ro-RO"/>
        </w:rPr>
        <w:t>(9)</w:t>
      </w:r>
      <w:r w:rsidRPr="00675451">
        <w:rPr>
          <w:rFonts w:ascii="Verdana" w:eastAsia="Times New Roman" w:hAnsi="Verdana" w:cs="Times New Roman"/>
          <w:strike/>
          <w:vanish/>
          <w:color w:val="DC143C"/>
          <w:shd w:val="clear" w:color="auto" w:fill="D3D3D3"/>
          <w:lang w:eastAsia="ro-RO"/>
        </w:rPr>
        <w:t>Autorizaţia acordată pentru o clasă sau un grup de clase este valabilă şi pentru a subscrie riscuri suplimentare dintr-o altă clasă, dacă se îndeplinesc condiţiile prevăzute la lit. D din anexa nr. 1.</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573" w:name="do|caIII:859|ar12:876|al10:282:977"/>
      <w:bookmarkEnd w:id="573"/>
      <w:r w:rsidRPr="00675451">
        <w:rPr>
          <w:rFonts w:ascii="Verdana" w:eastAsia="Times New Roman" w:hAnsi="Verdana" w:cs="Times New Roman"/>
          <w:b/>
          <w:bCs/>
          <w:strike/>
          <w:vanish/>
          <w:color w:val="DC143C"/>
          <w:shd w:val="clear" w:color="auto" w:fill="D3D3D3"/>
          <w:lang w:eastAsia="ro-RO"/>
        </w:rPr>
        <w:t>(10)</w:t>
      </w:r>
      <w:r w:rsidRPr="00675451">
        <w:rPr>
          <w:rFonts w:ascii="Verdana" w:eastAsia="Times New Roman" w:hAnsi="Verdana" w:cs="Times New Roman"/>
          <w:strike/>
          <w:vanish/>
          <w:color w:val="DC143C"/>
          <w:shd w:val="clear" w:color="auto" w:fill="D3D3D3"/>
          <w:lang w:eastAsia="ro-RO"/>
        </w:rPr>
        <w:t>Asigurătorul care solicită autorizaţie pentru o nouă clasă de asigurări sau extinderea la unele ori la toate riscurile acoperite de aceeaşi clasă de asigurări trebuie să prezinte pentru acestea planul de fezabilitate prevăzut la art. 12 alin. (4) lit. a)-c), după caz, precum şi dovada existenţei fondului de garanţie, în conformitate cu prevederile prezentei legi.</w:t>
      </w:r>
    </w:p>
    <w:p w:rsidR="00675451" w:rsidRPr="00675451" w:rsidRDefault="00675451" w:rsidP="00675451">
      <w:pPr>
        <w:shd w:val="clear" w:color="auto" w:fill="FFFFFF"/>
        <w:spacing w:after="0" w:line="240" w:lineRule="auto"/>
        <w:jc w:val="both"/>
        <w:rPr>
          <w:rFonts w:ascii="Verdana" w:eastAsia="Times New Roman" w:hAnsi="Verdana" w:cs="Times New Roman"/>
          <w:i/>
          <w:iCs/>
          <w:color w:val="6666FF"/>
          <w:sz w:val="18"/>
          <w:szCs w:val="18"/>
          <w:lang w:eastAsia="ro-RO"/>
        </w:rPr>
      </w:pPr>
      <w:r w:rsidRPr="00675451">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527" name="Imagine 527"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9041_0053"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675451">
        <w:rPr>
          <w:rFonts w:ascii="Verdana" w:eastAsia="Times New Roman" w:hAnsi="Verdana" w:cs="Times New Roman"/>
          <w:i/>
          <w:iCs/>
          <w:color w:val="6666FF"/>
          <w:sz w:val="18"/>
          <w:szCs w:val="18"/>
          <w:shd w:val="clear" w:color="auto" w:fill="FFFFFF"/>
          <w:lang w:eastAsia="ro-RO"/>
        </w:rPr>
        <w:t xml:space="preserve">(la data 29-dec-2005 Art. 12, alin. (10) din capitolul III abrogat de Art. I, punctul 40. din </w:t>
      </w:r>
      <w:hyperlink r:id="rId254" w:anchor="do|ari|pt40" w:history="1">
        <w:r w:rsidRPr="00675451">
          <w:rPr>
            <w:rFonts w:ascii="Verdana" w:eastAsia="Times New Roman" w:hAnsi="Verdana" w:cs="Times New Roman"/>
            <w:b/>
            <w:bCs/>
            <w:i/>
            <w:iCs/>
            <w:color w:val="333399"/>
            <w:sz w:val="18"/>
            <w:szCs w:val="18"/>
            <w:u w:val="single"/>
            <w:shd w:val="clear" w:color="auto" w:fill="FFFFFF"/>
            <w:lang w:eastAsia="ro-RO"/>
          </w:rPr>
          <w:t>Ordonanta urgenta 201/2005</w:t>
        </w:r>
      </w:hyperlink>
      <w:r w:rsidRPr="00675451">
        <w:rPr>
          <w:rFonts w:ascii="Verdana" w:eastAsia="Times New Roman" w:hAnsi="Verdana" w:cs="Times New Roman"/>
          <w:i/>
          <w:iCs/>
          <w:color w:val="6666FF"/>
          <w:sz w:val="18"/>
          <w:szCs w:val="18"/>
          <w:shd w:val="clear" w:color="auto" w:fill="FFFFFF"/>
          <w:lang w:eastAsia="ro-RO"/>
        </w:rPr>
        <w:t xml:space="preserve"> )</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574" w:name="do|caIII:859|ar12:876|al11:978"/>
      <w:bookmarkEnd w:id="574"/>
      <w:r w:rsidRPr="00675451">
        <w:rPr>
          <w:rFonts w:ascii="Verdana" w:eastAsia="Times New Roman" w:hAnsi="Verdana" w:cs="Times New Roman"/>
          <w:b/>
          <w:bCs/>
          <w:strike/>
          <w:vanish/>
          <w:color w:val="DC143C"/>
          <w:shd w:val="clear" w:color="auto" w:fill="D3D3D3"/>
          <w:lang w:eastAsia="ro-RO"/>
        </w:rPr>
        <w:t>(11)</w:t>
      </w:r>
      <w:r w:rsidRPr="00675451">
        <w:rPr>
          <w:rFonts w:ascii="Verdana" w:eastAsia="Times New Roman" w:hAnsi="Verdana" w:cs="Times New Roman"/>
          <w:strike/>
          <w:vanish/>
          <w:color w:val="DC143C"/>
          <w:shd w:val="clear" w:color="auto" w:fill="D3D3D3"/>
          <w:lang w:eastAsia="ro-RO"/>
        </w:rPr>
        <w:t>Asigurătorii autorizaţi să practice asigurări de viaţă pot, de asemenea, să primească autorizaţie pentru clasele 1 şi 2, prevăzute la lit. B din anexa nr. 1. Asigurătorii autorizaţi să practice asigurări generale, dar numai pentru clasele 1 şi 2, prevăzute la lit. B din anexa nr. 1, au dreptul să primească autorizaţie de funcţionare şi pentru categoria asigurării de viaţă.</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575" w:name="do|caIII:859|ar12:876|al12:979"/>
      <w:r w:rsidRPr="00675451">
        <w:rPr>
          <w:rFonts w:ascii="Verdana" w:eastAsia="Times New Roman" w:hAnsi="Verdana" w:cs="Times New Roman"/>
          <w:b/>
          <w:bCs/>
          <w:noProof/>
          <w:vanish/>
          <w:color w:val="333399"/>
          <w:lang w:eastAsia="ro-RO"/>
        </w:rPr>
        <w:drawing>
          <wp:inline distT="0" distB="0" distL="0" distR="0">
            <wp:extent cx="95250" cy="95250"/>
            <wp:effectExtent l="0" t="0" r="0" b="0"/>
            <wp:docPr id="526" name="Imagine 526" descr="C:\Users\cerasela.branescu\sintact 3.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859|ar12:876|al12:979|_i" descr="C:\Users\cerasela.branescu\sintact 3.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75"/>
      <w:r w:rsidRPr="00675451">
        <w:rPr>
          <w:rFonts w:ascii="Verdana" w:eastAsia="Times New Roman" w:hAnsi="Verdana" w:cs="Times New Roman"/>
          <w:b/>
          <w:bCs/>
          <w:strike/>
          <w:vanish/>
          <w:color w:val="DC143C"/>
          <w:shd w:val="clear" w:color="auto" w:fill="D3D3D3"/>
          <w:lang w:eastAsia="ro-RO"/>
        </w:rPr>
        <w:t>(12)</w:t>
      </w:r>
      <w:r w:rsidRPr="00675451">
        <w:rPr>
          <w:rFonts w:ascii="Verdana" w:eastAsia="Times New Roman" w:hAnsi="Verdana" w:cs="Times New Roman"/>
          <w:strike/>
          <w:vanish/>
          <w:color w:val="DC143C"/>
          <w:shd w:val="clear" w:color="auto" w:fill="D3D3D3"/>
          <w:lang w:eastAsia="ro-RO"/>
        </w:rPr>
        <w:t>Comisia de Supraveghere a Asigurărilor va respinge cererea de autorizare în cazul neîndeplinirii cerinţelor prevăzute la alin. (4) şi (5), precum şi atunci când constată una sau mai multe dintre următoarele situaţii:</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576" w:name="do|caIII:859|ar12:876|al12:979|lia:980"/>
      <w:bookmarkEnd w:id="576"/>
      <w:r w:rsidRPr="00675451">
        <w:rPr>
          <w:rFonts w:ascii="Verdana" w:eastAsia="Times New Roman" w:hAnsi="Verdana" w:cs="Times New Roman"/>
          <w:b/>
          <w:bCs/>
          <w:strike/>
          <w:vanish/>
          <w:color w:val="DC143C"/>
          <w:shd w:val="clear" w:color="auto" w:fill="D3D3D3"/>
          <w:lang w:eastAsia="ro-RO"/>
        </w:rPr>
        <w:t>a)</w:t>
      </w:r>
      <w:r w:rsidRPr="00675451">
        <w:rPr>
          <w:rFonts w:ascii="Verdana" w:eastAsia="Times New Roman" w:hAnsi="Verdana" w:cs="Times New Roman"/>
          <w:strike/>
          <w:vanish/>
          <w:color w:val="DC143C"/>
          <w:shd w:val="clear" w:color="auto" w:fill="D3D3D3"/>
          <w:lang w:eastAsia="ro-RO"/>
        </w:rPr>
        <w:t>documentaţia prezentată nu este întocmită în conformitate cu prevederile legale în vigoare;</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577" w:name="do|caIII:859|ar12:876|al12:979|lib:981"/>
      <w:r w:rsidRPr="00675451">
        <w:rPr>
          <w:rFonts w:ascii="Verdana" w:eastAsia="Times New Roman" w:hAnsi="Verdana" w:cs="Times New Roman"/>
          <w:b/>
          <w:bCs/>
          <w:noProof/>
          <w:vanish/>
          <w:color w:val="333399"/>
          <w:lang w:eastAsia="ro-RO"/>
        </w:rPr>
        <w:drawing>
          <wp:inline distT="0" distB="0" distL="0" distR="0">
            <wp:extent cx="95250" cy="95250"/>
            <wp:effectExtent l="0" t="0" r="0" b="0"/>
            <wp:docPr id="525" name="Imagine 525" descr="C:\Users\cerasela.branescu\sintact 3.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859|ar12:876|al12:979|lib:981|_i" descr="C:\Users\cerasela.branescu\sintact 3.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77"/>
      <w:r w:rsidRPr="00675451">
        <w:rPr>
          <w:rFonts w:ascii="Verdana" w:eastAsia="Times New Roman" w:hAnsi="Verdana" w:cs="Times New Roman"/>
          <w:b/>
          <w:bCs/>
          <w:strike/>
          <w:vanish/>
          <w:color w:val="DC143C"/>
          <w:shd w:val="clear" w:color="auto" w:fill="D3D3D3"/>
          <w:lang w:eastAsia="ro-RO"/>
        </w:rPr>
        <w:t>b)</w:t>
      </w:r>
      <w:r w:rsidRPr="00675451">
        <w:rPr>
          <w:rFonts w:ascii="Verdana" w:eastAsia="Times New Roman" w:hAnsi="Verdana" w:cs="Times New Roman"/>
          <w:strike/>
          <w:vanish/>
          <w:color w:val="DC143C"/>
          <w:shd w:val="clear" w:color="auto" w:fill="D3D3D3"/>
          <w:lang w:eastAsia="ro-RO"/>
        </w:rPr>
        <w:t>din documentaţia prezentată rezultă că:</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r w:rsidRPr="00675451">
        <w:rPr>
          <w:rFonts w:ascii="Verdana" w:eastAsia="Times New Roman" w:hAnsi="Verdana" w:cs="Times New Roman"/>
          <w:b/>
          <w:bCs/>
          <w:strike/>
          <w:vanish/>
          <w:color w:val="DC143C"/>
          <w:shd w:val="clear" w:color="auto" w:fill="D3D3D3"/>
          <w:lang w:eastAsia="ro-RO"/>
        </w:rPr>
        <w:t>1.</w:t>
      </w:r>
      <w:r w:rsidRPr="00675451">
        <w:rPr>
          <w:rFonts w:ascii="Verdana" w:eastAsia="Times New Roman" w:hAnsi="Verdana" w:cs="Times New Roman"/>
          <w:strike/>
          <w:vanish/>
          <w:color w:val="DC143C"/>
          <w:shd w:val="clear" w:color="auto" w:fill="D3D3D3"/>
          <w:lang w:eastAsia="ro-RO"/>
        </w:rPr>
        <w:t>asigurătorul nu va desfăşura o activitate în conformitate cu prevederile prezentei legi;</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r w:rsidRPr="00675451">
        <w:rPr>
          <w:rFonts w:ascii="Verdana" w:eastAsia="Times New Roman" w:hAnsi="Verdana" w:cs="Times New Roman"/>
          <w:b/>
          <w:bCs/>
          <w:strike/>
          <w:vanish/>
          <w:color w:val="DC143C"/>
          <w:shd w:val="clear" w:color="auto" w:fill="D3D3D3"/>
          <w:lang w:eastAsia="ro-RO"/>
        </w:rPr>
        <w:t>2.</w:t>
      </w:r>
      <w:r w:rsidRPr="00675451">
        <w:rPr>
          <w:rFonts w:ascii="Verdana" w:eastAsia="Times New Roman" w:hAnsi="Verdana" w:cs="Times New Roman"/>
          <w:strike/>
          <w:vanish/>
          <w:color w:val="DC143C"/>
          <w:shd w:val="clear" w:color="auto" w:fill="D3D3D3"/>
          <w:lang w:eastAsia="ro-RO"/>
        </w:rPr>
        <w:t>acţionarii semnificativi şi persoanele semnificative nu îndeplinesc criteriile stabilite prin norme;</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r w:rsidRPr="00675451">
        <w:rPr>
          <w:rFonts w:ascii="Verdana" w:eastAsia="Times New Roman" w:hAnsi="Verdana" w:cs="Times New Roman"/>
          <w:b/>
          <w:bCs/>
          <w:strike/>
          <w:vanish/>
          <w:color w:val="DC143C"/>
          <w:shd w:val="clear" w:color="auto" w:fill="D3D3D3"/>
          <w:lang w:eastAsia="ro-RO"/>
        </w:rPr>
        <w:t>2.</w:t>
      </w:r>
      <w:r w:rsidRPr="00675451">
        <w:rPr>
          <w:rFonts w:ascii="Verdana" w:eastAsia="Times New Roman" w:hAnsi="Verdana" w:cs="Times New Roman"/>
          <w:strike/>
          <w:vanish/>
          <w:color w:val="DC143C"/>
          <w:shd w:val="clear" w:color="auto" w:fill="D3D3D3"/>
          <w:lang w:eastAsia="ro-RO"/>
        </w:rPr>
        <w:t>acţionarii şi persoanele semnificative nu îndeplinesc condiţiile şi criteriile prevăzute de legislaţia în vigoare;</w:t>
      </w:r>
      <w:r w:rsidRPr="00675451">
        <w:rPr>
          <w:rFonts w:ascii="Verdana" w:eastAsia="Times New Roman" w:hAnsi="Verdana" w:cs="Times New Roman"/>
          <w:strike/>
          <w:vanish/>
          <w:color w:val="DC143C"/>
          <w:shd w:val="clear" w:color="auto" w:fill="D3D3D3"/>
          <w:lang w:eastAsia="ro-RO"/>
        </w:rPr>
        <w:br/>
      </w:r>
      <w:r w:rsidRPr="00675451">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524" name="Imagine 524"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9041_0054"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675451">
        <w:rPr>
          <w:rFonts w:ascii="Verdana" w:eastAsia="Times New Roman" w:hAnsi="Verdana" w:cs="Times New Roman"/>
          <w:i/>
          <w:iCs/>
          <w:strike/>
          <w:vanish/>
          <w:color w:val="6666FF"/>
          <w:sz w:val="18"/>
          <w:szCs w:val="18"/>
          <w:shd w:val="clear" w:color="auto" w:fill="FFFFFF"/>
          <w:lang w:eastAsia="ro-RO"/>
        </w:rPr>
        <w:t xml:space="preserve">(la data 29-dec-2005 Art. 12, alin. (12), litera B., punctul 2. din capitolul III modificat de Art. I, punctul 41. din </w:t>
      </w:r>
      <w:hyperlink r:id="rId255" w:anchor="do|ari|pt41" w:history="1">
        <w:r w:rsidRPr="00675451">
          <w:rPr>
            <w:rFonts w:ascii="Verdana" w:eastAsia="Times New Roman" w:hAnsi="Verdana" w:cs="Times New Roman"/>
            <w:b/>
            <w:bCs/>
            <w:i/>
            <w:iCs/>
            <w:strike/>
            <w:vanish/>
            <w:color w:val="333399"/>
            <w:sz w:val="18"/>
            <w:szCs w:val="18"/>
            <w:u w:val="single"/>
            <w:shd w:val="clear" w:color="auto" w:fill="FFFFFF"/>
            <w:lang w:eastAsia="ro-RO"/>
          </w:rPr>
          <w:t>Ordonanta urgenta 201/2005</w:t>
        </w:r>
      </w:hyperlink>
      <w:r w:rsidRPr="00675451">
        <w:rPr>
          <w:rFonts w:ascii="Verdana" w:eastAsia="Times New Roman" w:hAnsi="Verdana" w:cs="Times New Roman"/>
          <w:i/>
          <w:iCs/>
          <w:strike/>
          <w:vanish/>
          <w:color w:val="6666FF"/>
          <w:sz w:val="18"/>
          <w:szCs w:val="18"/>
          <w:shd w:val="clear" w:color="auto" w:fill="FFFFFF"/>
          <w:lang w:eastAsia="ro-RO"/>
        </w:rPr>
        <w:t xml:space="preserve"> )</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578" w:name="do|caIII:859|ar12:876|al12:979|lib:981|p"/>
      <w:bookmarkEnd w:id="578"/>
      <w:r w:rsidRPr="00675451">
        <w:rPr>
          <w:rFonts w:ascii="Verdana" w:eastAsia="Times New Roman" w:hAnsi="Verdana" w:cs="Times New Roman"/>
          <w:b/>
          <w:bCs/>
          <w:strike/>
          <w:vanish/>
          <w:color w:val="DC143C"/>
          <w:shd w:val="clear" w:color="auto" w:fill="D3D3D3"/>
          <w:lang w:eastAsia="ro-RO"/>
        </w:rPr>
        <w:t>3.</w:t>
      </w:r>
      <w:r w:rsidRPr="00675451">
        <w:rPr>
          <w:rFonts w:ascii="Verdana" w:eastAsia="Times New Roman" w:hAnsi="Verdana" w:cs="Times New Roman"/>
          <w:strike/>
          <w:vanish/>
          <w:color w:val="DC143C"/>
          <w:shd w:val="clear" w:color="auto" w:fill="D3D3D3"/>
          <w:lang w:eastAsia="ro-RO"/>
        </w:rPr>
        <w:t>necesitatea asigurării unui management prudenţial al asigurătorului nu este satisfăcută în raport cu calificarea acţionarilor şi a membrilor, în mod direct sau indirect;</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579" w:name="do|caIII:859|ar12:876|al12:979|lic:986"/>
      <w:bookmarkEnd w:id="579"/>
      <w:r w:rsidRPr="00675451">
        <w:rPr>
          <w:rFonts w:ascii="Verdana" w:eastAsia="Times New Roman" w:hAnsi="Verdana" w:cs="Times New Roman"/>
          <w:b/>
          <w:bCs/>
          <w:strike/>
          <w:vanish/>
          <w:color w:val="DC143C"/>
          <w:shd w:val="clear" w:color="auto" w:fill="D3D3D3"/>
          <w:lang w:eastAsia="ro-RO"/>
        </w:rPr>
        <w:t>c)</w:t>
      </w:r>
      <w:r w:rsidRPr="00675451">
        <w:rPr>
          <w:rFonts w:ascii="Verdana" w:eastAsia="Times New Roman" w:hAnsi="Verdana" w:cs="Times New Roman"/>
          <w:strike/>
          <w:vanish/>
          <w:color w:val="DC143C"/>
          <w:shd w:val="clear" w:color="auto" w:fill="D3D3D3"/>
          <w:lang w:eastAsia="ro-RO"/>
        </w:rPr>
        <w:t>analiza studiului de fezabilitate indică faptul că asigurătorul nu poate asigura realizarea obiectivelor stabilite şi în condiţii compatibile cu reglementările privind practica prudenţială, care să protejeze în mod adecvat asiguraţii;</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580" w:name="do|caIII:859|ar12:876|al12:979|lid:987"/>
      <w:bookmarkEnd w:id="580"/>
      <w:r w:rsidRPr="00675451">
        <w:rPr>
          <w:rFonts w:ascii="Verdana" w:eastAsia="Times New Roman" w:hAnsi="Verdana" w:cs="Times New Roman"/>
          <w:b/>
          <w:bCs/>
          <w:strike/>
          <w:vanish/>
          <w:color w:val="DC143C"/>
          <w:shd w:val="clear" w:color="auto" w:fill="D3D3D3"/>
          <w:lang w:eastAsia="ro-RO"/>
        </w:rPr>
        <w:t>d)</w:t>
      </w:r>
      <w:r w:rsidRPr="00675451">
        <w:rPr>
          <w:rFonts w:ascii="Verdana" w:eastAsia="Times New Roman" w:hAnsi="Verdana" w:cs="Times New Roman"/>
          <w:strike/>
          <w:vanish/>
          <w:color w:val="DC143C"/>
          <w:shd w:val="clear" w:color="auto" w:fill="D3D3D3"/>
          <w:lang w:eastAsia="ro-RO"/>
        </w:rPr>
        <w:t>există o formă de asociere prin intermediul căreia acţionariatul, până la ultima persoană fizică implicată, nu este adus la cunoştinţă Comisiei de Supraveghere a Asigurărilor.</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581" w:name="do|caIII:859|ar12:876|al12:979|lie:988"/>
      <w:bookmarkEnd w:id="581"/>
      <w:r w:rsidRPr="00675451">
        <w:rPr>
          <w:rFonts w:ascii="Verdana" w:eastAsia="Times New Roman" w:hAnsi="Verdana" w:cs="Times New Roman"/>
          <w:b/>
          <w:bCs/>
          <w:strike/>
          <w:vanish/>
          <w:color w:val="DC143C"/>
          <w:shd w:val="clear" w:color="auto" w:fill="D3D3D3"/>
          <w:lang w:eastAsia="ro-RO"/>
        </w:rPr>
        <w:t>e)</w:t>
      </w:r>
      <w:r w:rsidRPr="00675451">
        <w:rPr>
          <w:rFonts w:ascii="Verdana" w:eastAsia="Times New Roman" w:hAnsi="Verdana" w:cs="Times New Roman"/>
          <w:strike/>
          <w:vanish/>
          <w:color w:val="DC143C"/>
          <w:shd w:val="clear" w:color="auto" w:fill="D3D3D3"/>
          <w:lang w:eastAsia="ro-RO"/>
        </w:rPr>
        <w:t>sistemul de tehnologie a informaţiei de care dispune nu este adecvat derulării optime a activităţii de asigurare pe care îşi propune să o practice.</w:t>
      </w:r>
      <w:r w:rsidRPr="00675451">
        <w:rPr>
          <w:rFonts w:ascii="Verdana" w:eastAsia="Times New Roman" w:hAnsi="Verdana" w:cs="Times New Roman"/>
          <w:strike/>
          <w:vanish/>
          <w:color w:val="DC143C"/>
          <w:shd w:val="clear" w:color="auto" w:fill="D3D3D3"/>
          <w:lang w:eastAsia="ro-RO"/>
        </w:rPr>
        <w:br/>
      </w:r>
      <w:r w:rsidRPr="00675451">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523" name="Imagine 523"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9041_0055"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675451">
        <w:rPr>
          <w:rFonts w:ascii="Verdana" w:eastAsia="Times New Roman" w:hAnsi="Verdana" w:cs="Times New Roman"/>
          <w:i/>
          <w:iCs/>
          <w:strike/>
          <w:vanish/>
          <w:color w:val="6666FF"/>
          <w:sz w:val="18"/>
          <w:szCs w:val="18"/>
          <w:shd w:val="clear" w:color="auto" w:fill="FFFFFF"/>
          <w:lang w:eastAsia="ro-RO"/>
        </w:rPr>
        <w:t xml:space="preserve">(la data 29-dec-2005 Art. 12, alin. (12) din capitolul III completat de Art. I, punctul 42. din </w:t>
      </w:r>
      <w:hyperlink r:id="rId256" w:anchor="do|ari|pt42" w:history="1">
        <w:r w:rsidRPr="00675451">
          <w:rPr>
            <w:rFonts w:ascii="Verdana" w:eastAsia="Times New Roman" w:hAnsi="Verdana" w:cs="Times New Roman"/>
            <w:b/>
            <w:bCs/>
            <w:i/>
            <w:iCs/>
            <w:strike/>
            <w:vanish/>
            <w:color w:val="333399"/>
            <w:sz w:val="18"/>
            <w:szCs w:val="18"/>
            <w:u w:val="single"/>
            <w:shd w:val="clear" w:color="auto" w:fill="FFFFFF"/>
            <w:lang w:eastAsia="ro-RO"/>
          </w:rPr>
          <w:t>Ordonanta urgenta 201/2005</w:t>
        </w:r>
      </w:hyperlink>
      <w:r w:rsidRPr="00675451">
        <w:rPr>
          <w:rFonts w:ascii="Verdana" w:eastAsia="Times New Roman" w:hAnsi="Verdana" w:cs="Times New Roman"/>
          <w:i/>
          <w:iCs/>
          <w:strike/>
          <w:vanish/>
          <w:color w:val="6666FF"/>
          <w:sz w:val="18"/>
          <w:szCs w:val="18"/>
          <w:shd w:val="clear" w:color="auto" w:fill="FFFFFF"/>
          <w:lang w:eastAsia="ro-RO"/>
        </w:rPr>
        <w:t xml:space="preserve"> )</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582" w:name="do|caIII:859|ar12:876|al12:979|lif:989"/>
      <w:bookmarkEnd w:id="582"/>
      <w:r w:rsidRPr="00675451">
        <w:rPr>
          <w:rFonts w:ascii="Verdana" w:eastAsia="Times New Roman" w:hAnsi="Verdana" w:cs="Times New Roman"/>
          <w:b/>
          <w:bCs/>
          <w:strike/>
          <w:vanish/>
          <w:color w:val="DC143C"/>
          <w:shd w:val="clear" w:color="auto" w:fill="D3D3D3"/>
          <w:lang w:eastAsia="ro-RO"/>
        </w:rPr>
        <w:t>f)</w:t>
      </w:r>
      <w:r w:rsidRPr="00675451">
        <w:rPr>
          <w:rFonts w:ascii="Verdana" w:eastAsia="Times New Roman" w:hAnsi="Verdana" w:cs="Times New Roman"/>
          <w:strike/>
          <w:vanish/>
          <w:color w:val="DC143C"/>
          <w:shd w:val="clear" w:color="auto" w:fill="D3D3D3"/>
          <w:lang w:eastAsia="ro-RO"/>
        </w:rPr>
        <w:t xml:space="preserve">nu pot deţine, direct şi/sau indirect, calitatea de acţionar, precum şi cea de persoană semnificativă a unui asigurător sau reasigurator persoanele nominalizate în anexa la Ordonanţa de urgenţă a Guvernului nr. </w:t>
      </w:r>
      <w:hyperlink r:id="rId257" w:history="1">
        <w:r w:rsidRPr="00675451">
          <w:rPr>
            <w:rFonts w:ascii="Verdana" w:eastAsia="Times New Roman" w:hAnsi="Verdana" w:cs="Times New Roman"/>
            <w:b/>
            <w:bCs/>
            <w:strike/>
            <w:vanish/>
            <w:color w:val="333399"/>
            <w:u w:val="single"/>
            <w:shd w:val="clear" w:color="auto" w:fill="D3D3D3"/>
            <w:lang w:eastAsia="ro-RO"/>
          </w:rPr>
          <w:t>159/2001</w:t>
        </w:r>
      </w:hyperlink>
      <w:r w:rsidRPr="00675451">
        <w:rPr>
          <w:rFonts w:ascii="Verdana" w:eastAsia="Times New Roman" w:hAnsi="Verdana" w:cs="Times New Roman"/>
          <w:strike/>
          <w:vanish/>
          <w:color w:val="DC143C"/>
          <w:shd w:val="clear" w:color="auto" w:fill="D3D3D3"/>
          <w:lang w:eastAsia="ro-RO"/>
        </w:rPr>
        <w:t xml:space="preserve"> pentru prevenirea şi combaterea utilizării sistemului financiar-bancar în scopul finanţării de acte de terorism, aprobată prin Legea nr. </w:t>
      </w:r>
      <w:hyperlink r:id="rId258" w:history="1">
        <w:r w:rsidRPr="00675451">
          <w:rPr>
            <w:rFonts w:ascii="Verdana" w:eastAsia="Times New Roman" w:hAnsi="Verdana" w:cs="Times New Roman"/>
            <w:b/>
            <w:bCs/>
            <w:strike/>
            <w:vanish/>
            <w:color w:val="333399"/>
            <w:u w:val="single"/>
            <w:shd w:val="clear" w:color="auto" w:fill="D3D3D3"/>
            <w:lang w:eastAsia="ro-RO"/>
          </w:rPr>
          <w:t>466/2002</w:t>
        </w:r>
      </w:hyperlink>
      <w:r w:rsidRPr="00675451">
        <w:rPr>
          <w:rFonts w:ascii="Verdana" w:eastAsia="Times New Roman" w:hAnsi="Verdana" w:cs="Times New Roman"/>
          <w:strike/>
          <w:vanish/>
          <w:color w:val="DC143C"/>
          <w:shd w:val="clear" w:color="auto" w:fill="D3D3D3"/>
          <w:lang w:eastAsia="ro-RO"/>
        </w:rPr>
        <w:t>, cu modificările ulterioare, precum şi în lista întocmită în conformitate cu prevederile art. 5 din această ordonanţă de urgenţă.</w:t>
      </w:r>
      <w:r w:rsidRPr="00675451">
        <w:rPr>
          <w:rFonts w:ascii="Verdana" w:eastAsia="Times New Roman" w:hAnsi="Verdana" w:cs="Times New Roman"/>
          <w:strike/>
          <w:vanish/>
          <w:color w:val="DC143C"/>
          <w:shd w:val="clear" w:color="auto" w:fill="D3D3D3"/>
          <w:lang w:eastAsia="ro-RO"/>
        </w:rPr>
        <w:br/>
      </w:r>
      <w:r w:rsidRPr="00675451">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522" name="Imagine 522"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2747_0089"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675451">
        <w:rPr>
          <w:rFonts w:ascii="Verdana" w:eastAsia="Times New Roman" w:hAnsi="Verdana" w:cs="Times New Roman"/>
          <w:i/>
          <w:iCs/>
          <w:strike/>
          <w:vanish/>
          <w:color w:val="6666FF"/>
          <w:sz w:val="18"/>
          <w:szCs w:val="18"/>
          <w:shd w:val="clear" w:color="auto" w:fill="FFFFFF"/>
          <w:lang w:eastAsia="ro-RO"/>
        </w:rPr>
        <w:t xml:space="preserve">(la data 19-mai-2006 Art. 12, alin. (12) din capitolul III completat de Art. I, punctul 24. din </w:t>
      </w:r>
      <w:hyperlink r:id="rId259" w:anchor="do|ari|pt24" w:history="1">
        <w:r w:rsidRPr="00675451">
          <w:rPr>
            <w:rFonts w:ascii="Verdana" w:eastAsia="Times New Roman" w:hAnsi="Verdana" w:cs="Times New Roman"/>
            <w:b/>
            <w:bCs/>
            <w:i/>
            <w:iCs/>
            <w:strike/>
            <w:vanish/>
            <w:color w:val="333399"/>
            <w:sz w:val="18"/>
            <w:szCs w:val="18"/>
            <w:u w:val="single"/>
            <w:shd w:val="clear" w:color="auto" w:fill="FFFFFF"/>
            <w:lang w:eastAsia="ro-RO"/>
          </w:rPr>
          <w:t>Legea 113/2006</w:t>
        </w:r>
      </w:hyperlink>
      <w:r w:rsidRPr="00675451">
        <w:rPr>
          <w:rFonts w:ascii="Verdana" w:eastAsia="Times New Roman" w:hAnsi="Verdana" w:cs="Times New Roman"/>
          <w:i/>
          <w:iCs/>
          <w:strike/>
          <w:vanish/>
          <w:color w:val="6666FF"/>
          <w:sz w:val="18"/>
          <w:szCs w:val="18"/>
          <w:shd w:val="clear" w:color="auto" w:fill="FFFFFF"/>
          <w:lang w:eastAsia="ro-RO"/>
        </w:rPr>
        <w:t xml:space="preserve"> )</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583" w:name="do|caIII:859|ar12:876|al13:990"/>
      <w:bookmarkEnd w:id="583"/>
      <w:r w:rsidRPr="00675451">
        <w:rPr>
          <w:rFonts w:ascii="Verdana" w:eastAsia="Times New Roman" w:hAnsi="Verdana" w:cs="Times New Roman"/>
          <w:b/>
          <w:bCs/>
          <w:strike/>
          <w:vanish/>
          <w:color w:val="DC143C"/>
          <w:shd w:val="clear" w:color="auto" w:fill="D3D3D3"/>
          <w:lang w:eastAsia="ro-RO"/>
        </w:rPr>
        <w:t>(13)</w:t>
      </w:r>
      <w:r w:rsidRPr="00675451">
        <w:rPr>
          <w:rFonts w:ascii="Verdana" w:eastAsia="Times New Roman" w:hAnsi="Verdana" w:cs="Times New Roman"/>
          <w:strike/>
          <w:vanish/>
          <w:color w:val="DC143C"/>
          <w:shd w:val="clear" w:color="auto" w:fill="D3D3D3"/>
          <w:lang w:eastAsia="ro-RO"/>
        </w:rPr>
        <w:t>Comisia de Supraveghere a Asigurărilor va comunica solicitantului motivele respingerii cererii de autorizare.</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584" w:name="do|caIII:859|ar12:876|al14:991"/>
      <w:bookmarkEnd w:id="584"/>
      <w:r w:rsidRPr="00675451">
        <w:rPr>
          <w:rFonts w:ascii="Verdana" w:eastAsia="Times New Roman" w:hAnsi="Verdana" w:cs="Times New Roman"/>
          <w:b/>
          <w:bCs/>
          <w:strike/>
          <w:vanish/>
          <w:color w:val="DC143C"/>
          <w:shd w:val="clear" w:color="auto" w:fill="D3D3D3"/>
          <w:lang w:eastAsia="ro-RO"/>
        </w:rPr>
        <w:t>(14)</w:t>
      </w:r>
      <w:r w:rsidRPr="00675451">
        <w:rPr>
          <w:rFonts w:ascii="Verdana" w:eastAsia="Times New Roman" w:hAnsi="Verdana" w:cs="Times New Roman"/>
          <w:strike/>
          <w:vanish/>
          <w:color w:val="DC143C"/>
          <w:shd w:val="clear" w:color="auto" w:fill="D3D3D3"/>
          <w:lang w:eastAsia="ro-RO"/>
        </w:rPr>
        <w:t>Împotriva deciziilor adoptate de Comisia de Supraveghere a Asigurărilor persoana implicată poate face plângere la Curtea de Apel Bucureşti, în termen de 30 de zile de la data comunicării deciziei.</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585" w:name="do|caIII:859|ar12:876|al15:992"/>
      <w:bookmarkEnd w:id="585"/>
      <w:r w:rsidRPr="00675451">
        <w:rPr>
          <w:rFonts w:ascii="Verdana" w:eastAsia="Times New Roman" w:hAnsi="Verdana" w:cs="Times New Roman"/>
          <w:b/>
          <w:bCs/>
          <w:strike/>
          <w:vanish/>
          <w:color w:val="DC143C"/>
          <w:shd w:val="clear" w:color="auto" w:fill="D3D3D3"/>
          <w:lang w:eastAsia="ro-RO"/>
        </w:rPr>
        <w:t>(15)</w:t>
      </w:r>
      <w:r w:rsidRPr="00675451">
        <w:rPr>
          <w:rFonts w:ascii="Verdana" w:eastAsia="Times New Roman" w:hAnsi="Verdana" w:cs="Times New Roman"/>
          <w:strike/>
          <w:vanish/>
          <w:color w:val="DC143C"/>
          <w:shd w:val="clear" w:color="auto" w:fill="D3D3D3"/>
          <w:lang w:eastAsia="ro-RO"/>
        </w:rPr>
        <w:t>Prin decizia de acordare a autorizaţiei emisă de preşedintele Consiliului Comisiei de Supraveghere a Asigurărilor se stabileşte data de la care asigurătorul va începe să-şi desfăşoare activitatea.</w:t>
      </w:r>
      <w:r w:rsidRPr="00675451">
        <w:rPr>
          <w:rFonts w:ascii="Verdana" w:eastAsia="Times New Roman" w:hAnsi="Verdana" w:cs="Times New Roman"/>
          <w:strike/>
          <w:vanish/>
          <w:color w:val="DC143C"/>
          <w:shd w:val="clear" w:color="auto" w:fill="D3D3D3"/>
          <w:lang w:eastAsia="ro-RO"/>
        </w:rPr>
        <w:br/>
      </w:r>
      <w:r w:rsidRPr="00675451">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521" name="Imagine 521"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8062_0018"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675451">
        <w:rPr>
          <w:rFonts w:ascii="Verdana" w:eastAsia="Times New Roman" w:hAnsi="Verdana" w:cs="Times New Roman"/>
          <w:i/>
          <w:iCs/>
          <w:strike/>
          <w:vanish/>
          <w:color w:val="6666FF"/>
          <w:sz w:val="18"/>
          <w:szCs w:val="18"/>
          <w:shd w:val="clear" w:color="auto" w:fill="FFFFFF"/>
          <w:lang w:eastAsia="ro-RO"/>
        </w:rPr>
        <w:t xml:space="preserve">(la data 28-oct-2004 Art. 12 din capitolul III modificat de Art. I, punctul 18. din </w:t>
      </w:r>
      <w:hyperlink r:id="rId260" w:anchor="do|ari|pt18" w:history="1">
        <w:r w:rsidRPr="00675451">
          <w:rPr>
            <w:rFonts w:ascii="Verdana" w:eastAsia="Times New Roman" w:hAnsi="Verdana" w:cs="Times New Roman"/>
            <w:b/>
            <w:bCs/>
            <w:i/>
            <w:iCs/>
            <w:strike/>
            <w:vanish/>
            <w:color w:val="333399"/>
            <w:sz w:val="18"/>
            <w:szCs w:val="18"/>
            <w:u w:val="single"/>
            <w:shd w:val="clear" w:color="auto" w:fill="FFFFFF"/>
            <w:lang w:eastAsia="ro-RO"/>
          </w:rPr>
          <w:t>Legea 403/2004</w:t>
        </w:r>
      </w:hyperlink>
      <w:r w:rsidRPr="00675451">
        <w:rPr>
          <w:rFonts w:ascii="Verdana" w:eastAsia="Times New Roman" w:hAnsi="Verdana" w:cs="Times New Roman"/>
          <w:i/>
          <w:iCs/>
          <w:strike/>
          <w:vanish/>
          <w:color w:val="6666FF"/>
          <w:sz w:val="18"/>
          <w:szCs w:val="18"/>
          <w:shd w:val="clear" w:color="auto" w:fill="FFFFFF"/>
          <w:lang w:eastAsia="ro-RO"/>
        </w:rPr>
        <w:t xml:space="preserve"> )</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586" w:name="do|caIII:859|ar12:876|al16:993"/>
      <w:bookmarkEnd w:id="586"/>
      <w:r w:rsidRPr="00675451">
        <w:rPr>
          <w:rFonts w:ascii="Verdana" w:eastAsia="Times New Roman" w:hAnsi="Verdana" w:cs="Times New Roman"/>
          <w:b/>
          <w:bCs/>
          <w:strike/>
          <w:vanish/>
          <w:color w:val="DC143C"/>
          <w:shd w:val="clear" w:color="auto" w:fill="D3D3D3"/>
          <w:lang w:eastAsia="ro-RO"/>
        </w:rPr>
        <w:t>(16)</w:t>
      </w:r>
      <w:r w:rsidRPr="00675451">
        <w:rPr>
          <w:rFonts w:ascii="Verdana" w:eastAsia="Times New Roman" w:hAnsi="Verdana" w:cs="Times New Roman"/>
          <w:strike/>
          <w:vanish/>
          <w:color w:val="DC143C"/>
          <w:shd w:val="clear" w:color="auto" w:fill="D3D3D3"/>
          <w:lang w:eastAsia="ro-RO"/>
        </w:rPr>
        <w:t>Asigurătorii şi reasiguratorii autorizaţi în conformitate cu prevederile prezentei legi şi ale normelor emise în aplicarea acesteia sunt obligaţi să includă în toate documentele emise, inclusiv în corespondenţa cu terţii, codul unic alocat prin registrul prevăzut la art. 5 lit. r), precum şi următorul înscris: «Autorizat de Comisia de Supraveghere a Asigurărilor».</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587" w:name="do|caIII:859|ar12:876|al17:994"/>
      <w:bookmarkEnd w:id="587"/>
      <w:r w:rsidRPr="00675451">
        <w:rPr>
          <w:rFonts w:ascii="Verdana" w:eastAsia="Times New Roman" w:hAnsi="Verdana" w:cs="Times New Roman"/>
          <w:b/>
          <w:bCs/>
          <w:strike/>
          <w:vanish/>
          <w:color w:val="DC143C"/>
          <w:shd w:val="clear" w:color="auto" w:fill="D3D3D3"/>
          <w:lang w:eastAsia="ro-RO"/>
        </w:rPr>
        <w:t>(17)</w:t>
      </w:r>
      <w:r w:rsidRPr="00675451">
        <w:rPr>
          <w:rFonts w:ascii="Verdana" w:eastAsia="Times New Roman" w:hAnsi="Verdana" w:cs="Times New Roman"/>
          <w:strike/>
          <w:vanish/>
          <w:color w:val="DC143C"/>
          <w:shd w:val="clear" w:color="auto" w:fill="D3D3D3"/>
          <w:lang w:eastAsia="ro-RO"/>
        </w:rPr>
        <w:t>Toate rapoartele, informările, documentele şi solicitările asigurătorilor sau reasiguratorilor, precum şi corespondenţa de orice fel a acestora cu Comisia de Supraveghere a Asigurărilor vor fi semnate, după caz, numai de conducerea executivă, de conducătorul activităţii de asigurări de viaţă şi, respectiv, al activităţii de asigurări generale, în cazul asigurătorilor cu activitate compozită, sau de persoanele care ocupă funcţiile de conducere specifice domeniului asigurărilor.</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588" w:name="do|caIII:859|ar12:876|al18:995"/>
      <w:bookmarkEnd w:id="588"/>
      <w:r w:rsidRPr="00675451">
        <w:rPr>
          <w:rFonts w:ascii="Verdana" w:eastAsia="Times New Roman" w:hAnsi="Verdana" w:cs="Times New Roman"/>
          <w:b/>
          <w:bCs/>
          <w:strike/>
          <w:vanish/>
          <w:color w:val="DC143C"/>
          <w:shd w:val="clear" w:color="auto" w:fill="D3D3D3"/>
          <w:lang w:eastAsia="ro-RO"/>
        </w:rPr>
        <w:t>(18)</w:t>
      </w:r>
      <w:r w:rsidRPr="00675451">
        <w:rPr>
          <w:rFonts w:ascii="Verdana" w:eastAsia="Times New Roman" w:hAnsi="Verdana" w:cs="Times New Roman"/>
          <w:strike/>
          <w:vanish/>
          <w:color w:val="DC143C"/>
          <w:shd w:val="clear" w:color="auto" w:fill="D3D3D3"/>
          <w:lang w:eastAsia="ro-RO"/>
        </w:rPr>
        <w:t>Orice împuternicire dată unei alte persoane, emisă inclusiv de acţionarii semnificativi, direcţi ori indirecţi, de membrii consiliului de administraţie şi/sau ai consiliului director şi/sau ai consiliului de supraveghere, după caz, al asigurătorului sau reasiguratorului, este nulă de drept.</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589" w:name="do|caIII:859|ar12:876|al19:996"/>
      <w:bookmarkEnd w:id="589"/>
      <w:r w:rsidRPr="00675451">
        <w:rPr>
          <w:rFonts w:ascii="Verdana" w:eastAsia="Times New Roman" w:hAnsi="Verdana" w:cs="Times New Roman"/>
          <w:b/>
          <w:bCs/>
          <w:strike/>
          <w:vanish/>
          <w:color w:val="DC143C"/>
          <w:shd w:val="clear" w:color="auto" w:fill="D3D3D3"/>
          <w:lang w:eastAsia="ro-RO"/>
        </w:rPr>
        <w:t>(19)</w:t>
      </w:r>
      <w:r w:rsidRPr="00675451">
        <w:rPr>
          <w:rFonts w:ascii="Verdana" w:eastAsia="Times New Roman" w:hAnsi="Verdana" w:cs="Times New Roman"/>
          <w:strike/>
          <w:vanish/>
          <w:color w:val="DC143C"/>
          <w:shd w:val="clear" w:color="auto" w:fill="D3D3D3"/>
          <w:lang w:eastAsia="ro-RO"/>
        </w:rPr>
        <w:t>Asigurătorii şi reasiguratorii autorizaţi în conformitate cu prevederile prezentei legi şi ale normelor emise în aplicarea acesteia sunt obligaţi să afişeze la toate sediile, principale şi secundare, la loc vizibili copii după certificatul de înmatriculare emis de Comisia de Supraveghere a Asigurărilor după înregistrarea în registrul prevăzut la art. 5 lit. r).</w:t>
      </w:r>
      <w:r w:rsidRPr="00675451">
        <w:rPr>
          <w:rFonts w:ascii="Verdana" w:eastAsia="Times New Roman" w:hAnsi="Verdana" w:cs="Times New Roman"/>
          <w:strike/>
          <w:vanish/>
          <w:color w:val="DC143C"/>
          <w:shd w:val="clear" w:color="auto" w:fill="D3D3D3"/>
          <w:lang w:eastAsia="ro-RO"/>
        </w:rPr>
        <w:br/>
      </w:r>
      <w:r w:rsidRPr="00675451">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520" name="Imagine 520"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9041_0056"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675451">
        <w:rPr>
          <w:rFonts w:ascii="Verdana" w:eastAsia="Times New Roman" w:hAnsi="Verdana" w:cs="Times New Roman"/>
          <w:i/>
          <w:iCs/>
          <w:strike/>
          <w:vanish/>
          <w:color w:val="6666FF"/>
          <w:sz w:val="18"/>
          <w:szCs w:val="18"/>
          <w:shd w:val="clear" w:color="auto" w:fill="FFFFFF"/>
          <w:lang w:eastAsia="ro-RO"/>
        </w:rPr>
        <w:t xml:space="preserve">(la data 29-dec-2005 Art. 12 din capitolul III completat de Art. I, punctul 43. din </w:t>
      </w:r>
      <w:hyperlink r:id="rId261" w:anchor="do|ari|pt43" w:history="1">
        <w:r w:rsidRPr="00675451">
          <w:rPr>
            <w:rFonts w:ascii="Verdana" w:eastAsia="Times New Roman" w:hAnsi="Verdana" w:cs="Times New Roman"/>
            <w:b/>
            <w:bCs/>
            <w:i/>
            <w:iCs/>
            <w:strike/>
            <w:vanish/>
            <w:color w:val="333399"/>
            <w:sz w:val="18"/>
            <w:szCs w:val="18"/>
            <w:u w:val="single"/>
            <w:shd w:val="clear" w:color="auto" w:fill="FFFFFF"/>
            <w:lang w:eastAsia="ro-RO"/>
          </w:rPr>
          <w:t>Ordonanta urgenta 201/2005</w:t>
        </w:r>
      </w:hyperlink>
      <w:r w:rsidRPr="00675451">
        <w:rPr>
          <w:rFonts w:ascii="Verdana" w:eastAsia="Times New Roman" w:hAnsi="Verdana" w:cs="Times New Roman"/>
          <w:i/>
          <w:iCs/>
          <w:strike/>
          <w:vanish/>
          <w:color w:val="6666FF"/>
          <w:sz w:val="18"/>
          <w:szCs w:val="18"/>
          <w:shd w:val="clear" w:color="auto" w:fill="FFFFFF"/>
          <w:lang w:eastAsia="ro-RO"/>
        </w:rPr>
        <w:t xml:space="preserve"> )</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590" w:name="do|caIII:859|ar12:876|al20:997"/>
      <w:bookmarkEnd w:id="590"/>
      <w:r w:rsidRPr="00675451">
        <w:rPr>
          <w:rFonts w:ascii="Verdana" w:eastAsia="Times New Roman" w:hAnsi="Verdana" w:cs="Times New Roman"/>
          <w:b/>
          <w:bCs/>
          <w:strike/>
          <w:vanish/>
          <w:color w:val="DC143C"/>
          <w:shd w:val="clear" w:color="auto" w:fill="D3D3D3"/>
          <w:lang w:eastAsia="ro-RO"/>
        </w:rPr>
        <w:t>(20)</w:t>
      </w:r>
      <w:r w:rsidRPr="00675451">
        <w:rPr>
          <w:rFonts w:ascii="Verdana" w:eastAsia="Times New Roman" w:hAnsi="Verdana" w:cs="Times New Roman"/>
          <w:strike/>
          <w:vanish/>
          <w:color w:val="DC143C"/>
          <w:shd w:val="clear" w:color="auto" w:fill="D3D3D3"/>
          <w:lang w:eastAsia="ro-RO"/>
        </w:rPr>
        <w:t>Prin excepţie de la prevederile alin. (4) lit. f), asigurătorii pot desfăşura, în conformitate cu legislaţia specifică în vigoare, şi activitatea de administrare a fondurilor de pensii facultative.</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591" w:name="do|caIII:859|ar12:876|al21:998"/>
      <w:bookmarkEnd w:id="591"/>
      <w:r w:rsidRPr="00675451">
        <w:rPr>
          <w:rFonts w:ascii="Verdana" w:eastAsia="Times New Roman" w:hAnsi="Verdana" w:cs="Times New Roman"/>
          <w:b/>
          <w:bCs/>
          <w:strike/>
          <w:vanish/>
          <w:color w:val="DC143C"/>
          <w:shd w:val="clear" w:color="auto" w:fill="D3D3D3"/>
          <w:lang w:eastAsia="ro-RO"/>
        </w:rPr>
        <w:t>(21)</w:t>
      </w:r>
      <w:r w:rsidRPr="00675451">
        <w:rPr>
          <w:rFonts w:ascii="Verdana" w:eastAsia="Times New Roman" w:hAnsi="Verdana" w:cs="Times New Roman"/>
          <w:strike/>
          <w:vanish/>
          <w:color w:val="DC143C"/>
          <w:shd w:val="clear" w:color="auto" w:fill="D3D3D3"/>
          <w:lang w:eastAsia="ro-RO"/>
        </w:rPr>
        <w:t>Activele, pasivele, veniturile şi cheltuielile privind desfăşurarea activităţii de administrare a fondurilor de pensii facultative trebuie organizate, evidenţiate si administrate distinct de activele, pasivele, veniturile şi cheltuielile aferente activităţii de asigurare, fără posibilitate de transfer.</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592" w:name="do|caIII:859|ar12:876|al22:999"/>
      <w:bookmarkEnd w:id="592"/>
      <w:r w:rsidRPr="00675451">
        <w:rPr>
          <w:rFonts w:ascii="Verdana" w:eastAsia="Times New Roman" w:hAnsi="Verdana" w:cs="Times New Roman"/>
          <w:b/>
          <w:bCs/>
          <w:strike/>
          <w:vanish/>
          <w:color w:val="DC143C"/>
          <w:shd w:val="clear" w:color="auto" w:fill="D3D3D3"/>
          <w:lang w:eastAsia="ro-RO"/>
        </w:rPr>
        <w:t>(22)</w:t>
      </w:r>
      <w:r w:rsidRPr="00675451">
        <w:rPr>
          <w:rFonts w:ascii="Verdana" w:eastAsia="Times New Roman" w:hAnsi="Verdana" w:cs="Times New Roman"/>
          <w:strike/>
          <w:vanish/>
          <w:color w:val="DC143C"/>
          <w:shd w:val="clear" w:color="auto" w:fill="D3D3D3"/>
          <w:lang w:eastAsia="ro-RO"/>
        </w:rPr>
        <w:t>Activele, pasivele, veniturile şi cheltuielile prevăzute la alin. (21) sunt destinate exclusiv operaţiunilor legate de fondurile de pensii facultative şi activităţi conexe.</w:t>
      </w:r>
      <w:r w:rsidRPr="00675451">
        <w:rPr>
          <w:rFonts w:ascii="Verdana" w:eastAsia="Times New Roman" w:hAnsi="Verdana" w:cs="Times New Roman"/>
          <w:strike/>
          <w:vanish/>
          <w:color w:val="DC143C"/>
          <w:shd w:val="clear" w:color="auto" w:fill="D3D3D3"/>
          <w:lang w:eastAsia="ro-RO"/>
        </w:rPr>
        <w:br/>
      </w:r>
      <w:r w:rsidRPr="00675451">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519" name="Imagine 519"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419_0003"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675451">
        <w:rPr>
          <w:rFonts w:ascii="Verdana" w:eastAsia="Times New Roman" w:hAnsi="Verdana" w:cs="Times New Roman"/>
          <w:i/>
          <w:iCs/>
          <w:strike/>
          <w:vanish/>
          <w:color w:val="6666FF"/>
          <w:sz w:val="18"/>
          <w:szCs w:val="18"/>
          <w:shd w:val="clear" w:color="auto" w:fill="FFFFFF"/>
          <w:lang w:eastAsia="ro-RO"/>
        </w:rPr>
        <w:t xml:space="preserve">(la data 10-nov-2006 Art. 12 din capitolul III completat de Art. I, punctul 2. din </w:t>
      </w:r>
      <w:hyperlink r:id="rId262" w:anchor="do|ari|pt2" w:history="1">
        <w:r w:rsidRPr="00675451">
          <w:rPr>
            <w:rFonts w:ascii="Verdana" w:eastAsia="Times New Roman" w:hAnsi="Verdana" w:cs="Times New Roman"/>
            <w:b/>
            <w:bCs/>
            <w:i/>
            <w:iCs/>
            <w:strike/>
            <w:vanish/>
            <w:color w:val="333399"/>
            <w:sz w:val="18"/>
            <w:szCs w:val="18"/>
            <w:u w:val="single"/>
            <w:shd w:val="clear" w:color="auto" w:fill="FFFFFF"/>
            <w:lang w:eastAsia="ro-RO"/>
          </w:rPr>
          <w:t>Ordonanta urgenta 87/2006</w:t>
        </w:r>
      </w:hyperlink>
      <w:r w:rsidRPr="00675451">
        <w:rPr>
          <w:rFonts w:ascii="Verdana" w:eastAsia="Times New Roman" w:hAnsi="Verdana" w:cs="Times New Roman"/>
          <w:i/>
          <w:iCs/>
          <w:strike/>
          <w:vanish/>
          <w:color w:val="6666FF"/>
          <w:sz w:val="18"/>
          <w:szCs w:val="18"/>
          <w:shd w:val="clear" w:color="auto" w:fill="FFFFFF"/>
          <w:lang w:eastAsia="ro-RO"/>
        </w:rPr>
        <w:t xml:space="preserve"> )</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593" w:name="do|caIII:859|ar12^1:1000"/>
      <w:r w:rsidRPr="00675451">
        <w:rPr>
          <w:rFonts w:ascii="Verdana" w:eastAsia="Times New Roman" w:hAnsi="Verdana" w:cs="Times New Roman"/>
          <w:b/>
          <w:bCs/>
          <w:noProof/>
          <w:vanish/>
          <w:color w:val="333399"/>
          <w:lang w:eastAsia="ro-RO"/>
        </w:rPr>
        <w:drawing>
          <wp:inline distT="0" distB="0" distL="0" distR="0">
            <wp:extent cx="95250" cy="95250"/>
            <wp:effectExtent l="0" t="0" r="0" b="0"/>
            <wp:docPr id="518" name="Imagine 518" descr="C:\Users\cerasela.branescu\sintact 3.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859|ar12^1:1000|_i" descr="C:\Users\cerasela.branescu\sintact 3.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93"/>
      <w:r w:rsidRPr="00675451">
        <w:rPr>
          <w:rFonts w:ascii="Verdana" w:eastAsia="Times New Roman" w:hAnsi="Verdana" w:cs="Times New Roman"/>
          <w:b/>
          <w:bCs/>
          <w:strike/>
          <w:vanish/>
          <w:color w:val="DC143C"/>
          <w:shd w:val="clear" w:color="auto" w:fill="D3D3D3"/>
          <w:lang w:eastAsia="ro-RO"/>
        </w:rPr>
        <w:t>Art. 12</w:t>
      </w:r>
      <w:r w:rsidRPr="00675451">
        <w:rPr>
          <w:rFonts w:ascii="Verdana" w:eastAsia="Times New Roman" w:hAnsi="Verdana" w:cs="Times New Roman"/>
          <w:b/>
          <w:bCs/>
          <w:strike/>
          <w:vanish/>
          <w:color w:val="DC143C"/>
          <w:shd w:val="clear" w:color="auto" w:fill="D3D3D3"/>
          <w:vertAlign w:val="superscript"/>
          <w:lang w:eastAsia="ro-RO"/>
        </w:rPr>
        <w:t>1</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594" w:name="do|caIII:859|ar12^1:1000|al1:1001"/>
      <w:bookmarkEnd w:id="594"/>
      <w:r w:rsidRPr="00675451">
        <w:rPr>
          <w:rFonts w:ascii="Verdana" w:eastAsia="Times New Roman" w:hAnsi="Verdana" w:cs="Times New Roman"/>
          <w:b/>
          <w:bCs/>
          <w:strike/>
          <w:vanish/>
          <w:color w:val="DC143C"/>
          <w:shd w:val="clear" w:color="auto" w:fill="D3D3D3"/>
          <w:lang w:eastAsia="ro-RO"/>
        </w:rPr>
        <w:t>(1)</w:t>
      </w:r>
      <w:r w:rsidRPr="00675451">
        <w:rPr>
          <w:rFonts w:ascii="Verdana" w:eastAsia="Times New Roman" w:hAnsi="Verdana" w:cs="Times New Roman"/>
          <w:strike/>
          <w:vanish/>
          <w:color w:val="DC143C"/>
          <w:shd w:val="clear" w:color="auto" w:fill="D3D3D3"/>
          <w:lang w:eastAsia="ro-RO"/>
        </w:rPr>
        <w:t>În vederea obţinerii autorizării de funcţionare, precum şi oricând pe perioada derulării activităţii, un asigurător sau reasigurator trebuie să fie în relaţii de muncă cu cel puţin un actuar, iar în cazul în care volumul de activitate necesită angajarea a 2 sau mai mulţi actuari, pentru aceştia se aplică, de asemenea, prevederile prezentei legi şi ale normelor emise în aplicarea acesteia.</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595" w:name="do|caIII:859|ar12^1:1000|al2:1002"/>
      <w:r w:rsidRPr="00675451">
        <w:rPr>
          <w:rFonts w:ascii="Verdana" w:eastAsia="Times New Roman" w:hAnsi="Verdana" w:cs="Times New Roman"/>
          <w:b/>
          <w:bCs/>
          <w:noProof/>
          <w:vanish/>
          <w:color w:val="333399"/>
          <w:lang w:eastAsia="ro-RO"/>
        </w:rPr>
        <w:drawing>
          <wp:inline distT="0" distB="0" distL="0" distR="0">
            <wp:extent cx="95250" cy="95250"/>
            <wp:effectExtent l="0" t="0" r="0" b="0"/>
            <wp:docPr id="517" name="Imagine 517" descr="C:\Users\cerasela.branescu\sintact 3.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859|ar12^1:1000|al2:1002|_i" descr="C:\Users\cerasela.branescu\sintact 3.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95"/>
      <w:r w:rsidRPr="00675451">
        <w:rPr>
          <w:rFonts w:ascii="Verdana" w:eastAsia="Times New Roman" w:hAnsi="Verdana" w:cs="Times New Roman"/>
          <w:b/>
          <w:bCs/>
          <w:strike/>
          <w:vanish/>
          <w:color w:val="DC143C"/>
          <w:shd w:val="clear" w:color="auto" w:fill="D3D3D3"/>
          <w:lang w:eastAsia="ro-RO"/>
        </w:rPr>
        <w:t>(2)</w:t>
      </w:r>
      <w:r w:rsidRPr="00675451">
        <w:rPr>
          <w:rFonts w:ascii="Verdana" w:eastAsia="Times New Roman" w:hAnsi="Verdana" w:cs="Times New Roman"/>
          <w:strike/>
          <w:vanish/>
          <w:color w:val="DC143C"/>
          <w:shd w:val="clear" w:color="auto" w:fill="D3D3D3"/>
          <w:lang w:eastAsia="ro-RO"/>
        </w:rPr>
        <w:t>Obligaţiile actuarului sunt următoarele:</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596" w:name="do|caIII:859|ar12^1:1000|al2:1002|lia:10"/>
      <w:bookmarkEnd w:id="596"/>
      <w:r w:rsidRPr="00675451">
        <w:rPr>
          <w:rFonts w:ascii="Verdana" w:eastAsia="Times New Roman" w:hAnsi="Verdana" w:cs="Times New Roman"/>
          <w:b/>
          <w:bCs/>
          <w:strike/>
          <w:vanish/>
          <w:color w:val="DC143C"/>
          <w:shd w:val="clear" w:color="auto" w:fill="D3D3D3"/>
          <w:lang w:eastAsia="ro-RO"/>
        </w:rPr>
        <w:t>a)</w:t>
      </w:r>
      <w:r w:rsidRPr="00675451">
        <w:rPr>
          <w:rFonts w:ascii="Verdana" w:eastAsia="Times New Roman" w:hAnsi="Verdana" w:cs="Times New Roman"/>
          <w:strike/>
          <w:vanish/>
          <w:color w:val="DC143C"/>
          <w:shd w:val="clear" w:color="auto" w:fill="D3D3D3"/>
          <w:lang w:eastAsia="ro-RO"/>
        </w:rPr>
        <w:t>determinarea valorii rezervelor tehnice;</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597" w:name="do|caIII:859|ar12^1:1000|al2:1002|lib:10"/>
      <w:bookmarkEnd w:id="597"/>
      <w:r w:rsidRPr="00675451">
        <w:rPr>
          <w:rFonts w:ascii="Verdana" w:eastAsia="Times New Roman" w:hAnsi="Verdana" w:cs="Times New Roman"/>
          <w:b/>
          <w:bCs/>
          <w:strike/>
          <w:vanish/>
          <w:color w:val="DC143C"/>
          <w:shd w:val="clear" w:color="auto" w:fill="D3D3D3"/>
          <w:lang w:eastAsia="ro-RO"/>
        </w:rPr>
        <w:t>b)</w:t>
      </w:r>
      <w:r w:rsidRPr="00675451">
        <w:rPr>
          <w:rFonts w:ascii="Verdana" w:eastAsia="Times New Roman" w:hAnsi="Verdana" w:cs="Times New Roman"/>
          <w:strike/>
          <w:vanish/>
          <w:color w:val="DC143C"/>
          <w:shd w:val="clear" w:color="auto" w:fill="D3D3D3"/>
          <w:lang w:eastAsia="ro-RO"/>
        </w:rPr>
        <w:t>controlul activelor admise să acopere rezervele tehnice;</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598" w:name="do|caIII:859|ar12^1:1000|al2:1002|lic:10"/>
      <w:bookmarkEnd w:id="598"/>
      <w:r w:rsidRPr="00675451">
        <w:rPr>
          <w:rFonts w:ascii="Verdana" w:eastAsia="Times New Roman" w:hAnsi="Verdana" w:cs="Times New Roman"/>
          <w:b/>
          <w:bCs/>
          <w:strike/>
          <w:vanish/>
          <w:color w:val="DC143C"/>
          <w:shd w:val="clear" w:color="auto" w:fill="D3D3D3"/>
          <w:lang w:eastAsia="ro-RO"/>
        </w:rPr>
        <w:t>c)</w:t>
      </w:r>
      <w:r w:rsidRPr="00675451">
        <w:rPr>
          <w:rFonts w:ascii="Verdana" w:eastAsia="Times New Roman" w:hAnsi="Verdana" w:cs="Times New Roman"/>
          <w:strike/>
          <w:vanish/>
          <w:color w:val="DC143C"/>
          <w:shd w:val="clear" w:color="auto" w:fill="D3D3D3"/>
          <w:lang w:eastAsia="ro-RO"/>
        </w:rPr>
        <w:t>calculul primelor de asigurare;</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599" w:name="do|caIII:859|ar12^1:1000|al2:1002|lid:10"/>
      <w:bookmarkEnd w:id="599"/>
      <w:r w:rsidRPr="00675451">
        <w:rPr>
          <w:rFonts w:ascii="Verdana" w:eastAsia="Times New Roman" w:hAnsi="Verdana" w:cs="Times New Roman"/>
          <w:b/>
          <w:bCs/>
          <w:strike/>
          <w:vanish/>
          <w:color w:val="DC143C"/>
          <w:shd w:val="clear" w:color="auto" w:fill="D3D3D3"/>
          <w:lang w:eastAsia="ro-RO"/>
        </w:rPr>
        <w:t>d)</w:t>
      </w:r>
      <w:r w:rsidRPr="00675451">
        <w:rPr>
          <w:rFonts w:ascii="Verdana" w:eastAsia="Times New Roman" w:hAnsi="Verdana" w:cs="Times New Roman"/>
          <w:strike/>
          <w:vanish/>
          <w:color w:val="DC143C"/>
          <w:shd w:val="clear" w:color="auto" w:fill="D3D3D3"/>
          <w:lang w:eastAsia="ro-RO"/>
        </w:rPr>
        <w:t>calculul marjei de solvabilitate minime;</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600" w:name="do|caIII:859|ar12^1:1000|al2:1002|lie:10"/>
      <w:bookmarkEnd w:id="600"/>
      <w:r w:rsidRPr="00675451">
        <w:rPr>
          <w:rFonts w:ascii="Verdana" w:eastAsia="Times New Roman" w:hAnsi="Verdana" w:cs="Times New Roman"/>
          <w:b/>
          <w:bCs/>
          <w:strike/>
          <w:vanish/>
          <w:color w:val="DC143C"/>
          <w:shd w:val="clear" w:color="auto" w:fill="D3D3D3"/>
          <w:lang w:eastAsia="ro-RO"/>
        </w:rPr>
        <w:t>e)</w:t>
      </w:r>
      <w:r w:rsidRPr="00675451">
        <w:rPr>
          <w:rFonts w:ascii="Verdana" w:eastAsia="Times New Roman" w:hAnsi="Verdana" w:cs="Times New Roman"/>
          <w:strike/>
          <w:vanish/>
          <w:color w:val="DC143C"/>
          <w:shd w:val="clear" w:color="auto" w:fill="D3D3D3"/>
          <w:lang w:eastAsia="ro-RO"/>
        </w:rPr>
        <w:t>calculul marjei de solvabilitate de care dispune asigurătorul;</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601" w:name="do|caIII:859|ar12^1:1000|al2:1002|lif:10"/>
      <w:bookmarkEnd w:id="601"/>
      <w:r w:rsidRPr="00675451">
        <w:rPr>
          <w:rFonts w:ascii="Verdana" w:eastAsia="Times New Roman" w:hAnsi="Verdana" w:cs="Times New Roman"/>
          <w:b/>
          <w:bCs/>
          <w:strike/>
          <w:vanish/>
          <w:color w:val="DC143C"/>
          <w:shd w:val="clear" w:color="auto" w:fill="D3D3D3"/>
          <w:lang w:eastAsia="ro-RO"/>
        </w:rPr>
        <w:t>f)</w:t>
      </w:r>
      <w:r w:rsidRPr="00675451">
        <w:rPr>
          <w:rFonts w:ascii="Verdana" w:eastAsia="Times New Roman" w:hAnsi="Verdana" w:cs="Times New Roman"/>
          <w:strike/>
          <w:vanish/>
          <w:color w:val="DC143C"/>
          <w:shd w:val="clear" w:color="auto" w:fill="D3D3D3"/>
          <w:lang w:eastAsia="ro-RO"/>
        </w:rPr>
        <w:t>calculul beneficiilor obţinute din fructificarea activelor admise să acopere rezervele tehnice pentru asigurările de viaţă;</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602" w:name="do|caIII:859|ar12^1:1000|al2:1002|lig:10"/>
      <w:bookmarkEnd w:id="602"/>
      <w:r w:rsidRPr="00675451">
        <w:rPr>
          <w:rFonts w:ascii="Verdana" w:eastAsia="Times New Roman" w:hAnsi="Verdana" w:cs="Times New Roman"/>
          <w:b/>
          <w:bCs/>
          <w:strike/>
          <w:vanish/>
          <w:color w:val="DC143C"/>
          <w:shd w:val="clear" w:color="auto" w:fill="D3D3D3"/>
          <w:lang w:eastAsia="ro-RO"/>
        </w:rPr>
        <w:t>g)</w:t>
      </w:r>
      <w:r w:rsidRPr="00675451">
        <w:rPr>
          <w:rFonts w:ascii="Verdana" w:eastAsia="Times New Roman" w:hAnsi="Verdana" w:cs="Times New Roman"/>
          <w:strike/>
          <w:vanish/>
          <w:color w:val="DC143C"/>
          <w:shd w:val="clear" w:color="auto" w:fill="D3D3D3"/>
          <w:lang w:eastAsia="ro-RO"/>
        </w:rPr>
        <w:t>elaborarea, certificarea şi transmiterea către Comisia de Supraveghere a Asigurărilor a raportului actuarial anual, ale cărui conţinut şi formă sunt stabilite prin normele emise în aplicarea prezentei legi;</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603" w:name="do|caIII:859|ar12^1:1000|al2:1002|lih:10"/>
      <w:bookmarkEnd w:id="603"/>
      <w:r w:rsidRPr="00675451">
        <w:rPr>
          <w:rFonts w:ascii="Verdana" w:eastAsia="Times New Roman" w:hAnsi="Verdana" w:cs="Times New Roman"/>
          <w:b/>
          <w:bCs/>
          <w:strike/>
          <w:vanish/>
          <w:color w:val="DC143C"/>
          <w:shd w:val="clear" w:color="auto" w:fill="D3D3D3"/>
          <w:lang w:eastAsia="ro-RO"/>
        </w:rPr>
        <w:t>h)</w:t>
      </w:r>
      <w:r w:rsidRPr="00675451">
        <w:rPr>
          <w:rFonts w:ascii="Verdana" w:eastAsia="Times New Roman" w:hAnsi="Verdana" w:cs="Times New Roman"/>
          <w:strike/>
          <w:vanish/>
          <w:color w:val="DC143C"/>
          <w:shd w:val="clear" w:color="auto" w:fill="D3D3D3"/>
          <w:lang w:eastAsia="ro-RO"/>
        </w:rPr>
        <w:t>certificarea tuturor rapoartelor transmise către Comisia de Supraveghere a Asigurărilor care conţin calculele prevăzute la lit. a)-f);</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604" w:name="do|caIII:859|ar12^1:1000|al2:1002|lii:10"/>
      <w:bookmarkEnd w:id="604"/>
      <w:r w:rsidRPr="00675451">
        <w:rPr>
          <w:rFonts w:ascii="Verdana" w:eastAsia="Times New Roman" w:hAnsi="Verdana" w:cs="Times New Roman"/>
          <w:b/>
          <w:bCs/>
          <w:strike/>
          <w:vanish/>
          <w:color w:val="DC143C"/>
          <w:shd w:val="clear" w:color="auto" w:fill="D3D3D3"/>
          <w:lang w:eastAsia="ro-RO"/>
        </w:rPr>
        <w:t>i)</w:t>
      </w:r>
      <w:r w:rsidRPr="00675451">
        <w:rPr>
          <w:rFonts w:ascii="Verdana" w:eastAsia="Times New Roman" w:hAnsi="Verdana" w:cs="Times New Roman"/>
          <w:strike/>
          <w:vanish/>
          <w:color w:val="DC143C"/>
          <w:shd w:val="clear" w:color="auto" w:fill="D3D3D3"/>
          <w:lang w:eastAsia="ro-RO"/>
        </w:rPr>
        <w:t>notificarea, conform prevederilor alin. (3) şi (4), a oricăror nereguli constatate sau a unor situaţii care indică sau conduc la încălcarea prevederilor prezentei legi şi a normelor emise în aplicarea acesteia.</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605" w:name="do|caIII:859|ar12^1:1000|al3:1012"/>
      <w:bookmarkEnd w:id="605"/>
      <w:r w:rsidRPr="00675451">
        <w:rPr>
          <w:rFonts w:ascii="Verdana" w:eastAsia="Times New Roman" w:hAnsi="Verdana" w:cs="Times New Roman"/>
          <w:b/>
          <w:bCs/>
          <w:strike/>
          <w:vanish/>
          <w:color w:val="DC143C"/>
          <w:shd w:val="clear" w:color="auto" w:fill="D3D3D3"/>
          <w:lang w:eastAsia="ro-RO"/>
        </w:rPr>
        <w:t>(3)</w:t>
      </w:r>
      <w:r w:rsidRPr="00675451">
        <w:rPr>
          <w:rFonts w:ascii="Verdana" w:eastAsia="Times New Roman" w:hAnsi="Verdana" w:cs="Times New Roman"/>
          <w:strike/>
          <w:vanish/>
          <w:color w:val="DC143C"/>
          <w:shd w:val="clear" w:color="auto" w:fill="D3D3D3"/>
          <w:lang w:eastAsia="ro-RO"/>
        </w:rPr>
        <w:t>Actuarul trebuie să aducă la cunoştinţă, în scris, în cel mult două zile lucrătoare de la data constatării, consiliului de administraţie şi/sau consiliului director şi/sau consiliului de supraveghere, după caz, precum şi conducerii executive a asigurătorului sau reasiguratorului, pe perioada îndeplinirii obligaţiilor prevăzute la alin. (2), despre orice situaţie care indică comiterea unei încălcări a prevederilor prezentei legi şi a normelor emise în aplicarea acesteia.</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606" w:name="do|caIII:859|ar12^1:1000|al4:1013"/>
      <w:bookmarkEnd w:id="606"/>
      <w:r w:rsidRPr="00675451">
        <w:rPr>
          <w:rFonts w:ascii="Verdana" w:eastAsia="Times New Roman" w:hAnsi="Verdana" w:cs="Times New Roman"/>
          <w:b/>
          <w:bCs/>
          <w:strike/>
          <w:vanish/>
          <w:color w:val="DC143C"/>
          <w:shd w:val="clear" w:color="auto" w:fill="D3D3D3"/>
          <w:lang w:eastAsia="ro-RO"/>
        </w:rPr>
        <w:t>(4)</w:t>
      </w:r>
      <w:r w:rsidRPr="00675451">
        <w:rPr>
          <w:rFonts w:ascii="Verdana" w:eastAsia="Times New Roman" w:hAnsi="Verdana" w:cs="Times New Roman"/>
          <w:strike/>
          <w:vanish/>
          <w:color w:val="DC143C"/>
          <w:shd w:val="clear" w:color="auto" w:fill="D3D3D3"/>
          <w:lang w:eastAsia="ro-RO"/>
        </w:rPr>
        <w:t>În termen de 30 de zile calendaristice de la data notificării persoanelor menţionate la alin. (3), actuarul va informa Comisia de Supraveghere a Asigurărilor atât despre conţinutul notificării, cât şi despre măsurile luate de asigurător în vederea remedierii situaţiei.</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607" w:name="do|caIII:859|ar12^1:1000|al5:1014"/>
      <w:bookmarkEnd w:id="607"/>
      <w:r w:rsidRPr="00675451">
        <w:rPr>
          <w:rFonts w:ascii="Verdana" w:eastAsia="Times New Roman" w:hAnsi="Verdana" w:cs="Times New Roman"/>
          <w:b/>
          <w:bCs/>
          <w:strike/>
          <w:vanish/>
          <w:color w:val="DC143C"/>
          <w:shd w:val="clear" w:color="auto" w:fill="D3D3D3"/>
          <w:lang w:eastAsia="ro-RO"/>
        </w:rPr>
        <w:t>(5)</w:t>
      </w:r>
      <w:r w:rsidRPr="00675451">
        <w:rPr>
          <w:rFonts w:ascii="Verdana" w:eastAsia="Times New Roman" w:hAnsi="Verdana" w:cs="Times New Roman"/>
          <w:strike/>
          <w:vanish/>
          <w:color w:val="DC143C"/>
          <w:shd w:val="clear" w:color="auto" w:fill="D3D3D3"/>
          <w:lang w:eastAsia="ro-RO"/>
        </w:rPr>
        <w:t>Actuarul are obligaţia de a informa Comisia de Supraveghere a Asigurărilor şi în cazul în care, în termen de 10 zile calendaristice de la data notificării prevăzută la alin. (3), asigurătorul nu a întreprins nici o acţiune sau nu a iniţiat nici o măsură de remediere a situaţiei.</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608" w:name="do|caIII:859|ar12^1:1000|al6:1015"/>
      <w:bookmarkEnd w:id="608"/>
      <w:r w:rsidRPr="00675451">
        <w:rPr>
          <w:rFonts w:ascii="Verdana" w:eastAsia="Times New Roman" w:hAnsi="Verdana" w:cs="Times New Roman"/>
          <w:b/>
          <w:bCs/>
          <w:strike/>
          <w:vanish/>
          <w:color w:val="DC143C"/>
          <w:shd w:val="clear" w:color="auto" w:fill="D3D3D3"/>
          <w:lang w:eastAsia="ro-RO"/>
        </w:rPr>
        <w:t>(6)</w:t>
      </w:r>
      <w:r w:rsidRPr="00675451">
        <w:rPr>
          <w:rFonts w:ascii="Verdana" w:eastAsia="Times New Roman" w:hAnsi="Verdana" w:cs="Times New Roman"/>
          <w:strike/>
          <w:vanish/>
          <w:color w:val="DC143C"/>
          <w:shd w:val="clear" w:color="auto" w:fill="D3D3D3"/>
          <w:lang w:eastAsia="ro-RO"/>
        </w:rPr>
        <w:t>Persoanele menţionate la alin. (3) nu pot iniţia nici o măsură sancţionatorie la adresa unui actuar care, în exercitarea obligaţiilor sale, se conformează prevederilor alin. (4).</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609" w:name="do|caIII:859|ar12^1:1000|al7:450:1016"/>
      <w:bookmarkEnd w:id="609"/>
      <w:r w:rsidRPr="00675451">
        <w:rPr>
          <w:rFonts w:ascii="Verdana" w:eastAsia="Times New Roman" w:hAnsi="Verdana" w:cs="Times New Roman"/>
          <w:b/>
          <w:bCs/>
          <w:strike/>
          <w:vanish/>
          <w:color w:val="DC143C"/>
          <w:shd w:val="clear" w:color="auto" w:fill="D3D3D3"/>
          <w:lang w:eastAsia="ro-RO"/>
        </w:rPr>
        <w:t>(7)</w:t>
      </w:r>
      <w:r w:rsidRPr="00675451">
        <w:rPr>
          <w:rFonts w:ascii="Verdana" w:eastAsia="Times New Roman" w:hAnsi="Verdana" w:cs="Times New Roman"/>
          <w:strike/>
          <w:vanish/>
          <w:color w:val="DC143C"/>
          <w:shd w:val="clear" w:color="auto" w:fill="D3D3D3"/>
          <w:lang w:eastAsia="ro-RO"/>
        </w:rPr>
        <w:t>Actuarul poate fi numit sau revocat numai de către consiliul de administraţie şi/sau consiliul director şi/sau consiliul de supraveghere, după caz, al asigurătorului sau reasiguratorului, iar dacă actuarul este un membru al unui astfel de consiliu, de către adunarea generală extraordinară a acţionarilor.</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610" w:name="do|caIII:859|ar12^1:1000|al7:1017"/>
      <w:bookmarkEnd w:id="610"/>
      <w:r w:rsidRPr="00675451">
        <w:rPr>
          <w:rFonts w:ascii="Verdana" w:eastAsia="Times New Roman" w:hAnsi="Verdana" w:cs="Times New Roman"/>
          <w:b/>
          <w:bCs/>
          <w:strike/>
          <w:vanish/>
          <w:color w:val="DC143C"/>
          <w:shd w:val="clear" w:color="auto" w:fill="D3D3D3"/>
          <w:lang w:eastAsia="ro-RO"/>
        </w:rPr>
        <w:t>(7)</w:t>
      </w:r>
      <w:r w:rsidRPr="00675451">
        <w:rPr>
          <w:rFonts w:ascii="Verdana" w:eastAsia="Times New Roman" w:hAnsi="Verdana" w:cs="Times New Roman"/>
          <w:strike/>
          <w:vanish/>
          <w:color w:val="DC143C"/>
          <w:shd w:val="clear" w:color="auto" w:fill="D3D3D3"/>
          <w:lang w:eastAsia="ro-RO"/>
        </w:rPr>
        <w:t>Actuarul poate fi numit sau revocat numai de către consiliul de administraţie şi/sau consiliul director şi/sau consiliul de supraveghere, după caz, al asigurătorului sau reasiguratorului şi nu poate fi membru al unui astfel de consiliu.</w:t>
      </w:r>
      <w:r w:rsidRPr="00675451">
        <w:rPr>
          <w:rFonts w:ascii="Verdana" w:eastAsia="Times New Roman" w:hAnsi="Verdana" w:cs="Times New Roman"/>
          <w:strike/>
          <w:vanish/>
          <w:color w:val="DC143C"/>
          <w:shd w:val="clear" w:color="auto" w:fill="D3D3D3"/>
          <w:lang w:eastAsia="ro-RO"/>
        </w:rPr>
        <w:br/>
      </w:r>
      <w:r w:rsidRPr="00675451">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516" name="Imagine 516"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2020_0028"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675451">
        <w:rPr>
          <w:rFonts w:ascii="Verdana" w:eastAsia="Times New Roman" w:hAnsi="Verdana" w:cs="Times New Roman"/>
          <w:i/>
          <w:iCs/>
          <w:strike/>
          <w:vanish/>
          <w:color w:val="6666FF"/>
          <w:sz w:val="18"/>
          <w:szCs w:val="18"/>
          <w:shd w:val="clear" w:color="auto" w:fill="FFFFFF"/>
          <w:lang w:eastAsia="ro-RO"/>
        </w:rPr>
        <w:t xml:space="preserve">(la data 17-mai-2009 Art. 12^1, alin. (7) din capitolul III modificat de Art. 1, punctul 2. din </w:t>
      </w:r>
      <w:hyperlink r:id="rId263" w:anchor="do|ar1|pt2" w:history="1">
        <w:r w:rsidRPr="00675451">
          <w:rPr>
            <w:rFonts w:ascii="Verdana" w:eastAsia="Times New Roman" w:hAnsi="Verdana" w:cs="Times New Roman"/>
            <w:b/>
            <w:bCs/>
            <w:i/>
            <w:iCs/>
            <w:strike/>
            <w:vanish/>
            <w:color w:val="333399"/>
            <w:sz w:val="18"/>
            <w:szCs w:val="18"/>
            <w:u w:val="single"/>
            <w:shd w:val="clear" w:color="auto" w:fill="FFFFFF"/>
            <w:lang w:eastAsia="ro-RO"/>
          </w:rPr>
          <w:t>Legea 162/2009</w:t>
        </w:r>
      </w:hyperlink>
      <w:r w:rsidRPr="00675451">
        <w:rPr>
          <w:rFonts w:ascii="Verdana" w:eastAsia="Times New Roman" w:hAnsi="Verdana" w:cs="Times New Roman"/>
          <w:i/>
          <w:iCs/>
          <w:strike/>
          <w:vanish/>
          <w:color w:val="6666FF"/>
          <w:sz w:val="18"/>
          <w:szCs w:val="18"/>
          <w:shd w:val="clear" w:color="auto" w:fill="FFFFFF"/>
          <w:lang w:eastAsia="ro-RO"/>
        </w:rPr>
        <w:t xml:space="preserve"> )</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611" w:name="do|caIII:859|ar12^1:1000|al8:1018"/>
      <w:bookmarkEnd w:id="611"/>
      <w:r w:rsidRPr="00675451">
        <w:rPr>
          <w:rFonts w:ascii="Verdana" w:eastAsia="Times New Roman" w:hAnsi="Verdana" w:cs="Times New Roman"/>
          <w:b/>
          <w:bCs/>
          <w:strike/>
          <w:vanish/>
          <w:color w:val="DC143C"/>
          <w:shd w:val="clear" w:color="auto" w:fill="D3D3D3"/>
          <w:lang w:eastAsia="ro-RO"/>
        </w:rPr>
        <w:t>(8)</w:t>
      </w:r>
      <w:r w:rsidRPr="00675451">
        <w:rPr>
          <w:rFonts w:ascii="Verdana" w:eastAsia="Times New Roman" w:hAnsi="Verdana" w:cs="Times New Roman"/>
          <w:strike/>
          <w:vanish/>
          <w:color w:val="DC143C"/>
          <w:shd w:val="clear" w:color="auto" w:fill="D3D3D3"/>
          <w:lang w:eastAsia="ro-RO"/>
        </w:rPr>
        <w:t>Numirea sau, după caz, revocarea actuarului se aduce la cunoştinţă Comisiei de Supraveghere a Asigurărilor în termen de maximum 3 zile de la data la care s-a adoptat hotărârea de către organul competent să ia această decizie, însoţită, în cazul revocării, de motivarea acesteia.</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612" w:name="do|caIII:859|ar12^1:1000|al9:451:1019"/>
      <w:bookmarkEnd w:id="612"/>
      <w:r w:rsidRPr="00675451">
        <w:rPr>
          <w:rFonts w:ascii="Verdana" w:eastAsia="Times New Roman" w:hAnsi="Verdana" w:cs="Times New Roman"/>
          <w:b/>
          <w:bCs/>
          <w:strike/>
          <w:vanish/>
          <w:color w:val="DC143C"/>
          <w:shd w:val="clear" w:color="auto" w:fill="D3D3D3"/>
          <w:lang w:eastAsia="ro-RO"/>
        </w:rPr>
        <w:t>(9)</w:t>
      </w:r>
      <w:r w:rsidRPr="00675451">
        <w:rPr>
          <w:rFonts w:ascii="Verdana" w:eastAsia="Times New Roman" w:hAnsi="Verdana" w:cs="Times New Roman"/>
          <w:strike/>
          <w:vanish/>
          <w:color w:val="DC143C"/>
          <w:shd w:val="clear" w:color="auto" w:fill="D3D3D3"/>
          <w:lang w:eastAsia="ro-RO"/>
        </w:rPr>
        <w:t>Organul competent, dintre cele menţionate la alin. (6), este obligat să numească un nou actuar în termen de maximum 20 de zile calendaristice de la data revocării actuarului precedent.</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613" w:name="do|caIII:859|ar12^1:1000|al9:1020"/>
      <w:bookmarkEnd w:id="613"/>
      <w:r w:rsidRPr="00675451">
        <w:rPr>
          <w:rFonts w:ascii="Verdana" w:eastAsia="Times New Roman" w:hAnsi="Verdana" w:cs="Times New Roman"/>
          <w:b/>
          <w:bCs/>
          <w:strike/>
          <w:vanish/>
          <w:color w:val="DC143C"/>
          <w:shd w:val="clear" w:color="auto" w:fill="D3D3D3"/>
          <w:lang w:eastAsia="ro-RO"/>
        </w:rPr>
        <w:t>(9)</w:t>
      </w:r>
      <w:r w:rsidRPr="00675451">
        <w:rPr>
          <w:rFonts w:ascii="Verdana" w:eastAsia="Times New Roman" w:hAnsi="Verdana" w:cs="Times New Roman"/>
          <w:strike/>
          <w:vanish/>
          <w:color w:val="DC143C"/>
          <w:shd w:val="clear" w:color="auto" w:fill="D3D3D3"/>
          <w:lang w:eastAsia="ro-RO"/>
        </w:rPr>
        <w:t>Organul competent, dintre cele menţionate la alin. (7), este obligat să numească un nou actuar, în termen de maximum 20 de zile calendaristice de la data revocării actuarului precedent.</w:t>
      </w:r>
      <w:r w:rsidRPr="00675451">
        <w:rPr>
          <w:rFonts w:ascii="Verdana" w:eastAsia="Times New Roman" w:hAnsi="Verdana" w:cs="Times New Roman"/>
          <w:strike/>
          <w:vanish/>
          <w:color w:val="DC143C"/>
          <w:shd w:val="clear" w:color="auto" w:fill="D3D3D3"/>
          <w:lang w:eastAsia="ro-RO"/>
        </w:rPr>
        <w:br/>
      </w:r>
      <w:r w:rsidRPr="00675451">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515" name="Imagine 515"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2020_0029"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675451">
        <w:rPr>
          <w:rFonts w:ascii="Verdana" w:eastAsia="Times New Roman" w:hAnsi="Verdana" w:cs="Times New Roman"/>
          <w:i/>
          <w:iCs/>
          <w:strike/>
          <w:vanish/>
          <w:color w:val="6666FF"/>
          <w:sz w:val="18"/>
          <w:szCs w:val="18"/>
          <w:shd w:val="clear" w:color="auto" w:fill="FFFFFF"/>
          <w:lang w:eastAsia="ro-RO"/>
        </w:rPr>
        <w:t xml:space="preserve">(la data 17-mai-2009 Art. 12^1, alin. (9) din capitolul III modificat de Art. 1, punctul 2. din </w:t>
      </w:r>
      <w:hyperlink r:id="rId264" w:anchor="do|ar1|pt2" w:history="1">
        <w:r w:rsidRPr="00675451">
          <w:rPr>
            <w:rFonts w:ascii="Verdana" w:eastAsia="Times New Roman" w:hAnsi="Verdana" w:cs="Times New Roman"/>
            <w:b/>
            <w:bCs/>
            <w:i/>
            <w:iCs/>
            <w:strike/>
            <w:vanish/>
            <w:color w:val="333399"/>
            <w:sz w:val="18"/>
            <w:szCs w:val="18"/>
            <w:u w:val="single"/>
            <w:shd w:val="clear" w:color="auto" w:fill="FFFFFF"/>
            <w:lang w:eastAsia="ro-RO"/>
          </w:rPr>
          <w:t>Legea 162/2009</w:t>
        </w:r>
      </w:hyperlink>
      <w:r w:rsidRPr="00675451">
        <w:rPr>
          <w:rFonts w:ascii="Verdana" w:eastAsia="Times New Roman" w:hAnsi="Verdana" w:cs="Times New Roman"/>
          <w:i/>
          <w:iCs/>
          <w:strike/>
          <w:vanish/>
          <w:color w:val="6666FF"/>
          <w:sz w:val="18"/>
          <w:szCs w:val="18"/>
          <w:shd w:val="clear" w:color="auto" w:fill="FFFFFF"/>
          <w:lang w:eastAsia="ro-RO"/>
        </w:rPr>
        <w:t xml:space="preserve"> )</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614" w:name="do|caIII:859|ar12^1:1000|al10:452:1021"/>
      <w:bookmarkEnd w:id="614"/>
      <w:r w:rsidRPr="00675451">
        <w:rPr>
          <w:rFonts w:ascii="Verdana" w:eastAsia="Times New Roman" w:hAnsi="Verdana" w:cs="Times New Roman"/>
          <w:b/>
          <w:bCs/>
          <w:strike/>
          <w:vanish/>
          <w:color w:val="DC143C"/>
          <w:shd w:val="clear" w:color="auto" w:fill="D3D3D3"/>
          <w:lang w:eastAsia="ro-RO"/>
        </w:rPr>
        <w:t>(10)</w:t>
      </w:r>
      <w:r w:rsidRPr="00675451">
        <w:rPr>
          <w:rFonts w:ascii="Verdana" w:eastAsia="Times New Roman" w:hAnsi="Verdana" w:cs="Times New Roman"/>
          <w:strike/>
          <w:vanish/>
          <w:color w:val="DC143C"/>
          <w:shd w:val="clear" w:color="auto" w:fill="D3D3D3"/>
          <w:lang w:eastAsia="ro-RO"/>
        </w:rPr>
        <w:t>În cazul în care organul competent încalcă obligaţia prevăzută la alin. (8), Comisia de Supraveghere a Asigurărilor numeşte, în termen de 10 zile calendaristice de la expirarea termenului prevăzut la acelaşi alineat, un actuar pentru o perioadă de maximum 6 luni.</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615" w:name="do|caIII:859|ar12^1:1000|al10:1022"/>
      <w:bookmarkEnd w:id="615"/>
      <w:r w:rsidRPr="00675451">
        <w:rPr>
          <w:rFonts w:ascii="Verdana" w:eastAsia="Times New Roman" w:hAnsi="Verdana" w:cs="Times New Roman"/>
          <w:b/>
          <w:bCs/>
          <w:strike/>
          <w:vanish/>
          <w:color w:val="DC143C"/>
          <w:shd w:val="clear" w:color="auto" w:fill="D3D3D3"/>
          <w:lang w:eastAsia="ro-RO"/>
        </w:rPr>
        <w:t>(10)</w:t>
      </w:r>
      <w:r w:rsidRPr="00675451">
        <w:rPr>
          <w:rFonts w:ascii="Verdana" w:eastAsia="Times New Roman" w:hAnsi="Verdana" w:cs="Times New Roman"/>
          <w:strike/>
          <w:vanish/>
          <w:color w:val="DC143C"/>
          <w:shd w:val="clear" w:color="auto" w:fill="D3D3D3"/>
          <w:lang w:eastAsia="ro-RO"/>
        </w:rPr>
        <w:t>În cazul în care organul competent încalcă obligaţia prevăzută la alin. (9), Comisia de Supraveghere a Asigurărilor numeşte, în termen de 10 zile calendaristice de la expirarea termenului prevăzut la acelaşi alineat, un actuar pentru o perioadă de maximum 6 luni.</w:t>
      </w:r>
      <w:r w:rsidRPr="00675451">
        <w:rPr>
          <w:rFonts w:ascii="Verdana" w:eastAsia="Times New Roman" w:hAnsi="Verdana" w:cs="Times New Roman"/>
          <w:strike/>
          <w:vanish/>
          <w:color w:val="DC143C"/>
          <w:shd w:val="clear" w:color="auto" w:fill="D3D3D3"/>
          <w:lang w:eastAsia="ro-RO"/>
        </w:rPr>
        <w:br/>
      </w:r>
      <w:r w:rsidRPr="00675451">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514" name="Imagine 514"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2020_0030"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675451">
        <w:rPr>
          <w:rFonts w:ascii="Verdana" w:eastAsia="Times New Roman" w:hAnsi="Verdana" w:cs="Times New Roman"/>
          <w:i/>
          <w:iCs/>
          <w:strike/>
          <w:vanish/>
          <w:color w:val="6666FF"/>
          <w:sz w:val="18"/>
          <w:szCs w:val="18"/>
          <w:shd w:val="clear" w:color="auto" w:fill="FFFFFF"/>
          <w:lang w:eastAsia="ro-RO"/>
        </w:rPr>
        <w:t xml:space="preserve">(la data 17-mai-2009 Art. 12^1, alin. (10) din capitolul III modificat de Art. 1, punctul 2. din </w:t>
      </w:r>
      <w:hyperlink r:id="rId265" w:anchor="do|ar1|pt2" w:history="1">
        <w:r w:rsidRPr="00675451">
          <w:rPr>
            <w:rFonts w:ascii="Verdana" w:eastAsia="Times New Roman" w:hAnsi="Verdana" w:cs="Times New Roman"/>
            <w:b/>
            <w:bCs/>
            <w:i/>
            <w:iCs/>
            <w:strike/>
            <w:vanish/>
            <w:color w:val="333399"/>
            <w:sz w:val="18"/>
            <w:szCs w:val="18"/>
            <w:u w:val="single"/>
            <w:shd w:val="clear" w:color="auto" w:fill="FFFFFF"/>
            <w:lang w:eastAsia="ro-RO"/>
          </w:rPr>
          <w:t>Legea 162/2009</w:t>
        </w:r>
      </w:hyperlink>
      <w:r w:rsidRPr="00675451">
        <w:rPr>
          <w:rFonts w:ascii="Verdana" w:eastAsia="Times New Roman" w:hAnsi="Verdana" w:cs="Times New Roman"/>
          <w:i/>
          <w:iCs/>
          <w:strike/>
          <w:vanish/>
          <w:color w:val="6666FF"/>
          <w:sz w:val="18"/>
          <w:szCs w:val="18"/>
          <w:shd w:val="clear" w:color="auto" w:fill="FFFFFF"/>
          <w:lang w:eastAsia="ro-RO"/>
        </w:rPr>
        <w:t xml:space="preserve"> )</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616" w:name="do|caIII:859|ar12^1:1000|al11:1023"/>
      <w:bookmarkEnd w:id="616"/>
      <w:r w:rsidRPr="00675451">
        <w:rPr>
          <w:rFonts w:ascii="Verdana" w:eastAsia="Times New Roman" w:hAnsi="Verdana" w:cs="Times New Roman"/>
          <w:b/>
          <w:bCs/>
          <w:strike/>
          <w:vanish/>
          <w:color w:val="DC143C"/>
          <w:shd w:val="clear" w:color="auto" w:fill="D3D3D3"/>
          <w:lang w:eastAsia="ro-RO"/>
        </w:rPr>
        <w:t>(11)</w:t>
      </w:r>
      <w:r w:rsidRPr="00675451">
        <w:rPr>
          <w:rFonts w:ascii="Verdana" w:eastAsia="Times New Roman" w:hAnsi="Verdana" w:cs="Times New Roman"/>
          <w:strike/>
          <w:vanish/>
          <w:color w:val="DC143C"/>
          <w:shd w:val="clear" w:color="auto" w:fill="D3D3D3"/>
          <w:lang w:eastAsia="ro-RO"/>
        </w:rPr>
        <w:t>Alte prevederi vor fi stabilite prin norme emise în aplicarea prezentei legi.</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617" w:name="do|caIII:859|ar12^2:1024"/>
      <w:r w:rsidRPr="00675451">
        <w:rPr>
          <w:rFonts w:ascii="Verdana" w:eastAsia="Times New Roman" w:hAnsi="Verdana" w:cs="Times New Roman"/>
          <w:b/>
          <w:bCs/>
          <w:noProof/>
          <w:vanish/>
          <w:color w:val="333399"/>
          <w:lang w:eastAsia="ro-RO"/>
        </w:rPr>
        <w:drawing>
          <wp:inline distT="0" distB="0" distL="0" distR="0">
            <wp:extent cx="95250" cy="95250"/>
            <wp:effectExtent l="0" t="0" r="0" b="0"/>
            <wp:docPr id="513" name="Imagine 513" descr="C:\Users\cerasela.branescu\sintact 3.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859|ar12^2:1024|_i" descr="C:\Users\cerasela.branescu\sintact 3.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17"/>
      <w:r w:rsidRPr="00675451">
        <w:rPr>
          <w:rFonts w:ascii="Verdana" w:eastAsia="Times New Roman" w:hAnsi="Verdana" w:cs="Times New Roman"/>
          <w:b/>
          <w:bCs/>
          <w:strike/>
          <w:vanish/>
          <w:color w:val="DC143C"/>
          <w:shd w:val="clear" w:color="auto" w:fill="D3D3D3"/>
          <w:lang w:eastAsia="ro-RO"/>
        </w:rPr>
        <w:t>Art. 12</w:t>
      </w:r>
      <w:r w:rsidRPr="00675451">
        <w:rPr>
          <w:rFonts w:ascii="Verdana" w:eastAsia="Times New Roman" w:hAnsi="Verdana" w:cs="Times New Roman"/>
          <w:b/>
          <w:bCs/>
          <w:strike/>
          <w:vanish/>
          <w:color w:val="DC143C"/>
          <w:shd w:val="clear" w:color="auto" w:fill="D3D3D3"/>
          <w:vertAlign w:val="superscript"/>
          <w:lang w:eastAsia="ro-RO"/>
        </w:rPr>
        <w:t>2</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618" w:name="do|caIII:859|ar12^2:1024|al1:1025"/>
      <w:r w:rsidRPr="00675451">
        <w:rPr>
          <w:rFonts w:ascii="Verdana" w:eastAsia="Times New Roman" w:hAnsi="Verdana" w:cs="Times New Roman"/>
          <w:b/>
          <w:bCs/>
          <w:noProof/>
          <w:vanish/>
          <w:color w:val="333399"/>
          <w:lang w:eastAsia="ro-RO"/>
        </w:rPr>
        <w:drawing>
          <wp:inline distT="0" distB="0" distL="0" distR="0">
            <wp:extent cx="95250" cy="95250"/>
            <wp:effectExtent l="0" t="0" r="0" b="0"/>
            <wp:docPr id="512" name="Imagine 512" descr="C:\Users\cerasela.branescu\sintact 3.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859|ar12^2:1024|al1:1025|_i" descr="C:\Users\cerasela.branescu\sintact 3.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18"/>
      <w:r w:rsidRPr="00675451">
        <w:rPr>
          <w:rFonts w:ascii="Verdana" w:eastAsia="Times New Roman" w:hAnsi="Verdana" w:cs="Times New Roman"/>
          <w:b/>
          <w:bCs/>
          <w:strike/>
          <w:vanish/>
          <w:color w:val="DC143C"/>
          <w:shd w:val="clear" w:color="auto" w:fill="D3D3D3"/>
          <w:lang w:eastAsia="ro-RO"/>
        </w:rPr>
        <w:t>(1)</w:t>
      </w:r>
      <w:r w:rsidRPr="00675451">
        <w:rPr>
          <w:rFonts w:ascii="Verdana" w:eastAsia="Times New Roman" w:hAnsi="Verdana" w:cs="Times New Roman"/>
          <w:strike/>
          <w:vanish/>
          <w:color w:val="DC143C"/>
          <w:shd w:val="clear" w:color="auto" w:fill="D3D3D3"/>
          <w:lang w:eastAsia="ro-RO"/>
        </w:rPr>
        <w:t>Registrul actuarilor se deschide şi se menţine de către Comisia de Supraveghere a Asigurărilor, în sistem computerizat şi pe suport hârtie, datele înscrise în acesta fiind permanent accesibile publicului la sediul central al Comisiei de Supraveghere a Asigurărilor.</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619" w:name="do|caIII:859|ar12^2:1024|al1:1025|pa1:10"/>
      <w:bookmarkEnd w:id="619"/>
      <w:r w:rsidRPr="00675451">
        <w:rPr>
          <w:rFonts w:ascii="Verdana" w:eastAsia="Times New Roman" w:hAnsi="Verdana" w:cs="Times New Roman"/>
          <w:strike/>
          <w:vanish/>
          <w:color w:val="DC143C"/>
          <w:shd w:val="clear" w:color="auto" w:fill="D3D3D3"/>
          <w:lang w:eastAsia="ro-RO"/>
        </w:rPr>
        <w:t>Persoanele înscrise în registru vor constitui Corpul actuarilor, ale cărui statut şi regulament de organizare şi funcţionare se aprobă prin hotărâre a Consiliului Comisiei de Supraveghere a Asigurărilor.</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620" w:name="do|caIII:859|ar12^2:1024|al2:1027"/>
      <w:r w:rsidRPr="00675451">
        <w:rPr>
          <w:rFonts w:ascii="Verdana" w:eastAsia="Times New Roman" w:hAnsi="Verdana" w:cs="Times New Roman"/>
          <w:b/>
          <w:bCs/>
          <w:noProof/>
          <w:vanish/>
          <w:color w:val="333399"/>
          <w:lang w:eastAsia="ro-RO"/>
        </w:rPr>
        <w:drawing>
          <wp:inline distT="0" distB="0" distL="0" distR="0">
            <wp:extent cx="95250" cy="95250"/>
            <wp:effectExtent l="0" t="0" r="0" b="0"/>
            <wp:docPr id="511" name="Imagine 511" descr="C:\Users\cerasela.branescu\sintact 3.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859|ar12^2:1024|al2:1027|_i" descr="C:\Users\cerasela.branescu\sintact 3.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20"/>
      <w:r w:rsidRPr="00675451">
        <w:rPr>
          <w:rFonts w:ascii="Verdana" w:eastAsia="Times New Roman" w:hAnsi="Verdana" w:cs="Times New Roman"/>
          <w:b/>
          <w:bCs/>
          <w:strike/>
          <w:vanish/>
          <w:color w:val="DC143C"/>
          <w:shd w:val="clear" w:color="auto" w:fill="D3D3D3"/>
          <w:lang w:eastAsia="ro-RO"/>
        </w:rPr>
        <w:t>(2)</w:t>
      </w:r>
      <w:r w:rsidRPr="00675451">
        <w:rPr>
          <w:rFonts w:ascii="Verdana" w:eastAsia="Times New Roman" w:hAnsi="Verdana" w:cs="Times New Roman"/>
          <w:strike/>
          <w:vanish/>
          <w:color w:val="DC143C"/>
          <w:shd w:val="clear" w:color="auto" w:fill="D3D3D3"/>
          <w:lang w:eastAsia="ro-RO"/>
        </w:rPr>
        <w:t>Poate fi înregistrată în Registrul actuarilor orice persoană fizică care îndeplineşte cumulativ următoarele:</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621" w:name="do|caIII:859|ar12^2:1024|al2:1027|lia:10"/>
      <w:bookmarkEnd w:id="621"/>
      <w:r w:rsidRPr="00675451">
        <w:rPr>
          <w:rFonts w:ascii="Verdana" w:eastAsia="Times New Roman" w:hAnsi="Verdana" w:cs="Times New Roman"/>
          <w:b/>
          <w:bCs/>
          <w:strike/>
          <w:vanish/>
          <w:color w:val="DC143C"/>
          <w:shd w:val="clear" w:color="auto" w:fill="D3D3D3"/>
          <w:lang w:eastAsia="ro-RO"/>
        </w:rPr>
        <w:t>a)</w:t>
      </w:r>
      <w:r w:rsidRPr="00675451">
        <w:rPr>
          <w:rFonts w:ascii="Verdana" w:eastAsia="Times New Roman" w:hAnsi="Verdana" w:cs="Times New Roman"/>
          <w:strike/>
          <w:vanish/>
          <w:color w:val="DC143C"/>
          <w:shd w:val="clear" w:color="auto" w:fill="D3D3D3"/>
          <w:lang w:eastAsia="ro-RO"/>
        </w:rPr>
        <w:t>este licenţiată cu diplomă de studii superioare de lungă durată;</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622" w:name="do|caIII:859|ar12^2:1024|al2:1027|lib:10"/>
      <w:bookmarkEnd w:id="622"/>
      <w:r w:rsidRPr="00675451">
        <w:rPr>
          <w:rFonts w:ascii="Verdana" w:eastAsia="Times New Roman" w:hAnsi="Verdana" w:cs="Times New Roman"/>
          <w:b/>
          <w:bCs/>
          <w:strike/>
          <w:vanish/>
          <w:color w:val="DC143C"/>
          <w:shd w:val="clear" w:color="auto" w:fill="D3D3D3"/>
          <w:lang w:eastAsia="ro-RO"/>
        </w:rPr>
        <w:t>b)</w:t>
      </w:r>
      <w:r w:rsidRPr="00675451">
        <w:rPr>
          <w:rFonts w:ascii="Verdana" w:eastAsia="Times New Roman" w:hAnsi="Verdana" w:cs="Times New Roman"/>
          <w:strike/>
          <w:vanish/>
          <w:color w:val="DC143C"/>
          <w:shd w:val="clear" w:color="auto" w:fill="D3D3D3"/>
          <w:lang w:eastAsia="ro-RO"/>
        </w:rPr>
        <w:t>a absolvit cu diplomă, în ţară, studii actuariale la instituţii de învăţământ superior sau alte forme de pregătire postuniversitară, cu condiţia ca cel puţin un membru al comisiei de examinare să deţină calificarea de actuar, sau a absolvit, cu diplomă sau prin certificarea unui examen, cursurile unor instituţii recunoscute pe plan internaţional în pregătirea şi calificarea în profesia de actuar;</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623" w:name="do|caIII:859|ar12^2:1024|al2:1027|lic:10"/>
      <w:bookmarkEnd w:id="623"/>
      <w:r w:rsidRPr="00675451">
        <w:rPr>
          <w:rFonts w:ascii="Verdana" w:eastAsia="Times New Roman" w:hAnsi="Verdana" w:cs="Times New Roman"/>
          <w:b/>
          <w:bCs/>
          <w:strike/>
          <w:vanish/>
          <w:color w:val="DC143C"/>
          <w:shd w:val="clear" w:color="auto" w:fill="D3D3D3"/>
          <w:lang w:eastAsia="ro-RO"/>
        </w:rPr>
        <w:t>c)</w:t>
      </w:r>
      <w:r w:rsidRPr="00675451">
        <w:rPr>
          <w:rFonts w:ascii="Verdana" w:eastAsia="Times New Roman" w:hAnsi="Verdana" w:cs="Times New Roman"/>
          <w:strike/>
          <w:vanish/>
          <w:color w:val="DC143C"/>
          <w:shd w:val="clear" w:color="auto" w:fill="D3D3D3"/>
          <w:lang w:eastAsia="ro-RO"/>
        </w:rPr>
        <w:t>a lucrat o perioadă de cel puţin 3 ani în domeniul asigurărilor, matematicilor financiare sau statisticilor, activitatea desfăşurată necesitând cunoştinţe actuariale;</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624" w:name="do|caIII:859|ar12^2:1024|al2:1027|lid:10"/>
      <w:bookmarkEnd w:id="624"/>
      <w:r w:rsidRPr="00675451">
        <w:rPr>
          <w:rFonts w:ascii="Verdana" w:eastAsia="Times New Roman" w:hAnsi="Verdana" w:cs="Times New Roman"/>
          <w:b/>
          <w:bCs/>
          <w:strike/>
          <w:vanish/>
          <w:color w:val="DC143C"/>
          <w:shd w:val="clear" w:color="auto" w:fill="D3D3D3"/>
          <w:lang w:eastAsia="ro-RO"/>
        </w:rPr>
        <w:t>d)</w:t>
      </w:r>
      <w:r w:rsidRPr="00675451">
        <w:rPr>
          <w:rFonts w:ascii="Verdana" w:eastAsia="Times New Roman" w:hAnsi="Verdana" w:cs="Times New Roman"/>
          <w:strike/>
          <w:vanish/>
          <w:color w:val="DC143C"/>
          <w:shd w:val="clear" w:color="auto" w:fill="D3D3D3"/>
          <w:lang w:eastAsia="ro-RO"/>
        </w:rPr>
        <w:t>nu are cazier judiciar sau fiscal.</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625" w:name="do|caIII:859|ar12^2:1024|al3:1032"/>
      <w:bookmarkEnd w:id="625"/>
      <w:r w:rsidRPr="00675451">
        <w:rPr>
          <w:rFonts w:ascii="Verdana" w:eastAsia="Times New Roman" w:hAnsi="Verdana" w:cs="Times New Roman"/>
          <w:b/>
          <w:bCs/>
          <w:strike/>
          <w:vanish/>
          <w:color w:val="DC143C"/>
          <w:shd w:val="clear" w:color="auto" w:fill="D3D3D3"/>
          <w:lang w:eastAsia="ro-RO"/>
        </w:rPr>
        <w:t>(3)</w:t>
      </w:r>
      <w:r w:rsidRPr="00675451">
        <w:rPr>
          <w:rFonts w:ascii="Verdana" w:eastAsia="Times New Roman" w:hAnsi="Verdana" w:cs="Times New Roman"/>
          <w:strike/>
          <w:vanish/>
          <w:color w:val="DC143C"/>
          <w:shd w:val="clear" w:color="auto" w:fill="D3D3D3"/>
          <w:lang w:eastAsia="ro-RO"/>
        </w:rPr>
        <w:t>Comisia de Supraveghere a Asigurărilor va face înregistrarea în Registrul actuarilor la cererea scrisă a persoanelor care îndeplinesc condiţiile prevăzute la alin. (2).</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626" w:name="do|caIII:859|ar12^2:1024|al4:1033"/>
      <w:bookmarkEnd w:id="626"/>
      <w:r w:rsidRPr="00675451">
        <w:rPr>
          <w:rFonts w:ascii="Verdana" w:eastAsia="Times New Roman" w:hAnsi="Verdana" w:cs="Times New Roman"/>
          <w:b/>
          <w:bCs/>
          <w:strike/>
          <w:vanish/>
          <w:color w:val="DC143C"/>
          <w:shd w:val="clear" w:color="auto" w:fill="D3D3D3"/>
          <w:lang w:eastAsia="ro-RO"/>
        </w:rPr>
        <w:t>(4)</w:t>
      </w:r>
      <w:r w:rsidRPr="00675451">
        <w:rPr>
          <w:rFonts w:ascii="Verdana" w:eastAsia="Times New Roman" w:hAnsi="Verdana" w:cs="Times New Roman"/>
          <w:strike/>
          <w:vanish/>
          <w:color w:val="DC143C"/>
          <w:shd w:val="clear" w:color="auto" w:fill="D3D3D3"/>
          <w:lang w:eastAsia="ro-RO"/>
        </w:rPr>
        <w:t>Actuarii sunt obligaţi să anunţe, în cel mult 7 zile calendaristice, Comisia de Supraveghere a Asigurărilor despre orice modificare a datelor care fac subiectul înregistrării în Registrul actuarilor.</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627" w:name="do|caIII:859|ar12^2:1024|al5:1034"/>
      <w:bookmarkEnd w:id="627"/>
      <w:r w:rsidRPr="00675451">
        <w:rPr>
          <w:rFonts w:ascii="Verdana" w:eastAsia="Times New Roman" w:hAnsi="Verdana" w:cs="Times New Roman"/>
          <w:b/>
          <w:bCs/>
          <w:strike/>
          <w:vanish/>
          <w:color w:val="DC143C"/>
          <w:shd w:val="clear" w:color="auto" w:fill="D3D3D3"/>
          <w:lang w:eastAsia="ro-RO"/>
        </w:rPr>
        <w:t>(5)</w:t>
      </w:r>
      <w:r w:rsidRPr="00675451">
        <w:rPr>
          <w:rFonts w:ascii="Verdana" w:eastAsia="Times New Roman" w:hAnsi="Verdana" w:cs="Times New Roman"/>
          <w:strike/>
          <w:vanish/>
          <w:color w:val="DC143C"/>
          <w:shd w:val="clear" w:color="auto" w:fill="D3D3D3"/>
          <w:lang w:eastAsia="ro-RO"/>
        </w:rPr>
        <w:t>Cetăţenii străini sunt exceptaţi de la îndeplinirea cerinţei privind studiile actuariale, daca dovedesc prin acte oficiale recunoaşterea ca actuar obţinută în ţara de origine.</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628" w:name="do|caIII:859|ar12^2:1024|al6:1035"/>
      <w:bookmarkEnd w:id="628"/>
      <w:r w:rsidRPr="00675451">
        <w:rPr>
          <w:rFonts w:ascii="Verdana" w:eastAsia="Times New Roman" w:hAnsi="Verdana" w:cs="Times New Roman"/>
          <w:b/>
          <w:bCs/>
          <w:strike/>
          <w:vanish/>
          <w:color w:val="DC143C"/>
          <w:shd w:val="clear" w:color="auto" w:fill="D3D3D3"/>
          <w:lang w:eastAsia="ro-RO"/>
        </w:rPr>
        <w:t>(6)</w:t>
      </w:r>
      <w:r w:rsidRPr="00675451">
        <w:rPr>
          <w:rFonts w:ascii="Verdana" w:eastAsia="Times New Roman" w:hAnsi="Verdana" w:cs="Times New Roman"/>
          <w:strike/>
          <w:vanish/>
          <w:color w:val="DC143C"/>
          <w:shd w:val="clear" w:color="auto" w:fill="D3D3D3"/>
          <w:lang w:eastAsia="ro-RO"/>
        </w:rPr>
        <w:t>Sancţionarea unui actuar de trei ori de către Comisia de Supraveghere a Asigurărilor pentru nerespectarea prevederilor prezentei legi şi a normelor emise în aplicarea acesteia sau condamnarea printr-o sentinţă definitivă duce la radierea obligatorie din Registrul actuarilor.</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629" w:name="do|caIII:859|ar12^2:1024|al7:1036"/>
      <w:bookmarkEnd w:id="629"/>
      <w:r w:rsidRPr="00675451">
        <w:rPr>
          <w:rFonts w:ascii="Verdana" w:eastAsia="Times New Roman" w:hAnsi="Verdana" w:cs="Times New Roman"/>
          <w:b/>
          <w:bCs/>
          <w:strike/>
          <w:vanish/>
          <w:color w:val="DC143C"/>
          <w:shd w:val="clear" w:color="auto" w:fill="D3D3D3"/>
          <w:lang w:eastAsia="ro-RO"/>
        </w:rPr>
        <w:t>(7)</w:t>
      </w:r>
      <w:r w:rsidRPr="00675451">
        <w:rPr>
          <w:rFonts w:ascii="Verdana" w:eastAsia="Times New Roman" w:hAnsi="Verdana" w:cs="Times New Roman"/>
          <w:strike/>
          <w:vanish/>
          <w:color w:val="DC143C"/>
          <w:shd w:val="clear" w:color="auto" w:fill="D3D3D3"/>
          <w:lang w:eastAsia="ro-RO"/>
        </w:rPr>
        <w:t>Alte prevederi referitoare la Registrul actuarilor vor fi stabilite prin norme emise în aplicarea prezentei legi.</w:t>
      </w:r>
      <w:r w:rsidRPr="00675451">
        <w:rPr>
          <w:rFonts w:ascii="Verdana" w:eastAsia="Times New Roman" w:hAnsi="Verdana" w:cs="Times New Roman"/>
          <w:strike/>
          <w:vanish/>
          <w:color w:val="DC143C"/>
          <w:shd w:val="clear" w:color="auto" w:fill="D3D3D3"/>
          <w:lang w:eastAsia="ro-RO"/>
        </w:rPr>
        <w:br/>
      </w:r>
      <w:r w:rsidRPr="00675451">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510" name="Imagine 510"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9041_0057"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675451">
        <w:rPr>
          <w:rFonts w:ascii="Verdana" w:eastAsia="Times New Roman" w:hAnsi="Verdana" w:cs="Times New Roman"/>
          <w:i/>
          <w:iCs/>
          <w:strike/>
          <w:vanish/>
          <w:color w:val="6666FF"/>
          <w:sz w:val="18"/>
          <w:szCs w:val="18"/>
          <w:shd w:val="clear" w:color="auto" w:fill="FFFFFF"/>
          <w:lang w:eastAsia="ro-RO"/>
        </w:rPr>
        <w:t xml:space="preserve">(la data 29-dec-2005 Art. 12 din capitolul III completat de Art. I, punctul 44. din </w:t>
      </w:r>
      <w:hyperlink r:id="rId266" w:anchor="do|ari|pt44" w:history="1">
        <w:r w:rsidRPr="00675451">
          <w:rPr>
            <w:rFonts w:ascii="Verdana" w:eastAsia="Times New Roman" w:hAnsi="Verdana" w:cs="Times New Roman"/>
            <w:b/>
            <w:bCs/>
            <w:i/>
            <w:iCs/>
            <w:strike/>
            <w:vanish/>
            <w:color w:val="333399"/>
            <w:sz w:val="18"/>
            <w:szCs w:val="18"/>
            <w:u w:val="single"/>
            <w:shd w:val="clear" w:color="auto" w:fill="FFFFFF"/>
            <w:lang w:eastAsia="ro-RO"/>
          </w:rPr>
          <w:t>Ordonanta urgenta 201/2005</w:t>
        </w:r>
      </w:hyperlink>
      <w:r w:rsidRPr="00675451">
        <w:rPr>
          <w:rFonts w:ascii="Verdana" w:eastAsia="Times New Roman" w:hAnsi="Verdana" w:cs="Times New Roman"/>
          <w:i/>
          <w:iCs/>
          <w:strike/>
          <w:vanish/>
          <w:color w:val="6666FF"/>
          <w:sz w:val="18"/>
          <w:szCs w:val="18"/>
          <w:shd w:val="clear" w:color="auto" w:fill="FFFFFF"/>
          <w:lang w:eastAsia="ro-RO"/>
        </w:rPr>
        <w:t xml:space="preserve"> )</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630" w:name="do|caIII:859|ar13:1037"/>
      <w:r w:rsidRPr="00675451">
        <w:rPr>
          <w:rFonts w:ascii="Verdana" w:eastAsia="Times New Roman" w:hAnsi="Verdana" w:cs="Times New Roman"/>
          <w:b/>
          <w:bCs/>
          <w:noProof/>
          <w:vanish/>
          <w:color w:val="333399"/>
          <w:lang w:eastAsia="ro-RO"/>
        </w:rPr>
        <w:drawing>
          <wp:inline distT="0" distB="0" distL="0" distR="0">
            <wp:extent cx="95250" cy="95250"/>
            <wp:effectExtent l="0" t="0" r="0" b="0"/>
            <wp:docPr id="509" name="Imagine 509" descr="C:\Users\cerasela.branescu\sintact 3.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859|ar13:1037|_i" descr="C:\Users\cerasela.branescu\sintact 3.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30"/>
      <w:r w:rsidRPr="00675451">
        <w:rPr>
          <w:rFonts w:ascii="Verdana" w:eastAsia="Times New Roman" w:hAnsi="Verdana" w:cs="Times New Roman"/>
          <w:b/>
          <w:bCs/>
          <w:strike/>
          <w:vanish/>
          <w:color w:val="DC143C"/>
          <w:lang w:eastAsia="ro-RO"/>
        </w:rPr>
        <w:t>Art. 13</w:t>
      </w:r>
    </w:p>
    <w:p w:rsidR="00675451" w:rsidRPr="00675451" w:rsidRDefault="00675451" w:rsidP="00675451">
      <w:pPr>
        <w:shd w:val="clear" w:color="auto" w:fill="FFFFFF"/>
        <w:spacing w:after="0" w:line="240" w:lineRule="auto"/>
        <w:jc w:val="both"/>
        <w:rPr>
          <w:rFonts w:ascii="Verdana" w:eastAsia="Times New Roman" w:hAnsi="Verdana" w:cs="Times New Roman"/>
          <w:i/>
          <w:iCs/>
          <w:color w:val="6666FF"/>
          <w:sz w:val="18"/>
          <w:szCs w:val="18"/>
          <w:lang w:eastAsia="ro-RO"/>
        </w:rPr>
      </w:pPr>
      <w:r w:rsidRPr="00675451">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508" name="Imagine 508"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4109_0001"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675451">
        <w:rPr>
          <w:rFonts w:ascii="Verdana" w:eastAsia="Times New Roman" w:hAnsi="Verdana" w:cs="Times New Roman"/>
          <w:i/>
          <w:iCs/>
          <w:color w:val="6666FF"/>
          <w:sz w:val="18"/>
          <w:szCs w:val="18"/>
          <w:lang w:eastAsia="ro-RO"/>
        </w:rPr>
        <w:t xml:space="preserve">(la data 27-iul-2009 Art. 13 din capitolul III a se vedea referinte de aplicare din </w:t>
      </w:r>
      <w:hyperlink r:id="rId267" w:anchor="do" w:history="1">
        <w:r w:rsidRPr="00675451">
          <w:rPr>
            <w:rFonts w:ascii="Verdana" w:eastAsia="Times New Roman" w:hAnsi="Verdana" w:cs="Times New Roman"/>
            <w:b/>
            <w:bCs/>
            <w:i/>
            <w:iCs/>
            <w:color w:val="333399"/>
            <w:sz w:val="18"/>
            <w:szCs w:val="18"/>
            <w:u w:val="single"/>
            <w:lang w:eastAsia="ro-RO"/>
          </w:rPr>
          <w:t>Norma din 2009</w:t>
        </w:r>
      </w:hyperlink>
      <w:r w:rsidRPr="00675451">
        <w:rPr>
          <w:rFonts w:ascii="Verdana" w:eastAsia="Times New Roman" w:hAnsi="Verdana" w:cs="Times New Roman"/>
          <w:i/>
          <w:iCs/>
          <w:color w:val="6666FF"/>
          <w:sz w:val="18"/>
          <w:szCs w:val="18"/>
          <w:lang w:eastAsia="ro-RO"/>
        </w:rPr>
        <w:t xml:space="preserve"> )</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631" w:name="do|caIII:859|ar13:1037|al1:1038"/>
      <w:bookmarkEnd w:id="631"/>
      <w:r w:rsidRPr="00675451">
        <w:rPr>
          <w:rFonts w:ascii="Verdana" w:eastAsia="Times New Roman" w:hAnsi="Verdana" w:cs="Times New Roman"/>
          <w:b/>
          <w:bCs/>
          <w:strike/>
          <w:vanish/>
          <w:color w:val="DC143C"/>
          <w:lang w:eastAsia="ro-RO"/>
        </w:rPr>
        <w:t>(1)</w:t>
      </w:r>
      <w:r w:rsidRPr="00675451">
        <w:rPr>
          <w:rFonts w:ascii="Verdana" w:eastAsia="Times New Roman" w:hAnsi="Verdana" w:cs="Times New Roman"/>
          <w:strike/>
          <w:vanish/>
          <w:color w:val="DC143C"/>
          <w:lang w:eastAsia="ro-RO"/>
        </w:rPr>
        <w:t>Un asigurător care solicită autorizarea conform prevederilor art. 12 şi 44 achită la depunerea cererii de autorizare o taxă de autorizare de 75.000.000 lei. Cuantumul taxei de autorizare se poate actualiza anual, prin decizie a Comisiei de Supraveghere a Asigurărilor, în funcţie de indicele preţurilor comunicat de Comisia Naţională pentru Statistică.</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632" w:name="do|caIII:859|ar13:1037|al2:453:1039"/>
      <w:bookmarkEnd w:id="632"/>
      <w:r w:rsidRPr="00675451">
        <w:rPr>
          <w:rFonts w:ascii="Verdana" w:eastAsia="Times New Roman" w:hAnsi="Verdana" w:cs="Times New Roman"/>
          <w:b/>
          <w:bCs/>
          <w:strike/>
          <w:vanish/>
          <w:color w:val="DC143C"/>
          <w:lang w:eastAsia="ro-RO"/>
        </w:rPr>
        <w:t>(2)</w:t>
      </w:r>
      <w:r w:rsidRPr="00675451">
        <w:rPr>
          <w:rFonts w:ascii="Verdana" w:eastAsia="Times New Roman" w:hAnsi="Verdana" w:cs="Times New Roman"/>
          <w:strike/>
          <w:vanish/>
          <w:color w:val="DC143C"/>
          <w:lang w:eastAsia="ro-RO"/>
        </w:rPr>
        <w:t>În cazul respingerii cererii de autorizare taxa de autorizare nu se restituie.</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633" w:name="do|caIII:859|ar13:1037|al2:1040"/>
      <w:bookmarkEnd w:id="633"/>
      <w:r w:rsidRPr="00675451">
        <w:rPr>
          <w:rFonts w:ascii="Verdana" w:eastAsia="Times New Roman" w:hAnsi="Verdana" w:cs="Times New Roman"/>
          <w:b/>
          <w:bCs/>
          <w:strike/>
          <w:vanish/>
          <w:color w:val="DC143C"/>
          <w:shd w:val="clear" w:color="auto" w:fill="D3D3D3"/>
          <w:lang w:eastAsia="ro-RO"/>
        </w:rPr>
        <w:t>(2)</w:t>
      </w:r>
      <w:r w:rsidRPr="00675451">
        <w:rPr>
          <w:rFonts w:ascii="Verdana" w:eastAsia="Times New Roman" w:hAnsi="Verdana" w:cs="Times New Roman"/>
          <w:strike/>
          <w:vanish/>
          <w:color w:val="DC143C"/>
          <w:shd w:val="clear" w:color="auto" w:fill="D3D3D3"/>
          <w:lang w:eastAsia="ro-RO"/>
        </w:rPr>
        <w:t>În cazul respingerii cererii de autorizare sau a retragerii documentaţiei de către solicitant, taxa de autorizare nu se restituie.</w:t>
      </w:r>
      <w:r w:rsidRPr="00675451">
        <w:rPr>
          <w:rFonts w:ascii="Verdana" w:eastAsia="Times New Roman" w:hAnsi="Verdana" w:cs="Times New Roman"/>
          <w:strike/>
          <w:vanish/>
          <w:color w:val="DC143C"/>
          <w:shd w:val="clear" w:color="auto" w:fill="D3D3D3"/>
          <w:lang w:eastAsia="ro-RO"/>
        </w:rPr>
        <w:br/>
      </w:r>
      <w:r w:rsidRPr="00675451">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507" name="Imagine 507"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2020_0031"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675451">
        <w:rPr>
          <w:rFonts w:ascii="Verdana" w:eastAsia="Times New Roman" w:hAnsi="Verdana" w:cs="Times New Roman"/>
          <w:i/>
          <w:iCs/>
          <w:strike/>
          <w:vanish/>
          <w:color w:val="6666FF"/>
          <w:sz w:val="18"/>
          <w:szCs w:val="18"/>
          <w:shd w:val="clear" w:color="auto" w:fill="FFFFFF"/>
          <w:lang w:eastAsia="ro-RO"/>
        </w:rPr>
        <w:t xml:space="preserve">(la data 17-mai-2009 Art. 13, alin. (2) din capitolul III modificat de Art. 1, punctul 2. din </w:t>
      </w:r>
      <w:hyperlink r:id="rId268" w:anchor="do|ar1|pt2" w:history="1">
        <w:r w:rsidRPr="00675451">
          <w:rPr>
            <w:rFonts w:ascii="Verdana" w:eastAsia="Times New Roman" w:hAnsi="Verdana" w:cs="Times New Roman"/>
            <w:b/>
            <w:bCs/>
            <w:i/>
            <w:iCs/>
            <w:strike/>
            <w:vanish/>
            <w:color w:val="333399"/>
            <w:sz w:val="18"/>
            <w:szCs w:val="18"/>
            <w:u w:val="single"/>
            <w:shd w:val="clear" w:color="auto" w:fill="FFFFFF"/>
            <w:lang w:eastAsia="ro-RO"/>
          </w:rPr>
          <w:t>Legea 162/2009</w:t>
        </w:r>
      </w:hyperlink>
      <w:r w:rsidRPr="00675451">
        <w:rPr>
          <w:rFonts w:ascii="Verdana" w:eastAsia="Times New Roman" w:hAnsi="Verdana" w:cs="Times New Roman"/>
          <w:i/>
          <w:iCs/>
          <w:strike/>
          <w:vanish/>
          <w:color w:val="6666FF"/>
          <w:sz w:val="18"/>
          <w:szCs w:val="18"/>
          <w:shd w:val="clear" w:color="auto" w:fill="FFFFFF"/>
          <w:lang w:eastAsia="ro-RO"/>
        </w:rPr>
        <w:t xml:space="preserve"> )</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634" w:name="do|caIII:859|ar13:1037|al3:1041"/>
      <w:bookmarkEnd w:id="634"/>
      <w:r w:rsidRPr="00675451">
        <w:rPr>
          <w:rFonts w:ascii="Verdana" w:eastAsia="Times New Roman" w:hAnsi="Verdana" w:cs="Times New Roman"/>
          <w:b/>
          <w:bCs/>
          <w:strike/>
          <w:vanish/>
          <w:color w:val="DC143C"/>
          <w:lang w:eastAsia="ro-RO"/>
        </w:rPr>
        <w:t>(3)</w:t>
      </w:r>
      <w:r w:rsidRPr="00675451">
        <w:rPr>
          <w:rFonts w:ascii="Verdana" w:eastAsia="Times New Roman" w:hAnsi="Verdana" w:cs="Times New Roman"/>
          <w:strike/>
          <w:vanish/>
          <w:color w:val="DC143C"/>
          <w:lang w:eastAsia="ro-RO"/>
        </w:rPr>
        <w:t>Asigurătorul achită, din momentul acordării autorizaţiei de funcţionare, pe durata valabilităţii acesteia, o taxă de funcţionare, stabilită anual de Comisia de Supraveghere a Asigurărilor, de maximum 0,3% din primele brute încasate în perioada pentru care sunt datorate.</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635" w:name="do|caIII:859|ar13:1037|al3^1:1042"/>
      <w:bookmarkEnd w:id="635"/>
      <w:r w:rsidRPr="00675451">
        <w:rPr>
          <w:rFonts w:ascii="Verdana" w:eastAsia="Times New Roman" w:hAnsi="Verdana" w:cs="Times New Roman"/>
          <w:b/>
          <w:bCs/>
          <w:strike/>
          <w:vanish/>
          <w:color w:val="DC143C"/>
          <w:shd w:val="clear" w:color="auto" w:fill="D3D3D3"/>
          <w:lang w:eastAsia="ro-RO"/>
        </w:rPr>
        <w:t>(3</w:t>
      </w:r>
      <w:r w:rsidRPr="00675451">
        <w:rPr>
          <w:rFonts w:ascii="Verdana" w:eastAsia="Times New Roman" w:hAnsi="Verdana" w:cs="Times New Roman"/>
          <w:b/>
          <w:bCs/>
          <w:strike/>
          <w:vanish/>
          <w:color w:val="DC143C"/>
          <w:shd w:val="clear" w:color="auto" w:fill="D3D3D3"/>
          <w:vertAlign w:val="superscript"/>
          <w:lang w:eastAsia="ro-RO"/>
        </w:rPr>
        <w:t>1</w:t>
      </w:r>
      <w:r w:rsidRPr="00675451">
        <w:rPr>
          <w:rFonts w:ascii="Verdana" w:eastAsia="Times New Roman" w:hAnsi="Verdana" w:cs="Times New Roman"/>
          <w:b/>
          <w:bCs/>
          <w:strike/>
          <w:vanish/>
          <w:color w:val="DC143C"/>
          <w:shd w:val="clear" w:color="auto" w:fill="D3D3D3"/>
          <w:lang w:eastAsia="ro-RO"/>
        </w:rPr>
        <w:t>)</w:t>
      </w:r>
      <w:r w:rsidRPr="00675451">
        <w:rPr>
          <w:rFonts w:ascii="Verdana" w:eastAsia="Times New Roman" w:hAnsi="Verdana" w:cs="Times New Roman"/>
          <w:strike/>
          <w:vanish/>
          <w:color w:val="DC143C"/>
          <w:shd w:val="clear" w:color="auto" w:fill="D3D3D3"/>
          <w:lang w:eastAsia="ro-RO"/>
        </w:rPr>
        <w:t>După data aderării României la Uniunea Europeană, taxa de funcţionare prevăzută la alin. (3) se poate majora până la maximum 0,5% din primele brute încasate în perioada pentru care sunt datorate, în raport cu obligaţiile ce revin Comisiei de Supraveghere a Asigurărilor, după dobândirea statutului de stat membru al Uniunii Europene.</w:t>
      </w:r>
      <w:r w:rsidRPr="00675451">
        <w:rPr>
          <w:rFonts w:ascii="Verdana" w:eastAsia="Times New Roman" w:hAnsi="Verdana" w:cs="Times New Roman"/>
          <w:strike/>
          <w:vanish/>
          <w:color w:val="DC143C"/>
          <w:shd w:val="clear" w:color="auto" w:fill="D3D3D3"/>
          <w:lang w:eastAsia="ro-RO"/>
        </w:rPr>
        <w:br/>
      </w:r>
      <w:r w:rsidRPr="00675451">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506" name="Imagine 506"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9041_0058"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675451">
        <w:rPr>
          <w:rFonts w:ascii="Verdana" w:eastAsia="Times New Roman" w:hAnsi="Verdana" w:cs="Times New Roman"/>
          <w:i/>
          <w:iCs/>
          <w:strike/>
          <w:vanish/>
          <w:color w:val="6666FF"/>
          <w:sz w:val="18"/>
          <w:szCs w:val="18"/>
          <w:shd w:val="clear" w:color="auto" w:fill="FFFFFF"/>
          <w:lang w:eastAsia="ro-RO"/>
        </w:rPr>
        <w:t xml:space="preserve">(la data 29-dec-2005 Art. 13, alin. (3) din capitolul III completat de Art. I, punctul 45. din </w:t>
      </w:r>
      <w:hyperlink r:id="rId269" w:anchor="do|ari|pt45" w:history="1">
        <w:r w:rsidRPr="00675451">
          <w:rPr>
            <w:rFonts w:ascii="Verdana" w:eastAsia="Times New Roman" w:hAnsi="Verdana" w:cs="Times New Roman"/>
            <w:b/>
            <w:bCs/>
            <w:i/>
            <w:iCs/>
            <w:strike/>
            <w:vanish/>
            <w:color w:val="333399"/>
            <w:sz w:val="18"/>
            <w:szCs w:val="18"/>
            <w:u w:val="single"/>
            <w:shd w:val="clear" w:color="auto" w:fill="FFFFFF"/>
            <w:lang w:eastAsia="ro-RO"/>
          </w:rPr>
          <w:t>Ordonanta urgenta 201/2005</w:t>
        </w:r>
      </w:hyperlink>
      <w:r w:rsidRPr="00675451">
        <w:rPr>
          <w:rFonts w:ascii="Verdana" w:eastAsia="Times New Roman" w:hAnsi="Verdana" w:cs="Times New Roman"/>
          <w:i/>
          <w:iCs/>
          <w:strike/>
          <w:vanish/>
          <w:color w:val="6666FF"/>
          <w:sz w:val="18"/>
          <w:szCs w:val="18"/>
          <w:shd w:val="clear" w:color="auto" w:fill="FFFFFF"/>
          <w:lang w:eastAsia="ro-RO"/>
        </w:rPr>
        <w:t xml:space="preserve"> )</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636" w:name="do|caIII:859|ar13:1037|al4:1043"/>
      <w:bookmarkEnd w:id="636"/>
      <w:r w:rsidRPr="00675451">
        <w:rPr>
          <w:rFonts w:ascii="Verdana" w:eastAsia="Times New Roman" w:hAnsi="Verdana" w:cs="Times New Roman"/>
          <w:b/>
          <w:bCs/>
          <w:strike/>
          <w:vanish/>
          <w:color w:val="DC143C"/>
          <w:lang w:eastAsia="ro-RO"/>
        </w:rPr>
        <w:t>(4)</w:t>
      </w:r>
      <w:r w:rsidRPr="00675451">
        <w:rPr>
          <w:rFonts w:ascii="Verdana" w:eastAsia="Times New Roman" w:hAnsi="Verdana" w:cs="Times New Roman"/>
          <w:strike/>
          <w:vanish/>
          <w:color w:val="DC143C"/>
          <w:lang w:eastAsia="ro-RO"/>
        </w:rPr>
        <w:t>Asigurătorii plătesc taxa de funcţionare la termenul stabilit prin norme.</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637" w:name="do|caIII:859|ar13:1037|al5:111:1044"/>
      <w:bookmarkEnd w:id="637"/>
      <w:r w:rsidRPr="00675451">
        <w:rPr>
          <w:rFonts w:ascii="Verdana" w:eastAsia="Times New Roman" w:hAnsi="Verdana" w:cs="Times New Roman"/>
          <w:b/>
          <w:bCs/>
          <w:strike/>
          <w:vanish/>
          <w:color w:val="DC143C"/>
          <w:lang w:eastAsia="ro-RO"/>
        </w:rPr>
        <w:t>(5)</w:t>
      </w:r>
      <w:r w:rsidRPr="00675451">
        <w:rPr>
          <w:rFonts w:ascii="Verdana" w:eastAsia="Times New Roman" w:hAnsi="Verdana" w:cs="Times New Roman"/>
          <w:strike/>
          <w:vanish/>
          <w:color w:val="DC143C"/>
          <w:lang w:eastAsia="ro-RO"/>
        </w:rPr>
        <w:t>Pentru nevirarea la termen a taxei de funcţionare prevăzute la alin. (3) Comisia de Supraveghere a Asigurărilor va calcula majorări de întârziere, în conformitate cu reglementările în vigoare referitoare la sumele nevirate la termen la bugetul de stat.</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638" w:name="do|caIII:859|ar13:1037|al5:1045"/>
      <w:bookmarkEnd w:id="638"/>
      <w:r w:rsidRPr="00675451">
        <w:rPr>
          <w:rFonts w:ascii="Verdana" w:eastAsia="Times New Roman" w:hAnsi="Verdana" w:cs="Times New Roman"/>
          <w:b/>
          <w:bCs/>
          <w:strike/>
          <w:vanish/>
          <w:color w:val="DC143C"/>
          <w:shd w:val="clear" w:color="auto" w:fill="D3D3D3"/>
          <w:lang w:eastAsia="ro-RO"/>
        </w:rPr>
        <w:t>(5)</w:t>
      </w:r>
      <w:r w:rsidRPr="00675451">
        <w:rPr>
          <w:rFonts w:ascii="Verdana" w:eastAsia="Times New Roman" w:hAnsi="Verdana" w:cs="Times New Roman"/>
          <w:strike/>
          <w:vanish/>
          <w:color w:val="DC143C"/>
          <w:shd w:val="clear" w:color="auto" w:fill="D3D3D3"/>
          <w:lang w:eastAsia="ro-RO"/>
        </w:rPr>
        <w:t>Pentru nevirarea la termen a taxei de funcţionare prevăzute la alin. (3), Comisia de Supraveghere a Asigurărilor va calcula dobânzi şi penalităţi de întârziere, în conformitate cu reglementările în vigoare referitoare la colectarea creanţelor fiscale.</w:t>
      </w:r>
      <w:r w:rsidRPr="00675451">
        <w:rPr>
          <w:rFonts w:ascii="Verdana" w:eastAsia="Times New Roman" w:hAnsi="Verdana" w:cs="Times New Roman"/>
          <w:strike/>
          <w:vanish/>
          <w:color w:val="DC143C"/>
          <w:shd w:val="clear" w:color="auto" w:fill="D3D3D3"/>
          <w:lang w:eastAsia="ro-RO"/>
        </w:rPr>
        <w:br/>
      </w:r>
      <w:r w:rsidRPr="00675451">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505" name="Imagine 505"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8062_0019"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675451">
        <w:rPr>
          <w:rFonts w:ascii="Verdana" w:eastAsia="Times New Roman" w:hAnsi="Verdana" w:cs="Times New Roman"/>
          <w:i/>
          <w:iCs/>
          <w:strike/>
          <w:vanish/>
          <w:color w:val="6666FF"/>
          <w:sz w:val="18"/>
          <w:szCs w:val="18"/>
          <w:shd w:val="clear" w:color="auto" w:fill="FFFFFF"/>
          <w:lang w:eastAsia="ro-RO"/>
        </w:rPr>
        <w:t xml:space="preserve">(la data 28-oct-2004 Art. 13, alin. (5) din capitolul III modificat de Art. I, punctul 19. din </w:t>
      </w:r>
      <w:hyperlink r:id="rId270" w:anchor="do|ari|pt19" w:history="1">
        <w:r w:rsidRPr="00675451">
          <w:rPr>
            <w:rFonts w:ascii="Verdana" w:eastAsia="Times New Roman" w:hAnsi="Verdana" w:cs="Times New Roman"/>
            <w:b/>
            <w:bCs/>
            <w:i/>
            <w:iCs/>
            <w:strike/>
            <w:vanish/>
            <w:color w:val="333399"/>
            <w:sz w:val="18"/>
            <w:szCs w:val="18"/>
            <w:u w:val="single"/>
            <w:shd w:val="clear" w:color="auto" w:fill="FFFFFF"/>
            <w:lang w:eastAsia="ro-RO"/>
          </w:rPr>
          <w:t>Legea 403/2004</w:t>
        </w:r>
      </w:hyperlink>
      <w:r w:rsidRPr="00675451">
        <w:rPr>
          <w:rFonts w:ascii="Verdana" w:eastAsia="Times New Roman" w:hAnsi="Verdana" w:cs="Times New Roman"/>
          <w:i/>
          <w:iCs/>
          <w:strike/>
          <w:vanish/>
          <w:color w:val="6666FF"/>
          <w:sz w:val="18"/>
          <w:szCs w:val="18"/>
          <w:shd w:val="clear" w:color="auto" w:fill="FFFFFF"/>
          <w:lang w:eastAsia="ro-RO"/>
        </w:rPr>
        <w:t xml:space="preserve"> )</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639" w:name="do|caIII:859|ar13:1037|al6:284:1046"/>
      <w:bookmarkEnd w:id="639"/>
      <w:r w:rsidRPr="00675451">
        <w:rPr>
          <w:rFonts w:ascii="Verdana" w:eastAsia="Times New Roman" w:hAnsi="Verdana" w:cs="Times New Roman"/>
          <w:b/>
          <w:bCs/>
          <w:strike/>
          <w:vanish/>
          <w:color w:val="DC143C"/>
          <w:shd w:val="clear" w:color="auto" w:fill="D3D3D3"/>
          <w:lang w:eastAsia="ro-RO"/>
        </w:rPr>
        <w:t>(6)</w:t>
      </w:r>
      <w:r w:rsidRPr="00675451">
        <w:rPr>
          <w:rFonts w:ascii="Verdana" w:eastAsia="Times New Roman" w:hAnsi="Verdana" w:cs="Times New Roman"/>
          <w:strike/>
          <w:vanish/>
          <w:color w:val="DC143C"/>
          <w:shd w:val="clear" w:color="auto" w:fill="D3D3D3"/>
          <w:lang w:eastAsia="ro-RO"/>
        </w:rPr>
        <w:t>Un asigurător care solicită autorizarea conform prevederilor art. 3 alin. (2) achită la depunerea cererii de autorizare o taxă de autorizare reprezentând 75 % din cuantumul taxei prevăzute la alin. (1).</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640" w:name="do|caIII:859|ar13:1037|al6:1047"/>
      <w:bookmarkEnd w:id="640"/>
      <w:r w:rsidRPr="00675451">
        <w:rPr>
          <w:rFonts w:ascii="Verdana" w:eastAsia="Times New Roman" w:hAnsi="Verdana" w:cs="Times New Roman"/>
          <w:b/>
          <w:bCs/>
          <w:strike/>
          <w:vanish/>
          <w:color w:val="DC143C"/>
          <w:shd w:val="clear" w:color="auto" w:fill="D3D3D3"/>
          <w:lang w:eastAsia="ro-RO"/>
        </w:rPr>
        <w:t>(6)</w:t>
      </w:r>
      <w:r w:rsidRPr="00675451">
        <w:rPr>
          <w:rFonts w:ascii="Verdana" w:eastAsia="Times New Roman" w:hAnsi="Verdana" w:cs="Times New Roman"/>
          <w:strike/>
          <w:vanish/>
          <w:color w:val="DC143C"/>
          <w:shd w:val="clear" w:color="auto" w:fill="D3D3D3"/>
          <w:lang w:eastAsia="ro-RO"/>
        </w:rPr>
        <w:t>Prin plata taxei de autorizare, prevăzută la alin. (1), asigurătorul primeşte autorizarea doar pentru o anumită clasă, exceptând situaţia în care asigurătorul doreşte să acopere numai anumite riscuri incluse în clasa respectivă, aşa cum sunt prevăzute în anexa nr. 1, iar pentru fiecare clasă sau, după caz, numai pentru anumite riscuri dintr-o clasă, va achita taxele prevăzute la alin. (7).</w:t>
      </w:r>
      <w:r w:rsidRPr="00675451">
        <w:rPr>
          <w:rFonts w:ascii="Verdana" w:eastAsia="Times New Roman" w:hAnsi="Verdana" w:cs="Times New Roman"/>
          <w:strike/>
          <w:vanish/>
          <w:color w:val="DC143C"/>
          <w:shd w:val="clear" w:color="auto" w:fill="D3D3D3"/>
          <w:lang w:eastAsia="ro-RO"/>
        </w:rPr>
        <w:br/>
      </w:r>
      <w:r w:rsidRPr="00675451">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504" name="Imagine 504"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9041_0059"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675451">
        <w:rPr>
          <w:rFonts w:ascii="Verdana" w:eastAsia="Times New Roman" w:hAnsi="Verdana" w:cs="Times New Roman"/>
          <w:i/>
          <w:iCs/>
          <w:strike/>
          <w:vanish/>
          <w:color w:val="6666FF"/>
          <w:sz w:val="18"/>
          <w:szCs w:val="18"/>
          <w:shd w:val="clear" w:color="auto" w:fill="FFFFFF"/>
          <w:lang w:eastAsia="ro-RO"/>
        </w:rPr>
        <w:t xml:space="preserve">(la data 29-dec-2005 Art. 13, alin. (6) din capitolul III modificat de Art. I, punctul 46. din </w:t>
      </w:r>
      <w:hyperlink r:id="rId271" w:anchor="do|ari|pt46" w:history="1">
        <w:r w:rsidRPr="00675451">
          <w:rPr>
            <w:rFonts w:ascii="Verdana" w:eastAsia="Times New Roman" w:hAnsi="Verdana" w:cs="Times New Roman"/>
            <w:b/>
            <w:bCs/>
            <w:i/>
            <w:iCs/>
            <w:strike/>
            <w:vanish/>
            <w:color w:val="333399"/>
            <w:sz w:val="18"/>
            <w:szCs w:val="18"/>
            <w:u w:val="single"/>
            <w:shd w:val="clear" w:color="auto" w:fill="FFFFFF"/>
            <w:lang w:eastAsia="ro-RO"/>
          </w:rPr>
          <w:t>Ordonanta urgenta 201/2005</w:t>
        </w:r>
      </w:hyperlink>
      <w:r w:rsidRPr="00675451">
        <w:rPr>
          <w:rFonts w:ascii="Verdana" w:eastAsia="Times New Roman" w:hAnsi="Verdana" w:cs="Times New Roman"/>
          <w:i/>
          <w:iCs/>
          <w:strike/>
          <w:vanish/>
          <w:color w:val="6666FF"/>
          <w:sz w:val="18"/>
          <w:szCs w:val="18"/>
          <w:shd w:val="clear" w:color="auto" w:fill="FFFFFF"/>
          <w:lang w:eastAsia="ro-RO"/>
        </w:rPr>
        <w:t xml:space="preserve"> )</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641" w:name="do|caIII:859|ar13:1037|al7:392:1048"/>
      <w:bookmarkEnd w:id="641"/>
      <w:r w:rsidRPr="00675451">
        <w:rPr>
          <w:rFonts w:ascii="Verdana" w:eastAsia="Times New Roman" w:hAnsi="Verdana" w:cs="Times New Roman"/>
          <w:b/>
          <w:bCs/>
          <w:strike/>
          <w:vanish/>
          <w:color w:val="DC143C"/>
          <w:shd w:val="clear" w:color="auto" w:fill="D3D3D3"/>
          <w:lang w:eastAsia="ro-RO"/>
        </w:rPr>
        <w:t>(7)</w:t>
      </w:r>
      <w:r w:rsidRPr="00675451">
        <w:rPr>
          <w:rFonts w:ascii="Verdana" w:eastAsia="Times New Roman" w:hAnsi="Verdana" w:cs="Times New Roman"/>
          <w:strike/>
          <w:vanish/>
          <w:color w:val="DC143C"/>
          <w:shd w:val="clear" w:color="auto" w:fill="D3D3D3"/>
          <w:lang w:eastAsia="ro-RO"/>
        </w:rPr>
        <w:t>Un asigurător care solicită autorizarea conform prevederilor art. 12 alin. (10) achită la depunerea cererii de autorizare o taxă de autorizare reprezentând 40 % din cuantumul taxei prevăzute la alin. (1).</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642" w:name="do|caIII:859|ar13:1037|al7:1049"/>
      <w:bookmarkEnd w:id="642"/>
      <w:r w:rsidRPr="00675451">
        <w:rPr>
          <w:rFonts w:ascii="Verdana" w:eastAsia="Times New Roman" w:hAnsi="Verdana" w:cs="Times New Roman"/>
          <w:b/>
          <w:bCs/>
          <w:strike/>
          <w:vanish/>
          <w:color w:val="DC143C"/>
          <w:shd w:val="clear" w:color="auto" w:fill="D3D3D3"/>
          <w:lang w:eastAsia="ro-RO"/>
        </w:rPr>
        <w:t>(7)</w:t>
      </w:r>
      <w:r w:rsidRPr="00675451">
        <w:rPr>
          <w:rFonts w:ascii="Verdana" w:eastAsia="Times New Roman" w:hAnsi="Verdana" w:cs="Times New Roman"/>
          <w:strike/>
          <w:vanish/>
          <w:color w:val="DC143C"/>
          <w:shd w:val="clear" w:color="auto" w:fill="D3D3D3"/>
          <w:lang w:eastAsia="ro-RO"/>
        </w:rPr>
        <w:t>Un asigurător care solicită autorizarea conform prevederilor art. 12 alin. (7</w:t>
      </w:r>
      <w:r w:rsidRPr="00675451">
        <w:rPr>
          <w:rFonts w:ascii="Verdana" w:eastAsia="Times New Roman" w:hAnsi="Verdana" w:cs="Times New Roman"/>
          <w:strike/>
          <w:vanish/>
          <w:color w:val="DC143C"/>
          <w:shd w:val="clear" w:color="auto" w:fill="D3D3D3"/>
          <w:vertAlign w:val="superscript"/>
          <w:lang w:eastAsia="ro-RO"/>
        </w:rPr>
        <w:t>1</w:t>
      </w:r>
      <w:r w:rsidRPr="00675451">
        <w:rPr>
          <w:rFonts w:ascii="Verdana" w:eastAsia="Times New Roman" w:hAnsi="Verdana" w:cs="Times New Roman"/>
          <w:strike/>
          <w:vanish/>
          <w:color w:val="DC143C"/>
          <w:shd w:val="clear" w:color="auto" w:fill="D3D3D3"/>
          <w:lang w:eastAsia="ro-RO"/>
        </w:rPr>
        <w:t>) achită, la depunerea cererii de autorizare, o taxă de autorizare reprezentând 40% din cuantumul taxei prevăzute la alin. (1).</w:t>
      </w:r>
      <w:r w:rsidRPr="00675451">
        <w:rPr>
          <w:rFonts w:ascii="Verdana" w:eastAsia="Times New Roman" w:hAnsi="Verdana" w:cs="Times New Roman"/>
          <w:strike/>
          <w:vanish/>
          <w:color w:val="DC143C"/>
          <w:shd w:val="clear" w:color="auto" w:fill="D3D3D3"/>
          <w:lang w:eastAsia="ro-RO"/>
        </w:rPr>
        <w:br/>
      </w:r>
      <w:r w:rsidRPr="00675451">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503" name="Imagine 503"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2747_0090"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675451">
        <w:rPr>
          <w:rFonts w:ascii="Verdana" w:eastAsia="Times New Roman" w:hAnsi="Verdana" w:cs="Times New Roman"/>
          <w:i/>
          <w:iCs/>
          <w:strike/>
          <w:vanish/>
          <w:color w:val="6666FF"/>
          <w:sz w:val="18"/>
          <w:szCs w:val="18"/>
          <w:shd w:val="clear" w:color="auto" w:fill="FFFFFF"/>
          <w:lang w:eastAsia="ro-RO"/>
        </w:rPr>
        <w:t xml:space="preserve">(la data 19-mai-2006 Art. 13, alin. (7) din capitolul III modificat de Art. I, punctul 25. din </w:t>
      </w:r>
      <w:hyperlink r:id="rId272" w:anchor="do|ari|pt25" w:history="1">
        <w:r w:rsidRPr="00675451">
          <w:rPr>
            <w:rFonts w:ascii="Verdana" w:eastAsia="Times New Roman" w:hAnsi="Verdana" w:cs="Times New Roman"/>
            <w:b/>
            <w:bCs/>
            <w:i/>
            <w:iCs/>
            <w:strike/>
            <w:vanish/>
            <w:color w:val="333399"/>
            <w:sz w:val="18"/>
            <w:szCs w:val="18"/>
            <w:u w:val="single"/>
            <w:shd w:val="clear" w:color="auto" w:fill="FFFFFF"/>
            <w:lang w:eastAsia="ro-RO"/>
          </w:rPr>
          <w:t>Legea 113/2006</w:t>
        </w:r>
      </w:hyperlink>
      <w:r w:rsidRPr="00675451">
        <w:rPr>
          <w:rFonts w:ascii="Verdana" w:eastAsia="Times New Roman" w:hAnsi="Verdana" w:cs="Times New Roman"/>
          <w:i/>
          <w:iCs/>
          <w:strike/>
          <w:vanish/>
          <w:color w:val="6666FF"/>
          <w:sz w:val="18"/>
          <w:szCs w:val="18"/>
          <w:shd w:val="clear" w:color="auto" w:fill="FFFFFF"/>
          <w:lang w:eastAsia="ro-RO"/>
        </w:rPr>
        <w:t xml:space="preserve"> )</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643" w:name="do|caIII:859|ar13:1037|al8:1050"/>
      <w:bookmarkEnd w:id="643"/>
      <w:r w:rsidRPr="00675451">
        <w:rPr>
          <w:rFonts w:ascii="Verdana" w:eastAsia="Times New Roman" w:hAnsi="Verdana" w:cs="Times New Roman"/>
          <w:b/>
          <w:bCs/>
          <w:strike/>
          <w:vanish/>
          <w:color w:val="DC143C"/>
          <w:shd w:val="clear" w:color="auto" w:fill="D3D3D3"/>
          <w:lang w:eastAsia="ro-RO"/>
        </w:rPr>
        <w:t>(8)</w:t>
      </w:r>
      <w:r w:rsidRPr="00675451">
        <w:rPr>
          <w:rFonts w:ascii="Verdana" w:eastAsia="Times New Roman" w:hAnsi="Verdana" w:cs="Times New Roman"/>
          <w:strike/>
          <w:vanish/>
          <w:color w:val="DC143C"/>
          <w:shd w:val="clear" w:color="auto" w:fill="D3D3D3"/>
          <w:lang w:eastAsia="ro-RO"/>
        </w:rPr>
        <w:t>Un asigurător sau reasigurator care solicită autorizarea pentru un transfer de portofoliu, inclusiv în cazurile prevăzute de art. 23 alin. (4), achită o taxă de autorizare de transfer de portofoliu, reprezentând 50 % din cuantumul taxei prevăzute la alin. (1).</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644" w:name="do|caIII:859|ar13:1037|al9:285:1051"/>
      <w:bookmarkEnd w:id="644"/>
      <w:r w:rsidRPr="00675451">
        <w:rPr>
          <w:rFonts w:ascii="Verdana" w:eastAsia="Times New Roman" w:hAnsi="Verdana" w:cs="Times New Roman"/>
          <w:b/>
          <w:bCs/>
          <w:strike/>
          <w:vanish/>
          <w:color w:val="DC143C"/>
          <w:shd w:val="clear" w:color="auto" w:fill="D3D3D3"/>
          <w:lang w:eastAsia="ro-RO"/>
        </w:rPr>
        <w:t>(9)</w:t>
      </w:r>
      <w:r w:rsidRPr="00675451">
        <w:rPr>
          <w:rFonts w:ascii="Verdana" w:eastAsia="Times New Roman" w:hAnsi="Verdana" w:cs="Times New Roman"/>
          <w:strike/>
          <w:vanish/>
          <w:color w:val="DC143C"/>
          <w:shd w:val="clear" w:color="auto" w:fill="D3D3D3"/>
          <w:lang w:eastAsia="ro-RO"/>
        </w:rPr>
        <w:t>Un asigurător, reasigurator sau un intermediar în asigurări şi/sau în reasigurări care solicită avizarea modificărilor intervenite în actul constitutiv, precum şi orice informaţii sau certificări din partea Comisiei de Supraveghere a Asigurărilor pentru a-i servi în relaţiile cu terţii va achita o taxă de avizare sau de certificare, după caz, reprezentând echivalentul în lei al sumei de 35 euro, la cursul comunicat de Banca Naţională a României din data plăţii.</w:t>
      </w:r>
      <w:r w:rsidRPr="00675451">
        <w:rPr>
          <w:rFonts w:ascii="Verdana" w:eastAsia="Times New Roman" w:hAnsi="Verdana" w:cs="Times New Roman"/>
          <w:strike/>
          <w:vanish/>
          <w:color w:val="DC143C"/>
          <w:shd w:val="clear" w:color="auto" w:fill="D3D3D3"/>
          <w:lang w:eastAsia="ro-RO"/>
        </w:rPr>
        <w:br/>
      </w:r>
      <w:r w:rsidRPr="00675451">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502" name="Imagine 502"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8062_0020"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675451">
        <w:rPr>
          <w:rFonts w:ascii="Verdana" w:eastAsia="Times New Roman" w:hAnsi="Verdana" w:cs="Times New Roman"/>
          <w:i/>
          <w:iCs/>
          <w:strike/>
          <w:vanish/>
          <w:color w:val="6666FF"/>
          <w:sz w:val="18"/>
          <w:szCs w:val="18"/>
          <w:shd w:val="clear" w:color="auto" w:fill="FFFFFF"/>
          <w:lang w:eastAsia="ro-RO"/>
        </w:rPr>
        <w:t xml:space="preserve">(la data 28-oct-2004 Art. 13 din capitolul III completat de Art. I, punctul 20. din </w:t>
      </w:r>
      <w:hyperlink r:id="rId273" w:anchor="do|ari|pt20" w:history="1">
        <w:r w:rsidRPr="00675451">
          <w:rPr>
            <w:rFonts w:ascii="Verdana" w:eastAsia="Times New Roman" w:hAnsi="Verdana" w:cs="Times New Roman"/>
            <w:b/>
            <w:bCs/>
            <w:i/>
            <w:iCs/>
            <w:strike/>
            <w:vanish/>
            <w:color w:val="333399"/>
            <w:sz w:val="18"/>
            <w:szCs w:val="18"/>
            <w:u w:val="single"/>
            <w:shd w:val="clear" w:color="auto" w:fill="FFFFFF"/>
            <w:lang w:eastAsia="ro-RO"/>
          </w:rPr>
          <w:t>Legea 403/2004</w:t>
        </w:r>
      </w:hyperlink>
      <w:r w:rsidRPr="00675451">
        <w:rPr>
          <w:rFonts w:ascii="Verdana" w:eastAsia="Times New Roman" w:hAnsi="Verdana" w:cs="Times New Roman"/>
          <w:i/>
          <w:iCs/>
          <w:strike/>
          <w:vanish/>
          <w:color w:val="6666FF"/>
          <w:sz w:val="18"/>
          <w:szCs w:val="18"/>
          <w:shd w:val="clear" w:color="auto" w:fill="FFFFFF"/>
          <w:lang w:eastAsia="ro-RO"/>
        </w:rPr>
        <w:t xml:space="preserve"> )</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645" w:name="do|caIII:859|ar13:1037|al9:393:1052"/>
      <w:bookmarkEnd w:id="645"/>
      <w:r w:rsidRPr="00675451">
        <w:rPr>
          <w:rFonts w:ascii="Verdana" w:eastAsia="Times New Roman" w:hAnsi="Verdana" w:cs="Times New Roman"/>
          <w:b/>
          <w:bCs/>
          <w:strike/>
          <w:vanish/>
          <w:color w:val="DC143C"/>
          <w:shd w:val="clear" w:color="auto" w:fill="D3D3D3"/>
          <w:lang w:eastAsia="ro-RO"/>
        </w:rPr>
        <w:t>(9)</w:t>
      </w:r>
      <w:r w:rsidRPr="00675451">
        <w:rPr>
          <w:rFonts w:ascii="Verdana" w:eastAsia="Times New Roman" w:hAnsi="Verdana" w:cs="Times New Roman"/>
          <w:strike/>
          <w:vanish/>
          <w:color w:val="DC143C"/>
          <w:shd w:val="clear" w:color="auto" w:fill="D3D3D3"/>
          <w:lang w:eastAsia="ro-RO"/>
        </w:rPr>
        <w:t>Un asigurător, reasigurator sau un broker de asigurare şi/sau de reasigurare, precum şi Biroul Asigurătorilor de Autovehicule din România, care solicită aprobarea pentru modificări la condiţiile şi documentele în baza cărora s-a acordat autorizaţia/avizul, precum şi orice informaţii sau certificări din partea Comisiei de Supraveghere a Asigurărilor pentru a-i servi în relaţiile cu terţii, va achita, pentru fiecare modificare, informaţie sau certificare, o taxă de aprobare, avizare sau de certificare, după caz, reprezentând echivalentul în lei al sumei de 35 euro, la cursul comunicat de Banca Naţională a României din data plăţii.</w:t>
      </w:r>
      <w:r w:rsidRPr="00675451">
        <w:rPr>
          <w:rFonts w:ascii="Verdana" w:eastAsia="Times New Roman" w:hAnsi="Verdana" w:cs="Times New Roman"/>
          <w:strike/>
          <w:vanish/>
          <w:color w:val="DC143C"/>
          <w:shd w:val="clear" w:color="auto" w:fill="D3D3D3"/>
          <w:lang w:eastAsia="ro-RO"/>
        </w:rPr>
        <w:br/>
      </w:r>
      <w:r w:rsidRPr="00675451">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501" name="Imagine 501"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9041_0060"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675451">
        <w:rPr>
          <w:rFonts w:ascii="Verdana" w:eastAsia="Times New Roman" w:hAnsi="Verdana" w:cs="Times New Roman"/>
          <w:i/>
          <w:iCs/>
          <w:strike/>
          <w:vanish/>
          <w:color w:val="6666FF"/>
          <w:sz w:val="18"/>
          <w:szCs w:val="18"/>
          <w:shd w:val="clear" w:color="auto" w:fill="FFFFFF"/>
          <w:lang w:eastAsia="ro-RO"/>
        </w:rPr>
        <w:t xml:space="preserve">(la data 29-dec-2005 Art. 13, alin. (9) din capitolul III modificat de Art. I, punctul 47. din </w:t>
      </w:r>
      <w:hyperlink r:id="rId274" w:anchor="do|ari|pt47" w:history="1">
        <w:r w:rsidRPr="00675451">
          <w:rPr>
            <w:rFonts w:ascii="Verdana" w:eastAsia="Times New Roman" w:hAnsi="Verdana" w:cs="Times New Roman"/>
            <w:b/>
            <w:bCs/>
            <w:i/>
            <w:iCs/>
            <w:strike/>
            <w:vanish/>
            <w:color w:val="333399"/>
            <w:sz w:val="18"/>
            <w:szCs w:val="18"/>
            <w:u w:val="single"/>
            <w:shd w:val="clear" w:color="auto" w:fill="FFFFFF"/>
            <w:lang w:eastAsia="ro-RO"/>
          </w:rPr>
          <w:t>Ordonanta urgenta 201/2005</w:t>
        </w:r>
      </w:hyperlink>
      <w:r w:rsidRPr="00675451">
        <w:rPr>
          <w:rFonts w:ascii="Verdana" w:eastAsia="Times New Roman" w:hAnsi="Verdana" w:cs="Times New Roman"/>
          <w:i/>
          <w:iCs/>
          <w:strike/>
          <w:vanish/>
          <w:color w:val="6666FF"/>
          <w:sz w:val="18"/>
          <w:szCs w:val="18"/>
          <w:shd w:val="clear" w:color="auto" w:fill="FFFFFF"/>
          <w:lang w:eastAsia="ro-RO"/>
        </w:rPr>
        <w:t xml:space="preserve"> )</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646" w:name="do|caIII:859|ar13:1037|al9:454:1053"/>
      <w:bookmarkEnd w:id="646"/>
      <w:r w:rsidRPr="00675451">
        <w:rPr>
          <w:rFonts w:ascii="Verdana" w:eastAsia="Times New Roman" w:hAnsi="Verdana" w:cs="Times New Roman"/>
          <w:b/>
          <w:bCs/>
          <w:strike/>
          <w:vanish/>
          <w:color w:val="DC143C"/>
          <w:shd w:val="clear" w:color="auto" w:fill="D3D3D3"/>
          <w:lang w:eastAsia="ro-RO"/>
        </w:rPr>
        <w:t>(9)</w:t>
      </w:r>
      <w:r w:rsidRPr="00675451">
        <w:rPr>
          <w:rFonts w:ascii="Verdana" w:eastAsia="Times New Roman" w:hAnsi="Verdana" w:cs="Times New Roman"/>
          <w:strike/>
          <w:vanish/>
          <w:color w:val="DC143C"/>
          <w:shd w:val="clear" w:color="auto" w:fill="D3D3D3"/>
          <w:lang w:eastAsia="ro-RO"/>
        </w:rPr>
        <w:t>Un asigurător, reasigurator sau un broker de asigurare şi/sau de reasigurare, Fondul de protecţie a victimelor străzii sau o entitate care organizează cursuri de calificare, pregătire şi perfecţionare profesională care solicită aprobarea pentru modificări la condiţiile şi documentele în baza cărora s-a acordat autorizaţia/avizul, precum şi orice informaţii sau certificări din partea Comisiei de Supraveghere a Asigurărilor pentru a-i servi în relaţiile cu terţii va achita o taxă de aprobare, avizare sau de certificare, după caz, reprezentând echivalentul în lei al sumei de 35 euro, la cursul comunicat de Banca Naţională a României din data plăţii.</w:t>
      </w:r>
      <w:r w:rsidRPr="00675451">
        <w:rPr>
          <w:rFonts w:ascii="Verdana" w:eastAsia="Times New Roman" w:hAnsi="Verdana" w:cs="Times New Roman"/>
          <w:strike/>
          <w:vanish/>
          <w:color w:val="DC143C"/>
          <w:shd w:val="clear" w:color="auto" w:fill="D3D3D3"/>
          <w:lang w:eastAsia="ro-RO"/>
        </w:rPr>
        <w:br/>
      </w:r>
      <w:r w:rsidRPr="00675451">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500" name="Imagine 500"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2747_0091"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675451">
        <w:rPr>
          <w:rFonts w:ascii="Verdana" w:eastAsia="Times New Roman" w:hAnsi="Verdana" w:cs="Times New Roman"/>
          <w:i/>
          <w:iCs/>
          <w:strike/>
          <w:vanish/>
          <w:color w:val="6666FF"/>
          <w:sz w:val="18"/>
          <w:szCs w:val="18"/>
          <w:shd w:val="clear" w:color="auto" w:fill="FFFFFF"/>
          <w:lang w:eastAsia="ro-RO"/>
        </w:rPr>
        <w:t xml:space="preserve">(la data 19-mai-2006 Art. 13, alin. (9) din capitolul III modificat de Art. I, punctul 26. din </w:t>
      </w:r>
      <w:hyperlink r:id="rId275" w:anchor="do|ari|pt26" w:history="1">
        <w:r w:rsidRPr="00675451">
          <w:rPr>
            <w:rFonts w:ascii="Verdana" w:eastAsia="Times New Roman" w:hAnsi="Verdana" w:cs="Times New Roman"/>
            <w:b/>
            <w:bCs/>
            <w:i/>
            <w:iCs/>
            <w:strike/>
            <w:vanish/>
            <w:color w:val="333399"/>
            <w:sz w:val="18"/>
            <w:szCs w:val="18"/>
            <w:u w:val="single"/>
            <w:shd w:val="clear" w:color="auto" w:fill="FFFFFF"/>
            <w:lang w:eastAsia="ro-RO"/>
          </w:rPr>
          <w:t>Legea 113/2006</w:t>
        </w:r>
      </w:hyperlink>
      <w:r w:rsidRPr="00675451">
        <w:rPr>
          <w:rFonts w:ascii="Verdana" w:eastAsia="Times New Roman" w:hAnsi="Verdana" w:cs="Times New Roman"/>
          <w:i/>
          <w:iCs/>
          <w:strike/>
          <w:vanish/>
          <w:color w:val="6666FF"/>
          <w:sz w:val="18"/>
          <w:szCs w:val="18"/>
          <w:shd w:val="clear" w:color="auto" w:fill="FFFFFF"/>
          <w:lang w:eastAsia="ro-RO"/>
        </w:rPr>
        <w:t xml:space="preserve"> )</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647" w:name="do|caIII:859|ar13:1037|al9:1054"/>
      <w:bookmarkEnd w:id="647"/>
      <w:r w:rsidRPr="00675451">
        <w:rPr>
          <w:rFonts w:ascii="Verdana" w:eastAsia="Times New Roman" w:hAnsi="Verdana" w:cs="Times New Roman"/>
          <w:b/>
          <w:bCs/>
          <w:strike/>
          <w:vanish/>
          <w:color w:val="DC143C"/>
          <w:shd w:val="clear" w:color="auto" w:fill="D3D3D3"/>
          <w:lang w:eastAsia="ro-RO"/>
        </w:rPr>
        <w:t>(9)</w:t>
      </w:r>
      <w:r w:rsidRPr="00675451">
        <w:rPr>
          <w:rFonts w:ascii="Verdana" w:eastAsia="Times New Roman" w:hAnsi="Verdana" w:cs="Times New Roman"/>
          <w:strike/>
          <w:vanish/>
          <w:color w:val="DC143C"/>
          <w:shd w:val="clear" w:color="auto" w:fill="D3D3D3"/>
          <w:lang w:eastAsia="ro-RO"/>
        </w:rPr>
        <w:t>Un asigurător, reasigurator sau un intermediar în asigurare şi/sau de reasigurare, Fondul de protecţie a victimelor străzii sau o entitate care organizează cursuri de calificare, pregătire şi perfecţionare profesională, care solicită aprobarea pentru modificări la condiţiile şi documentele în baza cărora s-a acordat autorizaţia/avizul, precum şi orice informaţii sau certificări din partea Comisiei de Supraveghere a Asigurărilor pentru a-i servi în relaţiile cu terţii, va achita o taxă de aprobare, după caz, reprezentând echivalentul în lei al sumei de 35 euro, la cursul comunicat de Banca Naţională a României la data plăţii.</w:t>
      </w:r>
      <w:r w:rsidRPr="00675451">
        <w:rPr>
          <w:rFonts w:ascii="Verdana" w:eastAsia="Times New Roman" w:hAnsi="Verdana" w:cs="Times New Roman"/>
          <w:strike/>
          <w:vanish/>
          <w:color w:val="DC143C"/>
          <w:shd w:val="clear" w:color="auto" w:fill="D3D3D3"/>
          <w:lang w:eastAsia="ro-RO"/>
        </w:rPr>
        <w:br/>
      </w:r>
      <w:r w:rsidRPr="00675451">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499" name="Imagine 499"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2020_0032"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675451">
        <w:rPr>
          <w:rFonts w:ascii="Verdana" w:eastAsia="Times New Roman" w:hAnsi="Verdana" w:cs="Times New Roman"/>
          <w:i/>
          <w:iCs/>
          <w:strike/>
          <w:vanish/>
          <w:color w:val="6666FF"/>
          <w:sz w:val="18"/>
          <w:szCs w:val="18"/>
          <w:shd w:val="clear" w:color="auto" w:fill="FFFFFF"/>
          <w:lang w:eastAsia="ro-RO"/>
        </w:rPr>
        <w:t xml:space="preserve">(la data 17-mai-2009 Art. 13, alin. (9) din capitolul III modificat de Art. 1, punctul 2. din </w:t>
      </w:r>
      <w:hyperlink r:id="rId276" w:anchor="do|ar1|pt2" w:history="1">
        <w:r w:rsidRPr="00675451">
          <w:rPr>
            <w:rFonts w:ascii="Verdana" w:eastAsia="Times New Roman" w:hAnsi="Verdana" w:cs="Times New Roman"/>
            <w:b/>
            <w:bCs/>
            <w:i/>
            <w:iCs/>
            <w:strike/>
            <w:vanish/>
            <w:color w:val="333399"/>
            <w:sz w:val="18"/>
            <w:szCs w:val="18"/>
            <w:u w:val="single"/>
            <w:shd w:val="clear" w:color="auto" w:fill="FFFFFF"/>
            <w:lang w:eastAsia="ro-RO"/>
          </w:rPr>
          <w:t>Legea 162/2009</w:t>
        </w:r>
      </w:hyperlink>
      <w:r w:rsidRPr="00675451">
        <w:rPr>
          <w:rFonts w:ascii="Verdana" w:eastAsia="Times New Roman" w:hAnsi="Verdana" w:cs="Times New Roman"/>
          <w:i/>
          <w:iCs/>
          <w:strike/>
          <w:vanish/>
          <w:color w:val="6666FF"/>
          <w:sz w:val="18"/>
          <w:szCs w:val="18"/>
          <w:shd w:val="clear" w:color="auto" w:fill="FFFFFF"/>
          <w:lang w:eastAsia="ro-RO"/>
        </w:rPr>
        <w:t xml:space="preserve"> )</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648" w:name="do|caIII:859|ar13:1037|al10:394:1055"/>
      <w:bookmarkEnd w:id="648"/>
      <w:r w:rsidRPr="00675451">
        <w:rPr>
          <w:rFonts w:ascii="Verdana" w:eastAsia="Times New Roman" w:hAnsi="Verdana" w:cs="Times New Roman"/>
          <w:b/>
          <w:bCs/>
          <w:strike/>
          <w:vanish/>
          <w:color w:val="DC143C"/>
          <w:shd w:val="clear" w:color="auto" w:fill="D3D3D3"/>
          <w:lang w:eastAsia="ro-RO"/>
        </w:rPr>
        <w:t>(10)</w:t>
      </w:r>
      <w:r w:rsidRPr="00675451">
        <w:rPr>
          <w:rFonts w:ascii="Verdana" w:eastAsia="Times New Roman" w:hAnsi="Verdana" w:cs="Times New Roman"/>
          <w:strike/>
          <w:vanish/>
          <w:color w:val="DC143C"/>
          <w:shd w:val="clear" w:color="auto" w:fill="D3D3D3"/>
          <w:lang w:eastAsia="ro-RO"/>
        </w:rPr>
        <w:t>Pentru toate autorizaţiile emise de Comisia de Supraveghere a Asigurărilor, distruse, pierdute sau furate, se vor elibera duplicate, la cererea persoanelor îndreptăţite, în condiţiile prevăzute în normele emise în aplicarea prezentei legi, contra unei taxe reprezentând 25% din sumele prevăzute la alin. (1) şi la art. 36 alin. (1).</w:t>
      </w:r>
      <w:r w:rsidRPr="00675451">
        <w:rPr>
          <w:rFonts w:ascii="Verdana" w:eastAsia="Times New Roman" w:hAnsi="Verdana" w:cs="Times New Roman"/>
          <w:strike/>
          <w:vanish/>
          <w:color w:val="DC143C"/>
          <w:shd w:val="clear" w:color="auto" w:fill="D3D3D3"/>
          <w:lang w:eastAsia="ro-RO"/>
        </w:rPr>
        <w:br/>
      </w:r>
      <w:r w:rsidRPr="00675451">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498" name="Imagine 498"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9041_0061"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675451">
        <w:rPr>
          <w:rFonts w:ascii="Verdana" w:eastAsia="Times New Roman" w:hAnsi="Verdana" w:cs="Times New Roman"/>
          <w:i/>
          <w:iCs/>
          <w:strike/>
          <w:vanish/>
          <w:color w:val="6666FF"/>
          <w:sz w:val="18"/>
          <w:szCs w:val="18"/>
          <w:shd w:val="clear" w:color="auto" w:fill="FFFFFF"/>
          <w:lang w:eastAsia="ro-RO"/>
        </w:rPr>
        <w:t xml:space="preserve">(la data 29-dec-2005 Art. 13 din capitolul III completat de Art. I, punctul 48. din </w:t>
      </w:r>
      <w:hyperlink r:id="rId277" w:anchor="do|ari|pt48" w:history="1">
        <w:r w:rsidRPr="00675451">
          <w:rPr>
            <w:rFonts w:ascii="Verdana" w:eastAsia="Times New Roman" w:hAnsi="Verdana" w:cs="Times New Roman"/>
            <w:b/>
            <w:bCs/>
            <w:i/>
            <w:iCs/>
            <w:strike/>
            <w:vanish/>
            <w:color w:val="333399"/>
            <w:sz w:val="18"/>
            <w:szCs w:val="18"/>
            <w:u w:val="single"/>
            <w:shd w:val="clear" w:color="auto" w:fill="FFFFFF"/>
            <w:lang w:eastAsia="ro-RO"/>
          </w:rPr>
          <w:t>Ordonanta urgenta 201/2005</w:t>
        </w:r>
      </w:hyperlink>
      <w:r w:rsidRPr="00675451">
        <w:rPr>
          <w:rFonts w:ascii="Verdana" w:eastAsia="Times New Roman" w:hAnsi="Verdana" w:cs="Times New Roman"/>
          <w:i/>
          <w:iCs/>
          <w:strike/>
          <w:vanish/>
          <w:color w:val="6666FF"/>
          <w:sz w:val="18"/>
          <w:szCs w:val="18"/>
          <w:shd w:val="clear" w:color="auto" w:fill="FFFFFF"/>
          <w:lang w:eastAsia="ro-RO"/>
        </w:rPr>
        <w:t xml:space="preserve"> )</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649" w:name="do|caIII:859|ar13:1037|al10:1056"/>
      <w:bookmarkEnd w:id="649"/>
      <w:r w:rsidRPr="00675451">
        <w:rPr>
          <w:rFonts w:ascii="Verdana" w:eastAsia="Times New Roman" w:hAnsi="Verdana" w:cs="Times New Roman"/>
          <w:b/>
          <w:bCs/>
          <w:strike/>
          <w:vanish/>
          <w:color w:val="DC143C"/>
          <w:shd w:val="clear" w:color="auto" w:fill="D3D3D3"/>
          <w:lang w:eastAsia="ro-RO"/>
        </w:rPr>
        <w:t>(10)</w:t>
      </w:r>
      <w:r w:rsidRPr="00675451">
        <w:rPr>
          <w:rFonts w:ascii="Verdana" w:eastAsia="Times New Roman" w:hAnsi="Verdana" w:cs="Times New Roman"/>
          <w:strike/>
          <w:vanish/>
          <w:color w:val="DC143C"/>
          <w:shd w:val="clear" w:color="auto" w:fill="D3D3D3"/>
          <w:lang w:eastAsia="ro-RO"/>
        </w:rPr>
        <w:t>Orice persoană fizică sau juridică, cu excepţia asiguraţilor, păgubiţilor şi a instituţiilor publice, care solicită Comisiei de Supraveghere a Asigurărilor informaţii, certificări sau puncte de vedere, va achita o taxă reprezentând echivalentul în lei al sumei de 35 euro, la cursul comunicat de Banca Naţională a României din data plăţii.</w:t>
      </w:r>
      <w:r w:rsidRPr="00675451">
        <w:rPr>
          <w:rFonts w:ascii="Verdana" w:eastAsia="Times New Roman" w:hAnsi="Verdana" w:cs="Times New Roman"/>
          <w:strike/>
          <w:vanish/>
          <w:color w:val="DC143C"/>
          <w:shd w:val="clear" w:color="auto" w:fill="D3D3D3"/>
          <w:lang w:eastAsia="ro-RO"/>
        </w:rPr>
        <w:br/>
      </w:r>
      <w:r w:rsidRPr="00675451">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497" name="Imagine 497"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2747_0092"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675451">
        <w:rPr>
          <w:rFonts w:ascii="Verdana" w:eastAsia="Times New Roman" w:hAnsi="Verdana" w:cs="Times New Roman"/>
          <w:i/>
          <w:iCs/>
          <w:strike/>
          <w:vanish/>
          <w:color w:val="6666FF"/>
          <w:sz w:val="18"/>
          <w:szCs w:val="18"/>
          <w:shd w:val="clear" w:color="auto" w:fill="FFFFFF"/>
          <w:lang w:eastAsia="ro-RO"/>
        </w:rPr>
        <w:t xml:space="preserve">(la data 19-mai-2006 Art. 13, alin. (10) din capitolul III modificat de Art. I, punctul 27. din </w:t>
      </w:r>
      <w:hyperlink r:id="rId278" w:anchor="do|ari|pt27" w:history="1">
        <w:r w:rsidRPr="00675451">
          <w:rPr>
            <w:rFonts w:ascii="Verdana" w:eastAsia="Times New Roman" w:hAnsi="Verdana" w:cs="Times New Roman"/>
            <w:b/>
            <w:bCs/>
            <w:i/>
            <w:iCs/>
            <w:strike/>
            <w:vanish/>
            <w:color w:val="333399"/>
            <w:sz w:val="18"/>
            <w:szCs w:val="18"/>
            <w:u w:val="single"/>
            <w:shd w:val="clear" w:color="auto" w:fill="FFFFFF"/>
            <w:lang w:eastAsia="ro-RO"/>
          </w:rPr>
          <w:t>Legea 113/2006</w:t>
        </w:r>
      </w:hyperlink>
      <w:r w:rsidRPr="00675451">
        <w:rPr>
          <w:rFonts w:ascii="Verdana" w:eastAsia="Times New Roman" w:hAnsi="Verdana" w:cs="Times New Roman"/>
          <w:i/>
          <w:iCs/>
          <w:strike/>
          <w:vanish/>
          <w:color w:val="6666FF"/>
          <w:sz w:val="18"/>
          <w:szCs w:val="18"/>
          <w:shd w:val="clear" w:color="auto" w:fill="FFFFFF"/>
          <w:lang w:eastAsia="ro-RO"/>
        </w:rPr>
        <w:t xml:space="preserve"> )</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650" w:name="do|caIII:859|ar13:1037|al11:1057"/>
      <w:bookmarkEnd w:id="650"/>
      <w:r w:rsidRPr="00675451">
        <w:rPr>
          <w:rFonts w:ascii="Verdana" w:eastAsia="Times New Roman" w:hAnsi="Verdana" w:cs="Times New Roman"/>
          <w:b/>
          <w:bCs/>
          <w:strike/>
          <w:vanish/>
          <w:color w:val="DC143C"/>
          <w:shd w:val="clear" w:color="auto" w:fill="D3D3D3"/>
          <w:lang w:eastAsia="ro-RO"/>
        </w:rPr>
        <w:t>(11)</w:t>
      </w:r>
      <w:r w:rsidRPr="00675451">
        <w:rPr>
          <w:rFonts w:ascii="Verdana" w:eastAsia="Times New Roman" w:hAnsi="Verdana" w:cs="Times New Roman"/>
          <w:strike/>
          <w:vanish/>
          <w:color w:val="DC143C"/>
          <w:shd w:val="clear" w:color="auto" w:fill="D3D3D3"/>
          <w:lang w:eastAsia="ro-RO"/>
        </w:rPr>
        <w:t>Pentru toate autorizaţiile emise de Comisia de Supraveghere a Asigurărilor, distruse, pierdute sau furate, se vor elibera duplicate, la cererea persoanelor îndreptăţite, în condiţiile prevăzute în normele emise în aplicarea prezentei legi, contra unei taxe reprezentând 25% din sumele prevăzute la alin. (1) şi la art. 36 alin. (1).»</w:t>
      </w:r>
      <w:r w:rsidRPr="00675451">
        <w:rPr>
          <w:rFonts w:ascii="Verdana" w:eastAsia="Times New Roman" w:hAnsi="Verdana" w:cs="Times New Roman"/>
          <w:strike/>
          <w:vanish/>
          <w:color w:val="DC143C"/>
          <w:shd w:val="clear" w:color="auto" w:fill="D3D3D3"/>
          <w:lang w:eastAsia="ro-RO"/>
        </w:rPr>
        <w:br/>
      </w:r>
      <w:r w:rsidRPr="00675451">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496" name="Imagine 496"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2747_0093"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675451">
        <w:rPr>
          <w:rFonts w:ascii="Verdana" w:eastAsia="Times New Roman" w:hAnsi="Verdana" w:cs="Times New Roman"/>
          <w:i/>
          <w:iCs/>
          <w:strike/>
          <w:vanish/>
          <w:color w:val="6666FF"/>
          <w:sz w:val="18"/>
          <w:szCs w:val="18"/>
          <w:shd w:val="clear" w:color="auto" w:fill="FFFFFF"/>
          <w:lang w:eastAsia="ro-RO"/>
        </w:rPr>
        <w:t xml:space="preserve">(la data 19-mai-2006 Art. 13, alin. (10) din capitolul III completat de Art. I, punctul 27. din </w:t>
      </w:r>
      <w:hyperlink r:id="rId279" w:anchor="do|ari|pt27" w:history="1">
        <w:r w:rsidRPr="00675451">
          <w:rPr>
            <w:rFonts w:ascii="Verdana" w:eastAsia="Times New Roman" w:hAnsi="Verdana" w:cs="Times New Roman"/>
            <w:b/>
            <w:bCs/>
            <w:i/>
            <w:iCs/>
            <w:strike/>
            <w:vanish/>
            <w:color w:val="333399"/>
            <w:sz w:val="18"/>
            <w:szCs w:val="18"/>
            <w:u w:val="single"/>
            <w:shd w:val="clear" w:color="auto" w:fill="FFFFFF"/>
            <w:lang w:eastAsia="ro-RO"/>
          </w:rPr>
          <w:t>Legea 113/2006</w:t>
        </w:r>
      </w:hyperlink>
      <w:r w:rsidRPr="00675451">
        <w:rPr>
          <w:rFonts w:ascii="Verdana" w:eastAsia="Times New Roman" w:hAnsi="Verdana" w:cs="Times New Roman"/>
          <w:i/>
          <w:iCs/>
          <w:strike/>
          <w:vanish/>
          <w:color w:val="6666FF"/>
          <w:sz w:val="18"/>
          <w:szCs w:val="18"/>
          <w:shd w:val="clear" w:color="auto" w:fill="FFFFFF"/>
          <w:lang w:eastAsia="ro-RO"/>
        </w:rPr>
        <w:t xml:space="preserve"> )</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651" w:name="do|caIII:859|ar13^1:1058"/>
      <w:r w:rsidRPr="00675451">
        <w:rPr>
          <w:rFonts w:ascii="Verdana" w:eastAsia="Times New Roman" w:hAnsi="Verdana" w:cs="Times New Roman"/>
          <w:b/>
          <w:bCs/>
          <w:noProof/>
          <w:vanish/>
          <w:color w:val="333399"/>
          <w:lang w:eastAsia="ro-RO"/>
        </w:rPr>
        <w:drawing>
          <wp:inline distT="0" distB="0" distL="0" distR="0">
            <wp:extent cx="95250" cy="95250"/>
            <wp:effectExtent l="0" t="0" r="0" b="0"/>
            <wp:docPr id="495" name="Imagine 495" descr="C:\Users\cerasela.branescu\sintact 3.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859|ar13^1:1058|_i" descr="C:\Users\cerasela.branescu\sintact 3.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51"/>
      <w:r w:rsidRPr="00675451">
        <w:rPr>
          <w:rFonts w:ascii="Verdana" w:eastAsia="Times New Roman" w:hAnsi="Verdana" w:cs="Times New Roman"/>
          <w:b/>
          <w:bCs/>
          <w:strike/>
          <w:vanish/>
          <w:color w:val="DC143C"/>
          <w:shd w:val="clear" w:color="auto" w:fill="D3D3D3"/>
          <w:lang w:eastAsia="ro-RO"/>
        </w:rPr>
        <w:t>Art. 13</w:t>
      </w:r>
      <w:r w:rsidRPr="00675451">
        <w:rPr>
          <w:rFonts w:ascii="Verdana" w:eastAsia="Times New Roman" w:hAnsi="Verdana" w:cs="Times New Roman"/>
          <w:b/>
          <w:bCs/>
          <w:strike/>
          <w:vanish/>
          <w:color w:val="DC143C"/>
          <w:shd w:val="clear" w:color="auto" w:fill="D3D3D3"/>
          <w:vertAlign w:val="superscript"/>
          <w:lang w:eastAsia="ro-RO"/>
        </w:rPr>
        <w:t>1</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652" w:name="do|caIII:859|ar13^1:1058|pa1:1059"/>
      <w:bookmarkEnd w:id="652"/>
      <w:r w:rsidRPr="00675451">
        <w:rPr>
          <w:rFonts w:ascii="Verdana" w:eastAsia="Times New Roman" w:hAnsi="Verdana" w:cs="Times New Roman"/>
          <w:strike/>
          <w:vanish/>
          <w:color w:val="DC143C"/>
          <w:shd w:val="clear" w:color="auto" w:fill="D3D3D3"/>
          <w:lang w:eastAsia="ro-RO"/>
        </w:rPr>
        <w:t>Prevederile art. 13 se aplică întocmai şi reasiguratorilor autorizaţi să desfăşoare activitate de reasigurare de către Comisia de Supraveghere a Asigurărilor.</w:t>
      </w:r>
      <w:r w:rsidRPr="00675451">
        <w:rPr>
          <w:rFonts w:ascii="Verdana" w:eastAsia="Times New Roman" w:hAnsi="Verdana" w:cs="Times New Roman"/>
          <w:strike/>
          <w:vanish/>
          <w:color w:val="DC143C"/>
          <w:shd w:val="clear" w:color="auto" w:fill="D3D3D3"/>
          <w:lang w:eastAsia="ro-RO"/>
        </w:rPr>
        <w:br/>
      </w:r>
      <w:r w:rsidRPr="00675451">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494" name="Imagine 494"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2020_0033"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675451">
        <w:rPr>
          <w:rFonts w:ascii="Verdana" w:eastAsia="Times New Roman" w:hAnsi="Verdana" w:cs="Times New Roman"/>
          <w:i/>
          <w:iCs/>
          <w:strike/>
          <w:vanish/>
          <w:color w:val="6666FF"/>
          <w:sz w:val="18"/>
          <w:szCs w:val="18"/>
          <w:shd w:val="clear" w:color="auto" w:fill="FFFFFF"/>
          <w:lang w:eastAsia="ro-RO"/>
        </w:rPr>
        <w:t xml:space="preserve">(la data 17-mai-2009 Art. 13 din capitolul III completat de Art. 1, punctul 2. din </w:t>
      </w:r>
      <w:hyperlink r:id="rId280" w:anchor="do|ar1|pt2" w:history="1">
        <w:r w:rsidRPr="00675451">
          <w:rPr>
            <w:rFonts w:ascii="Verdana" w:eastAsia="Times New Roman" w:hAnsi="Verdana" w:cs="Times New Roman"/>
            <w:b/>
            <w:bCs/>
            <w:i/>
            <w:iCs/>
            <w:strike/>
            <w:vanish/>
            <w:color w:val="333399"/>
            <w:sz w:val="18"/>
            <w:szCs w:val="18"/>
            <w:u w:val="single"/>
            <w:shd w:val="clear" w:color="auto" w:fill="FFFFFF"/>
            <w:lang w:eastAsia="ro-RO"/>
          </w:rPr>
          <w:t>Legea 162/2009</w:t>
        </w:r>
      </w:hyperlink>
      <w:r w:rsidRPr="00675451">
        <w:rPr>
          <w:rFonts w:ascii="Verdana" w:eastAsia="Times New Roman" w:hAnsi="Verdana" w:cs="Times New Roman"/>
          <w:i/>
          <w:iCs/>
          <w:strike/>
          <w:vanish/>
          <w:color w:val="6666FF"/>
          <w:sz w:val="18"/>
          <w:szCs w:val="18"/>
          <w:shd w:val="clear" w:color="auto" w:fill="FFFFFF"/>
          <w:lang w:eastAsia="ro-RO"/>
        </w:rPr>
        <w:t xml:space="preserve"> )</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653" w:name="do|caIII:859|ar13^1:112:1060"/>
      <w:r w:rsidRPr="00675451">
        <w:rPr>
          <w:rFonts w:ascii="Verdana" w:eastAsia="Times New Roman" w:hAnsi="Verdana" w:cs="Times New Roman"/>
          <w:b/>
          <w:bCs/>
          <w:noProof/>
          <w:vanish/>
          <w:color w:val="333399"/>
          <w:lang w:eastAsia="ro-RO"/>
        </w:rPr>
        <w:drawing>
          <wp:inline distT="0" distB="0" distL="0" distR="0">
            <wp:extent cx="95250" cy="95250"/>
            <wp:effectExtent l="0" t="0" r="0" b="0"/>
            <wp:docPr id="493" name="Imagine 493" descr="C:\Users\cerasela.branescu\sintact 3.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859|ar13^1:112:1060|_i" descr="C:\Users\cerasela.branescu\sintact 3.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53"/>
      <w:r w:rsidRPr="00675451">
        <w:rPr>
          <w:rFonts w:ascii="Verdana" w:eastAsia="Times New Roman" w:hAnsi="Verdana" w:cs="Times New Roman"/>
          <w:b/>
          <w:bCs/>
          <w:strike/>
          <w:vanish/>
          <w:color w:val="DC143C"/>
          <w:shd w:val="clear" w:color="auto" w:fill="D3D3D3"/>
          <w:lang w:eastAsia="ro-RO"/>
        </w:rPr>
        <w:t>Art. 13</w:t>
      </w:r>
      <w:r w:rsidRPr="00675451">
        <w:rPr>
          <w:rFonts w:ascii="Verdana" w:eastAsia="Times New Roman" w:hAnsi="Verdana" w:cs="Times New Roman"/>
          <w:b/>
          <w:bCs/>
          <w:strike/>
          <w:vanish/>
          <w:color w:val="DC143C"/>
          <w:shd w:val="clear" w:color="auto" w:fill="D3D3D3"/>
          <w:vertAlign w:val="superscript"/>
          <w:lang w:eastAsia="ro-RO"/>
        </w:rPr>
        <w:t>1</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654" w:name="do|caIII:859|ar13^1:112:1060|al1:113:106"/>
      <w:bookmarkEnd w:id="654"/>
      <w:r w:rsidRPr="00675451">
        <w:rPr>
          <w:rFonts w:ascii="Verdana" w:eastAsia="Times New Roman" w:hAnsi="Verdana" w:cs="Times New Roman"/>
          <w:b/>
          <w:bCs/>
          <w:strike/>
          <w:vanish/>
          <w:color w:val="DC143C"/>
          <w:shd w:val="clear" w:color="auto" w:fill="D3D3D3"/>
          <w:lang w:eastAsia="ro-RO"/>
        </w:rPr>
        <w:t>(1)</w:t>
      </w:r>
      <w:r w:rsidRPr="00675451">
        <w:rPr>
          <w:rFonts w:ascii="Verdana" w:eastAsia="Times New Roman" w:hAnsi="Verdana" w:cs="Times New Roman"/>
          <w:strike/>
          <w:vanish/>
          <w:color w:val="DC143C"/>
          <w:shd w:val="clear" w:color="auto" w:fill="D3D3D3"/>
          <w:lang w:eastAsia="ro-RO"/>
        </w:rPr>
        <w:t>Actul prin care se constată şi se individualizează obligaţia de plată a unui asigurător, întocmit sau emis, după caz, de către organele Comisiei de Supraveghere a Asigurărilor, conform legii, constituie titlu de creanţă.</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655" w:name="do|caIII:859|ar13^1:112:1060|al2:114:106"/>
      <w:bookmarkEnd w:id="655"/>
      <w:r w:rsidRPr="00675451">
        <w:rPr>
          <w:rFonts w:ascii="Verdana" w:eastAsia="Times New Roman" w:hAnsi="Verdana" w:cs="Times New Roman"/>
          <w:b/>
          <w:bCs/>
          <w:strike/>
          <w:vanish/>
          <w:color w:val="DC143C"/>
          <w:shd w:val="clear" w:color="auto" w:fill="D3D3D3"/>
          <w:lang w:eastAsia="ro-RO"/>
        </w:rPr>
        <w:t>(2)</w:t>
      </w:r>
      <w:r w:rsidRPr="00675451">
        <w:rPr>
          <w:rFonts w:ascii="Verdana" w:eastAsia="Times New Roman" w:hAnsi="Verdana" w:cs="Times New Roman"/>
          <w:strike/>
          <w:vanish/>
          <w:color w:val="DC143C"/>
          <w:shd w:val="clear" w:color="auto" w:fill="D3D3D3"/>
          <w:lang w:eastAsia="ro-RO"/>
        </w:rPr>
        <w:t>La data scadenţei titlul de creanţă devine titlu executoriu, în baza căruia Comisia de Supraveghere a Asigurărilor va declanşa procedura silită de recuperare a creanţelor sale, conform dispoziţiilor Codului de procedură civilă.</w:t>
      </w:r>
      <w:r w:rsidRPr="00675451">
        <w:rPr>
          <w:rFonts w:ascii="Verdana" w:eastAsia="Times New Roman" w:hAnsi="Verdana" w:cs="Times New Roman"/>
          <w:strike/>
          <w:vanish/>
          <w:color w:val="DC143C"/>
          <w:shd w:val="clear" w:color="auto" w:fill="D3D3D3"/>
          <w:lang w:eastAsia="ro-RO"/>
        </w:rPr>
        <w:br/>
      </w:r>
      <w:r w:rsidRPr="00675451">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492" name="Imagine 492"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2506_0017"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675451">
        <w:rPr>
          <w:rFonts w:ascii="Verdana" w:eastAsia="Times New Roman" w:hAnsi="Verdana" w:cs="Times New Roman"/>
          <w:i/>
          <w:iCs/>
          <w:strike/>
          <w:vanish/>
          <w:color w:val="6666FF"/>
          <w:sz w:val="18"/>
          <w:szCs w:val="18"/>
          <w:shd w:val="clear" w:color="auto" w:fill="FFFFFF"/>
          <w:lang w:eastAsia="ro-RO"/>
        </w:rPr>
        <w:t xml:space="preserve">(la data 26-mar-2003 Art. 13 din capitolul III completat de Art. I, punctul 12. din </w:t>
      </w:r>
      <w:hyperlink r:id="rId281" w:anchor="do|ari|pt12" w:history="1">
        <w:r w:rsidRPr="00675451">
          <w:rPr>
            <w:rFonts w:ascii="Verdana" w:eastAsia="Times New Roman" w:hAnsi="Verdana" w:cs="Times New Roman"/>
            <w:b/>
            <w:bCs/>
            <w:i/>
            <w:iCs/>
            <w:strike/>
            <w:vanish/>
            <w:color w:val="333399"/>
            <w:sz w:val="18"/>
            <w:szCs w:val="18"/>
            <w:u w:val="single"/>
            <w:shd w:val="clear" w:color="auto" w:fill="FFFFFF"/>
            <w:lang w:eastAsia="ro-RO"/>
          </w:rPr>
          <w:t>Legea 76/2003</w:t>
        </w:r>
      </w:hyperlink>
      <w:r w:rsidRPr="00675451">
        <w:rPr>
          <w:rFonts w:ascii="Verdana" w:eastAsia="Times New Roman" w:hAnsi="Verdana" w:cs="Times New Roman"/>
          <w:i/>
          <w:iCs/>
          <w:strike/>
          <w:vanish/>
          <w:color w:val="6666FF"/>
          <w:sz w:val="18"/>
          <w:szCs w:val="18"/>
          <w:shd w:val="clear" w:color="auto" w:fill="FFFFFF"/>
          <w:lang w:eastAsia="ro-RO"/>
        </w:rPr>
        <w:t xml:space="preserve"> )</w:t>
      </w:r>
    </w:p>
    <w:p w:rsidR="00675451" w:rsidRPr="00675451" w:rsidRDefault="00675451" w:rsidP="00675451">
      <w:pPr>
        <w:shd w:val="clear" w:color="auto" w:fill="FFFFFF"/>
        <w:spacing w:after="0" w:line="240" w:lineRule="auto"/>
        <w:jc w:val="both"/>
        <w:rPr>
          <w:rFonts w:ascii="Verdana" w:eastAsia="Times New Roman" w:hAnsi="Verdana" w:cs="Times New Roman"/>
          <w:i/>
          <w:iCs/>
          <w:color w:val="6666FF"/>
          <w:sz w:val="18"/>
          <w:szCs w:val="18"/>
          <w:lang w:eastAsia="ro-RO"/>
        </w:rPr>
      </w:pPr>
      <w:r w:rsidRPr="00675451">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491" name="Imagine 491"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8062_0021"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675451">
        <w:rPr>
          <w:rFonts w:ascii="Verdana" w:eastAsia="Times New Roman" w:hAnsi="Verdana" w:cs="Times New Roman"/>
          <w:i/>
          <w:iCs/>
          <w:color w:val="6666FF"/>
          <w:sz w:val="18"/>
          <w:szCs w:val="18"/>
          <w:shd w:val="clear" w:color="auto" w:fill="FFFFFF"/>
          <w:lang w:eastAsia="ro-RO"/>
        </w:rPr>
        <w:t xml:space="preserve">(la data 28-oct-2004 Art. 13^1 din capitolul III abrogat de Art. I, punctul 21. din </w:t>
      </w:r>
      <w:hyperlink r:id="rId282" w:anchor="do|ari|pt21" w:history="1">
        <w:r w:rsidRPr="00675451">
          <w:rPr>
            <w:rFonts w:ascii="Verdana" w:eastAsia="Times New Roman" w:hAnsi="Verdana" w:cs="Times New Roman"/>
            <w:b/>
            <w:bCs/>
            <w:i/>
            <w:iCs/>
            <w:color w:val="333399"/>
            <w:sz w:val="18"/>
            <w:szCs w:val="18"/>
            <w:u w:val="single"/>
            <w:shd w:val="clear" w:color="auto" w:fill="FFFFFF"/>
            <w:lang w:eastAsia="ro-RO"/>
          </w:rPr>
          <w:t>Legea 403/2004</w:t>
        </w:r>
      </w:hyperlink>
      <w:r w:rsidRPr="00675451">
        <w:rPr>
          <w:rFonts w:ascii="Verdana" w:eastAsia="Times New Roman" w:hAnsi="Verdana" w:cs="Times New Roman"/>
          <w:i/>
          <w:iCs/>
          <w:color w:val="6666FF"/>
          <w:sz w:val="18"/>
          <w:szCs w:val="18"/>
          <w:shd w:val="clear" w:color="auto" w:fill="FFFFFF"/>
          <w:lang w:eastAsia="ro-RO"/>
        </w:rPr>
        <w:t xml:space="preserve"> )</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656" w:name="do|caIII:859|ar14:1063"/>
      <w:r w:rsidRPr="00675451">
        <w:rPr>
          <w:rFonts w:ascii="Verdana" w:eastAsia="Times New Roman" w:hAnsi="Verdana" w:cs="Times New Roman"/>
          <w:b/>
          <w:bCs/>
          <w:noProof/>
          <w:vanish/>
          <w:color w:val="333399"/>
          <w:lang w:eastAsia="ro-RO"/>
        </w:rPr>
        <w:drawing>
          <wp:inline distT="0" distB="0" distL="0" distR="0">
            <wp:extent cx="95250" cy="95250"/>
            <wp:effectExtent l="0" t="0" r="0" b="0"/>
            <wp:docPr id="490" name="Imagine 490" descr="C:\Users\cerasela.branescu\sintact 3.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859|ar14:1063|_i" descr="C:\Users\cerasela.branescu\sintact 3.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56"/>
      <w:r w:rsidRPr="00675451">
        <w:rPr>
          <w:rFonts w:ascii="Verdana" w:eastAsia="Times New Roman" w:hAnsi="Verdana" w:cs="Times New Roman"/>
          <w:b/>
          <w:bCs/>
          <w:strike/>
          <w:vanish/>
          <w:color w:val="DC143C"/>
          <w:lang w:eastAsia="ro-RO"/>
        </w:rPr>
        <w:t>Art. 14</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657" w:name="do|caIII:859|ar14:1063|al1:115:1064"/>
      <w:bookmarkEnd w:id="657"/>
      <w:r w:rsidRPr="00675451">
        <w:rPr>
          <w:rFonts w:ascii="Verdana" w:eastAsia="Times New Roman" w:hAnsi="Verdana" w:cs="Times New Roman"/>
          <w:b/>
          <w:bCs/>
          <w:strike/>
          <w:vanish/>
          <w:color w:val="DC143C"/>
          <w:lang w:eastAsia="ro-RO"/>
        </w:rPr>
        <w:t>(1)</w:t>
      </w:r>
      <w:r w:rsidRPr="00675451">
        <w:rPr>
          <w:rFonts w:ascii="Verdana" w:eastAsia="Times New Roman" w:hAnsi="Verdana" w:cs="Times New Roman"/>
          <w:strike/>
          <w:vanish/>
          <w:color w:val="DC143C"/>
          <w:lang w:eastAsia="ro-RO"/>
        </w:rPr>
        <w:t>Comisia de Supraveghere a Asigurărilor poate retrage autorizaţia de funcţionare în cazul în care un asigurător autorizat nu a început să desfăşoare activitatea de asigurare în termen de 12 luni de la data eliberării autorizaţiei sau dacă încetează să mai practice activitatea de asigurare o perioadă de 12 luni consecutive.</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658" w:name="do|caIII:859|ar14:1063|al2:116:1065"/>
      <w:bookmarkEnd w:id="658"/>
      <w:r w:rsidRPr="00675451">
        <w:rPr>
          <w:rFonts w:ascii="Verdana" w:eastAsia="Times New Roman" w:hAnsi="Verdana" w:cs="Times New Roman"/>
          <w:b/>
          <w:bCs/>
          <w:strike/>
          <w:vanish/>
          <w:color w:val="DC143C"/>
          <w:lang w:eastAsia="ro-RO"/>
        </w:rPr>
        <w:t>(2)</w:t>
      </w:r>
      <w:r w:rsidRPr="00675451">
        <w:rPr>
          <w:rFonts w:ascii="Verdana" w:eastAsia="Times New Roman" w:hAnsi="Verdana" w:cs="Times New Roman"/>
          <w:strike/>
          <w:vanish/>
          <w:color w:val="DC143C"/>
          <w:lang w:eastAsia="ro-RO"/>
        </w:rPr>
        <w:t>Împotriva deciziei de retragere a autorizaţiei de funcţionare în condiţiile alin. (1) asigurătorul poate face plângere la Curtea de apel în termen de 30 de zile de la comunicare, potrivit legii.</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659" w:name="do|caIII:859|ar14:1063|al1:1066"/>
      <w:r w:rsidRPr="00675451">
        <w:rPr>
          <w:rFonts w:ascii="Verdana" w:eastAsia="Times New Roman" w:hAnsi="Verdana" w:cs="Times New Roman"/>
          <w:b/>
          <w:bCs/>
          <w:noProof/>
          <w:vanish/>
          <w:color w:val="333399"/>
          <w:lang w:eastAsia="ro-RO"/>
        </w:rPr>
        <w:drawing>
          <wp:inline distT="0" distB="0" distL="0" distR="0">
            <wp:extent cx="95250" cy="95250"/>
            <wp:effectExtent l="0" t="0" r="0" b="0"/>
            <wp:docPr id="489" name="Imagine 489" descr="C:\Users\cerasela.branescu\sintact 3.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859|ar14:1063|al1:1066|_i" descr="C:\Users\cerasela.branescu\sintact 3.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59"/>
      <w:r w:rsidRPr="00675451">
        <w:rPr>
          <w:rFonts w:ascii="Verdana" w:eastAsia="Times New Roman" w:hAnsi="Verdana" w:cs="Times New Roman"/>
          <w:b/>
          <w:bCs/>
          <w:strike/>
          <w:vanish/>
          <w:color w:val="DC143C"/>
          <w:shd w:val="clear" w:color="auto" w:fill="D3D3D3"/>
          <w:lang w:eastAsia="ro-RO"/>
        </w:rPr>
        <w:t>(1)</w:t>
      </w:r>
      <w:r w:rsidRPr="00675451">
        <w:rPr>
          <w:rFonts w:ascii="Verdana" w:eastAsia="Times New Roman" w:hAnsi="Verdana" w:cs="Times New Roman"/>
          <w:strike/>
          <w:vanish/>
          <w:color w:val="DC143C"/>
          <w:shd w:val="clear" w:color="auto" w:fill="D3D3D3"/>
          <w:lang w:eastAsia="ro-RO"/>
        </w:rPr>
        <w:t>Comisia de Supraveghere a Asigurărilor retrage autorizaţia de funcţionare în cazul în care constată că un asigurător autorizat se află în una dintre următoarele situaţii:</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660" w:name="do|caIII:859|ar14:1063|al1:1066|lia:1067"/>
      <w:bookmarkEnd w:id="660"/>
      <w:r w:rsidRPr="00675451">
        <w:rPr>
          <w:rFonts w:ascii="Verdana" w:eastAsia="Times New Roman" w:hAnsi="Verdana" w:cs="Times New Roman"/>
          <w:b/>
          <w:bCs/>
          <w:strike/>
          <w:vanish/>
          <w:color w:val="DC143C"/>
          <w:shd w:val="clear" w:color="auto" w:fill="D3D3D3"/>
          <w:lang w:eastAsia="ro-RO"/>
        </w:rPr>
        <w:t>a)</w:t>
      </w:r>
      <w:r w:rsidRPr="00675451">
        <w:rPr>
          <w:rFonts w:ascii="Verdana" w:eastAsia="Times New Roman" w:hAnsi="Verdana" w:cs="Times New Roman"/>
          <w:strike/>
          <w:vanish/>
          <w:color w:val="DC143C"/>
          <w:shd w:val="clear" w:color="auto" w:fill="D3D3D3"/>
          <w:lang w:eastAsia="ro-RO"/>
        </w:rPr>
        <w:t>nu a început să desfăşoare activitatea de asigurare în termen de 12 luni de la data eliberării autorizaţiei;</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661" w:name="do|caIII:859|ar14:1063|al1:1066|lib:1068"/>
      <w:bookmarkEnd w:id="661"/>
      <w:r w:rsidRPr="00675451">
        <w:rPr>
          <w:rFonts w:ascii="Verdana" w:eastAsia="Times New Roman" w:hAnsi="Verdana" w:cs="Times New Roman"/>
          <w:b/>
          <w:bCs/>
          <w:strike/>
          <w:vanish/>
          <w:color w:val="DC143C"/>
          <w:shd w:val="clear" w:color="auto" w:fill="D3D3D3"/>
          <w:lang w:eastAsia="ro-RO"/>
        </w:rPr>
        <w:t>b)</w:t>
      </w:r>
      <w:r w:rsidRPr="00675451">
        <w:rPr>
          <w:rFonts w:ascii="Verdana" w:eastAsia="Times New Roman" w:hAnsi="Verdana" w:cs="Times New Roman"/>
          <w:strike/>
          <w:vanish/>
          <w:color w:val="DC143C"/>
          <w:shd w:val="clear" w:color="auto" w:fill="D3D3D3"/>
          <w:lang w:eastAsia="ro-RO"/>
        </w:rPr>
        <w:t>renunţă la activitatea de asigurare şi solicită în mod expres retragerea autorizaţiei de funcţionare;</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662" w:name="do|caIII:859|ar14:1063|al1:1066|lic:1069"/>
      <w:bookmarkEnd w:id="662"/>
      <w:r w:rsidRPr="00675451">
        <w:rPr>
          <w:rFonts w:ascii="Verdana" w:eastAsia="Times New Roman" w:hAnsi="Verdana" w:cs="Times New Roman"/>
          <w:b/>
          <w:bCs/>
          <w:strike/>
          <w:vanish/>
          <w:color w:val="DC143C"/>
          <w:shd w:val="clear" w:color="auto" w:fill="D3D3D3"/>
          <w:lang w:eastAsia="ro-RO"/>
        </w:rPr>
        <w:t>c)</w:t>
      </w:r>
      <w:r w:rsidRPr="00675451">
        <w:rPr>
          <w:rFonts w:ascii="Verdana" w:eastAsia="Times New Roman" w:hAnsi="Verdana" w:cs="Times New Roman"/>
          <w:strike/>
          <w:vanish/>
          <w:color w:val="DC143C"/>
          <w:shd w:val="clear" w:color="auto" w:fill="D3D3D3"/>
          <w:lang w:eastAsia="ro-RO"/>
        </w:rPr>
        <w:t>încetează să mai desfăşoare activitatea de asigurare pe o perioadă de 6 luni consecutive;</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663" w:name="do|caIII:859|ar14:1063|al1:1066|lid:1070"/>
      <w:bookmarkEnd w:id="663"/>
      <w:r w:rsidRPr="00675451">
        <w:rPr>
          <w:rFonts w:ascii="Verdana" w:eastAsia="Times New Roman" w:hAnsi="Verdana" w:cs="Times New Roman"/>
          <w:b/>
          <w:bCs/>
          <w:strike/>
          <w:vanish/>
          <w:color w:val="DC143C"/>
          <w:shd w:val="clear" w:color="auto" w:fill="D3D3D3"/>
          <w:lang w:eastAsia="ro-RO"/>
        </w:rPr>
        <w:t>d)</w:t>
      </w:r>
      <w:r w:rsidRPr="00675451">
        <w:rPr>
          <w:rFonts w:ascii="Verdana" w:eastAsia="Times New Roman" w:hAnsi="Verdana" w:cs="Times New Roman"/>
          <w:strike/>
          <w:vanish/>
          <w:color w:val="DC143C"/>
          <w:shd w:val="clear" w:color="auto" w:fill="D3D3D3"/>
          <w:lang w:eastAsia="ro-RO"/>
        </w:rPr>
        <w:t>nu mai îndeplineşte condiţiile pe baza cărora a fost autorizat;</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664" w:name="do|caIII:859|ar14:1063|al1:1066|lie:1071"/>
      <w:bookmarkEnd w:id="664"/>
      <w:r w:rsidRPr="00675451">
        <w:rPr>
          <w:rFonts w:ascii="Verdana" w:eastAsia="Times New Roman" w:hAnsi="Verdana" w:cs="Times New Roman"/>
          <w:b/>
          <w:bCs/>
          <w:strike/>
          <w:vanish/>
          <w:color w:val="DC143C"/>
          <w:shd w:val="clear" w:color="auto" w:fill="D3D3D3"/>
          <w:lang w:eastAsia="ro-RO"/>
        </w:rPr>
        <w:t>e)</w:t>
      </w:r>
      <w:r w:rsidRPr="00675451">
        <w:rPr>
          <w:rFonts w:ascii="Verdana" w:eastAsia="Times New Roman" w:hAnsi="Verdana" w:cs="Times New Roman"/>
          <w:strike/>
          <w:vanish/>
          <w:color w:val="DC143C"/>
          <w:shd w:val="clear" w:color="auto" w:fill="D3D3D3"/>
          <w:lang w:eastAsia="ro-RO"/>
        </w:rPr>
        <w:t>nu a dus la îndeplinire măsurile specificate în planul de redresare financiară sau aceste măsuri nu şi-au atins scopul, după caz;</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665" w:name="do|caIII:859|ar14:1063|al1:1066|lif:1072"/>
      <w:bookmarkEnd w:id="665"/>
      <w:r w:rsidRPr="00675451">
        <w:rPr>
          <w:rFonts w:ascii="Verdana" w:eastAsia="Times New Roman" w:hAnsi="Verdana" w:cs="Times New Roman"/>
          <w:b/>
          <w:bCs/>
          <w:strike/>
          <w:vanish/>
          <w:color w:val="DC143C"/>
          <w:shd w:val="clear" w:color="auto" w:fill="D3D3D3"/>
          <w:lang w:eastAsia="ro-RO"/>
        </w:rPr>
        <w:t>f)</w:t>
      </w:r>
      <w:r w:rsidRPr="00675451">
        <w:rPr>
          <w:rFonts w:ascii="Verdana" w:eastAsia="Times New Roman" w:hAnsi="Verdana" w:cs="Times New Roman"/>
          <w:strike/>
          <w:vanish/>
          <w:color w:val="DC143C"/>
          <w:shd w:val="clear" w:color="auto" w:fill="D3D3D3"/>
          <w:lang w:eastAsia="ro-RO"/>
        </w:rPr>
        <w:t>încalcă dispoziţiile prezentei legi şi ale normelor emise în aplicarea acesteia.</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666" w:name="do|caIII:859|ar14:1063|al2:1073"/>
      <w:bookmarkEnd w:id="666"/>
      <w:r w:rsidRPr="00675451">
        <w:rPr>
          <w:rFonts w:ascii="Verdana" w:eastAsia="Times New Roman" w:hAnsi="Verdana" w:cs="Times New Roman"/>
          <w:b/>
          <w:bCs/>
          <w:strike/>
          <w:vanish/>
          <w:color w:val="DC143C"/>
          <w:shd w:val="clear" w:color="auto" w:fill="D3D3D3"/>
          <w:lang w:eastAsia="ro-RO"/>
        </w:rPr>
        <w:t>(2)</w:t>
      </w:r>
      <w:r w:rsidRPr="00675451">
        <w:rPr>
          <w:rFonts w:ascii="Verdana" w:eastAsia="Times New Roman" w:hAnsi="Verdana" w:cs="Times New Roman"/>
          <w:strike/>
          <w:vanish/>
          <w:color w:val="DC143C"/>
          <w:shd w:val="clear" w:color="auto" w:fill="D3D3D3"/>
          <w:lang w:eastAsia="ro-RO"/>
        </w:rPr>
        <w:t>Comisia de Supraveghere a Asigurărilor informează autorităţile competente ale celorlalte state membre despre retragerea autorizaţiei unui asigurător care desfăşoară activitatea de asigurare pe teritoriul acestora.</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667" w:name="do|caIII:859|ar14:1063|al3:1074"/>
      <w:bookmarkEnd w:id="667"/>
      <w:r w:rsidRPr="00675451">
        <w:rPr>
          <w:rFonts w:ascii="Verdana" w:eastAsia="Times New Roman" w:hAnsi="Verdana" w:cs="Times New Roman"/>
          <w:b/>
          <w:bCs/>
          <w:strike/>
          <w:vanish/>
          <w:color w:val="DC143C"/>
          <w:shd w:val="clear" w:color="auto" w:fill="D3D3D3"/>
          <w:lang w:eastAsia="ro-RO"/>
        </w:rPr>
        <w:t>(3)</w:t>
      </w:r>
      <w:r w:rsidRPr="00675451">
        <w:rPr>
          <w:rFonts w:ascii="Verdana" w:eastAsia="Times New Roman" w:hAnsi="Verdana" w:cs="Times New Roman"/>
          <w:strike/>
          <w:vanish/>
          <w:color w:val="DC143C"/>
          <w:shd w:val="clear" w:color="auto" w:fill="D3D3D3"/>
          <w:lang w:eastAsia="ro-RO"/>
        </w:rPr>
        <w:t>Comisia de Supraveghere a Asigurărilor ia măsurile legale în cazul informaţiilor primite de la autorităţile competente din celelalte state membre privind retragerea autorizaţiei unui asigurător care desfăşoară activitate de asigurare pe teritoriul României, în conformitate cu dreptul de stabilire şi cu libertatea de a presta servicii.</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668" w:name="do|caIII:859|ar14:1063|al4:1075"/>
      <w:bookmarkEnd w:id="668"/>
      <w:r w:rsidRPr="00675451">
        <w:rPr>
          <w:rFonts w:ascii="Verdana" w:eastAsia="Times New Roman" w:hAnsi="Verdana" w:cs="Times New Roman"/>
          <w:b/>
          <w:bCs/>
          <w:strike/>
          <w:vanish/>
          <w:color w:val="DC143C"/>
          <w:shd w:val="clear" w:color="auto" w:fill="D3D3D3"/>
          <w:lang w:eastAsia="ro-RO"/>
        </w:rPr>
        <w:t>(4)</w:t>
      </w:r>
      <w:r w:rsidRPr="00675451">
        <w:rPr>
          <w:rFonts w:ascii="Verdana" w:eastAsia="Times New Roman" w:hAnsi="Verdana" w:cs="Times New Roman"/>
          <w:strike/>
          <w:vanish/>
          <w:color w:val="DC143C"/>
          <w:shd w:val="clear" w:color="auto" w:fill="D3D3D3"/>
          <w:lang w:eastAsia="ro-RO"/>
        </w:rPr>
        <w:t>Decizia de retragere a autorizaţiei se motivează şi se comunică asigurătorului. Împotriva deciziei de retragere a autorizaţiei asigurătorul poate face plângere la Curtea de Apel Bucureşti, în termen de 30 de zile de la comunicare.</w:t>
      </w:r>
      <w:r w:rsidRPr="00675451">
        <w:rPr>
          <w:rFonts w:ascii="Verdana" w:eastAsia="Times New Roman" w:hAnsi="Verdana" w:cs="Times New Roman"/>
          <w:strike/>
          <w:vanish/>
          <w:color w:val="DC143C"/>
          <w:shd w:val="clear" w:color="auto" w:fill="D3D3D3"/>
          <w:lang w:eastAsia="ro-RO"/>
        </w:rPr>
        <w:br/>
      </w:r>
      <w:r w:rsidRPr="00675451">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488" name="Imagine 488"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8062_0022"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675451">
        <w:rPr>
          <w:rFonts w:ascii="Verdana" w:eastAsia="Times New Roman" w:hAnsi="Verdana" w:cs="Times New Roman"/>
          <w:i/>
          <w:iCs/>
          <w:strike/>
          <w:vanish/>
          <w:color w:val="6666FF"/>
          <w:sz w:val="18"/>
          <w:szCs w:val="18"/>
          <w:shd w:val="clear" w:color="auto" w:fill="FFFFFF"/>
          <w:lang w:eastAsia="ro-RO"/>
        </w:rPr>
        <w:t xml:space="preserve">(la data 28-oct-2004 Art. 14 din capitolul III modificat de Art. I, punctul 22. din </w:t>
      </w:r>
      <w:hyperlink r:id="rId283" w:anchor="do|ari|pt22" w:history="1">
        <w:r w:rsidRPr="00675451">
          <w:rPr>
            <w:rFonts w:ascii="Verdana" w:eastAsia="Times New Roman" w:hAnsi="Verdana" w:cs="Times New Roman"/>
            <w:b/>
            <w:bCs/>
            <w:i/>
            <w:iCs/>
            <w:strike/>
            <w:vanish/>
            <w:color w:val="333399"/>
            <w:sz w:val="18"/>
            <w:szCs w:val="18"/>
            <w:u w:val="single"/>
            <w:shd w:val="clear" w:color="auto" w:fill="FFFFFF"/>
            <w:lang w:eastAsia="ro-RO"/>
          </w:rPr>
          <w:t>Legea 403/2004</w:t>
        </w:r>
      </w:hyperlink>
      <w:r w:rsidRPr="00675451">
        <w:rPr>
          <w:rFonts w:ascii="Verdana" w:eastAsia="Times New Roman" w:hAnsi="Verdana" w:cs="Times New Roman"/>
          <w:i/>
          <w:iCs/>
          <w:strike/>
          <w:vanish/>
          <w:color w:val="6666FF"/>
          <w:sz w:val="18"/>
          <w:szCs w:val="18"/>
          <w:shd w:val="clear" w:color="auto" w:fill="FFFFFF"/>
          <w:lang w:eastAsia="ro-RO"/>
        </w:rPr>
        <w:t xml:space="preserve"> )</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669" w:name="do|caIII:859|ar15:1076"/>
      <w:r w:rsidRPr="00675451">
        <w:rPr>
          <w:rFonts w:ascii="Verdana" w:eastAsia="Times New Roman" w:hAnsi="Verdana" w:cs="Times New Roman"/>
          <w:b/>
          <w:bCs/>
          <w:noProof/>
          <w:vanish/>
          <w:color w:val="333399"/>
          <w:lang w:eastAsia="ro-RO"/>
        </w:rPr>
        <w:drawing>
          <wp:inline distT="0" distB="0" distL="0" distR="0">
            <wp:extent cx="95250" cy="95250"/>
            <wp:effectExtent l="0" t="0" r="0" b="0"/>
            <wp:docPr id="487" name="Imagine 487" descr="C:\Users\cerasela.branescu\sintact 3.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859|ar15:1076|_i" descr="C:\Users\cerasela.branescu\sintact 3.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69"/>
      <w:r w:rsidRPr="00675451">
        <w:rPr>
          <w:rFonts w:ascii="Verdana" w:eastAsia="Times New Roman" w:hAnsi="Verdana" w:cs="Times New Roman"/>
          <w:b/>
          <w:bCs/>
          <w:strike/>
          <w:vanish/>
          <w:color w:val="DC143C"/>
          <w:lang w:eastAsia="ro-RO"/>
        </w:rPr>
        <w:t>Art. 15</w:t>
      </w:r>
    </w:p>
    <w:p w:rsidR="00675451" w:rsidRPr="00675451" w:rsidRDefault="00675451" w:rsidP="00675451">
      <w:pPr>
        <w:shd w:val="clear" w:color="auto" w:fill="FFFFFF"/>
        <w:spacing w:after="0" w:line="240" w:lineRule="auto"/>
        <w:jc w:val="both"/>
        <w:rPr>
          <w:rFonts w:ascii="Verdana" w:eastAsia="Times New Roman" w:hAnsi="Verdana" w:cs="Times New Roman"/>
          <w:i/>
          <w:iCs/>
          <w:color w:val="6666FF"/>
          <w:sz w:val="18"/>
          <w:szCs w:val="18"/>
          <w:lang w:eastAsia="ro-RO"/>
        </w:rPr>
      </w:pPr>
      <w:r w:rsidRPr="00675451">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486" name="Imagine 486"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1515_0001"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675451">
        <w:rPr>
          <w:rFonts w:ascii="Verdana" w:eastAsia="Times New Roman" w:hAnsi="Verdana" w:cs="Times New Roman"/>
          <w:i/>
          <w:iCs/>
          <w:color w:val="6666FF"/>
          <w:sz w:val="18"/>
          <w:szCs w:val="18"/>
          <w:lang w:eastAsia="ro-RO"/>
        </w:rPr>
        <w:t xml:space="preserve">(la data 17-feb-2003 Art. 15 din capitolul III a se vedea referinte de aplicare din </w:t>
      </w:r>
      <w:hyperlink r:id="rId284" w:anchor="do" w:history="1">
        <w:r w:rsidRPr="00675451">
          <w:rPr>
            <w:rFonts w:ascii="Verdana" w:eastAsia="Times New Roman" w:hAnsi="Verdana" w:cs="Times New Roman"/>
            <w:b/>
            <w:bCs/>
            <w:i/>
            <w:iCs/>
            <w:color w:val="333399"/>
            <w:sz w:val="18"/>
            <w:szCs w:val="18"/>
            <w:u w:val="single"/>
            <w:lang w:eastAsia="ro-RO"/>
          </w:rPr>
          <w:t>Norma din 2003</w:t>
        </w:r>
      </w:hyperlink>
      <w:r w:rsidRPr="00675451">
        <w:rPr>
          <w:rFonts w:ascii="Verdana" w:eastAsia="Times New Roman" w:hAnsi="Verdana" w:cs="Times New Roman"/>
          <w:i/>
          <w:iCs/>
          <w:color w:val="6666FF"/>
          <w:sz w:val="18"/>
          <w:szCs w:val="18"/>
          <w:lang w:eastAsia="ro-RO"/>
        </w:rPr>
        <w:t xml:space="preserve"> )</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670" w:name="do|caIII:859|ar15:1076|pa1:1077"/>
      <w:bookmarkEnd w:id="670"/>
      <w:r w:rsidRPr="00675451">
        <w:rPr>
          <w:rFonts w:ascii="Verdana" w:eastAsia="Times New Roman" w:hAnsi="Verdana" w:cs="Times New Roman"/>
          <w:strike/>
          <w:vanish/>
          <w:color w:val="DC143C"/>
          <w:lang w:eastAsia="ro-RO"/>
        </w:rPr>
        <w:t>Comisia de Supraveghere a Asigurărilor va publica cel puţin o dată pe an în Monitorul Oficial al României, precum şi într-o publicaţie de largă circulaţie lista actualizată cuprinzând asigurătorii autorizaţi şi orice alte informaţii pe care le va considera necesare în aplicarea prezentei legi.</w:t>
      </w:r>
    </w:p>
    <w:p w:rsidR="00675451" w:rsidRPr="00675451" w:rsidRDefault="00675451" w:rsidP="00675451">
      <w:pPr>
        <w:shd w:val="clear" w:color="auto" w:fill="FFFFFF"/>
        <w:spacing w:after="0" w:line="240" w:lineRule="auto"/>
        <w:jc w:val="both"/>
        <w:rPr>
          <w:rFonts w:ascii="Verdana" w:eastAsia="Times New Roman" w:hAnsi="Verdana" w:cs="Times New Roman"/>
          <w:i/>
          <w:iCs/>
          <w:color w:val="6666FF"/>
          <w:sz w:val="18"/>
          <w:szCs w:val="18"/>
          <w:lang w:eastAsia="ro-RO"/>
        </w:rPr>
      </w:pPr>
      <w:r w:rsidRPr="00675451">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485" name="Imagine 485"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3613_0016"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675451">
        <w:rPr>
          <w:rFonts w:ascii="Verdana" w:eastAsia="Times New Roman" w:hAnsi="Verdana" w:cs="Times New Roman"/>
          <w:i/>
          <w:iCs/>
          <w:color w:val="6666FF"/>
          <w:sz w:val="18"/>
          <w:szCs w:val="18"/>
          <w:shd w:val="clear" w:color="auto" w:fill="FFFFFF"/>
          <w:lang w:eastAsia="ro-RO"/>
        </w:rPr>
        <w:t xml:space="preserve">(la data 01-ian-2016 capitolul III abrogat de Art. 180, punctul 15. din partea III din </w:t>
      </w:r>
      <w:hyperlink r:id="rId285" w:anchor="do|peiii|ar180|pt15" w:history="1">
        <w:r w:rsidRPr="00675451">
          <w:rPr>
            <w:rFonts w:ascii="Verdana" w:eastAsia="Times New Roman" w:hAnsi="Verdana" w:cs="Times New Roman"/>
            <w:b/>
            <w:bCs/>
            <w:i/>
            <w:iCs/>
            <w:color w:val="333399"/>
            <w:sz w:val="18"/>
            <w:szCs w:val="18"/>
            <w:u w:val="single"/>
            <w:shd w:val="clear" w:color="auto" w:fill="FFFFFF"/>
            <w:lang w:eastAsia="ro-RO"/>
          </w:rPr>
          <w:t>Legea 237/2015</w:t>
        </w:r>
      </w:hyperlink>
      <w:r w:rsidRPr="00675451">
        <w:rPr>
          <w:rFonts w:ascii="Verdana" w:eastAsia="Times New Roman" w:hAnsi="Verdana" w:cs="Times New Roman"/>
          <w:i/>
          <w:iCs/>
          <w:color w:val="6666FF"/>
          <w:sz w:val="18"/>
          <w:szCs w:val="18"/>
          <w:shd w:val="clear" w:color="auto" w:fill="FFFFFF"/>
          <w:lang w:eastAsia="ro-RO"/>
        </w:rPr>
        <w:t xml:space="preserve"> )</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671" w:name="do|caIII^1:1078"/>
      <w:r w:rsidRPr="00675451">
        <w:rPr>
          <w:rFonts w:ascii="Verdana" w:eastAsia="Times New Roman" w:hAnsi="Verdana" w:cs="Times New Roman"/>
          <w:b/>
          <w:bCs/>
          <w:noProof/>
          <w:vanish/>
          <w:color w:val="333399"/>
          <w:lang w:eastAsia="ro-RO"/>
        </w:rPr>
        <w:lastRenderedPageBreak/>
        <w:drawing>
          <wp:inline distT="0" distB="0" distL="0" distR="0">
            <wp:extent cx="95250" cy="95250"/>
            <wp:effectExtent l="0" t="0" r="0" b="0"/>
            <wp:docPr id="484" name="Imagine 484" descr="C:\Users\cerasela.branescu\sintact 3.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1:1078|_i" descr="C:\Users\cerasela.branescu\sintact 3.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71"/>
      <w:r w:rsidRPr="00675451">
        <w:rPr>
          <w:rFonts w:ascii="Verdana" w:eastAsia="Times New Roman" w:hAnsi="Verdana" w:cs="Times New Roman"/>
          <w:b/>
          <w:bCs/>
          <w:strike/>
          <w:vanish/>
          <w:color w:val="DC143C"/>
          <w:sz w:val="24"/>
          <w:szCs w:val="24"/>
          <w:shd w:val="clear" w:color="auto" w:fill="D3D3D3"/>
          <w:lang w:eastAsia="ro-RO"/>
        </w:rPr>
        <w:t>CAPITOLUL III</w:t>
      </w:r>
      <w:r w:rsidRPr="00675451">
        <w:rPr>
          <w:rFonts w:ascii="Verdana" w:eastAsia="Times New Roman" w:hAnsi="Verdana" w:cs="Times New Roman"/>
          <w:b/>
          <w:bCs/>
          <w:strike/>
          <w:vanish/>
          <w:color w:val="DC143C"/>
          <w:sz w:val="24"/>
          <w:szCs w:val="24"/>
          <w:shd w:val="clear" w:color="auto" w:fill="D3D3D3"/>
          <w:vertAlign w:val="superscript"/>
          <w:lang w:eastAsia="ro-RO"/>
        </w:rPr>
        <w:t>1</w:t>
      </w:r>
      <w:r w:rsidRPr="00675451">
        <w:rPr>
          <w:rFonts w:ascii="Verdana" w:eastAsia="Times New Roman" w:hAnsi="Verdana" w:cs="Times New Roman"/>
          <w:b/>
          <w:bCs/>
          <w:strike/>
          <w:vanish/>
          <w:color w:val="DC143C"/>
          <w:sz w:val="24"/>
          <w:szCs w:val="24"/>
          <w:shd w:val="clear" w:color="auto" w:fill="D3D3D3"/>
          <w:lang w:eastAsia="ro-RO"/>
        </w:rPr>
        <w:t>: Dreptul de stabilire şi libertatea de a presta servicii ale asigurătorilor</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672" w:name="do|caIII^1:1078|ar15^1:1079"/>
      <w:r w:rsidRPr="00675451">
        <w:rPr>
          <w:rFonts w:ascii="Verdana" w:eastAsia="Times New Roman" w:hAnsi="Verdana" w:cs="Times New Roman"/>
          <w:b/>
          <w:bCs/>
          <w:noProof/>
          <w:vanish/>
          <w:color w:val="333399"/>
          <w:lang w:eastAsia="ro-RO"/>
        </w:rPr>
        <w:drawing>
          <wp:inline distT="0" distB="0" distL="0" distR="0">
            <wp:extent cx="95250" cy="95250"/>
            <wp:effectExtent l="0" t="0" r="0" b="0"/>
            <wp:docPr id="483" name="Imagine 483" descr="C:\Users\cerasela.branescu\sintact 3.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1:1078|ar15^1:1079|_i" descr="C:\Users\cerasela.branescu\sintact 3.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72"/>
      <w:r w:rsidRPr="00675451">
        <w:rPr>
          <w:rFonts w:ascii="Verdana" w:eastAsia="Times New Roman" w:hAnsi="Verdana" w:cs="Times New Roman"/>
          <w:b/>
          <w:bCs/>
          <w:strike/>
          <w:vanish/>
          <w:color w:val="DC143C"/>
          <w:shd w:val="clear" w:color="auto" w:fill="D3D3D3"/>
          <w:lang w:eastAsia="ro-RO"/>
        </w:rPr>
        <w:t>Art. 15</w:t>
      </w:r>
      <w:r w:rsidRPr="00675451">
        <w:rPr>
          <w:rFonts w:ascii="Verdana" w:eastAsia="Times New Roman" w:hAnsi="Verdana" w:cs="Times New Roman"/>
          <w:b/>
          <w:bCs/>
          <w:strike/>
          <w:vanish/>
          <w:color w:val="DC143C"/>
          <w:shd w:val="clear" w:color="auto" w:fill="D3D3D3"/>
          <w:vertAlign w:val="superscript"/>
          <w:lang w:eastAsia="ro-RO"/>
        </w:rPr>
        <w:t>1</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673" w:name="do|caIII^1:1078|ar15^1:1079|pa1:1080"/>
      <w:bookmarkEnd w:id="673"/>
      <w:r w:rsidRPr="00675451">
        <w:rPr>
          <w:rFonts w:ascii="Verdana" w:eastAsia="Times New Roman" w:hAnsi="Verdana" w:cs="Times New Roman"/>
          <w:strike/>
          <w:vanish/>
          <w:color w:val="DC143C"/>
          <w:shd w:val="clear" w:color="auto" w:fill="D3D3D3"/>
          <w:lang w:eastAsia="ro-RO"/>
        </w:rPr>
        <w:t>Asigurătorii autorizaţi potrivit prevederilor art. 12 pot să desfăşoare activitate de asigurare pe teritoriul oricărui stat membru prin intermediul unei sucursale, cu notificarea prealabilă a Comisiei de Supraveghere a Asigurărilor.</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674" w:name="do|caIII^1:1078|ar15^2:1081"/>
      <w:r w:rsidRPr="00675451">
        <w:rPr>
          <w:rFonts w:ascii="Verdana" w:eastAsia="Times New Roman" w:hAnsi="Verdana" w:cs="Times New Roman"/>
          <w:b/>
          <w:bCs/>
          <w:noProof/>
          <w:vanish/>
          <w:color w:val="333399"/>
          <w:lang w:eastAsia="ro-RO"/>
        </w:rPr>
        <w:drawing>
          <wp:inline distT="0" distB="0" distL="0" distR="0">
            <wp:extent cx="95250" cy="95250"/>
            <wp:effectExtent l="0" t="0" r="0" b="0"/>
            <wp:docPr id="482" name="Imagine 482" descr="C:\Users\cerasela.branescu\sintact 3.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1:1078|ar15^2:1081|_i" descr="C:\Users\cerasela.branescu\sintact 3.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74"/>
      <w:r w:rsidRPr="00675451">
        <w:rPr>
          <w:rFonts w:ascii="Verdana" w:eastAsia="Times New Roman" w:hAnsi="Verdana" w:cs="Times New Roman"/>
          <w:b/>
          <w:bCs/>
          <w:strike/>
          <w:vanish/>
          <w:color w:val="DC143C"/>
          <w:shd w:val="clear" w:color="auto" w:fill="D3D3D3"/>
          <w:lang w:eastAsia="ro-RO"/>
        </w:rPr>
        <w:t>Art. 15</w:t>
      </w:r>
      <w:r w:rsidRPr="00675451">
        <w:rPr>
          <w:rFonts w:ascii="Verdana" w:eastAsia="Times New Roman" w:hAnsi="Verdana" w:cs="Times New Roman"/>
          <w:b/>
          <w:bCs/>
          <w:strike/>
          <w:vanish/>
          <w:color w:val="DC143C"/>
          <w:shd w:val="clear" w:color="auto" w:fill="D3D3D3"/>
          <w:vertAlign w:val="superscript"/>
          <w:lang w:eastAsia="ro-RO"/>
        </w:rPr>
        <w:t>2</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675" w:name="do|caIII^1:1078|ar15^2:1081|pa1:1082"/>
      <w:bookmarkEnd w:id="675"/>
      <w:r w:rsidRPr="00675451">
        <w:rPr>
          <w:rFonts w:ascii="Verdana" w:eastAsia="Times New Roman" w:hAnsi="Verdana" w:cs="Times New Roman"/>
          <w:strike/>
          <w:vanish/>
          <w:color w:val="DC143C"/>
          <w:shd w:val="clear" w:color="auto" w:fill="D3D3D3"/>
          <w:lang w:eastAsia="ro-RO"/>
        </w:rPr>
        <w:t>Notificarea prevăzută la art. 15</w:t>
      </w:r>
      <w:r w:rsidRPr="00675451">
        <w:rPr>
          <w:rFonts w:ascii="Verdana" w:eastAsia="Times New Roman" w:hAnsi="Verdana" w:cs="Times New Roman"/>
          <w:strike/>
          <w:vanish/>
          <w:color w:val="DC143C"/>
          <w:shd w:val="clear" w:color="auto" w:fill="D3D3D3"/>
          <w:vertAlign w:val="superscript"/>
          <w:lang w:eastAsia="ro-RO"/>
        </w:rPr>
        <w:t>1</w:t>
      </w:r>
      <w:r w:rsidRPr="00675451">
        <w:rPr>
          <w:rFonts w:ascii="Verdana" w:eastAsia="Times New Roman" w:hAnsi="Verdana" w:cs="Times New Roman"/>
          <w:strike/>
          <w:vanish/>
          <w:color w:val="DC143C"/>
          <w:shd w:val="clear" w:color="auto" w:fill="D3D3D3"/>
          <w:lang w:eastAsia="ro-RO"/>
        </w:rPr>
        <w:t xml:space="preserve"> va cuprinde următoarele informaţii şi documente:</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676" w:name="do|caIII^1:1078|ar15^2:1081|pt1:1083"/>
      <w:bookmarkEnd w:id="676"/>
      <w:r w:rsidRPr="00675451">
        <w:rPr>
          <w:rFonts w:ascii="Verdana" w:eastAsia="Times New Roman" w:hAnsi="Verdana" w:cs="Times New Roman"/>
          <w:b/>
          <w:bCs/>
          <w:strike/>
          <w:vanish/>
          <w:color w:val="DC143C"/>
          <w:shd w:val="clear" w:color="auto" w:fill="D3D3D3"/>
          <w:lang w:eastAsia="ro-RO"/>
        </w:rPr>
        <w:t>1.</w:t>
      </w:r>
      <w:r w:rsidRPr="00675451">
        <w:rPr>
          <w:rFonts w:ascii="Verdana" w:eastAsia="Times New Roman" w:hAnsi="Verdana" w:cs="Times New Roman"/>
          <w:strike/>
          <w:vanish/>
          <w:color w:val="DC143C"/>
          <w:shd w:val="clear" w:color="auto" w:fill="D3D3D3"/>
          <w:lang w:eastAsia="ro-RO"/>
        </w:rPr>
        <w:t>denumirea statului membru pe teritoriul căruia intenţionează să îşi stabilească o sucursală;</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677" w:name="do|caIII^1:1078|ar15^2:1081|pt2:1084"/>
      <w:bookmarkEnd w:id="677"/>
      <w:r w:rsidRPr="00675451">
        <w:rPr>
          <w:rFonts w:ascii="Verdana" w:eastAsia="Times New Roman" w:hAnsi="Verdana" w:cs="Times New Roman"/>
          <w:b/>
          <w:bCs/>
          <w:strike/>
          <w:vanish/>
          <w:color w:val="DC143C"/>
          <w:shd w:val="clear" w:color="auto" w:fill="D3D3D3"/>
          <w:lang w:eastAsia="ro-RO"/>
        </w:rPr>
        <w:t>2.</w:t>
      </w:r>
      <w:r w:rsidRPr="00675451">
        <w:rPr>
          <w:rFonts w:ascii="Verdana" w:eastAsia="Times New Roman" w:hAnsi="Verdana" w:cs="Times New Roman"/>
          <w:strike/>
          <w:vanish/>
          <w:color w:val="DC143C"/>
          <w:shd w:val="clear" w:color="auto" w:fill="D3D3D3"/>
          <w:lang w:eastAsia="ro-RO"/>
        </w:rPr>
        <w:t>studiul de fezabilitate, clasele de asigurări pe care intenţionează să le practice, precum şi structura organizatorică a viitoarei sucursale;</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678" w:name="do|caIII^1:1078|ar15^2:1081|pt3:1085"/>
      <w:bookmarkEnd w:id="678"/>
      <w:r w:rsidRPr="00675451">
        <w:rPr>
          <w:rFonts w:ascii="Verdana" w:eastAsia="Times New Roman" w:hAnsi="Verdana" w:cs="Times New Roman"/>
          <w:b/>
          <w:bCs/>
          <w:strike/>
          <w:vanish/>
          <w:color w:val="DC143C"/>
          <w:shd w:val="clear" w:color="auto" w:fill="D3D3D3"/>
          <w:lang w:eastAsia="ro-RO"/>
        </w:rPr>
        <w:t>3.</w:t>
      </w:r>
      <w:r w:rsidRPr="00675451">
        <w:rPr>
          <w:rFonts w:ascii="Verdana" w:eastAsia="Times New Roman" w:hAnsi="Verdana" w:cs="Times New Roman"/>
          <w:strike/>
          <w:vanish/>
          <w:color w:val="DC143C"/>
          <w:shd w:val="clear" w:color="auto" w:fill="D3D3D3"/>
          <w:lang w:eastAsia="ro-RO"/>
        </w:rPr>
        <w:t>sediul viitoarei sucursale din statul membru gazdă, de la care pot fi obţinute şi la care pot fi transmise documente, care va fi şi adresa la care se vor transmite toate informaţiile şi documentele către persoana sau persoanele semnificative;</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679" w:name="do|caIII^1:1078|ar15^2:1081|pt4:1086"/>
      <w:bookmarkEnd w:id="679"/>
      <w:r w:rsidRPr="00675451">
        <w:rPr>
          <w:rFonts w:ascii="Verdana" w:eastAsia="Times New Roman" w:hAnsi="Verdana" w:cs="Times New Roman"/>
          <w:b/>
          <w:bCs/>
          <w:strike/>
          <w:vanish/>
          <w:color w:val="DC143C"/>
          <w:shd w:val="clear" w:color="auto" w:fill="D3D3D3"/>
          <w:lang w:eastAsia="ro-RO"/>
        </w:rPr>
        <w:t>4.</w:t>
      </w:r>
      <w:r w:rsidRPr="00675451">
        <w:rPr>
          <w:rFonts w:ascii="Verdana" w:eastAsia="Times New Roman" w:hAnsi="Verdana" w:cs="Times New Roman"/>
          <w:strike/>
          <w:vanish/>
          <w:color w:val="DC143C"/>
          <w:shd w:val="clear" w:color="auto" w:fill="D3D3D3"/>
          <w:lang w:eastAsia="ro-RO"/>
        </w:rPr>
        <w:t>numele persoanelor semnificative, care au capacitatea de a reprezenta şi angaja asigurătorul în relaţiile cu terţii pe teritoriul statului membru respectiv, precum şi în relaţia cu autorităţile competente şi alte instituţii din acel stat;</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680" w:name="do|caIII^1:1078|ar15^2:1081|pt5:1087"/>
      <w:bookmarkEnd w:id="680"/>
      <w:r w:rsidRPr="00675451">
        <w:rPr>
          <w:rFonts w:ascii="Verdana" w:eastAsia="Times New Roman" w:hAnsi="Verdana" w:cs="Times New Roman"/>
          <w:b/>
          <w:bCs/>
          <w:strike/>
          <w:vanish/>
          <w:color w:val="DC143C"/>
          <w:shd w:val="clear" w:color="auto" w:fill="D3D3D3"/>
          <w:lang w:eastAsia="ro-RO"/>
        </w:rPr>
        <w:t>5.</w:t>
      </w:r>
      <w:r w:rsidRPr="00675451">
        <w:rPr>
          <w:rFonts w:ascii="Verdana" w:eastAsia="Times New Roman" w:hAnsi="Verdana" w:cs="Times New Roman"/>
          <w:strike/>
          <w:vanish/>
          <w:color w:val="DC143C"/>
          <w:shd w:val="clear" w:color="auto" w:fill="D3D3D3"/>
          <w:lang w:eastAsia="ro-RO"/>
        </w:rPr>
        <w:t>declaraţia pentru asigurătorul care doreşte să practice clasa 10, exclusiv răspunderea transportatorului, prevăzută la lit. B din anexa nr. 1, din care să rezulte că este membru al Biroului Naţional şi al Fondului Naţional de Garantare din statul membru pe teritoriul căruia îşi propune să deschidă o sucursală, după caz.</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681" w:name="do|caIII^1:1078|ar15^3:1088"/>
      <w:r w:rsidRPr="00675451">
        <w:rPr>
          <w:rFonts w:ascii="Verdana" w:eastAsia="Times New Roman" w:hAnsi="Verdana" w:cs="Times New Roman"/>
          <w:b/>
          <w:bCs/>
          <w:noProof/>
          <w:vanish/>
          <w:color w:val="333399"/>
          <w:lang w:eastAsia="ro-RO"/>
        </w:rPr>
        <w:drawing>
          <wp:inline distT="0" distB="0" distL="0" distR="0">
            <wp:extent cx="95250" cy="95250"/>
            <wp:effectExtent l="0" t="0" r="0" b="0"/>
            <wp:docPr id="481" name="Imagine 481" descr="C:\Users\cerasela.branescu\sintact 3.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1:1078|ar15^3:1088|_i" descr="C:\Users\cerasela.branescu\sintact 3.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81"/>
      <w:r w:rsidRPr="00675451">
        <w:rPr>
          <w:rFonts w:ascii="Verdana" w:eastAsia="Times New Roman" w:hAnsi="Verdana" w:cs="Times New Roman"/>
          <w:b/>
          <w:bCs/>
          <w:strike/>
          <w:vanish/>
          <w:color w:val="DC143C"/>
          <w:shd w:val="clear" w:color="auto" w:fill="D3D3D3"/>
          <w:lang w:eastAsia="ro-RO"/>
        </w:rPr>
        <w:t>Art. 15</w:t>
      </w:r>
      <w:r w:rsidRPr="00675451">
        <w:rPr>
          <w:rFonts w:ascii="Verdana" w:eastAsia="Times New Roman" w:hAnsi="Verdana" w:cs="Times New Roman"/>
          <w:b/>
          <w:bCs/>
          <w:strike/>
          <w:vanish/>
          <w:color w:val="DC143C"/>
          <w:shd w:val="clear" w:color="auto" w:fill="D3D3D3"/>
          <w:vertAlign w:val="superscript"/>
          <w:lang w:eastAsia="ro-RO"/>
        </w:rPr>
        <w:t>3</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682" w:name="do|caIII^1:1078|ar15^3:1088|al1:1089"/>
      <w:r w:rsidRPr="00675451">
        <w:rPr>
          <w:rFonts w:ascii="Verdana" w:eastAsia="Times New Roman" w:hAnsi="Verdana" w:cs="Times New Roman"/>
          <w:b/>
          <w:bCs/>
          <w:noProof/>
          <w:vanish/>
          <w:color w:val="333399"/>
          <w:lang w:eastAsia="ro-RO"/>
        </w:rPr>
        <w:drawing>
          <wp:inline distT="0" distB="0" distL="0" distR="0">
            <wp:extent cx="95250" cy="95250"/>
            <wp:effectExtent l="0" t="0" r="0" b="0"/>
            <wp:docPr id="480" name="Imagine 480" descr="C:\Users\cerasela.branescu\sintact 3.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1:1078|ar15^3:1088|al1:1089|_i" descr="C:\Users\cerasela.branescu\sintact 3.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82"/>
      <w:r w:rsidRPr="00675451">
        <w:rPr>
          <w:rFonts w:ascii="Verdana" w:eastAsia="Times New Roman" w:hAnsi="Verdana" w:cs="Times New Roman"/>
          <w:b/>
          <w:bCs/>
          <w:strike/>
          <w:vanish/>
          <w:color w:val="DC143C"/>
          <w:shd w:val="clear" w:color="auto" w:fill="D3D3D3"/>
          <w:lang w:eastAsia="ro-RO"/>
        </w:rPr>
        <w:t>(1)</w:t>
      </w:r>
      <w:r w:rsidRPr="00675451">
        <w:rPr>
          <w:rFonts w:ascii="Verdana" w:eastAsia="Times New Roman" w:hAnsi="Verdana" w:cs="Times New Roman"/>
          <w:strike/>
          <w:vanish/>
          <w:color w:val="DC143C"/>
          <w:shd w:val="clear" w:color="auto" w:fill="D3D3D3"/>
          <w:lang w:eastAsia="ro-RO"/>
        </w:rPr>
        <w:t>În termen de 3 luni de la depunerea documentaţiei prevăzute la art. 15</w:t>
      </w:r>
      <w:r w:rsidRPr="00675451">
        <w:rPr>
          <w:rFonts w:ascii="Verdana" w:eastAsia="Times New Roman" w:hAnsi="Verdana" w:cs="Times New Roman"/>
          <w:strike/>
          <w:vanish/>
          <w:color w:val="DC143C"/>
          <w:shd w:val="clear" w:color="auto" w:fill="D3D3D3"/>
          <w:vertAlign w:val="superscript"/>
          <w:lang w:eastAsia="ro-RO"/>
        </w:rPr>
        <w:t>2</w:t>
      </w:r>
      <w:r w:rsidRPr="00675451">
        <w:rPr>
          <w:rFonts w:ascii="Verdana" w:eastAsia="Times New Roman" w:hAnsi="Verdana" w:cs="Times New Roman"/>
          <w:strike/>
          <w:vanish/>
          <w:color w:val="DC143C"/>
          <w:shd w:val="clear" w:color="auto" w:fill="D3D3D3"/>
          <w:lang w:eastAsia="ro-RO"/>
        </w:rPr>
        <w:t>, Comisia de Supraveghere a Asigurărilor transmite aceste informaţii autorităţii competente a statului membru pe teritoriul căruia se va stabili sucursala, informând şi asigurătorul în cauză, cu excepţia cazului în care constată ca:</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683" w:name="do|caIII^1:1078|ar15^3:1088|al1:1089|lia"/>
      <w:bookmarkEnd w:id="683"/>
      <w:r w:rsidRPr="00675451">
        <w:rPr>
          <w:rFonts w:ascii="Verdana" w:eastAsia="Times New Roman" w:hAnsi="Verdana" w:cs="Times New Roman"/>
          <w:b/>
          <w:bCs/>
          <w:strike/>
          <w:vanish/>
          <w:color w:val="DC143C"/>
          <w:shd w:val="clear" w:color="auto" w:fill="D3D3D3"/>
          <w:lang w:eastAsia="ro-RO"/>
        </w:rPr>
        <w:t>a)</w:t>
      </w:r>
      <w:r w:rsidRPr="00675451">
        <w:rPr>
          <w:rFonts w:ascii="Verdana" w:eastAsia="Times New Roman" w:hAnsi="Verdana" w:cs="Times New Roman"/>
          <w:strike/>
          <w:vanish/>
          <w:color w:val="DC143C"/>
          <w:shd w:val="clear" w:color="auto" w:fill="D3D3D3"/>
          <w:lang w:eastAsia="ro-RO"/>
        </w:rPr>
        <w:t>situaţia financiară a asigurătorului nu permite îndeplinirea obligaţiilor asumate;</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684" w:name="do|caIII^1:1078|ar15^3:1088|al1:1089|lib"/>
      <w:bookmarkEnd w:id="684"/>
      <w:r w:rsidRPr="00675451">
        <w:rPr>
          <w:rFonts w:ascii="Verdana" w:eastAsia="Times New Roman" w:hAnsi="Verdana" w:cs="Times New Roman"/>
          <w:b/>
          <w:bCs/>
          <w:strike/>
          <w:vanish/>
          <w:color w:val="DC143C"/>
          <w:shd w:val="clear" w:color="auto" w:fill="D3D3D3"/>
          <w:lang w:eastAsia="ro-RO"/>
        </w:rPr>
        <w:t>b)</w:t>
      </w:r>
      <w:r w:rsidRPr="00675451">
        <w:rPr>
          <w:rFonts w:ascii="Verdana" w:eastAsia="Times New Roman" w:hAnsi="Verdana" w:cs="Times New Roman"/>
          <w:strike/>
          <w:vanish/>
          <w:color w:val="DC143C"/>
          <w:shd w:val="clear" w:color="auto" w:fill="D3D3D3"/>
          <w:lang w:eastAsia="ro-RO"/>
        </w:rPr>
        <w:t>persoanele semnificative prevăzute la pct. 4 al art. 15</w:t>
      </w:r>
      <w:r w:rsidRPr="00675451">
        <w:rPr>
          <w:rFonts w:ascii="Verdana" w:eastAsia="Times New Roman" w:hAnsi="Verdana" w:cs="Times New Roman"/>
          <w:strike/>
          <w:vanish/>
          <w:color w:val="DC143C"/>
          <w:shd w:val="clear" w:color="auto" w:fill="D3D3D3"/>
          <w:vertAlign w:val="superscript"/>
          <w:lang w:eastAsia="ro-RO"/>
        </w:rPr>
        <w:t>2</w:t>
      </w:r>
      <w:r w:rsidRPr="00675451">
        <w:rPr>
          <w:rFonts w:ascii="Verdana" w:eastAsia="Times New Roman" w:hAnsi="Verdana" w:cs="Times New Roman"/>
          <w:strike/>
          <w:vanish/>
          <w:color w:val="DC143C"/>
          <w:shd w:val="clear" w:color="auto" w:fill="D3D3D3"/>
          <w:lang w:eastAsia="ro-RO"/>
        </w:rPr>
        <w:t xml:space="preserve"> au fost condamnate pentru infracţiuni contra patrimoniului sau pentru infracţiuni prevăzute de legislaţia financiar-fiscală;</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685" w:name="do|caIII^1:1078|ar15^3:1088|al1:1089|lic"/>
      <w:bookmarkEnd w:id="685"/>
      <w:r w:rsidRPr="00675451">
        <w:rPr>
          <w:rFonts w:ascii="Verdana" w:eastAsia="Times New Roman" w:hAnsi="Verdana" w:cs="Times New Roman"/>
          <w:b/>
          <w:bCs/>
          <w:strike/>
          <w:vanish/>
          <w:color w:val="DC143C"/>
          <w:shd w:val="clear" w:color="auto" w:fill="D3D3D3"/>
          <w:lang w:eastAsia="ro-RO"/>
        </w:rPr>
        <w:t>c)</w:t>
      </w:r>
      <w:r w:rsidRPr="00675451">
        <w:rPr>
          <w:rFonts w:ascii="Verdana" w:eastAsia="Times New Roman" w:hAnsi="Verdana" w:cs="Times New Roman"/>
          <w:strike/>
          <w:vanish/>
          <w:color w:val="DC143C"/>
          <w:shd w:val="clear" w:color="auto" w:fill="D3D3D3"/>
          <w:lang w:eastAsia="ro-RO"/>
        </w:rPr>
        <w:t>persoanele semnificative prevăzute la pct. 4 al art. 15</w:t>
      </w:r>
      <w:r w:rsidRPr="00675451">
        <w:rPr>
          <w:rFonts w:ascii="Verdana" w:eastAsia="Times New Roman" w:hAnsi="Verdana" w:cs="Times New Roman"/>
          <w:strike/>
          <w:vanish/>
          <w:color w:val="DC143C"/>
          <w:shd w:val="clear" w:color="auto" w:fill="D3D3D3"/>
          <w:vertAlign w:val="superscript"/>
          <w:lang w:eastAsia="ro-RO"/>
        </w:rPr>
        <w:t>2</w:t>
      </w:r>
      <w:r w:rsidRPr="00675451">
        <w:rPr>
          <w:rFonts w:ascii="Verdana" w:eastAsia="Times New Roman" w:hAnsi="Verdana" w:cs="Times New Roman"/>
          <w:strike/>
          <w:vanish/>
          <w:color w:val="DC143C"/>
          <w:shd w:val="clear" w:color="auto" w:fill="D3D3D3"/>
          <w:lang w:eastAsia="ro-RO"/>
        </w:rPr>
        <w:t xml:space="preserve"> nu dispun de calificarea şi experienţa necesare;</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686" w:name="do|caIII^1:1078|ar15^3:1088|al1:1089|lid"/>
      <w:bookmarkEnd w:id="686"/>
      <w:r w:rsidRPr="00675451">
        <w:rPr>
          <w:rFonts w:ascii="Verdana" w:eastAsia="Times New Roman" w:hAnsi="Verdana" w:cs="Times New Roman"/>
          <w:b/>
          <w:bCs/>
          <w:strike/>
          <w:vanish/>
          <w:color w:val="DC143C"/>
          <w:shd w:val="clear" w:color="auto" w:fill="D3D3D3"/>
          <w:lang w:eastAsia="ro-RO"/>
        </w:rPr>
        <w:t>d)</w:t>
      </w:r>
      <w:r w:rsidRPr="00675451">
        <w:rPr>
          <w:rFonts w:ascii="Verdana" w:eastAsia="Times New Roman" w:hAnsi="Verdana" w:cs="Times New Roman"/>
          <w:strike/>
          <w:vanish/>
          <w:color w:val="DC143C"/>
          <w:shd w:val="clear" w:color="auto" w:fill="D3D3D3"/>
          <w:lang w:eastAsia="ro-RO"/>
        </w:rPr>
        <w:t>structura organizatorică nu asigură desfăşurarea corespunzătoare a activităţii asigurătorului.</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687" w:name="do|caIII^1:1078|ar15^3:1088|al2:1094"/>
      <w:bookmarkEnd w:id="687"/>
      <w:r w:rsidRPr="00675451">
        <w:rPr>
          <w:rFonts w:ascii="Verdana" w:eastAsia="Times New Roman" w:hAnsi="Verdana" w:cs="Times New Roman"/>
          <w:b/>
          <w:bCs/>
          <w:strike/>
          <w:vanish/>
          <w:color w:val="DC143C"/>
          <w:shd w:val="clear" w:color="auto" w:fill="D3D3D3"/>
          <w:lang w:eastAsia="ro-RO"/>
        </w:rPr>
        <w:t>(2)</w:t>
      </w:r>
      <w:r w:rsidRPr="00675451">
        <w:rPr>
          <w:rFonts w:ascii="Verdana" w:eastAsia="Times New Roman" w:hAnsi="Verdana" w:cs="Times New Roman"/>
          <w:strike/>
          <w:vanish/>
          <w:color w:val="DC143C"/>
          <w:shd w:val="clear" w:color="auto" w:fill="D3D3D3"/>
          <w:lang w:eastAsia="ro-RO"/>
        </w:rPr>
        <w:t>Informarea prevăzută la alin. (1) este însoţită de confirmarea că asigurătorul posedă marja de solvabilitate minimă.</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688" w:name="do|caIII^1:1078|ar15^3:1088|al3:1095"/>
      <w:bookmarkEnd w:id="688"/>
      <w:r w:rsidRPr="00675451">
        <w:rPr>
          <w:rFonts w:ascii="Verdana" w:eastAsia="Times New Roman" w:hAnsi="Verdana" w:cs="Times New Roman"/>
          <w:b/>
          <w:bCs/>
          <w:strike/>
          <w:vanish/>
          <w:color w:val="DC143C"/>
          <w:shd w:val="clear" w:color="auto" w:fill="D3D3D3"/>
          <w:lang w:eastAsia="ro-RO"/>
        </w:rPr>
        <w:t>(3)</w:t>
      </w:r>
      <w:r w:rsidRPr="00675451">
        <w:rPr>
          <w:rFonts w:ascii="Verdana" w:eastAsia="Times New Roman" w:hAnsi="Verdana" w:cs="Times New Roman"/>
          <w:strike/>
          <w:vanish/>
          <w:color w:val="DC143C"/>
          <w:shd w:val="clear" w:color="auto" w:fill="D3D3D3"/>
          <w:lang w:eastAsia="ro-RO"/>
        </w:rPr>
        <w:t>Comisia de Supraveghere a Asigurărilor transmite asigurătorului în cauză, în termen de 3 luni de la depunerea documentaţiei prevăzute la art. 15</w:t>
      </w:r>
      <w:r w:rsidRPr="00675451">
        <w:rPr>
          <w:rFonts w:ascii="Verdana" w:eastAsia="Times New Roman" w:hAnsi="Verdana" w:cs="Times New Roman"/>
          <w:strike/>
          <w:vanish/>
          <w:color w:val="DC143C"/>
          <w:shd w:val="clear" w:color="auto" w:fill="D3D3D3"/>
          <w:vertAlign w:val="superscript"/>
          <w:lang w:eastAsia="ro-RO"/>
        </w:rPr>
        <w:t>2</w:t>
      </w:r>
      <w:r w:rsidRPr="00675451">
        <w:rPr>
          <w:rFonts w:ascii="Verdana" w:eastAsia="Times New Roman" w:hAnsi="Verdana" w:cs="Times New Roman"/>
          <w:strike/>
          <w:vanish/>
          <w:color w:val="DC143C"/>
          <w:shd w:val="clear" w:color="auto" w:fill="D3D3D3"/>
          <w:lang w:eastAsia="ro-RO"/>
        </w:rPr>
        <w:t>, motivarea refuzului comunicării informaţiilor prevăzute la art. 15</w:t>
      </w:r>
      <w:r w:rsidRPr="00675451">
        <w:rPr>
          <w:rFonts w:ascii="Verdana" w:eastAsia="Times New Roman" w:hAnsi="Verdana" w:cs="Times New Roman"/>
          <w:strike/>
          <w:vanish/>
          <w:color w:val="DC143C"/>
          <w:shd w:val="clear" w:color="auto" w:fill="D3D3D3"/>
          <w:vertAlign w:val="superscript"/>
          <w:lang w:eastAsia="ro-RO"/>
        </w:rPr>
        <w:t>2</w:t>
      </w:r>
      <w:r w:rsidRPr="00675451">
        <w:rPr>
          <w:rFonts w:ascii="Verdana" w:eastAsia="Times New Roman" w:hAnsi="Verdana" w:cs="Times New Roman"/>
          <w:strike/>
          <w:vanish/>
          <w:color w:val="DC143C"/>
          <w:shd w:val="clear" w:color="auto" w:fill="D3D3D3"/>
          <w:lang w:eastAsia="ro-RO"/>
        </w:rPr>
        <w:t>.</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689" w:name="do|caIII^1:1078|ar15^3:1088|al4:1096"/>
      <w:bookmarkEnd w:id="689"/>
      <w:r w:rsidRPr="00675451">
        <w:rPr>
          <w:rFonts w:ascii="Verdana" w:eastAsia="Times New Roman" w:hAnsi="Verdana" w:cs="Times New Roman"/>
          <w:b/>
          <w:bCs/>
          <w:strike/>
          <w:vanish/>
          <w:color w:val="DC143C"/>
          <w:shd w:val="clear" w:color="auto" w:fill="D3D3D3"/>
          <w:lang w:eastAsia="ro-RO"/>
        </w:rPr>
        <w:t>(4)</w:t>
      </w:r>
      <w:r w:rsidRPr="00675451">
        <w:rPr>
          <w:rFonts w:ascii="Verdana" w:eastAsia="Times New Roman" w:hAnsi="Verdana" w:cs="Times New Roman"/>
          <w:strike/>
          <w:vanish/>
          <w:color w:val="DC143C"/>
          <w:shd w:val="clear" w:color="auto" w:fill="D3D3D3"/>
          <w:lang w:eastAsia="ro-RO"/>
        </w:rPr>
        <w:t>Împotriva refuzului Comisiei de Supraveghere a Asigurărilor comunicat în condiţiile prevăzute la alin. (3) asigurătorul poate face plângere, potrivit legii, la Curtea de Apel Bucureşti, în termen de 30 de zile de la comunicarea acestuia.</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690" w:name="do|caIII^1:1078|ar15^4:1097"/>
      <w:r w:rsidRPr="00675451">
        <w:rPr>
          <w:rFonts w:ascii="Verdana" w:eastAsia="Times New Roman" w:hAnsi="Verdana" w:cs="Times New Roman"/>
          <w:b/>
          <w:bCs/>
          <w:noProof/>
          <w:vanish/>
          <w:color w:val="333399"/>
          <w:lang w:eastAsia="ro-RO"/>
        </w:rPr>
        <w:drawing>
          <wp:inline distT="0" distB="0" distL="0" distR="0">
            <wp:extent cx="95250" cy="95250"/>
            <wp:effectExtent l="0" t="0" r="0" b="0"/>
            <wp:docPr id="479" name="Imagine 479" descr="C:\Users\cerasela.branescu\sintact 3.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1:1078|ar15^4:1097|_i" descr="C:\Users\cerasela.branescu\sintact 3.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90"/>
      <w:r w:rsidRPr="00675451">
        <w:rPr>
          <w:rFonts w:ascii="Verdana" w:eastAsia="Times New Roman" w:hAnsi="Verdana" w:cs="Times New Roman"/>
          <w:b/>
          <w:bCs/>
          <w:strike/>
          <w:vanish/>
          <w:color w:val="DC143C"/>
          <w:shd w:val="clear" w:color="auto" w:fill="D3D3D3"/>
          <w:lang w:eastAsia="ro-RO"/>
        </w:rPr>
        <w:t>Art. 15</w:t>
      </w:r>
      <w:r w:rsidRPr="00675451">
        <w:rPr>
          <w:rFonts w:ascii="Verdana" w:eastAsia="Times New Roman" w:hAnsi="Verdana" w:cs="Times New Roman"/>
          <w:b/>
          <w:bCs/>
          <w:strike/>
          <w:vanish/>
          <w:color w:val="DC143C"/>
          <w:shd w:val="clear" w:color="auto" w:fill="D3D3D3"/>
          <w:vertAlign w:val="superscript"/>
          <w:lang w:eastAsia="ro-RO"/>
        </w:rPr>
        <w:t>4</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691" w:name="do|caIII^1:1078|ar15^4:1097|pa1:1098"/>
      <w:bookmarkEnd w:id="691"/>
      <w:r w:rsidRPr="00675451">
        <w:rPr>
          <w:rFonts w:ascii="Verdana" w:eastAsia="Times New Roman" w:hAnsi="Verdana" w:cs="Times New Roman"/>
          <w:strike/>
          <w:vanish/>
          <w:color w:val="DC143C"/>
          <w:shd w:val="clear" w:color="auto" w:fill="D3D3D3"/>
          <w:lang w:eastAsia="ro-RO"/>
        </w:rPr>
        <w:t>Sucursala poate să îşi înceapă activitatea astfel:</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692" w:name="do|caIII^1:1078|ar15^4:1097|lia:1099"/>
      <w:bookmarkEnd w:id="692"/>
      <w:r w:rsidRPr="00675451">
        <w:rPr>
          <w:rFonts w:ascii="Verdana" w:eastAsia="Times New Roman" w:hAnsi="Verdana" w:cs="Times New Roman"/>
          <w:b/>
          <w:bCs/>
          <w:strike/>
          <w:vanish/>
          <w:color w:val="DC143C"/>
          <w:shd w:val="clear" w:color="auto" w:fill="D3D3D3"/>
          <w:lang w:eastAsia="ro-RO"/>
        </w:rPr>
        <w:t>a)</w:t>
      </w:r>
      <w:r w:rsidRPr="00675451">
        <w:rPr>
          <w:rFonts w:ascii="Verdana" w:eastAsia="Times New Roman" w:hAnsi="Verdana" w:cs="Times New Roman"/>
          <w:strike/>
          <w:vanish/>
          <w:color w:val="DC143C"/>
          <w:shd w:val="clear" w:color="auto" w:fill="D3D3D3"/>
          <w:lang w:eastAsia="ro-RO"/>
        </w:rPr>
        <w:t>de la data la care Comisia de Supraveghere a Asigurărilor îi transmite asigurătorului confirmarea primită de la autoritatea competentă a statului membru al sucursalei; sau</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693" w:name="do|caIII^1:1078|ar15^4:1097|lib:1100"/>
      <w:bookmarkEnd w:id="693"/>
      <w:r w:rsidRPr="00675451">
        <w:rPr>
          <w:rFonts w:ascii="Verdana" w:eastAsia="Times New Roman" w:hAnsi="Verdana" w:cs="Times New Roman"/>
          <w:b/>
          <w:bCs/>
          <w:strike/>
          <w:vanish/>
          <w:color w:val="DC143C"/>
          <w:shd w:val="clear" w:color="auto" w:fill="D3D3D3"/>
          <w:lang w:eastAsia="ro-RO"/>
        </w:rPr>
        <w:t>b)</w:t>
      </w:r>
      <w:r w:rsidRPr="00675451">
        <w:rPr>
          <w:rFonts w:ascii="Verdana" w:eastAsia="Times New Roman" w:hAnsi="Verdana" w:cs="Times New Roman"/>
          <w:strike/>
          <w:vanish/>
          <w:color w:val="DC143C"/>
          <w:shd w:val="clear" w:color="auto" w:fill="D3D3D3"/>
          <w:lang w:eastAsia="ro-RO"/>
        </w:rPr>
        <w:t>dacă în termen de două luni de la transmiterea informării în conformitate cu art. 15</w:t>
      </w:r>
      <w:r w:rsidRPr="00675451">
        <w:rPr>
          <w:rFonts w:ascii="Verdana" w:eastAsia="Times New Roman" w:hAnsi="Verdana" w:cs="Times New Roman"/>
          <w:strike/>
          <w:vanish/>
          <w:color w:val="DC143C"/>
          <w:shd w:val="clear" w:color="auto" w:fill="D3D3D3"/>
          <w:vertAlign w:val="superscript"/>
          <w:lang w:eastAsia="ro-RO"/>
        </w:rPr>
        <w:t>3</w:t>
      </w:r>
      <w:r w:rsidRPr="00675451">
        <w:rPr>
          <w:rFonts w:ascii="Verdana" w:eastAsia="Times New Roman" w:hAnsi="Verdana" w:cs="Times New Roman"/>
          <w:strike/>
          <w:vanish/>
          <w:color w:val="DC143C"/>
          <w:shd w:val="clear" w:color="auto" w:fill="D3D3D3"/>
          <w:lang w:eastAsia="ro-RO"/>
        </w:rPr>
        <w:t xml:space="preserve"> alin. (1) nu se primeşte nici o confirmare din partea autorităţii competente a statului membru al sucursalei.</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694" w:name="do|caIII^1:1078|ar15^5:1101"/>
      <w:r w:rsidRPr="00675451">
        <w:rPr>
          <w:rFonts w:ascii="Verdana" w:eastAsia="Times New Roman" w:hAnsi="Verdana" w:cs="Times New Roman"/>
          <w:b/>
          <w:bCs/>
          <w:noProof/>
          <w:vanish/>
          <w:color w:val="333399"/>
          <w:lang w:eastAsia="ro-RO"/>
        </w:rPr>
        <w:drawing>
          <wp:inline distT="0" distB="0" distL="0" distR="0">
            <wp:extent cx="95250" cy="95250"/>
            <wp:effectExtent l="0" t="0" r="0" b="0"/>
            <wp:docPr id="478" name="Imagine 478" descr="C:\Users\cerasela.branescu\sintact 3.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1:1078|ar15^5:1101|_i" descr="C:\Users\cerasela.branescu\sintact 3.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94"/>
      <w:r w:rsidRPr="00675451">
        <w:rPr>
          <w:rFonts w:ascii="Verdana" w:eastAsia="Times New Roman" w:hAnsi="Verdana" w:cs="Times New Roman"/>
          <w:b/>
          <w:bCs/>
          <w:strike/>
          <w:vanish/>
          <w:color w:val="DC143C"/>
          <w:shd w:val="clear" w:color="auto" w:fill="D3D3D3"/>
          <w:lang w:eastAsia="ro-RO"/>
        </w:rPr>
        <w:t>Art. 15</w:t>
      </w:r>
      <w:r w:rsidRPr="00675451">
        <w:rPr>
          <w:rFonts w:ascii="Verdana" w:eastAsia="Times New Roman" w:hAnsi="Verdana" w:cs="Times New Roman"/>
          <w:b/>
          <w:bCs/>
          <w:strike/>
          <w:vanish/>
          <w:color w:val="DC143C"/>
          <w:shd w:val="clear" w:color="auto" w:fill="D3D3D3"/>
          <w:vertAlign w:val="superscript"/>
          <w:lang w:eastAsia="ro-RO"/>
        </w:rPr>
        <w:t>5</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695" w:name="do|caIII^1:1078|ar15^5:1101|pa1:1102"/>
      <w:bookmarkEnd w:id="695"/>
      <w:r w:rsidRPr="00675451">
        <w:rPr>
          <w:rFonts w:ascii="Verdana" w:eastAsia="Times New Roman" w:hAnsi="Verdana" w:cs="Times New Roman"/>
          <w:strike/>
          <w:vanish/>
          <w:color w:val="DC143C"/>
          <w:shd w:val="clear" w:color="auto" w:fill="D3D3D3"/>
          <w:lang w:eastAsia="ro-RO"/>
        </w:rPr>
        <w:t>Orice modificare a informaţiilor prevăzute la art. 15</w:t>
      </w:r>
      <w:r w:rsidRPr="00675451">
        <w:rPr>
          <w:rFonts w:ascii="Verdana" w:eastAsia="Times New Roman" w:hAnsi="Verdana" w:cs="Times New Roman"/>
          <w:strike/>
          <w:vanish/>
          <w:color w:val="DC143C"/>
          <w:shd w:val="clear" w:color="auto" w:fill="D3D3D3"/>
          <w:vertAlign w:val="superscript"/>
          <w:lang w:eastAsia="ro-RO"/>
        </w:rPr>
        <w:t>2</w:t>
      </w:r>
      <w:r w:rsidRPr="00675451">
        <w:rPr>
          <w:rFonts w:ascii="Verdana" w:eastAsia="Times New Roman" w:hAnsi="Verdana" w:cs="Times New Roman"/>
          <w:strike/>
          <w:vanish/>
          <w:color w:val="DC143C"/>
          <w:shd w:val="clear" w:color="auto" w:fill="D3D3D3"/>
          <w:lang w:eastAsia="ro-RO"/>
        </w:rPr>
        <w:t xml:space="preserve"> şi 15</w:t>
      </w:r>
      <w:r w:rsidRPr="00675451">
        <w:rPr>
          <w:rFonts w:ascii="Verdana" w:eastAsia="Times New Roman" w:hAnsi="Verdana" w:cs="Times New Roman"/>
          <w:strike/>
          <w:vanish/>
          <w:color w:val="DC143C"/>
          <w:shd w:val="clear" w:color="auto" w:fill="D3D3D3"/>
          <w:vertAlign w:val="superscript"/>
          <w:lang w:eastAsia="ro-RO"/>
        </w:rPr>
        <w:t>7</w:t>
      </w:r>
      <w:r w:rsidRPr="00675451">
        <w:rPr>
          <w:rFonts w:ascii="Verdana" w:eastAsia="Times New Roman" w:hAnsi="Verdana" w:cs="Times New Roman"/>
          <w:strike/>
          <w:vanish/>
          <w:color w:val="DC143C"/>
          <w:shd w:val="clear" w:color="auto" w:fill="D3D3D3"/>
          <w:lang w:eastAsia="ro-RO"/>
        </w:rPr>
        <w:t xml:space="preserve"> se comunică de către asigurător, în scris, Comisiei de Supraveghere a Asigurărilor, precum şi autorităţii competente a statului membru al sucursalei sau statului membru al furnizării de servicii, cu cel puţin 30 de zile înainte de efectuarea modificării.</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696" w:name="do|caIII^1:1078|ar15^6:1103"/>
      <w:r w:rsidRPr="00675451">
        <w:rPr>
          <w:rFonts w:ascii="Verdana" w:eastAsia="Times New Roman" w:hAnsi="Verdana" w:cs="Times New Roman"/>
          <w:b/>
          <w:bCs/>
          <w:noProof/>
          <w:vanish/>
          <w:color w:val="333399"/>
          <w:lang w:eastAsia="ro-RO"/>
        </w:rPr>
        <w:drawing>
          <wp:inline distT="0" distB="0" distL="0" distR="0">
            <wp:extent cx="95250" cy="95250"/>
            <wp:effectExtent l="0" t="0" r="0" b="0"/>
            <wp:docPr id="477" name="Imagine 477" descr="C:\Users\cerasela.branescu\sintact 3.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1:1078|ar15^6:1103|_i" descr="C:\Users\cerasela.branescu\sintact 3.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96"/>
      <w:r w:rsidRPr="00675451">
        <w:rPr>
          <w:rFonts w:ascii="Verdana" w:eastAsia="Times New Roman" w:hAnsi="Verdana" w:cs="Times New Roman"/>
          <w:b/>
          <w:bCs/>
          <w:strike/>
          <w:vanish/>
          <w:color w:val="DC143C"/>
          <w:shd w:val="clear" w:color="auto" w:fill="D3D3D3"/>
          <w:lang w:eastAsia="ro-RO"/>
        </w:rPr>
        <w:t>Art. 15</w:t>
      </w:r>
      <w:r w:rsidRPr="00675451">
        <w:rPr>
          <w:rFonts w:ascii="Verdana" w:eastAsia="Times New Roman" w:hAnsi="Verdana" w:cs="Times New Roman"/>
          <w:b/>
          <w:bCs/>
          <w:strike/>
          <w:vanish/>
          <w:color w:val="DC143C"/>
          <w:shd w:val="clear" w:color="auto" w:fill="D3D3D3"/>
          <w:vertAlign w:val="superscript"/>
          <w:lang w:eastAsia="ro-RO"/>
        </w:rPr>
        <w:t>6</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697" w:name="do|caIII^1:1078|ar15^6:1103|pa1:1104"/>
      <w:bookmarkEnd w:id="697"/>
      <w:r w:rsidRPr="00675451">
        <w:rPr>
          <w:rFonts w:ascii="Verdana" w:eastAsia="Times New Roman" w:hAnsi="Verdana" w:cs="Times New Roman"/>
          <w:strike/>
          <w:vanish/>
          <w:color w:val="DC143C"/>
          <w:shd w:val="clear" w:color="auto" w:fill="D3D3D3"/>
          <w:lang w:eastAsia="ro-RO"/>
        </w:rPr>
        <w:t>Oricare asigurător autorizat să desfăşoare activităţi în România care, în baza libertăţii de a presta servicii, doreşte să desfăşoare această activitate pentru prima dată în unul sau mai multe state membre, în mod direct şi nu prin intermediul unei sucursale, trebuie, în prealabil, sa notifice Comisiei de Supraveghere a Asigurărilor despre această intenţie, menţionând şi natura obligaţiilor pe care intenţionează să şi le asume.</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698" w:name="do|caIII^1:1078|ar15^7:1105"/>
      <w:r w:rsidRPr="00675451">
        <w:rPr>
          <w:rFonts w:ascii="Verdana" w:eastAsia="Times New Roman" w:hAnsi="Verdana" w:cs="Times New Roman"/>
          <w:b/>
          <w:bCs/>
          <w:noProof/>
          <w:vanish/>
          <w:color w:val="333399"/>
          <w:lang w:eastAsia="ro-RO"/>
        </w:rPr>
        <w:drawing>
          <wp:inline distT="0" distB="0" distL="0" distR="0">
            <wp:extent cx="95250" cy="95250"/>
            <wp:effectExtent l="0" t="0" r="0" b="0"/>
            <wp:docPr id="476" name="Imagine 476" descr="C:\Users\cerasela.branescu\sintact 3.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1:1078|ar15^7:1105|_i" descr="C:\Users\cerasela.branescu\sintact 3.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98"/>
      <w:r w:rsidRPr="00675451">
        <w:rPr>
          <w:rFonts w:ascii="Verdana" w:eastAsia="Times New Roman" w:hAnsi="Verdana" w:cs="Times New Roman"/>
          <w:b/>
          <w:bCs/>
          <w:strike/>
          <w:vanish/>
          <w:color w:val="DC143C"/>
          <w:shd w:val="clear" w:color="auto" w:fill="D3D3D3"/>
          <w:lang w:eastAsia="ro-RO"/>
        </w:rPr>
        <w:t>Art. 15</w:t>
      </w:r>
      <w:r w:rsidRPr="00675451">
        <w:rPr>
          <w:rFonts w:ascii="Verdana" w:eastAsia="Times New Roman" w:hAnsi="Verdana" w:cs="Times New Roman"/>
          <w:b/>
          <w:bCs/>
          <w:strike/>
          <w:vanish/>
          <w:color w:val="DC143C"/>
          <w:shd w:val="clear" w:color="auto" w:fill="D3D3D3"/>
          <w:vertAlign w:val="superscript"/>
          <w:lang w:eastAsia="ro-RO"/>
        </w:rPr>
        <w:t>7</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699" w:name="do|caIII^1:1078|ar15^7:1105|al1:1106"/>
      <w:r w:rsidRPr="00675451">
        <w:rPr>
          <w:rFonts w:ascii="Verdana" w:eastAsia="Times New Roman" w:hAnsi="Verdana" w:cs="Times New Roman"/>
          <w:b/>
          <w:bCs/>
          <w:noProof/>
          <w:vanish/>
          <w:color w:val="333399"/>
          <w:lang w:eastAsia="ro-RO"/>
        </w:rPr>
        <w:drawing>
          <wp:inline distT="0" distB="0" distL="0" distR="0">
            <wp:extent cx="95250" cy="95250"/>
            <wp:effectExtent l="0" t="0" r="0" b="0"/>
            <wp:docPr id="475" name="Imagine 475" descr="C:\Users\cerasela.branescu\sintact 3.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1:1078|ar15^7:1105|al1:1106|_i" descr="C:\Users\cerasela.branescu\sintact 3.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99"/>
      <w:r w:rsidRPr="00675451">
        <w:rPr>
          <w:rFonts w:ascii="Verdana" w:eastAsia="Times New Roman" w:hAnsi="Verdana" w:cs="Times New Roman"/>
          <w:b/>
          <w:bCs/>
          <w:strike/>
          <w:vanish/>
          <w:color w:val="DC143C"/>
          <w:shd w:val="clear" w:color="auto" w:fill="D3D3D3"/>
          <w:lang w:eastAsia="ro-RO"/>
        </w:rPr>
        <w:t>(1)</w:t>
      </w:r>
      <w:r w:rsidRPr="00675451">
        <w:rPr>
          <w:rFonts w:ascii="Verdana" w:eastAsia="Times New Roman" w:hAnsi="Verdana" w:cs="Times New Roman"/>
          <w:strike/>
          <w:vanish/>
          <w:color w:val="DC143C"/>
          <w:shd w:val="clear" w:color="auto" w:fill="D3D3D3"/>
          <w:lang w:eastAsia="ro-RO"/>
        </w:rPr>
        <w:t>În termen de 30 de zile de la data primirii notificării prevăzute la art. 15</w:t>
      </w:r>
      <w:r w:rsidRPr="00675451">
        <w:rPr>
          <w:rFonts w:ascii="Verdana" w:eastAsia="Times New Roman" w:hAnsi="Verdana" w:cs="Times New Roman"/>
          <w:strike/>
          <w:vanish/>
          <w:color w:val="DC143C"/>
          <w:shd w:val="clear" w:color="auto" w:fill="D3D3D3"/>
          <w:vertAlign w:val="superscript"/>
          <w:lang w:eastAsia="ro-RO"/>
        </w:rPr>
        <w:t>6</w:t>
      </w:r>
      <w:r w:rsidRPr="00675451">
        <w:rPr>
          <w:rFonts w:ascii="Verdana" w:eastAsia="Times New Roman" w:hAnsi="Verdana" w:cs="Times New Roman"/>
          <w:strike/>
          <w:vanish/>
          <w:color w:val="DC143C"/>
          <w:shd w:val="clear" w:color="auto" w:fill="D3D3D3"/>
          <w:lang w:eastAsia="ro-RO"/>
        </w:rPr>
        <w:t>, Comisia de Supraveghere a Asigurărilor comunică autorităţilor competente ale statului sau statelor membre ale furnizării de servicii următoarele informaţii:</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700" w:name="do|caIII^1:1078|ar15^7:1105|al1:1106|lia"/>
      <w:bookmarkEnd w:id="700"/>
      <w:r w:rsidRPr="00675451">
        <w:rPr>
          <w:rFonts w:ascii="Verdana" w:eastAsia="Times New Roman" w:hAnsi="Verdana" w:cs="Times New Roman"/>
          <w:b/>
          <w:bCs/>
          <w:strike/>
          <w:vanish/>
          <w:color w:val="DC143C"/>
          <w:shd w:val="clear" w:color="auto" w:fill="D3D3D3"/>
          <w:lang w:eastAsia="ro-RO"/>
        </w:rPr>
        <w:t>a)</w:t>
      </w:r>
      <w:r w:rsidRPr="00675451">
        <w:rPr>
          <w:rFonts w:ascii="Verdana" w:eastAsia="Times New Roman" w:hAnsi="Verdana" w:cs="Times New Roman"/>
          <w:strike/>
          <w:vanish/>
          <w:color w:val="DC143C"/>
          <w:shd w:val="clear" w:color="auto" w:fill="D3D3D3"/>
          <w:lang w:eastAsia="ro-RO"/>
        </w:rPr>
        <w:t>dovada deţinerii de către asigurător a marjei minime de solvabilitate, calculată în concordanţă cu prevederile legale în vigoare;</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701" w:name="do|caIII^1:1078|ar15^7:1105|al1:1106|lib"/>
      <w:bookmarkEnd w:id="701"/>
      <w:r w:rsidRPr="00675451">
        <w:rPr>
          <w:rFonts w:ascii="Verdana" w:eastAsia="Times New Roman" w:hAnsi="Verdana" w:cs="Times New Roman"/>
          <w:b/>
          <w:bCs/>
          <w:strike/>
          <w:vanish/>
          <w:color w:val="DC143C"/>
          <w:shd w:val="clear" w:color="auto" w:fill="D3D3D3"/>
          <w:lang w:eastAsia="ro-RO"/>
        </w:rPr>
        <w:t>b)</w:t>
      </w:r>
      <w:r w:rsidRPr="00675451">
        <w:rPr>
          <w:rFonts w:ascii="Verdana" w:eastAsia="Times New Roman" w:hAnsi="Verdana" w:cs="Times New Roman"/>
          <w:strike/>
          <w:vanish/>
          <w:color w:val="DC143C"/>
          <w:shd w:val="clear" w:color="auto" w:fill="D3D3D3"/>
          <w:lang w:eastAsia="ro-RO"/>
        </w:rPr>
        <w:t>clasele de asigurări pe care a fost autorizat să le practice asigurătorul;</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702" w:name="do|caIII^1:1078|ar15^7:1105|al1:1106|lic"/>
      <w:bookmarkEnd w:id="702"/>
      <w:r w:rsidRPr="00675451">
        <w:rPr>
          <w:rFonts w:ascii="Verdana" w:eastAsia="Times New Roman" w:hAnsi="Verdana" w:cs="Times New Roman"/>
          <w:b/>
          <w:bCs/>
          <w:strike/>
          <w:vanish/>
          <w:color w:val="DC143C"/>
          <w:shd w:val="clear" w:color="auto" w:fill="D3D3D3"/>
          <w:lang w:eastAsia="ro-RO"/>
        </w:rPr>
        <w:t>c)</w:t>
      </w:r>
      <w:r w:rsidRPr="00675451">
        <w:rPr>
          <w:rFonts w:ascii="Verdana" w:eastAsia="Times New Roman" w:hAnsi="Verdana" w:cs="Times New Roman"/>
          <w:strike/>
          <w:vanish/>
          <w:color w:val="DC143C"/>
          <w:shd w:val="clear" w:color="auto" w:fill="D3D3D3"/>
          <w:lang w:eastAsia="ro-RO"/>
        </w:rPr>
        <w:t>natura obligaţiilor pe care asigurătorul îşi propune să şi le asume în statul membru al furnizării de servicii.</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703" w:name="do|caIII^1:1078|ar15^7:1105|al2:1110"/>
      <w:bookmarkEnd w:id="703"/>
      <w:r w:rsidRPr="00675451">
        <w:rPr>
          <w:rFonts w:ascii="Verdana" w:eastAsia="Times New Roman" w:hAnsi="Verdana" w:cs="Times New Roman"/>
          <w:b/>
          <w:bCs/>
          <w:strike/>
          <w:vanish/>
          <w:color w:val="DC143C"/>
          <w:shd w:val="clear" w:color="auto" w:fill="D3D3D3"/>
          <w:lang w:eastAsia="ro-RO"/>
        </w:rPr>
        <w:t>(2)</w:t>
      </w:r>
      <w:r w:rsidRPr="00675451">
        <w:rPr>
          <w:rFonts w:ascii="Verdana" w:eastAsia="Times New Roman" w:hAnsi="Verdana" w:cs="Times New Roman"/>
          <w:strike/>
          <w:vanish/>
          <w:color w:val="DC143C"/>
          <w:shd w:val="clear" w:color="auto" w:fill="D3D3D3"/>
          <w:lang w:eastAsia="ro-RO"/>
        </w:rPr>
        <w:t>Comisia de Supraveghere a Asigurărilor va înştiinţa asigurătorul în cauză despre data comunicării prevăzute la alin. (1).</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704" w:name="do|caIII^1:1078|ar15^7:1105|al3:1111"/>
      <w:r w:rsidRPr="00675451">
        <w:rPr>
          <w:rFonts w:ascii="Verdana" w:eastAsia="Times New Roman" w:hAnsi="Verdana" w:cs="Times New Roman"/>
          <w:b/>
          <w:bCs/>
          <w:noProof/>
          <w:vanish/>
          <w:color w:val="333399"/>
          <w:lang w:eastAsia="ro-RO"/>
        </w:rPr>
        <w:drawing>
          <wp:inline distT="0" distB="0" distL="0" distR="0">
            <wp:extent cx="95250" cy="95250"/>
            <wp:effectExtent l="0" t="0" r="0" b="0"/>
            <wp:docPr id="474" name="Imagine 474" descr="C:\Users\cerasela.branescu\sintact 3.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1:1078|ar15^7:1105|al3:1111|_i" descr="C:\Users\cerasela.branescu\sintact 3.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04"/>
      <w:r w:rsidRPr="00675451">
        <w:rPr>
          <w:rFonts w:ascii="Verdana" w:eastAsia="Times New Roman" w:hAnsi="Verdana" w:cs="Times New Roman"/>
          <w:b/>
          <w:bCs/>
          <w:strike/>
          <w:vanish/>
          <w:color w:val="DC143C"/>
          <w:shd w:val="clear" w:color="auto" w:fill="D3D3D3"/>
          <w:lang w:eastAsia="ro-RO"/>
        </w:rPr>
        <w:t>(3)</w:t>
      </w:r>
      <w:r w:rsidRPr="00675451">
        <w:rPr>
          <w:rFonts w:ascii="Verdana" w:eastAsia="Times New Roman" w:hAnsi="Verdana" w:cs="Times New Roman"/>
          <w:strike/>
          <w:vanish/>
          <w:color w:val="DC143C"/>
          <w:shd w:val="clear" w:color="auto" w:fill="D3D3D3"/>
          <w:lang w:eastAsia="ro-RO"/>
        </w:rPr>
        <w:t>Asigurătorul care intenţionează, în baza libertăţii de a presta servicii, să acopere riscurile prevăzute la clasa nr. 10 de la lit. B din anexa nr. 1, altele decât răspunderea transportatorului, trebuie:</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705" w:name="do|caIII^1:1078|ar15^7:1105|al3:1111|lia"/>
      <w:bookmarkEnd w:id="705"/>
      <w:r w:rsidRPr="00675451">
        <w:rPr>
          <w:rFonts w:ascii="Verdana" w:eastAsia="Times New Roman" w:hAnsi="Verdana" w:cs="Times New Roman"/>
          <w:b/>
          <w:bCs/>
          <w:strike/>
          <w:vanish/>
          <w:color w:val="DC143C"/>
          <w:shd w:val="clear" w:color="auto" w:fill="D3D3D3"/>
          <w:lang w:eastAsia="ro-RO"/>
        </w:rPr>
        <w:t>a)</w:t>
      </w:r>
      <w:r w:rsidRPr="00675451">
        <w:rPr>
          <w:rFonts w:ascii="Verdana" w:eastAsia="Times New Roman" w:hAnsi="Verdana" w:cs="Times New Roman"/>
          <w:strike/>
          <w:vanish/>
          <w:color w:val="DC143C"/>
          <w:shd w:val="clear" w:color="auto" w:fill="D3D3D3"/>
          <w:lang w:eastAsia="ro-RO"/>
        </w:rPr>
        <w:t>să comunice numele şi adresa reprezentanţei de despăgubiri;</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706" w:name="do|caIII^1:1078|ar15^7:1105|al3:1111|lib"/>
      <w:bookmarkEnd w:id="706"/>
      <w:r w:rsidRPr="00675451">
        <w:rPr>
          <w:rFonts w:ascii="Verdana" w:eastAsia="Times New Roman" w:hAnsi="Verdana" w:cs="Times New Roman"/>
          <w:b/>
          <w:bCs/>
          <w:strike/>
          <w:vanish/>
          <w:color w:val="DC143C"/>
          <w:shd w:val="clear" w:color="auto" w:fill="D3D3D3"/>
          <w:lang w:eastAsia="ro-RO"/>
        </w:rPr>
        <w:t>b)</w:t>
      </w:r>
      <w:r w:rsidRPr="00675451">
        <w:rPr>
          <w:rFonts w:ascii="Verdana" w:eastAsia="Times New Roman" w:hAnsi="Verdana" w:cs="Times New Roman"/>
          <w:strike/>
          <w:vanish/>
          <w:color w:val="DC143C"/>
          <w:shd w:val="clear" w:color="auto" w:fill="D3D3D3"/>
          <w:lang w:eastAsia="ro-RO"/>
        </w:rPr>
        <w:t>să dea o declaraţie că a devenit membru al Biroului Naţional şi al Fondului Naţional de Garantare din statul membru al furnizării de servicii.</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707" w:name="do|caIII^1:1078|ar15^8:1114"/>
      <w:r w:rsidRPr="00675451">
        <w:rPr>
          <w:rFonts w:ascii="Verdana" w:eastAsia="Times New Roman" w:hAnsi="Verdana" w:cs="Times New Roman"/>
          <w:b/>
          <w:bCs/>
          <w:noProof/>
          <w:vanish/>
          <w:color w:val="333399"/>
          <w:lang w:eastAsia="ro-RO"/>
        </w:rPr>
        <w:drawing>
          <wp:inline distT="0" distB="0" distL="0" distR="0">
            <wp:extent cx="95250" cy="95250"/>
            <wp:effectExtent l="0" t="0" r="0" b="0"/>
            <wp:docPr id="473" name="Imagine 473" descr="C:\Users\cerasela.branescu\sintact 3.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1:1078|ar15^8:1114|_i" descr="C:\Users\cerasela.branescu\sintact 3.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07"/>
      <w:r w:rsidRPr="00675451">
        <w:rPr>
          <w:rFonts w:ascii="Verdana" w:eastAsia="Times New Roman" w:hAnsi="Verdana" w:cs="Times New Roman"/>
          <w:b/>
          <w:bCs/>
          <w:strike/>
          <w:vanish/>
          <w:color w:val="DC143C"/>
          <w:shd w:val="clear" w:color="auto" w:fill="D3D3D3"/>
          <w:lang w:eastAsia="ro-RO"/>
        </w:rPr>
        <w:t>Art. 15</w:t>
      </w:r>
      <w:r w:rsidRPr="00675451">
        <w:rPr>
          <w:rFonts w:ascii="Verdana" w:eastAsia="Times New Roman" w:hAnsi="Verdana" w:cs="Times New Roman"/>
          <w:b/>
          <w:bCs/>
          <w:strike/>
          <w:vanish/>
          <w:color w:val="DC143C"/>
          <w:shd w:val="clear" w:color="auto" w:fill="D3D3D3"/>
          <w:vertAlign w:val="superscript"/>
          <w:lang w:eastAsia="ro-RO"/>
        </w:rPr>
        <w:t>8</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708" w:name="do|caIII^1:1078|ar15^8:1114|al1:1115"/>
      <w:bookmarkEnd w:id="708"/>
      <w:r w:rsidRPr="00675451">
        <w:rPr>
          <w:rFonts w:ascii="Verdana" w:eastAsia="Times New Roman" w:hAnsi="Verdana" w:cs="Times New Roman"/>
          <w:b/>
          <w:bCs/>
          <w:strike/>
          <w:vanish/>
          <w:color w:val="DC143C"/>
          <w:shd w:val="clear" w:color="auto" w:fill="D3D3D3"/>
          <w:lang w:eastAsia="ro-RO"/>
        </w:rPr>
        <w:t>(1)</w:t>
      </w:r>
      <w:r w:rsidRPr="00675451">
        <w:rPr>
          <w:rFonts w:ascii="Verdana" w:eastAsia="Times New Roman" w:hAnsi="Verdana" w:cs="Times New Roman"/>
          <w:strike/>
          <w:vanish/>
          <w:color w:val="DC143C"/>
          <w:shd w:val="clear" w:color="auto" w:fill="D3D3D3"/>
          <w:lang w:eastAsia="ro-RO"/>
        </w:rPr>
        <w:t>În termen de 30 de zile Comisia de Supraveghere a Asigurărilor transmite asigurătorului motivele refuzului comunicării informaţiilor prevăzute la art. 15</w:t>
      </w:r>
      <w:r w:rsidRPr="00675451">
        <w:rPr>
          <w:rFonts w:ascii="Verdana" w:eastAsia="Times New Roman" w:hAnsi="Verdana" w:cs="Times New Roman"/>
          <w:strike/>
          <w:vanish/>
          <w:color w:val="DC143C"/>
          <w:shd w:val="clear" w:color="auto" w:fill="D3D3D3"/>
          <w:vertAlign w:val="superscript"/>
          <w:lang w:eastAsia="ro-RO"/>
        </w:rPr>
        <w:t>7</w:t>
      </w:r>
      <w:r w:rsidRPr="00675451">
        <w:rPr>
          <w:rFonts w:ascii="Verdana" w:eastAsia="Times New Roman" w:hAnsi="Verdana" w:cs="Times New Roman"/>
          <w:strike/>
          <w:vanish/>
          <w:color w:val="DC143C"/>
          <w:shd w:val="clear" w:color="auto" w:fill="D3D3D3"/>
          <w:lang w:eastAsia="ro-RO"/>
        </w:rPr>
        <w:t>.</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709" w:name="do|caIII^1:1078|ar15^8:1114|al2:1116"/>
      <w:bookmarkEnd w:id="709"/>
      <w:r w:rsidRPr="00675451">
        <w:rPr>
          <w:rFonts w:ascii="Verdana" w:eastAsia="Times New Roman" w:hAnsi="Verdana" w:cs="Times New Roman"/>
          <w:b/>
          <w:bCs/>
          <w:strike/>
          <w:vanish/>
          <w:color w:val="DC143C"/>
          <w:shd w:val="clear" w:color="auto" w:fill="D3D3D3"/>
          <w:lang w:eastAsia="ro-RO"/>
        </w:rPr>
        <w:t>(2)</w:t>
      </w:r>
      <w:r w:rsidRPr="00675451">
        <w:rPr>
          <w:rFonts w:ascii="Verdana" w:eastAsia="Times New Roman" w:hAnsi="Verdana" w:cs="Times New Roman"/>
          <w:strike/>
          <w:vanish/>
          <w:color w:val="DC143C"/>
          <w:shd w:val="clear" w:color="auto" w:fill="D3D3D3"/>
          <w:lang w:eastAsia="ro-RO"/>
        </w:rPr>
        <w:t>Împotriva refuzului transmiterii comunicării prevăzute la alin. (1) de către Comisia de Supraveghere a Asigurărilor asigurătorul poate face plângere la Curtea de Apel Bucureşti, în termen de 30 de zile de la comunicarea refuzului, potrivit legii.</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710" w:name="do|caIII^1:1078|ar15^9:1117"/>
      <w:r w:rsidRPr="00675451">
        <w:rPr>
          <w:rFonts w:ascii="Verdana" w:eastAsia="Times New Roman" w:hAnsi="Verdana" w:cs="Times New Roman"/>
          <w:b/>
          <w:bCs/>
          <w:noProof/>
          <w:vanish/>
          <w:color w:val="333399"/>
          <w:lang w:eastAsia="ro-RO"/>
        </w:rPr>
        <w:drawing>
          <wp:inline distT="0" distB="0" distL="0" distR="0">
            <wp:extent cx="95250" cy="95250"/>
            <wp:effectExtent l="0" t="0" r="0" b="0"/>
            <wp:docPr id="472" name="Imagine 472" descr="C:\Users\cerasela.branescu\sintact 3.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1:1078|ar15^9:1117|_i" descr="C:\Users\cerasela.branescu\sintact 3.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10"/>
      <w:r w:rsidRPr="00675451">
        <w:rPr>
          <w:rFonts w:ascii="Verdana" w:eastAsia="Times New Roman" w:hAnsi="Verdana" w:cs="Times New Roman"/>
          <w:b/>
          <w:bCs/>
          <w:strike/>
          <w:vanish/>
          <w:color w:val="DC143C"/>
          <w:shd w:val="clear" w:color="auto" w:fill="D3D3D3"/>
          <w:lang w:eastAsia="ro-RO"/>
        </w:rPr>
        <w:t>Art. 15</w:t>
      </w:r>
      <w:r w:rsidRPr="00675451">
        <w:rPr>
          <w:rFonts w:ascii="Verdana" w:eastAsia="Times New Roman" w:hAnsi="Verdana" w:cs="Times New Roman"/>
          <w:b/>
          <w:bCs/>
          <w:strike/>
          <w:vanish/>
          <w:color w:val="DC143C"/>
          <w:shd w:val="clear" w:color="auto" w:fill="D3D3D3"/>
          <w:vertAlign w:val="superscript"/>
          <w:lang w:eastAsia="ro-RO"/>
        </w:rPr>
        <w:t>9</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711" w:name="do|caIII^1:1078|ar15^9:1117|pa1:1118"/>
      <w:bookmarkEnd w:id="711"/>
      <w:r w:rsidRPr="00675451">
        <w:rPr>
          <w:rFonts w:ascii="Verdana" w:eastAsia="Times New Roman" w:hAnsi="Verdana" w:cs="Times New Roman"/>
          <w:strike/>
          <w:vanish/>
          <w:color w:val="DC143C"/>
          <w:shd w:val="clear" w:color="auto" w:fill="D3D3D3"/>
          <w:lang w:eastAsia="ro-RO"/>
        </w:rPr>
        <w:t>Asigurătorul poate începe să desfăşoare activitate de asigurare începând cu data comunicării prevăzute la art. 15</w:t>
      </w:r>
      <w:r w:rsidRPr="00675451">
        <w:rPr>
          <w:rFonts w:ascii="Verdana" w:eastAsia="Times New Roman" w:hAnsi="Verdana" w:cs="Times New Roman"/>
          <w:strike/>
          <w:vanish/>
          <w:color w:val="DC143C"/>
          <w:shd w:val="clear" w:color="auto" w:fill="D3D3D3"/>
          <w:vertAlign w:val="superscript"/>
          <w:lang w:eastAsia="ro-RO"/>
        </w:rPr>
        <w:t>7</w:t>
      </w:r>
      <w:r w:rsidRPr="00675451">
        <w:rPr>
          <w:rFonts w:ascii="Verdana" w:eastAsia="Times New Roman" w:hAnsi="Verdana" w:cs="Times New Roman"/>
          <w:strike/>
          <w:vanish/>
          <w:color w:val="DC143C"/>
          <w:shd w:val="clear" w:color="auto" w:fill="D3D3D3"/>
          <w:lang w:eastAsia="ro-RO"/>
        </w:rPr>
        <w:t xml:space="preserve"> alin. (2).</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712" w:name="do|caIII^1:1078|ar15^10:1119"/>
      <w:r w:rsidRPr="00675451">
        <w:rPr>
          <w:rFonts w:ascii="Verdana" w:eastAsia="Times New Roman" w:hAnsi="Verdana" w:cs="Times New Roman"/>
          <w:b/>
          <w:bCs/>
          <w:noProof/>
          <w:vanish/>
          <w:color w:val="333399"/>
          <w:lang w:eastAsia="ro-RO"/>
        </w:rPr>
        <w:drawing>
          <wp:inline distT="0" distB="0" distL="0" distR="0">
            <wp:extent cx="95250" cy="95250"/>
            <wp:effectExtent l="0" t="0" r="0" b="0"/>
            <wp:docPr id="471" name="Imagine 471" descr="C:\Users\cerasela.branescu\sintact 3.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1:1078|ar15^10:1119|_i" descr="C:\Users\cerasela.branescu\sintact 3.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12"/>
      <w:r w:rsidRPr="00675451">
        <w:rPr>
          <w:rFonts w:ascii="Verdana" w:eastAsia="Times New Roman" w:hAnsi="Verdana" w:cs="Times New Roman"/>
          <w:b/>
          <w:bCs/>
          <w:strike/>
          <w:vanish/>
          <w:color w:val="DC143C"/>
          <w:shd w:val="clear" w:color="auto" w:fill="D3D3D3"/>
          <w:lang w:eastAsia="ro-RO"/>
        </w:rPr>
        <w:t>Art. 15</w:t>
      </w:r>
      <w:r w:rsidRPr="00675451">
        <w:rPr>
          <w:rFonts w:ascii="Verdana" w:eastAsia="Times New Roman" w:hAnsi="Verdana" w:cs="Times New Roman"/>
          <w:b/>
          <w:bCs/>
          <w:strike/>
          <w:vanish/>
          <w:color w:val="DC143C"/>
          <w:shd w:val="clear" w:color="auto" w:fill="D3D3D3"/>
          <w:vertAlign w:val="superscript"/>
          <w:lang w:eastAsia="ro-RO"/>
        </w:rPr>
        <w:t>10</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713" w:name="do|caIII^1:1078|ar15^10:1119|pa1:286:112"/>
      <w:bookmarkEnd w:id="713"/>
      <w:r w:rsidRPr="00675451">
        <w:rPr>
          <w:rFonts w:ascii="Verdana" w:eastAsia="Times New Roman" w:hAnsi="Verdana" w:cs="Times New Roman"/>
          <w:strike/>
          <w:vanish/>
          <w:color w:val="DC143C"/>
          <w:shd w:val="clear" w:color="auto" w:fill="D3D3D3"/>
          <w:lang w:eastAsia="ro-RO"/>
        </w:rPr>
        <w:t>Oricare asigurător care desfăşoară activitate de asigurare, în baza dreptului de stabilire sau în baza libertăţii de a presta servicii, şi nu respectă prevederile legale în vigoare va transmite Comisiei de Supraveghere a Asigurărilor toate documentele legale solicitate de către aceasta privind desfăşurarea activităţii, pe care şi asigurătorii cu sediul social în România au obligaţia să le transmită.</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714" w:name="do|caIII^1:1078|ar15^10:1119|al1:1121"/>
      <w:bookmarkEnd w:id="714"/>
      <w:r w:rsidRPr="00675451">
        <w:rPr>
          <w:rFonts w:ascii="Verdana" w:eastAsia="Times New Roman" w:hAnsi="Verdana" w:cs="Times New Roman"/>
          <w:b/>
          <w:bCs/>
          <w:strike/>
          <w:vanish/>
          <w:color w:val="DC143C"/>
          <w:shd w:val="clear" w:color="auto" w:fill="D3D3D3"/>
          <w:lang w:eastAsia="ro-RO"/>
        </w:rPr>
        <w:t>(1)</w:t>
      </w:r>
      <w:r w:rsidRPr="00675451">
        <w:rPr>
          <w:rFonts w:ascii="Verdana" w:eastAsia="Times New Roman" w:hAnsi="Verdana" w:cs="Times New Roman"/>
          <w:strike/>
          <w:vanish/>
          <w:color w:val="DC143C"/>
          <w:shd w:val="clear" w:color="auto" w:fill="D3D3D3"/>
          <w:lang w:eastAsia="ro-RO"/>
        </w:rPr>
        <w:t>Oricare asigurător care desfăşoară activitate de asigurare, în baza dreptului de stabilire sau în baza libertăţii de a presta servicii, şi nu respectă prevederile legale în vigoare va transmite Comisiei de Supraveghere a Asigurărilor toate documentele legale solicitate de către aceasta privind desfăşurarea activităţii, pe care şi asigurătorii cu sediul social în România au obligaţia să le transmită.</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715" w:name="do|caIII^1:1078|ar15^10:1119|al2:395:112"/>
      <w:bookmarkEnd w:id="715"/>
      <w:r w:rsidRPr="00675451">
        <w:rPr>
          <w:rFonts w:ascii="Verdana" w:eastAsia="Times New Roman" w:hAnsi="Verdana" w:cs="Times New Roman"/>
          <w:b/>
          <w:bCs/>
          <w:strike/>
          <w:vanish/>
          <w:color w:val="DC143C"/>
          <w:shd w:val="clear" w:color="auto" w:fill="D3D3D3"/>
          <w:lang w:eastAsia="ro-RO"/>
        </w:rPr>
        <w:t>(2)</w:t>
      </w:r>
      <w:r w:rsidRPr="00675451">
        <w:rPr>
          <w:rFonts w:ascii="Verdana" w:eastAsia="Times New Roman" w:hAnsi="Verdana" w:cs="Times New Roman"/>
          <w:strike/>
          <w:vanish/>
          <w:color w:val="DC143C"/>
          <w:shd w:val="clear" w:color="auto" w:fill="D3D3D3"/>
          <w:lang w:eastAsia="ro-RO"/>
        </w:rPr>
        <w:t>Sucursalele şi agenţiile asigurătorilor şi reasiguratorilor autorizaţi de Comisia de Supraveghere a Asigurărilor care desfăşoară activitate de asigurare sau de reasigurare pe teritoriul altor state membre, în baza dreptului de stabilire, sunt obligate să aibă o marjă de solvabilitate conţinând active negrevate de orice sarcini sau datorii, din care se scad activele necorporale. Marja de solvabilitate va fi calculată în conformitate cu prevederile normelor emise în aplicarea prezentei legi.</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716" w:name="do|caIII^1:1078|ar15^10:1119|al2:1123"/>
      <w:bookmarkEnd w:id="716"/>
      <w:r w:rsidRPr="00675451">
        <w:rPr>
          <w:rFonts w:ascii="Verdana" w:eastAsia="Times New Roman" w:hAnsi="Verdana" w:cs="Times New Roman"/>
          <w:b/>
          <w:bCs/>
          <w:strike/>
          <w:vanish/>
          <w:color w:val="DC143C"/>
          <w:shd w:val="clear" w:color="auto" w:fill="D3D3D3"/>
          <w:lang w:eastAsia="ro-RO"/>
        </w:rPr>
        <w:t>(2)</w:t>
      </w:r>
      <w:r w:rsidRPr="00675451">
        <w:rPr>
          <w:rFonts w:ascii="Verdana" w:eastAsia="Times New Roman" w:hAnsi="Verdana" w:cs="Times New Roman"/>
          <w:strike/>
          <w:vanish/>
          <w:color w:val="DC143C"/>
          <w:shd w:val="clear" w:color="auto" w:fill="D3D3D3"/>
          <w:lang w:eastAsia="ro-RO"/>
        </w:rPr>
        <w:t>Sucursalele şi agenţiile asigurătorilor şi reasiguratorilor autorizaţi de Comisia de Supraveghere a Asigurărilor, care desfăşoară prin intermediul acestora activitate de asigurare sau de reasigurare pe teritoriul altor state membre, în baza dreptului de stabilire, sunt obligate să aibă o marjă de solvabilitate conţinând active negrevate de orice sarcini sau datorii, din care se scad activele necorporale. Marja de solvabilitate va fi calculată în conformitate cu prevederile normelor emise în aplicarea prezentei legi.</w:t>
      </w:r>
      <w:r w:rsidRPr="00675451">
        <w:rPr>
          <w:rFonts w:ascii="Verdana" w:eastAsia="Times New Roman" w:hAnsi="Verdana" w:cs="Times New Roman"/>
          <w:strike/>
          <w:vanish/>
          <w:color w:val="DC143C"/>
          <w:shd w:val="clear" w:color="auto" w:fill="D3D3D3"/>
          <w:lang w:eastAsia="ro-RO"/>
        </w:rPr>
        <w:br/>
      </w:r>
      <w:r w:rsidRPr="00675451">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470" name="Imagine 470"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2747_0094"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675451">
        <w:rPr>
          <w:rFonts w:ascii="Verdana" w:eastAsia="Times New Roman" w:hAnsi="Verdana" w:cs="Times New Roman"/>
          <w:i/>
          <w:iCs/>
          <w:strike/>
          <w:vanish/>
          <w:color w:val="6666FF"/>
          <w:sz w:val="18"/>
          <w:szCs w:val="18"/>
          <w:shd w:val="clear" w:color="auto" w:fill="FFFFFF"/>
          <w:lang w:eastAsia="ro-RO"/>
        </w:rPr>
        <w:t xml:space="preserve">(la data 19-mai-2006 Art. 15^10, alin. (2) din capitolul III^1 modificat de Art. I, punctul 28. din </w:t>
      </w:r>
      <w:hyperlink r:id="rId286" w:anchor="do|ari|pt28" w:history="1">
        <w:r w:rsidRPr="00675451">
          <w:rPr>
            <w:rFonts w:ascii="Verdana" w:eastAsia="Times New Roman" w:hAnsi="Verdana" w:cs="Times New Roman"/>
            <w:b/>
            <w:bCs/>
            <w:i/>
            <w:iCs/>
            <w:strike/>
            <w:vanish/>
            <w:color w:val="333399"/>
            <w:sz w:val="18"/>
            <w:szCs w:val="18"/>
            <w:u w:val="single"/>
            <w:shd w:val="clear" w:color="auto" w:fill="FFFFFF"/>
            <w:lang w:eastAsia="ro-RO"/>
          </w:rPr>
          <w:t>Legea 113/2006</w:t>
        </w:r>
      </w:hyperlink>
      <w:r w:rsidRPr="00675451">
        <w:rPr>
          <w:rFonts w:ascii="Verdana" w:eastAsia="Times New Roman" w:hAnsi="Verdana" w:cs="Times New Roman"/>
          <w:i/>
          <w:iCs/>
          <w:strike/>
          <w:vanish/>
          <w:color w:val="6666FF"/>
          <w:sz w:val="18"/>
          <w:szCs w:val="18"/>
          <w:shd w:val="clear" w:color="auto" w:fill="FFFFFF"/>
          <w:lang w:eastAsia="ro-RO"/>
        </w:rPr>
        <w:t xml:space="preserve"> )</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717" w:name="do|caIII^1:1078|ar15^10:1119|al3:1124"/>
      <w:bookmarkEnd w:id="717"/>
      <w:r w:rsidRPr="00675451">
        <w:rPr>
          <w:rFonts w:ascii="Verdana" w:eastAsia="Times New Roman" w:hAnsi="Verdana" w:cs="Times New Roman"/>
          <w:b/>
          <w:bCs/>
          <w:strike/>
          <w:vanish/>
          <w:color w:val="DC143C"/>
          <w:shd w:val="clear" w:color="auto" w:fill="D3D3D3"/>
          <w:lang w:eastAsia="ro-RO"/>
        </w:rPr>
        <w:t>(3)</w:t>
      </w:r>
      <w:r w:rsidRPr="00675451">
        <w:rPr>
          <w:rFonts w:ascii="Verdana" w:eastAsia="Times New Roman" w:hAnsi="Verdana" w:cs="Times New Roman"/>
          <w:strike/>
          <w:vanish/>
          <w:color w:val="DC143C"/>
          <w:shd w:val="clear" w:color="auto" w:fill="D3D3D3"/>
          <w:lang w:eastAsia="ro-RO"/>
        </w:rPr>
        <w:t>În scopul calculării marjei de solvabilitate, se va ţine seama numai de primele şi de daunele aferente activităţii desfăşurate de sucursala sau agenţia în cauză.</w:t>
      </w:r>
      <w:r w:rsidRPr="00675451">
        <w:rPr>
          <w:rFonts w:ascii="Verdana" w:eastAsia="Times New Roman" w:hAnsi="Verdana" w:cs="Times New Roman"/>
          <w:strike/>
          <w:vanish/>
          <w:color w:val="DC143C"/>
          <w:shd w:val="clear" w:color="auto" w:fill="D3D3D3"/>
          <w:lang w:eastAsia="ro-RO"/>
        </w:rPr>
        <w:br/>
      </w:r>
      <w:r w:rsidRPr="00675451">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469" name="Imagine 469"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9041_0062"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675451">
        <w:rPr>
          <w:rFonts w:ascii="Verdana" w:eastAsia="Times New Roman" w:hAnsi="Verdana" w:cs="Times New Roman"/>
          <w:i/>
          <w:iCs/>
          <w:strike/>
          <w:vanish/>
          <w:color w:val="6666FF"/>
          <w:sz w:val="18"/>
          <w:szCs w:val="18"/>
          <w:shd w:val="clear" w:color="auto" w:fill="FFFFFF"/>
          <w:lang w:eastAsia="ro-RO"/>
        </w:rPr>
        <w:t xml:space="preserve">(la data 29-dec-2005 Art. 15^10 din capitolul III^1 modificat de Art. I, punctul 49. din </w:t>
      </w:r>
      <w:hyperlink r:id="rId287" w:anchor="do|ari|pt49" w:history="1">
        <w:r w:rsidRPr="00675451">
          <w:rPr>
            <w:rFonts w:ascii="Verdana" w:eastAsia="Times New Roman" w:hAnsi="Verdana" w:cs="Times New Roman"/>
            <w:b/>
            <w:bCs/>
            <w:i/>
            <w:iCs/>
            <w:strike/>
            <w:vanish/>
            <w:color w:val="333399"/>
            <w:sz w:val="18"/>
            <w:szCs w:val="18"/>
            <w:u w:val="single"/>
            <w:shd w:val="clear" w:color="auto" w:fill="FFFFFF"/>
            <w:lang w:eastAsia="ro-RO"/>
          </w:rPr>
          <w:t>Ordonanta urgenta 201/2005</w:t>
        </w:r>
      </w:hyperlink>
      <w:r w:rsidRPr="00675451">
        <w:rPr>
          <w:rFonts w:ascii="Verdana" w:eastAsia="Times New Roman" w:hAnsi="Verdana" w:cs="Times New Roman"/>
          <w:i/>
          <w:iCs/>
          <w:strike/>
          <w:vanish/>
          <w:color w:val="6666FF"/>
          <w:sz w:val="18"/>
          <w:szCs w:val="18"/>
          <w:shd w:val="clear" w:color="auto" w:fill="FFFFFF"/>
          <w:lang w:eastAsia="ro-RO"/>
        </w:rPr>
        <w:t xml:space="preserve"> )</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718" w:name="do|caIII^1:1078|ar15^11:287:1125"/>
      <w:r w:rsidRPr="00675451">
        <w:rPr>
          <w:rFonts w:ascii="Verdana" w:eastAsia="Times New Roman" w:hAnsi="Verdana" w:cs="Times New Roman"/>
          <w:b/>
          <w:bCs/>
          <w:noProof/>
          <w:vanish/>
          <w:color w:val="333399"/>
          <w:lang w:eastAsia="ro-RO"/>
        </w:rPr>
        <w:drawing>
          <wp:inline distT="0" distB="0" distL="0" distR="0">
            <wp:extent cx="95250" cy="95250"/>
            <wp:effectExtent l="0" t="0" r="0" b="0"/>
            <wp:docPr id="468" name="Imagine 468" descr="C:\Users\cerasela.branescu\sintact 3.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1:1078|ar15^11:287:1125|_i" descr="C:\Users\cerasela.branescu\sintact 3.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18"/>
      <w:r w:rsidRPr="00675451">
        <w:rPr>
          <w:rFonts w:ascii="Verdana" w:eastAsia="Times New Roman" w:hAnsi="Verdana" w:cs="Times New Roman"/>
          <w:b/>
          <w:bCs/>
          <w:strike/>
          <w:vanish/>
          <w:color w:val="DC143C"/>
          <w:shd w:val="clear" w:color="auto" w:fill="D3D3D3"/>
          <w:lang w:eastAsia="ro-RO"/>
        </w:rPr>
        <w:t>Art. 15</w:t>
      </w:r>
      <w:r w:rsidRPr="00675451">
        <w:rPr>
          <w:rFonts w:ascii="Verdana" w:eastAsia="Times New Roman" w:hAnsi="Verdana" w:cs="Times New Roman"/>
          <w:b/>
          <w:bCs/>
          <w:strike/>
          <w:vanish/>
          <w:color w:val="DC143C"/>
          <w:shd w:val="clear" w:color="auto" w:fill="D3D3D3"/>
          <w:vertAlign w:val="superscript"/>
          <w:lang w:eastAsia="ro-RO"/>
        </w:rPr>
        <w:t>11</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719" w:name="do|caIII^1:1078|ar15^11:287:1125|al1:288"/>
      <w:bookmarkEnd w:id="719"/>
      <w:r w:rsidRPr="00675451">
        <w:rPr>
          <w:rFonts w:ascii="Verdana" w:eastAsia="Times New Roman" w:hAnsi="Verdana" w:cs="Times New Roman"/>
          <w:b/>
          <w:bCs/>
          <w:strike/>
          <w:vanish/>
          <w:color w:val="DC143C"/>
          <w:shd w:val="clear" w:color="auto" w:fill="D3D3D3"/>
          <w:lang w:eastAsia="ro-RO"/>
        </w:rPr>
        <w:t>(1)</w:t>
      </w:r>
      <w:r w:rsidRPr="00675451">
        <w:rPr>
          <w:rFonts w:ascii="Verdana" w:eastAsia="Times New Roman" w:hAnsi="Verdana" w:cs="Times New Roman"/>
          <w:strike/>
          <w:vanish/>
          <w:color w:val="DC143C"/>
          <w:shd w:val="clear" w:color="auto" w:fill="D3D3D3"/>
          <w:lang w:eastAsia="ro-RO"/>
        </w:rPr>
        <w:t>În cazul în care Comisia de Supraveghere a Asigurărilor constată că asigurătorul care desfăşoară activitate de asigurare, în baza dreptului de stabilire sau în baza libertăţii de a presta servicii, nu respectă legislaţia română în vigoare, îi solicită acestuia să adopte măsuri de remediere.</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720" w:name="do|caIII^1:1078|ar15^11:287:1125|al2:289"/>
      <w:bookmarkEnd w:id="720"/>
      <w:r w:rsidRPr="00675451">
        <w:rPr>
          <w:rFonts w:ascii="Verdana" w:eastAsia="Times New Roman" w:hAnsi="Verdana" w:cs="Times New Roman"/>
          <w:b/>
          <w:bCs/>
          <w:strike/>
          <w:vanish/>
          <w:color w:val="DC143C"/>
          <w:shd w:val="clear" w:color="auto" w:fill="D3D3D3"/>
          <w:lang w:eastAsia="ro-RO"/>
        </w:rPr>
        <w:t>(2)</w:t>
      </w:r>
      <w:r w:rsidRPr="00675451">
        <w:rPr>
          <w:rFonts w:ascii="Verdana" w:eastAsia="Times New Roman" w:hAnsi="Verdana" w:cs="Times New Roman"/>
          <w:strike/>
          <w:vanish/>
          <w:color w:val="DC143C"/>
          <w:shd w:val="clear" w:color="auto" w:fill="D3D3D3"/>
          <w:lang w:eastAsia="ro-RO"/>
        </w:rPr>
        <w:t>În cazul în care se constată că nu s-au adoptat toate măsurile necesare pentru remedierea situaţiei, Comisia de Supraveghere a Asigurărilor informează autoritatea competentă din statul membru de origine în vederea luării unor măsuri de remediere. Măsurile de remediere luate vor fi comunicate Comisiei de Supraveghere a Asigurărilor.</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721" w:name="do|caIII^1:1078|ar15^11:287:1125|al3:290"/>
      <w:bookmarkEnd w:id="721"/>
      <w:r w:rsidRPr="00675451">
        <w:rPr>
          <w:rFonts w:ascii="Verdana" w:eastAsia="Times New Roman" w:hAnsi="Verdana" w:cs="Times New Roman"/>
          <w:b/>
          <w:bCs/>
          <w:strike/>
          <w:vanish/>
          <w:color w:val="DC143C"/>
          <w:shd w:val="clear" w:color="auto" w:fill="D3D3D3"/>
          <w:lang w:eastAsia="ro-RO"/>
        </w:rPr>
        <w:t>(3)</w:t>
      </w:r>
      <w:r w:rsidRPr="00675451">
        <w:rPr>
          <w:rFonts w:ascii="Verdana" w:eastAsia="Times New Roman" w:hAnsi="Verdana" w:cs="Times New Roman"/>
          <w:strike/>
          <w:vanish/>
          <w:color w:val="DC143C"/>
          <w:shd w:val="clear" w:color="auto" w:fill="D3D3D3"/>
          <w:lang w:eastAsia="ro-RO"/>
        </w:rPr>
        <w:t>În cazul în care măsurile luate de autorităţile competente din statul membru de origine se dovedesc a fi inadecvate şi/sau insuficienţe şi dacă asigurătorul în cauză continuă să încalce prevederile legislaţiei române în vigoare, Comisia de Supraveghere a Asigurărilor îşi exercită atribuţiile ce îi revin conform legii, după informarea autorităţii competente din statul membru de origine, în vederea sancţionării nerespectării prevederilor legislaţiei naţionale, fiind în drept să dispună inclusiv interzicerea desfăşurării activităţii de asigurare şi a încheierii de noi contracte de asigurare.</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722" w:name="do|caIII^1:1078|ar15^11:287:1125|al4:291"/>
      <w:bookmarkEnd w:id="722"/>
      <w:r w:rsidRPr="00675451">
        <w:rPr>
          <w:rFonts w:ascii="Verdana" w:eastAsia="Times New Roman" w:hAnsi="Verdana" w:cs="Times New Roman"/>
          <w:b/>
          <w:bCs/>
          <w:strike/>
          <w:vanish/>
          <w:color w:val="DC143C"/>
          <w:shd w:val="clear" w:color="auto" w:fill="D3D3D3"/>
          <w:lang w:eastAsia="ro-RO"/>
        </w:rPr>
        <w:t>(4)</w:t>
      </w:r>
      <w:r w:rsidRPr="00675451">
        <w:rPr>
          <w:rFonts w:ascii="Verdana" w:eastAsia="Times New Roman" w:hAnsi="Verdana" w:cs="Times New Roman"/>
          <w:strike/>
          <w:vanish/>
          <w:color w:val="DC143C"/>
          <w:shd w:val="clear" w:color="auto" w:fill="D3D3D3"/>
          <w:lang w:eastAsia="ro-RO"/>
        </w:rPr>
        <w:t>Împotriva unui asigurător care desfăşoară activitate de asigurare în România pe baza dreptului de stabilire Comisia de Supraveghere a Asigurărilor poate lua toate măsurile potrivit prevederilor legislaţiei în vigoare, inclusiv asupra proprietăţilor pe care acesta le deţine pe teritoriul României.</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723" w:name="do|caIII^1:1078|ar15^11:287:1125|al5:292"/>
      <w:bookmarkEnd w:id="723"/>
      <w:r w:rsidRPr="00675451">
        <w:rPr>
          <w:rFonts w:ascii="Verdana" w:eastAsia="Times New Roman" w:hAnsi="Verdana" w:cs="Times New Roman"/>
          <w:b/>
          <w:bCs/>
          <w:strike/>
          <w:vanish/>
          <w:color w:val="DC143C"/>
          <w:shd w:val="clear" w:color="auto" w:fill="D3D3D3"/>
          <w:lang w:eastAsia="ro-RO"/>
        </w:rPr>
        <w:t>(5)</w:t>
      </w:r>
      <w:r w:rsidRPr="00675451">
        <w:rPr>
          <w:rFonts w:ascii="Verdana" w:eastAsia="Times New Roman" w:hAnsi="Verdana" w:cs="Times New Roman"/>
          <w:strike/>
          <w:vanish/>
          <w:color w:val="DC143C"/>
          <w:shd w:val="clear" w:color="auto" w:fill="D3D3D3"/>
          <w:lang w:eastAsia="ro-RO"/>
        </w:rPr>
        <w:t>Comisia de Supraveghere a Asigurărilor va asigura accesul la legislaţia în vigoare şi la întreaga documentaţie care a stat la baza măsurilor prevăzute la alin. (3) asigurătorilor care desfăşoară activitate pe teritoriul României în conformitate cu dreptul de stabilire şi cu libertatea de a presta servicii, precum şi autorităţilor competente din statele membre de origine ale acestor asigurători.</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724" w:name="do|caIII^1:1078|al5:1131"/>
      <w:bookmarkEnd w:id="724"/>
      <w:r w:rsidRPr="00675451">
        <w:rPr>
          <w:rFonts w:ascii="Verdana" w:eastAsia="Times New Roman" w:hAnsi="Verdana" w:cs="Times New Roman"/>
          <w:b/>
          <w:bCs/>
          <w:strike/>
          <w:vanish/>
          <w:color w:val="DC143C"/>
          <w:shd w:val="clear" w:color="auto" w:fill="D3D3D3"/>
          <w:lang w:eastAsia="ro-RO"/>
        </w:rPr>
        <w:t>(5)</w:t>
      </w:r>
      <w:r w:rsidRPr="00675451">
        <w:rPr>
          <w:rFonts w:ascii="Verdana" w:eastAsia="Times New Roman" w:hAnsi="Verdana" w:cs="Times New Roman"/>
          <w:strike/>
          <w:vanish/>
          <w:color w:val="DC143C"/>
          <w:shd w:val="clear" w:color="auto" w:fill="D3D3D3"/>
          <w:lang w:eastAsia="ro-RO"/>
        </w:rPr>
        <w:t>Înainte ca sucursala unui asigurător să îşi înceapă activitatea, Comisia de Supraveghere a Asigurărilor, în decurs de două luni de la primirea documentaţiei cu privire la intenţia asigurătorului de a-şi începe activitatea pe teritoriul României, va informa autorităţile competente din statul membru despre condiţiile în care trebuie să se desfăşoare activitatea de asigurare în România.</w:t>
      </w:r>
      <w:r w:rsidRPr="00675451">
        <w:rPr>
          <w:rFonts w:ascii="Verdana" w:eastAsia="Times New Roman" w:hAnsi="Verdana" w:cs="Times New Roman"/>
          <w:strike/>
          <w:vanish/>
          <w:color w:val="DC143C"/>
          <w:shd w:val="clear" w:color="auto" w:fill="D3D3D3"/>
          <w:lang w:eastAsia="ro-RO"/>
        </w:rPr>
        <w:br/>
      </w:r>
      <w:r w:rsidRPr="00675451">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467" name="Imagine 467"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9041_0063"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675451">
        <w:rPr>
          <w:rFonts w:ascii="Verdana" w:eastAsia="Times New Roman" w:hAnsi="Verdana" w:cs="Times New Roman"/>
          <w:i/>
          <w:iCs/>
          <w:strike/>
          <w:vanish/>
          <w:color w:val="6666FF"/>
          <w:sz w:val="18"/>
          <w:szCs w:val="18"/>
          <w:shd w:val="clear" w:color="auto" w:fill="FFFFFF"/>
          <w:lang w:eastAsia="ro-RO"/>
        </w:rPr>
        <w:t xml:space="preserve">(la data 29-dec-2005 Art. 15^11 din capitolul III^1 modificat de Art. I, punctul 50. din </w:t>
      </w:r>
      <w:hyperlink r:id="rId288" w:anchor="do|ari|pt50" w:history="1">
        <w:r w:rsidRPr="00675451">
          <w:rPr>
            <w:rFonts w:ascii="Verdana" w:eastAsia="Times New Roman" w:hAnsi="Verdana" w:cs="Times New Roman"/>
            <w:b/>
            <w:bCs/>
            <w:i/>
            <w:iCs/>
            <w:strike/>
            <w:vanish/>
            <w:color w:val="333399"/>
            <w:sz w:val="18"/>
            <w:szCs w:val="18"/>
            <w:u w:val="single"/>
            <w:shd w:val="clear" w:color="auto" w:fill="FFFFFF"/>
            <w:lang w:eastAsia="ro-RO"/>
          </w:rPr>
          <w:t>Ordonanta urgenta 201/2005</w:t>
        </w:r>
      </w:hyperlink>
      <w:r w:rsidRPr="00675451">
        <w:rPr>
          <w:rFonts w:ascii="Verdana" w:eastAsia="Times New Roman" w:hAnsi="Verdana" w:cs="Times New Roman"/>
          <w:i/>
          <w:iCs/>
          <w:strike/>
          <w:vanish/>
          <w:color w:val="6666FF"/>
          <w:sz w:val="18"/>
          <w:szCs w:val="18"/>
          <w:shd w:val="clear" w:color="auto" w:fill="FFFFFF"/>
          <w:lang w:eastAsia="ro-RO"/>
        </w:rPr>
        <w:t xml:space="preserve"> )</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725" w:name="do|caIII^1:1078|ar15^12:1132"/>
      <w:r w:rsidRPr="00675451">
        <w:rPr>
          <w:rFonts w:ascii="Verdana" w:eastAsia="Times New Roman" w:hAnsi="Verdana" w:cs="Times New Roman"/>
          <w:b/>
          <w:bCs/>
          <w:noProof/>
          <w:vanish/>
          <w:color w:val="333399"/>
          <w:lang w:eastAsia="ro-RO"/>
        </w:rPr>
        <w:drawing>
          <wp:inline distT="0" distB="0" distL="0" distR="0">
            <wp:extent cx="95250" cy="95250"/>
            <wp:effectExtent l="0" t="0" r="0" b="0"/>
            <wp:docPr id="466" name="Imagine 466" descr="C:\Users\cerasela.branescu\sintact 3.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1:1078|ar15^12:1132|_i" descr="C:\Users\cerasela.branescu\sintact 3.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25"/>
      <w:r w:rsidRPr="00675451">
        <w:rPr>
          <w:rFonts w:ascii="Verdana" w:eastAsia="Times New Roman" w:hAnsi="Verdana" w:cs="Times New Roman"/>
          <w:b/>
          <w:bCs/>
          <w:strike/>
          <w:vanish/>
          <w:color w:val="DC143C"/>
          <w:shd w:val="clear" w:color="auto" w:fill="D3D3D3"/>
          <w:lang w:eastAsia="ro-RO"/>
        </w:rPr>
        <w:t>Art. 15</w:t>
      </w:r>
      <w:r w:rsidRPr="00675451">
        <w:rPr>
          <w:rFonts w:ascii="Verdana" w:eastAsia="Times New Roman" w:hAnsi="Verdana" w:cs="Times New Roman"/>
          <w:b/>
          <w:bCs/>
          <w:strike/>
          <w:vanish/>
          <w:color w:val="DC143C"/>
          <w:shd w:val="clear" w:color="auto" w:fill="D3D3D3"/>
          <w:vertAlign w:val="superscript"/>
          <w:lang w:eastAsia="ro-RO"/>
        </w:rPr>
        <w:t>12</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726" w:name="do|caIII^1:1078|ar15^12:1132|pa1:1133"/>
      <w:bookmarkEnd w:id="726"/>
      <w:r w:rsidRPr="00675451">
        <w:rPr>
          <w:rFonts w:ascii="Verdana" w:eastAsia="Times New Roman" w:hAnsi="Verdana" w:cs="Times New Roman"/>
          <w:strike/>
          <w:vanish/>
          <w:color w:val="DC143C"/>
          <w:shd w:val="clear" w:color="auto" w:fill="D3D3D3"/>
          <w:lang w:eastAsia="ro-RO"/>
        </w:rPr>
        <w:t>Măsurile prevăzute la art. 15</w:t>
      </w:r>
      <w:r w:rsidRPr="00675451">
        <w:rPr>
          <w:rFonts w:ascii="Verdana" w:eastAsia="Times New Roman" w:hAnsi="Verdana" w:cs="Times New Roman"/>
          <w:strike/>
          <w:vanish/>
          <w:color w:val="DC143C"/>
          <w:shd w:val="clear" w:color="auto" w:fill="D3D3D3"/>
          <w:vertAlign w:val="superscript"/>
          <w:lang w:eastAsia="ro-RO"/>
        </w:rPr>
        <w:t>11</w:t>
      </w:r>
      <w:r w:rsidRPr="00675451">
        <w:rPr>
          <w:rFonts w:ascii="Verdana" w:eastAsia="Times New Roman" w:hAnsi="Verdana" w:cs="Times New Roman"/>
          <w:strike/>
          <w:vanish/>
          <w:color w:val="DC143C"/>
          <w:shd w:val="clear" w:color="auto" w:fill="D3D3D3"/>
          <w:lang w:eastAsia="ro-RO"/>
        </w:rPr>
        <w:t xml:space="preserve"> vor fi motivate şi comunicate asigurătorului în cauză de către Comisia de Supraveghere a Asigurărilor.</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727" w:name="do|caIII^1:1078|ar15^13:1134"/>
      <w:r w:rsidRPr="00675451">
        <w:rPr>
          <w:rFonts w:ascii="Verdana" w:eastAsia="Times New Roman" w:hAnsi="Verdana" w:cs="Times New Roman"/>
          <w:b/>
          <w:bCs/>
          <w:noProof/>
          <w:vanish/>
          <w:color w:val="333399"/>
          <w:lang w:eastAsia="ro-RO"/>
        </w:rPr>
        <w:drawing>
          <wp:inline distT="0" distB="0" distL="0" distR="0">
            <wp:extent cx="95250" cy="95250"/>
            <wp:effectExtent l="0" t="0" r="0" b="0"/>
            <wp:docPr id="465" name="Imagine 465" descr="C:\Users\cerasela.branescu\sintact 3.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1:1078|ar15^13:1134|_i" descr="C:\Users\cerasela.branescu\sintact 3.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27"/>
      <w:r w:rsidRPr="00675451">
        <w:rPr>
          <w:rFonts w:ascii="Verdana" w:eastAsia="Times New Roman" w:hAnsi="Verdana" w:cs="Times New Roman"/>
          <w:b/>
          <w:bCs/>
          <w:strike/>
          <w:vanish/>
          <w:color w:val="DC143C"/>
          <w:shd w:val="clear" w:color="auto" w:fill="D3D3D3"/>
          <w:lang w:eastAsia="ro-RO"/>
        </w:rPr>
        <w:t>Art. 15</w:t>
      </w:r>
      <w:r w:rsidRPr="00675451">
        <w:rPr>
          <w:rFonts w:ascii="Verdana" w:eastAsia="Times New Roman" w:hAnsi="Verdana" w:cs="Times New Roman"/>
          <w:b/>
          <w:bCs/>
          <w:strike/>
          <w:vanish/>
          <w:color w:val="DC143C"/>
          <w:shd w:val="clear" w:color="auto" w:fill="D3D3D3"/>
          <w:vertAlign w:val="superscript"/>
          <w:lang w:eastAsia="ro-RO"/>
        </w:rPr>
        <w:t>13</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728" w:name="do|caIII^1:1078|ar15^13:1134|al1:1135"/>
      <w:bookmarkEnd w:id="728"/>
      <w:r w:rsidRPr="00675451">
        <w:rPr>
          <w:rFonts w:ascii="Verdana" w:eastAsia="Times New Roman" w:hAnsi="Verdana" w:cs="Times New Roman"/>
          <w:b/>
          <w:bCs/>
          <w:strike/>
          <w:vanish/>
          <w:color w:val="DC143C"/>
          <w:shd w:val="clear" w:color="auto" w:fill="D3D3D3"/>
          <w:lang w:eastAsia="ro-RO"/>
        </w:rPr>
        <w:t>(1)</w:t>
      </w:r>
      <w:r w:rsidRPr="00675451">
        <w:rPr>
          <w:rFonts w:ascii="Verdana" w:eastAsia="Times New Roman" w:hAnsi="Verdana" w:cs="Times New Roman"/>
          <w:strike/>
          <w:vanish/>
          <w:color w:val="DC143C"/>
          <w:shd w:val="clear" w:color="auto" w:fill="D3D3D3"/>
          <w:lang w:eastAsia="ro-RO"/>
        </w:rPr>
        <w:t>În cazul în care Comisia de Supraveghere a Asigurărilor intenţionează să efectueze controale în vederea supravegherii financiare a asigurătorilor şi reasiguratorilor români care desfăşoară activităţi de asigurare sau reasigurare pe teritoriul Uniunii Europene, în baza dreptului de stabilire şi a libertăţii de a presta servicii, va informa autorităţile competente ale statului membru gazdă privind intenţia sa.</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729" w:name="do|caIII^1:1078|ar15^13:1134|al2:293:113"/>
      <w:bookmarkEnd w:id="729"/>
      <w:r w:rsidRPr="00675451">
        <w:rPr>
          <w:rFonts w:ascii="Verdana" w:eastAsia="Times New Roman" w:hAnsi="Verdana" w:cs="Times New Roman"/>
          <w:b/>
          <w:bCs/>
          <w:strike/>
          <w:vanish/>
          <w:color w:val="DC143C"/>
          <w:shd w:val="clear" w:color="auto" w:fill="D3D3D3"/>
          <w:lang w:eastAsia="ro-RO"/>
        </w:rPr>
        <w:t>(2)</w:t>
      </w:r>
      <w:r w:rsidRPr="00675451">
        <w:rPr>
          <w:rFonts w:ascii="Verdana" w:eastAsia="Times New Roman" w:hAnsi="Verdana" w:cs="Times New Roman"/>
          <w:strike/>
          <w:vanish/>
          <w:color w:val="DC143C"/>
          <w:shd w:val="clear" w:color="auto" w:fill="D3D3D3"/>
          <w:lang w:eastAsia="ro-RO"/>
        </w:rPr>
        <w:t>Comisia de Supraveghere a Asigurărilor va permite autorităţii competente să efectueze controale în vederea supravegherii financiare a asigurătorului stabilit în România, care desfăşoară activităţi de asigurare în baza dreptului de stabilire şi a libertăţii de a presta servicii, după ce a fost informată de către autorităţile competente din statul membru de origine al asigurătorului cu privire la intenţia acestora de a desfăşura activitatea de control, în mod direct sau prin intermediul altor persoane împuternicite în acest sens. Comisia de Supraveghere a Asigurărilor are dreptul de a participa la aceste controale.</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730" w:name="do|caIII^1:1078|ar15^13:1134|al2:1137"/>
      <w:bookmarkEnd w:id="730"/>
      <w:r w:rsidRPr="00675451">
        <w:rPr>
          <w:rFonts w:ascii="Verdana" w:eastAsia="Times New Roman" w:hAnsi="Verdana" w:cs="Times New Roman"/>
          <w:b/>
          <w:bCs/>
          <w:strike/>
          <w:vanish/>
          <w:color w:val="DC143C"/>
          <w:shd w:val="clear" w:color="auto" w:fill="D3D3D3"/>
          <w:lang w:eastAsia="ro-RO"/>
        </w:rPr>
        <w:t>(2)</w:t>
      </w:r>
      <w:r w:rsidRPr="00675451">
        <w:rPr>
          <w:rFonts w:ascii="Verdana" w:eastAsia="Times New Roman" w:hAnsi="Verdana" w:cs="Times New Roman"/>
          <w:strike/>
          <w:vanish/>
          <w:color w:val="DC143C"/>
          <w:shd w:val="clear" w:color="auto" w:fill="D3D3D3"/>
          <w:lang w:eastAsia="ro-RO"/>
        </w:rPr>
        <w:t>Comisia de Supraveghere a Asigurărilor, după ce a fost informată de către autorităţile competente din statul membru de origine al asigurătorului care, în baza dreptului de stabilire, îşi desfăşoară activitatea printr-o sucursală pe teritoriul României despre intenţia de a efectua, prin personal propriu sau prin persoane desemnate special, un control inopinat, în vederea obţinerii de informaţii necesare supravegherii financiare a asigurătorului, va permite efectuarea acestui control. Comisia de Supraveghere a Asigurărilor poate participa la acest control.</w:t>
      </w:r>
      <w:r w:rsidRPr="00675451">
        <w:rPr>
          <w:rFonts w:ascii="Verdana" w:eastAsia="Times New Roman" w:hAnsi="Verdana" w:cs="Times New Roman"/>
          <w:strike/>
          <w:vanish/>
          <w:color w:val="DC143C"/>
          <w:shd w:val="clear" w:color="auto" w:fill="D3D3D3"/>
          <w:lang w:eastAsia="ro-RO"/>
        </w:rPr>
        <w:br/>
      </w:r>
      <w:r w:rsidRPr="00675451">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464" name="Imagine 464"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9041_0064"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675451">
        <w:rPr>
          <w:rFonts w:ascii="Verdana" w:eastAsia="Times New Roman" w:hAnsi="Verdana" w:cs="Times New Roman"/>
          <w:i/>
          <w:iCs/>
          <w:strike/>
          <w:vanish/>
          <w:color w:val="6666FF"/>
          <w:sz w:val="18"/>
          <w:szCs w:val="18"/>
          <w:shd w:val="clear" w:color="auto" w:fill="FFFFFF"/>
          <w:lang w:eastAsia="ro-RO"/>
        </w:rPr>
        <w:t xml:space="preserve">(la data 29-dec-2005 Art. 15^13, alin. (2) din capitolul III^1 modificat de Art. I, punctul 51. din </w:t>
      </w:r>
      <w:hyperlink r:id="rId289" w:anchor="do|ari|pt51" w:history="1">
        <w:r w:rsidRPr="00675451">
          <w:rPr>
            <w:rFonts w:ascii="Verdana" w:eastAsia="Times New Roman" w:hAnsi="Verdana" w:cs="Times New Roman"/>
            <w:b/>
            <w:bCs/>
            <w:i/>
            <w:iCs/>
            <w:strike/>
            <w:vanish/>
            <w:color w:val="333399"/>
            <w:sz w:val="18"/>
            <w:szCs w:val="18"/>
            <w:u w:val="single"/>
            <w:shd w:val="clear" w:color="auto" w:fill="FFFFFF"/>
            <w:lang w:eastAsia="ro-RO"/>
          </w:rPr>
          <w:t>Ordonanta urgenta 201/2005</w:t>
        </w:r>
      </w:hyperlink>
      <w:r w:rsidRPr="00675451">
        <w:rPr>
          <w:rFonts w:ascii="Verdana" w:eastAsia="Times New Roman" w:hAnsi="Verdana" w:cs="Times New Roman"/>
          <w:i/>
          <w:iCs/>
          <w:strike/>
          <w:vanish/>
          <w:color w:val="6666FF"/>
          <w:sz w:val="18"/>
          <w:szCs w:val="18"/>
          <w:shd w:val="clear" w:color="auto" w:fill="FFFFFF"/>
          <w:lang w:eastAsia="ro-RO"/>
        </w:rPr>
        <w:t xml:space="preserve"> )</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731" w:name="do|caIII^1:1078|ar15^14:1138"/>
      <w:r w:rsidRPr="00675451">
        <w:rPr>
          <w:rFonts w:ascii="Verdana" w:eastAsia="Times New Roman" w:hAnsi="Verdana" w:cs="Times New Roman"/>
          <w:b/>
          <w:bCs/>
          <w:noProof/>
          <w:vanish/>
          <w:color w:val="333399"/>
          <w:lang w:eastAsia="ro-RO"/>
        </w:rPr>
        <w:drawing>
          <wp:inline distT="0" distB="0" distL="0" distR="0">
            <wp:extent cx="95250" cy="95250"/>
            <wp:effectExtent l="0" t="0" r="0" b="0"/>
            <wp:docPr id="463" name="Imagine 463" descr="C:\Users\cerasela.branescu\sintact 3.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1:1078|ar15^14:1138|_i" descr="C:\Users\cerasela.branescu\sintact 3.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31"/>
      <w:r w:rsidRPr="00675451">
        <w:rPr>
          <w:rFonts w:ascii="Verdana" w:eastAsia="Times New Roman" w:hAnsi="Verdana" w:cs="Times New Roman"/>
          <w:b/>
          <w:bCs/>
          <w:strike/>
          <w:vanish/>
          <w:color w:val="DC143C"/>
          <w:shd w:val="clear" w:color="auto" w:fill="D3D3D3"/>
          <w:lang w:eastAsia="ro-RO"/>
        </w:rPr>
        <w:t>Art. 15</w:t>
      </w:r>
      <w:r w:rsidRPr="00675451">
        <w:rPr>
          <w:rFonts w:ascii="Verdana" w:eastAsia="Times New Roman" w:hAnsi="Verdana" w:cs="Times New Roman"/>
          <w:b/>
          <w:bCs/>
          <w:strike/>
          <w:vanish/>
          <w:color w:val="DC143C"/>
          <w:shd w:val="clear" w:color="auto" w:fill="D3D3D3"/>
          <w:vertAlign w:val="superscript"/>
          <w:lang w:eastAsia="ro-RO"/>
        </w:rPr>
        <w:t>14</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732" w:name="do|caIII^1:1078|ar15^14:1138|pa1:1139"/>
      <w:bookmarkEnd w:id="732"/>
      <w:r w:rsidRPr="00675451">
        <w:rPr>
          <w:rFonts w:ascii="Verdana" w:eastAsia="Times New Roman" w:hAnsi="Verdana" w:cs="Times New Roman"/>
          <w:strike/>
          <w:vanish/>
          <w:color w:val="DC143C"/>
          <w:shd w:val="clear" w:color="auto" w:fill="D3D3D3"/>
          <w:lang w:eastAsia="ro-RO"/>
        </w:rPr>
        <w:t>Informaţiile şi documentele solicitate de Comisia de Supraveghere a Asigurărilor în conformitate cu art. 15</w:t>
      </w:r>
      <w:r w:rsidRPr="00675451">
        <w:rPr>
          <w:rFonts w:ascii="Verdana" w:eastAsia="Times New Roman" w:hAnsi="Verdana" w:cs="Times New Roman"/>
          <w:strike/>
          <w:vanish/>
          <w:color w:val="DC143C"/>
          <w:shd w:val="clear" w:color="auto" w:fill="D3D3D3"/>
          <w:vertAlign w:val="superscript"/>
          <w:lang w:eastAsia="ro-RO"/>
        </w:rPr>
        <w:t>10</w:t>
      </w:r>
      <w:r w:rsidRPr="00675451">
        <w:rPr>
          <w:rFonts w:ascii="Verdana" w:eastAsia="Times New Roman" w:hAnsi="Verdana" w:cs="Times New Roman"/>
          <w:strike/>
          <w:vanish/>
          <w:color w:val="DC143C"/>
          <w:shd w:val="clear" w:color="auto" w:fill="D3D3D3"/>
          <w:lang w:eastAsia="ro-RO"/>
        </w:rPr>
        <w:t xml:space="preserve"> şi art. 36</w:t>
      </w:r>
      <w:r w:rsidRPr="00675451">
        <w:rPr>
          <w:rFonts w:ascii="Verdana" w:eastAsia="Times New Roman" w:hAnsi="Verdana" w:cs="Times New Roman"/>
          <w:strike/>
          <w:vanish/>
          <w:color w:val="DC143C"/>
          <w:shd w:val="clear" w:color="auto" w:fill="D3D3D3"/>
          <w:vertAlign w:val="superscript"/>
          <w:lang w:eastAsia="ro-RO"/>
        </w:rPr>
        <w:t>3</w:t>
      </w:r>
      <w:r w:rsidRPr="00675451">
        <w:rPr>
          <w:rFonts w:ascii="Verdana" w:eastAsia="Times New Roman" w:hAnsi="Verdana" w:cs="Times New Roman"/>
          <w:strike/>
          <w:vanish/>
          <w:color w:val="DC143C"/>
          <w:shd w:val="clear" w:color="auto" w:fill="D3D3D3"/>
          <w:lang w:eastAsia="ro-RO"/>
        </w:rPr>
        <w:t xml:space="preserve"> alin. (2) vor fi redactate în limba română.</w:t>
      </w:r>
    </w:p>
    <w:p w:rsidR="00675451" w:rsidRPr="00675451" w:rsidRDefault="00675451" w:rsidP="00675451">
      <w:pPr>
        <w:shd w:val="clear" w:color="auto" w:fill="FFFFFF"/>
        <w:spacing w:after="0" w:line="240" w:lineRule="auto"/>
        <w:jc w:val="both"/>
        <w:rPr>
          <w:rFonts w:ascii="Verdana" w:eastAsia="Times New Roman" w:hAnsi="Verdana" w:cs="Times New Roman"/>
          <w:i/>
          <w:iCs/>
          <w:color w:val="6666FF"/>
          <w:sz w:val="18"/>
          <w:szCs w:val="18"/>
          <w:lang w:eastAsia="ro-RO"/>
        </w:rPr>
      </w:pPr>
      <w:r w:rsidRPr="00675451">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462" name="Imagine 462"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3613_0017"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675451">
        <w:rPr>
          <w:rFonts w:ascii="Verdana" w:eastAsia="Times New Roman" w:hAnsi="Verdana" w:cs="Times New Roman"/>
          <w:i/>
          <w:iCs/>
          <w:color w:val="6666FF"/>
          <w:sz w:val="18"/>
          <w:szCs w:val="18"/>
          <w:shd w:val="clear" w:color="auto" w:fill="FFFFFF"/>
          <w:lang w:eastAsia="ro-RO"/>
        </w:rPr>
        <w:t xml:space="preserve">(la data 01-ian-2016 capitolul III^1 abrogat de Art. 180, punctul 15. din partea III din </w:t>
      </w:r>
      <w:hyperlink r:id="rId290" w:anchor="do|peiii|ar180|pt15" w:history="1">
        <w:r w:rsidRPr="00675451">
          <w:rPr>
            <w:rFonts w:ascii="Verdana" w:eastAsia="Times New Roman" w:hAnsi="Verdana" w:cs="Times New Roman"/>
            <w:b/>
            <w:bCs/>
            <w:i/>
            <w:iCs/>
            <w:color w:val="333399"/>
            <w:sz w:val="18"/>
            <w:szCs w:val="18"/>
            <w:u w:val="single"/>
            <w:shd w:val="clear" w:color="auto" w:fill="FFFFFF"/>
            <w:lang w:eastAsia="ro-RO"/>
          </w:rPr>
          <w:t>Legea 237/2015</w:t>
        </w:r>
      </w:hyperlink>
      <w:r w:rsidRPr="00675451">
        <w:rPr>
          <w:rFonts w:ascii="Verdana" w:eastAsia="Times New Roman" w:hAnsi="Verdana" w:cs="Times New Roman"/>
          <w:i/>
          <w:iCs/>
          <w:color w:val="6666FF"/>
          <w:sz w:val="18"/>
          <w:szCs w:val="18"/>
          <w:shd w:val="clear" w:color="auto" w:fill="FFFFFF"/>
          <w:lang w:eastAsia="ro-RO"/>
        </w:rPr>
        <w:t xml:space="preserve"> )</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733" w:name="do|caIII^2:1140"/>
      <w:r w:rsidRPr="00675451">
        <w:rPr>
          <w:rFonts w:ascii="Verdana" w:eastAsia="Times New Roman" w:hAnsi="Verdana" w:cs="Times New Roman"/>
          <w:b/>
          <w:bCs/>
          <w:noProof/>
          <w:vanish/>
          <w:color w:val="333399"/>
          <w:lang w:eastAsia="ro-RO"/>
        </w:rPr>
        <w:drawing>
          <wp:inline distT="0" distB="0" distL="0" distR="0">
            <wp:extent cx="95250" cy="95250"/>
            <wp:effectExtent l="0" t="0" r="0" b="0"/>
            <wp:docPr id="461" name="Imagine 461" descr="C:\Users\cerasela.branescu\sintact 3.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2:1140|_i" descr="C:\Users\cerasela.branescu\sintact 3.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33"/>
      <w:r w:rsidRPr="00675451">
        <w:rPr>
          <w:rFonts w:ascii="Verdana" w:eastAsia="Times New Roman" w:hAnsi="Verdana" w:cs="Times New Roman"/>
          <w:b/>
          <w:bCs/>
          <w:strike/>
          <w:vanish/>
          <w:color w:val="DC143C"/>
          <w:sz w:val="24"/>
          <w:szCs w:val="24"/>
          <w:shd w:val="clear" w:color="auto" w:fill="D3D3D3"/>
          <w:lang w:eastAsia="ro-RO"/>
        </w:rPr>
        <w:t>CAPITOLUL III</w:t>
      </w:r>
      <w:r w:rsidRPr="00675451">
        <w:rPr>
          <w:rFonts w:ascii="Verdana" w:eastAsia="Times New Roman" w:hAnsi="Verdana" w:cs="Times New Roman"/>
          <w:b/>
          <w:bCs/>
          <w:strike/>
          <w:vanish/>
          <w:color w:val="DC143C"/>
          <w:sz w:val="24"/>
          <w:szCs w:val="24"/>
          <w:shd w:val="clear" w:color="auto" w:fill="D3D3D3"/>
          <w:vertAlign w:val="superscript"/>
          <w:lang w:eastAsia="ro-RO"/>
        </w:rPr>
        <w:t>2</w:t>
      </w:r>
      <w:r w:rsidRPr="00675451">
        <w:rPr>
          <w:rFonts w:ascii="Verdana" w:eastAsia="Times New Roman" w:hAnsi="Verdana" w:cs="Times New Roman"/>
          <w:b/>
          <w:bCs/>
          <w:strike/>
          <w:vanish/>
          <w:color w:val="DC143C"/>
          <w:sz w:val="24"/>
          <w:szCs w:val="24"/>
          <w:shd w:val="clear" w:color="auto" w:fill="D3D3D3"/>
          <w:lang w:eastAsia="ro-RO"/>
        </w:rPr>
        <w:t>: Reguli aplicabile sucursalelor stabilite pe teritoriul României care aparţin asigurătorilor cu sediul social în afara Uniunii Europene</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734" w:name="do|caIII^2:1140|ar15^15:1141"/>
      <w:r w:rsidRPr="00675451">
        <w:rPr>
          <w:rFonts w:ascii="Verdana" w:eastAsia="Times New Roman" w:hAnsi="Verdana" w:cs="Times New Roman"/>
          <w:b/>
          <w:bCs/>
          <w:noProof/>
          <w:vanish/>
          <w:color w:val="333399"/>
          <w:lang w:eastAsia="ro-RO"/>
        </w:rPr>
        <w:drawing>
          <wp:inline distT="0" distB="0" distL="0" distR="0">
            <wp:extent cx="95250" cy="95250"/>
            <wp:effectExtent l="0" t="0" r="0" b="0"/>
            <wp:docPr id="460" name="Imagine 460" descr="C:\Users\cerasela.branescu\sintact 3.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2:1140|ar15^15:1141|_i" descr="C:\Users\cerasela.branescu\sintact 3.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34"/>
      <w:r w:rsidRPr="00675451">
        <w:rPr>
          <w:rFonts w:ascii="Verdana" w:eastAsia="Times New Roman" w:hAnsi="Verdana" w:cs="Times New Roman"/>
          <w:b/>
          <w:bCs/>
          <w:strike/>
          <w:vanish/>
          <w:color w:val="DC143C"/>
          <w:shd w:val="clear" w:color="auto" w:fill="D3D3D3"/>
          <w:lang w:eastAsia="ro-RO"/>
        </w:rPr>
        <w:t>Art. 15</w:t>
      </w:r>
      <w:r w:rsidRPr="00675451">
        <w:rPr>
          <w:rFonts w:ascii="Verdana" w:eastAsia="Times New Roman" w:hAnsi="Verdana" w:cs="Times New Roman"/>
          <w:b/>
          <w:bCs/>
          <w:strike/>
          <w:vanish/>
          <w:color w:val="DC143C"/>
          <w:shd w:val="clear" w:color="auto" w:fill="D3D3D3"/>
          <w:vertAlign w:val="superscript"/>
          <w:lang w:eastAsia="ro-RO"/>
        </w:rPr>
        <w:t>15</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735" w:name="do|caIII^2:1140|ar15^15:1141|al1:1142"/>
      <w:bookmarkEnd w:id="735"/>
      <w:r w:rsidRPr="00675451">
        <w:rPr>
          <w:rFonts w:ascii="Verdana" w:eastAsia="Times New Roman" w:hAnsi="Verdana" w:cs="Times New Roman"/>
          <w:b/>
          <w:bCs/>
          <w:strike/>
          <w:vanish/>
          <w:color w:val="DC143C"/>
          <w:shd w:val="clear" w:color="auto" w:fill="D3D3D3"/>
          <w:lang w:eastAsia="ro-RO"/>
        </w:rPr>
        <w:t>(1)</w:t>
      </w:r>
      <w:r w:rsidRPr="00675451">
        <w:rPr>
          <w:rFonts w:ascii="Verdana" w:eastAsia="Times New Roman" w:hAnsi="Verdana" w:cs="Times New Roman"/>
          <w:strike/>
          <w:vanish/>
          <w:color w:val="DC143C"/>
          <w:shd w:val="clear" w:color="auto" w:fill="D3D3D3"/>
          <w:lang w:eastAsia="ro-RO"/>
        </w:rPr>
        <w:t>Oricare asigurător cu sediul social în afara Uniunii Europene şi care doreşte să stabilească o sucursală sau o agenţie pe teritoriul României este obligat să solicite autorizarea oficială a Comisiei de Supraveghere a Asigurărilor.</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736" w:name="do|caIII^2:1140|ar15^15:1141|al2:1143"/>
      <w:r w:rsidRPr="00675451">
        <w:rPr>
          <w:rFonts w:ascii="Verdana" w:eastAsia="Times New Roman" w:hAnsi="Verdana" w:cs="Times New Roman"/>
          <w:b/>
          <w:bCs/>
          <w:noProof/>
          <w:vanish/>
          <w:color w:val="333399"/>
          <w:lang w:eastAsia="ro-RO"/>
        </w:rPr>
        <w:drawing>
          <wp:inline distT="0" distB="0" distL="0" distR="0">
            <wp:extent cx="95250" cy="95250"/>
            <wp:effectExtent l="0" t="0" r="0" b="0"/>
            <wp:docPr id="459" name="Imagine 459" descr="C:\Users\cerasela.branescu\sintact 3.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2:1140|ar15^15:1141|al2:1143|_i" descr="C:\Users\cerasela.branescu\sintact 3.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36"/>
      <w:r w:rsidRPr="00675451">
        <w:rPr>
          <w:rFonts w:ascii="Verdana" w:eastAsia="Times New Roman" w:hAnsi="Verdana" w:cs="Times New Roman"/>
          <w:b/>
          <w:bCs/>
          <w:strike/>
          <w:vanish/>
          <w:color w:val="DC143C"/>
          <w:shd w:val="clear" w:color="auto" w:fill="D3D3D3"/>
          <w:lang w:eastAsia="ro-RO"/>
        </w:rPr>
        <w:t>(2)</w:t>
      </w:r>
      <w:r w:rsidRPr="00675451">
        <w:rPr>
          <w:rFonts w:ascii="Verdana" w:eastAsia="Times New Roman" w:hAnsi="Verdana" w:cs="Times New Roman"/>
          <w:strike/>
          <w:vanish/>
          <w:color w:val="DC143C"/>
          <w:shd w:val="clear" w:color="auto" w:fill="D3D3D3"/>
          <w:lang w:eastAsia="ro-RO"/>
        </w:rPr>
        <w:t>Comisia de Supraveghere a Asigurărilor poate acorda această autorizaţie dacă asigurătorul îndeplineşte cel puţin următoarele condiţii:</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r w:rsidRPr="00675451">
        <w:rPr>
          <w:rFonts w:ascii="Verdana" w:eastAsia="Times New Roman" w:hAnsi="Verdana" w:cs="Times New Roman"/>
          <w:b/>
          <w:bCs/>
          <w:strike/>
          <w:vanish/>
          <w:color w:val="DC143C"/>
          <w:shd w:val="clear" w:color="auto" w:fill="D3D3D3"/>
          <w:lang w:eastAsia="ro-RO"/>
        </w:rPr>
        <w:t>a)</w:t>
      </w:r>
      <w:r w:rsidRPr="00675451">
        <w:rPr>
          <w:rFonts w:ascii="Verdana" w:eastAsia="Times New Roman" w:hAnsi="Verdana" w:cs="Times New Roman"/>
          <w:strike/>
          <w:vanish/>
          <w:color w:val="DC143C"/>
          <w:shd w:val="clear" w:color="auto" w:fill="D3D3D3"/>
          <w:lang w:eastAsia="ro-RO"/>
        </w:rPr>
        <w:t>este îndreptăţit să desfăşoare activitate de asigurare conform art. 2 lit. A pct. 1;</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r w:rsidRPr="00675451">
        <w:rPr>
          <w:rFonts w:ascii="Verdana" w:eastAsia="Times New Roman" w:hAnsi="Verdana" w:cs="Times New Roman"/>
          <w:b/>
          <w:bCs/>
          <w:strike/>
          <w:vanish/>
          <w:color w:val="DC143C"/>
          <w:shd w:val="clear" w:color="auto" w:fill="D3D3D3"/>
          <w:lang w:eastAsia="ro-RO"/>
        </w:rPr>
        <w:t>b)</w:t>
      </w:r>
      <w:r w:rsidRPr="00675451">
        <w:rPr>
          <w:rFonts w:ascii="Verdana" w:eastAsia="Times New Roman" w:hAnsi="Verdana" w:cs="Times New Roman"/>
          <w:strike/>
          <w:vanish/>
          <w:color w:val="DC143C"/>
          <w:shd w:val="clear" w:color="auto" w:fill="D3D3D3"/>
          <w:lang w:eastAsia="ro-RO"/>
        </w:rPr>
        <w:t>deschide o agenţie sau o sucursală pe teritoriul României;</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r w:rsidRPr="00675451">
        <w:rPr>
          <w:rFonts w:ascii="Verdana" w:eastAsia="Times New Roman" w:hAnsi="Verdana" w:cs="Times New Roman"/>
          <w:b/>
          <w:bCs/>
          <w:strike/>
          <w:vanish/>
          <w:color w:val="DC143C"/>
          <w:shd w:val="clear" w:color="auto" w:fill="D3D3D3"/>
          <w:lang w:eastAsia="ro-RO"/>
        </w:rPr>
        <w:t>c)</w:t>
      </w:r>
      <w:r w:rsidRPr="00675451">
        <w:rPr>
          <w:rFonts w:ascii="Verdana" w:eastAsia="Times New Roman" w:hAnsi="Verdana" w:cs="Times New Roman"/>
          <w:strike/>
          <w:vanish/>
          <w:color w:val="DC143C"/>
          <w:shd w:val="clear" w:color="auto" w:fill="D3D3D3"/>
          <w:lang w:eastAsia="ro-RO"/>
        </w:rPr>
        <w:t>se obligă să deschidă conturi specifice activităţii de asigurare pe care o desfăşoară şi să înregistreze toate datele privind tranzacţiile efectuate;</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r w:rsidRPr="00675451">
        <w:rPr>
          <w:rFonts w:ascii="Verdana" w:eastAsia="Times New Roman" w:hAnsi="Verdana" w:cs="Times New Roman"/>
          <w:b/>
          <w:bCs/>
          <w:strike/>
          <w:vanish/>
          <w:color w:val="DC143C"/>
          <w:shd w:val="clear" w:color="auto" w:fill="D3D3D3"/>
          <w:lang w:eastAsia="ro-RO"/>
        </w:rPr>
        <w:t>d)</w:t>
      </w:r>
      <w:r w:rsidRPr="00675451">
        <w:rPr>
          <w:rFonts w:ascii="Verdana" w:eastAsia="Times New Roman" w:hAnsi="Verdana" w:cs="Times New Roman"/>
          <w:strike/>
          <w:vanish/>
          <w:color w:val="DC143C"/>
          <w:shd w:val="clear" w:color="auto" w:fill="D3D3D3"/>
          <w:lang w:eastAsia="ro-RO"/>
        </w:rPr>
        <w:t>desemnează un reprezentant, cu aprobarea Comisiei de Supraveghere a Asigurărilor;</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r w:rsidRPr="00675451">
        <w:rPr>
          <w:rFonts w:ascii="Verdana" w:eastAsia="Times New Roman" w:hAnsi="Verdana" w:cs="Times New Roman"/>
          <w:b/>
          <w:bCs/>
          <w:strike/>
          <w:vanish/>
          <w:color w:val="DC143C"/>
          <w:shd w:val="clear" w:color="auto" w:fill="D3D3D3"/>
          <w:lang w:eastAsia="ro-RO"/>
        </w:rPr>
        <w:t>e)</w:t>
      </w:r>
      <w:r w:rsidRPr="00675451">
        <w:rPr>
          <w:rFonts w:ascii="Verdana" w:eastAsia="Times New Roman" w:hAnsi="Verdana" w:cs="Times New Roman"/>
          <w:strike/>
          <w:vanish/>
          <w:color w:val="DC143C"/>
          <w:shd w:val="clear" w:color="auto" w:fill="D3D3D3"/>
          <w:lang w:eastAsia="ro-RO"/>
        </w:rPr>
        <w:t>posedă în România active în suma prevăzută la art. 12 alin. (5);</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r w:rsidRPr="00675451">
        <w:rPr>
          <w:rFonts w:ascii="Verdana" w:eastAsia="Times New Roman" w:hAnsi="Verdana" w:cs="Times New Roman"/>
          <w:b/>
          <w:bCs/>
          <w:strike/>
          <w:vanish/>
          <w:color w:val="DC143C"/>
          <w:shd w:val="clear" w:color="auto" w:fill="D3D3D3"/>
          <w:lang w:eastAsia="ro-RO"/>
        </w:rPr>
        <w:t>f)</w:t>
      </w:r>
      <w:r w:rsidRPr="00675451">
        <w:rPr>
          <w:rFonts w:ascii="Verdana" w:eastAsia="Times New Roman" w:hAnsi="Verdana" w:cs="Times New Roman"/>
          <w:strike/>
          <w:vanish/>
          <w:color w:val="DC143C"/>
          <w:shd w:val="clear" w:color="auto" w:fill="D3D3D3"/>
          <w:lang w:eastAsia="ro-RO"/>
        </w:rPr>
        <w:t>se obligă să menţină marja de solvabilitate în conformitate cu art. 16 alin. (5);</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r w:rsidRPr="00675451">
        <w:rPr>
          <w:rFonts w:ascii="Verdana" w:eastAsia="Times New Roman" w:hAnsi="Verdana" w:cs="Times New Roman"/>
          <w:b/>
          <w:bCs/>
          <w:strike/>
          <w:vanish/>
          <w:color w:val="DC143C"/>
          <w:shd w:val="clear" w:color="auto" w:fill="D3D3D3"/>
          <w:lang w:eastAsia="ro-RO"/>
        </w:rPr>
        <w:t>g)</w:t>
      </w:r>
      <w:r w:rsidRPr="00675451">
        <w:rPr>
          <w:rFonts w:ascii="Verdana" w:eastAsia="Times New Roman" w:hAnsi="Verdana" w:cs="Times New Roman"/>
          <w:strike/>
          <w:vanish/>
          <w:color w:val="DC143C"/>
          <w:shd w:val="clear" w:color="auto" w:fill="D3D3D3"/>
          <w:lang w:eastAsia="ro-RO"/>
        </w:rPr>
        <w:t>prezintă un studiu de fezabilitate în conformitate cu prevederile art. 12 alin. (4) lit. a) şi, după caz, lit. b);</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737" w:name="do|caIII^2:1140|ar15^15:1141|al2:1143|li"/>
      <w:bookmarkEnd w:id="737"/>
      <w:r w:rsidRPr="00675451">
        <w:rPr>
          <w:rFonts w:ascii="Verdana" w:eastAsia="Times New Roman" w:hAnsi="Verdana" w:cs="Times New Roman"/>
          <w:b/>
          <w:bCs/>
          <w:strike/>
          <w:vanish/>
          <w:color w:val="DC143C"/>
          <w:shd w:val="clear" w:color="auto" w:fill="D3D3D3"/>
          <w:lang w:eastAsia="ro-RO"/>
        </w:rPr>
        <w:t>h)</w:t>
      </w:r>
      <w:r w:rsidRPr="00675451">
        <w:rPr>
          <w:rFonts w:ascii="Verdana" w:eastAsia="Times New Roman" w:hAnsi="Verdana" w:cs="Times New Roman"/>
          <w:strike/>
          <w:vanish/>
          <w:color w:val="DC143C"/>
          <w:shd w:val="clear" w:color="auto" w:fill="D3D3D3"/>
          <w:lang w:eastAsia="ro-RO"/>
        </w:rPr>
        <w:t>trimite orice informaţii solicitate de Comisia de Supraveghere a Asigurărilor în conformitate cu prevederile art. 15</w:t>
      </w:r>
      <w:r w:rsidRPr="00675451">
        <w:rPr>
          <w:rFonts w:ascii="Verdana" w:eastAsia="Times New Roman" w:hAnsi="Verdana" w:cs="Times New Roman"/>
          <w:strike/>
          <w:vanish/>
          <w:color w:val="DC143C"/>
          <w:shd w:val="clear" w:color="auto" w:fill="D3D3D3"/>
          <w:vertAlign w:val="superscript"/>
          <w:lang w:eastAsia="ro-RO"/>
        </w:rPr>
        <w:t>10</w:t>
      </w:r>
      <w:r w:rsidRPr="00675451">
        <w:rPr>
          <w:rFonts w:ascii="Verdana" w:eastAsia="Times New Roman" w:hAnsi="Verdana" w:cs="Times New Roman"/>
          <w:strike/>
          <w:vanish/>
          <w:color w:val="DC143C"/>
          <w:shd w:val="clear" w:color="auto" w:fill="D3D3D3"/>
          <w:lang w:eastAsia="ro-RO"/>
        </w:rPr>
        <w:t>.</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738" w:name="do|caIII^2:1140|ar15^16:1152"/>
      <w:r w:rsidRPr="00675451">
        <w:rPr>
          <w:rFonts w:ascii="Verdana" w:eastAsia="Times New Roman" w:hAnsi="Verdana" w:cs="Times New Roman"/>
          <w:b/>
          <w:bCs/>
          <w:noProof/>
          <w:vanish/>
          <w:color w:val="333399"/>
          <w:lang w:eastAsia="ro-RO"/>
        </w:rPr>
        <w:drawing>
          <wp:inline distT="0" distB="0" distL="0" distR="0">
            <wp:extent cx="95250" cy="95250"/>
            <wp:effectExtent l="0" t="0" r="0" b="0"/>
            <wp:docPr id="458" name="Imagine 458" descr="C:\Users\cerasela.branescu\sintact 3.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2:1140|ar15^16:1152|_i" descr="C:\Users\cerasela.branescu\sintact 3.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38"/>
      <w:r w:rsidRPr="00675451">
        <w:rPr>
          <w:rFonts w:ascii="Verdana" w:eastAsia="Times New Roman" w:hAnsi="Verdana" w:cs="Times New Roman"/>
          <w:b/>
          <w:bCs/>
          <w:strike/>
          <w:vanish/>
          <w:color w:val="DC143C"/>
          <w:shd w:val="clear" w:color="auto" w:fill="D3D3D3"/>
          <w:lang w:eastAsia="ro-RO"/>
        </w:rPr>
        <w:t>Art. 15</w:t>
      </w:r>
      <w:r w:rsidRPr="00675451">
        <w:rPr>
          <w:rFonts w:ascii="Verdana" w:eastAsia="Times New Roman" w:hAnsi="Verdana" w:cs="Times New Roman"/>
          <w:b/>
          <w:bCs/>
          <w:strike/>
          <w:vanish/>
          <w:color w:val="DC143C"/>
          <w:shd w:val="clear" w:color="auto" w:fill="D3D3D3"/>
          <w:vertAlign w:val="superscript"/>
          <w:lang w:eastAsia="ro-RO"/>
        </w:rPr>
        <w:t>16</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739" w:name="do|caIII^2:1140|ar15^16:1152|pa1:1153"/>
      <w:bookmarkEnd w:id="739"/>
      <w:r w:rsidRPr="00675451">
        <w:rPr>
          <w:rFonts w:ascii="Verdana" w:eastAsia="Times New Roman" w:hAnsi="Verdana" w:cs="Times New Roman"/>
          <w:strike/>
          <w:vanish/>
          <w:color w:val="DC143C"/>
          <w:shd w:val="clear" w:color="auto" w:fill="D3D3D3"/>
          <w:lang w:eastAsia="ro-RO"/>
        </w:rPr>
        <w:t>Transferul de portofoliu se va face în conformitate cu prevederile art. 5 lit. f) şi ale normelor de aplicare a prezentei legi.</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740" w:name="do|caIII^2:1140|ar15^17:1154"/>
      <w:r w:rsidRPr="00675451">
        <w:rPr>
          <w:rFonts w:ascii="Verdana" w:eastAsia="Times New Roman" w:hAnsi="Verdana" w:cs="Times New Roman"/>
          <w:b/>
          <w:bCs/>
          <w:noProof/>
          <w:vanish/>
          <w:color w:val="333399"/>
          <w:lang w:eastAsia="ro-RO"/>
        </w:rPr>
        <w:drawing>
          <wp:inline distT="0" distB="0" distL="0" distR="0">
            <wp:extent cx="95250" cy="95250"/>
            <wp:effectExtent l="0" t="0" r="0" b="0"/>
            <wp:docPr id="457" name="Imagine 457" descr="C:\Users\cerasela.branescu\sintact 3.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2:1140|ar15^17:1154|_i" descr="C:\Users\cerasela.branescu\sintact 3.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40"/>
      <w:r w:rsidRPr="00675451">
        <w:rPr>
          <w:rFonts w:ascii="Verdana" w:eastAsia="Times New Roman" w:hAnsi="Verdana" w:cs="Times New Roman"/>
          <w:b/>
          <w:bCs/>
          <w:strike/>
          <w:vanish/>
          <w:color w:val="DC143C"/>
          <w:shd w:val="clear" w:color="auto" w:fill="D3D3D3"/>
          <w:lang w:eastAsia="ro-RO"/>
        </w:rPr>
        <w:t>Art. 15</w:t>
      </w:r>
      <w:r w:rsidRPr="00675451">
        <w:rPr>
          <w:rFonts w:ascii="Verdana" w:eastAsia="Times New Roman" w:hAnsi="Verdana" w:cs="Times New Roman"/>
          <w:b/>
          <w:bCs/>
          <w:strike/>
          <w:vanish/>
          <w:color w:val="DC143C"/>
          <w:shd w:val="clear" w:color="auto" w:fill="D3D3D3"/>
          <w:vertAlign w:val="superscript"/>
          <w:lang w:eastAsia="ro-RO"/>
        </w:rPr>
        <w:t>17</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741" w:name="do|caIII^2:1140|ar15^17:1154|pa1:1155"/>
      <w:bookmarkEnd w:id="741"/>
      <w:r w:rsidRPr="00675451">
        <w:rPr>
          <w:rFonts w:ascii="Verdana" w:eastAsia="Times New Roman" w:hAnsi="Verdana" w:cs="Times New Roman"/>
          <w:strike/>
          <w:vanish/>
          <w:color w:val="DC143C"/>
          <w:shd w:val="clear" w:color="auto" w:fill="D3D3D3"/>
          <w:lang w:eastAsia="ro-RO"/>
        </w:rPr>
        <w:t>Asigurătorul trebuie să se conformeze prevederilor art. 21 şi 22.</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742" w:name="do|caIII^2:1140|ar15^18:1156"/>
      <w:r w:rsidRPr="00675451">
        <w:rPr>
          <w:rFonts w:ascii="Verdana" w:eastAsia="Times New Roman" w:hAnsi="Verdana" w:cs="Times New Roman"/>
          <w:b/>
          <w:bCs/>
          <w:noProof/>
          <w:vanish/>
          <w:color w:val="333399"/>
          <w:lang w:eastAsia="ro-RO"/>
        </w:rPr>
        <w:drawing>
          <wp:inline distT="0" distB="0" distL="0" distR="0">
            <wp:extent cx="95250" cy="95250"/>
            <wp:effectExtent l="0" t="0" r="0" b="0"/>
            <wp:docPr id="456" name="Imagine 456" descr="C:\Users\cerasela.branescu\sintact 3.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2:1140|ar15^18:1156|_i" descr="C:\Users\cerasela.branescu\sintact 3.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42"/>
      <w:r w:rsidRPr="00675451">
        <w:rPr>
          <w:rFonts w:ascii="Verdana" w:eastAsia="Times New Roman" w:hAnsi="Verdana" w:cs="Times New Roman"/>
          <w:b/>
          <w:bCs/>
          <w:strike/>
          <w:vanish/>
          <w:color w:val="DC143C"/>
          <w:shd w:val="clear" w:color="auto" w:fill="D3D3D3"/>
          <w:lang w:eastAsia="ro-RO"/>
        </w:rPr>
        <w:t>Art. 15</w:t>
      </w:r>
      <w:r w:rsidRPr="00675451">
        <w:rPr>
          <w:rFonts w:ascii="Verdana" w:eastAsia="Times New Roman" w:hAnsi="Verdana" w:cs="Times New Roman"/>
          <w:b/>
          <w:bCs/>
          <w:strike/>
          <w:vanish/>
          <w:color w:val="DC143C"/>
          <w:shd w:val="clear" w:color="auto" w:fill="D3D3D3"/>
          <w:vertAlign w:val="superscript"/>
          <w:lang w:eastAsia="ro-RO"/>
        </w:rPr>
        <w:t>18</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743" w:name="do|caIII^2:1140|ar15^18:1156|pa1:1157"/>
      <w:bookmarkEnd w:id="743"/>
      <w:r w:rsidRPr="00675451">
        <w:rPr>
          <w:rFonts w:ascii="Verdana" w:eastAsia="Times New Roman" w:hAnsi="Verdana" w:cs="Times New Roman"/>
          <w:strike/>
          <w:vanish/>
          <w:color w:val="DC143C"/>
          <w:shd w:val="clear" w:color="auto" w:fill="D3D3D3"/>
          <w:lang w:eastAsia="ro-RO"/>
        </w:rPr>
        <w:t>Asigurătorul trebuie să se conformeze prevederilor art. 12 alin. (4) lit. i) şi alin. (5) lit. a) şi b), ale art. 16 alin. (5), (5</w:t>
      </w:r>
      <w:r w:rsidRPr="00675451">
        <w:rPr>
          <w:rFonts w:ascii="Verdana" w:eastAsia="Times New Roman" w:hAnsi="Verdana" w:cs="Times New Roman"/>
          <w:strike/>
          <w:vanish/>
          <w:color w:val="DC143C"/>
          <w:shd w:val="clear" w:color="auto" w:fill="D3D3D3"/>
          <w:vertAlign w:val="superscript"/>
          <w:lang w:eastAsia="ro-RO"/>
        </w:rPr>
        <w:t>1</w:t>
      </w:r>
      <w:r w:rsidRPr="00675451">
        <w:rPr>
          <w:rFonts w:ascii="Verdana" w:eastAsia="Times New Roman" w:hAnsi="Verdana" w:cs="Times New Roman"/>
          <w:strike/>
          <w:vanish/>
          <w:color w:val="DC143C"/>
          <w:shd w:val="clear" w:color="auto" w:fill="D3D3D3"/>
          <w:lang w:eastAsia="ro-RO"/>
        </w:rPr>
        <w:t>), (6) şi (6</w:t>
      </w:r>
      <w:r w:rsidRPr="00675451">
        <w:rPr>
          <w:rFonts w:ascii="Verdana" w:eastAsia="Times New Roman" w:hAnsi="Verdana" w:cs="Times New Roman"/>
          <w:strike/>
          <w:vanish/>
          <w:color w:val="DC143C"/>
          <w:shd w:val="clear" w:color="auto" w:fill="D3D3D3"/>
          <w:vertAlign w:val="superscript"/>
          <w:lang w:eastAsia="ro-RO"/>
        </w:rPr>
        <w:t>1</w:t>
      </w:r>
      <w:r w:rsidRPr="00675451">
        <w:rPr>
          <w:rFonts w:ascii="Verdana" w:eastAsia="Times New Roman" w:hAnsi="Verdana" w:cs="Times New Roman"/>
          <w:strike/>
          <w:vanish/>
          <w:color w:val="DC143C"/>
          <w:shd w:val="clear" w:color="auto" w:fill="D3D3D3"/>
          <w:lang w:eastAsia="ro-RO"/>
        </w:rPr>
        <w:t>), ale art. 18 şi ale normelor emise în aplicarea prezentei legi.</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744" w:name="do|caIII^2:1140|ar15^19:1158"/>
      <w:r w:rsidRPr="00675451">
        <w:rPr>
          <w:rFonts w:ascii="Verdana" w:eastAsia="Times New Roman" w:hAnsi="Verdana" w:cs="Times New Roman"/>
          <w:b/>
          <w:bCs/>
          <w:noProof/>
          <w:vanish/>
          <w:color w:val="333399"/>
          <w:lang w:eastAsia="ro-RO"/>
        </w:rPr>
        <w:drawing>
          <wp:inline distT="0" distB="0" distL="0" distR="0">
            <wp:extent cx="95250" cy="95250"/>
            <wp:effectExtent l="0" t="0" r="0" b="0"/>
            <wp:docPr id="455" name="Imagine 455" descr="C:\Users\cerasela.branescu\sintact 3.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2:1140|ar15^19:1158|_i" descr="C:\Users\cerasela.branescu\sintact 3.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44"/>
      <w:r w:rsidRPr="00675451">
        <w:rPr>
          <w:rFonts w:ascii="Verdana" w:eastAsia="Times New Roman" w:hAnsi="Verdana" w:cs="Times New Roman"/>
          <w:b/>
          <w:bCs/>
          <w:strike/>
          <w:vanish/>
          <w:color w:val="DC143C"/>
          <w:shd w:val="clear" w:color="auto" w:fill="D3D3D3"/>
          <w:lang w:eastAsia="ro-RO"/>
        </w:rPr>
        <w:t>Art. 15</w:t>
      </w:r>
      <w:r w:rsidRPr="00675451">
        <w:rPr>
          <w:rFonts w:ascii="Verdana" w:eastAsia="Times New Roman" w:hAnsi="Verdana" w:cs="Times New Roman"/>
          <w:b/>
          <w:bCs/>
          <w:strike/>
          <w:vanish/>
          <w:color w:val="DC143C"/>
          <w:shd w:val="clear" w:color="auto" w:fill="D3D3D3"/>
          <w:vertAlign w:val="superscript"/>
          <w:lang w:eastAsia="ro-RO"/>
        </w:rPr>
        <w:t>19</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745" w:name="do|caIII^2:1140|ar15^19:1158|al1:1159"/>
      <w:r w:rsidRPr="00675451">
        <w:rPr>
          <w:rFonts w:ascii="Verdana" w:eastAsia="Times New Roman" w:hAnsi="Verdana" w:cs="Times New Roman"/>
          <w:b/>
          <w:bCs/>
          <w:noProof/>
          <w:vanish/>
          <w:color w:val="333399"/>
          <w:lang w:eastAsia="ro-RO"/>
        </w:rPr>
        <w:drawing>
          <wp:inline distT="0" distB="0" distL="0" distR="0">
            <wp:extent cx="95250" cy="95250"/>
            <wp:effectExtent l="0" t="0" r="0" b="0"/>
            <wp:docPr id="454" name="Imagine 454" descr="C:\Users\cerasela.branescu\sintact 3.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2:1140|ar15^19:1158|al1:1159|_i" descr="C:\Users\cerasela.branescu\sintact 3.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45"/>
      <w:r w:rsidRPr="00675451">
        <w:rPr>
          <w:rFonts w:ascii="Verdana" w:eastAsia="Times New Roman" w:hAnsi="Verdana" w:cs="Times New Roman"/>
          <w:b/>
          <w:bCs/>
          <w:strike/>
          <w:vanish/>
          <w:color w:val="DC143C"/>
          <w:shd w:val="clear" w:color="auto" w:fill="D3D3D3"/>
          <w:lang w:eastAsia="ro-RO"/>
        </w:rPr>
        <w:t>(1)</w:t>
      </w:r>
      <w:r w:rsidRPr="00675451">
        <w:rPr>
          <w:rFonts w:ascii="Verdana" w:eastAsia="Times New Roman" w:hAnsi="Verdana" w:cs="Times New Roman"/>
          <w:strike/>
          <w:vanish/>
          <w:color w:val="DC143C"/>
          <w:shd w:val="clear" w:color="auto" w:fill="D3D3D3"/>
          <w:lang w:eastAsia="ro-RO"/>
        </w:rPr>
        <w:t>Orice asigurător care a primit autorizaţie de la mai multe state membre poate cere să i se aplice următoarele avantaje care vor fi acordate numai împreună:</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r w:rsidRPr="00675451">
        <w:rPr>
          <w:rFonts w:ascii="Verdana" w:eastAsia="Times New Roman" w:hAnsi="Verdana" w:cs="Times New Roman"/>
          <w:b/>
          <w:bCs/>
          <w:strike/>
          <w:vanish/>
          <w:color w:val="DC143C"/>
          <w:shd w:val="clear" w:color="auto" w:fill="D3D3D3"/>
          <w:lang w:eastAsia="ro-RO"/>
        </w:rPr>
        <w:t>a)</w:t>
      </w:r>
      <w:r w:rsidRPr="00675451">
        <w:rPr>
          <w:rFonts w:ascii="Verdana" w:eastAsia="Times New Roman" w:hAnsi="Verdana" w:cs="Times New Roman"/>
          <w:strike/>
          <w:vanish/>
          <w:color w:val="DC143C"/>
          <w:shd w:val="clear" w:color="auto" w:fill="D3D3D3"/>
          <w:lang w:eastAsia="ro-RO"/>
        </w:rPr>
        <w:t>marja de solvabilitate prevăzută la art. 15</w:t>
      </w:r>
      <w:r w:rsidRPr="00675451">
        <w:rPr>
          <w:rFonts w:ascii="Verdana" w:eastAsia="Times New Roman" w:hAnsi="Verdana" w:cs="Times New Roman"/>
          <w:strike/>
          <w:vanish/>
          <w:color w:val="DC143C"/>
          <w:shd w:val="clear" w:color="auto" w:fill="D3D3D3"/>
          <w:vertAlign w:val="superscript"/>
          <w:lang w:eastAsia="ro-RO"/>
        </w:rPr>
        <w:t>18</w:t>
      </w:r>
      <w:r w:rsidRPr="00675451">
        <w:rPr>
          <w:rFonts w:ascii="Verdana" w:eastAsia="Times New Roman" w:hAnsi="Verdana" w:cs="Times New Roman"/>
          <w:strike/>
          <w:vanish/>
          <w:color w:val="DC143C"/>
          <w:shd w:val="clear" w:color="auto" w:fill="D3D3D3"/>
          <w:lang w:eastAsia="ro-RO"/>
        </w:rPr>
        <w:t xml:space="preserve"> va fi calculată avându-se în vedere întreaga activitate desfăşurată în cadrul Uniunii Europene; în acest caz se va ţine seama numai de activităţile efectuate de toate agenţiile sau sucursalele stabilite în cadrul Uniunii Europene;</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r w:rsidRPr="00675451">
        <w:rPr>
          <w:rFonts w:ascii="Verdana" w:eastAsia="Times New Roman" w:hAnsi="Verdana" w:cs="Times New Roman"/>
          <w:b/>
          <w:bCs/>
          <w:strike/>
          <w:vanish/>
          <w:color w:val="DC143C"/>
          <w:shd w:val="clear" w:color="auto" w:fill="D3D3D3"/>
          <w:lang w:eastAsia="ro-RO"/>
        </w:rPr>
        <w:t>b)</w:t>
      </w:r>
      <w:r w:rsidRPr="00675451">
        <w:rPr>
          <w:rFonts w:ascii="Verdana" w:eastAsia="Times New Roman" w:hAnsi="Verdana" w:cs="Times New Roman"/>
          <w:strike/>
          <w:vanish/>
          <w:color w:val="DC143C"/>
          <w:shd w:val="clear" w:color="auto" w:fill="D3D3D3"/>
          <w:lang w:eastAsia="ro-RO"/>
        </w:rPr>
        <w:t>depozitul solicitat conform art. 12 alin. (5) lit. b) va fi depus numai în unul dintre aceste state membre;</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746" w:name="do|caIII^2:1140|ar15^19:1158|al1:1159|li"/>
      <w:bookmarkEnd w:id="746"/>
      <w:r w:rsidRPr="00675451">
        <w:rPr>
          <w:rFonts w:ascii="Verdana" w:eastAsia="Times New Roman" w:hAnsi="Verdana" w:cs="Times New Roman"/>
          <w:b/>
          <w:bCs/>
          <w:strike/>
          <w:vanish/>
          <w:color w:val="DC143C"/>
          <w:shd w:val="clear" w:color="auto" w:fill="D3D3D3"/>
          <w:lang w:eastAsia="ro-RO"/>
        </w:rPr>
        <w:t>c)</w:t>
      </w:r>
      <w:r w:rsidRPr="00675451">
        <w:rPr>
          <w:rFonts w:ascii="Verdana" w:eastAsia="Times New Roman" w:hAnsi="Verdana" w:cs="Times New Roman"/>
          <w:strike/>
          <w:vanish/>
          <w:color w:val="DC143C"/>
          <w:shd w:val="clear" w:color="auto" w:fill="D3D3D3"/>
          <w:lang w:eastAsia="ro-RO"/>
        </w:rPr>
        <w:t>activele reprezentând fondul de siguranţă pot fi localizate în oricare dintre statele membre pe teritoriul cărora îşi desfăşoară activitatea.</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747" w:name="do|caIII^2:1140|ar15^19:1158|al2:1163"/>
      <w:bookmarkEnd w:id="747"/>
      <w:r w:rsidRPr="00675451">
        <w:rPr>
          <w:rFonts w:ascii="Verdana" w:eastAsia="Times New Roman" w:hAnsi="Verdana" w:cs="Times New Roman"/>
          <w:b/>
          <w:bCs/>
          <w:strike/>
          <w:vanish/>
          <w:color w:val="DC143C"/>
          <w:shd w:val="clear" w:color="auto" w:fill="D3D3D3"/>
          <w:lang w:eastAsia="ro-RO"/>
        </w:rPr>
        <w:t>(2)</w:t>
      </w:r>
      <w:r w:rsidRPr="00675451">
        <w:rPr>
          <w:rFonts w:ascii="Verdana" w:eastAsia="Times New Roman" w:hAnsi="Verdana" w:cs="Times New Roman"/>
          <w:strike/>
          <w:vanish/>
          <w:color w:val="DC143C"/>
          <w:shd w:val="clear" w:color="auto" w:fill="D3D3D3"/>
          <w:lang w:eastAsia="ro-RO"/>
        </w:rPr>
        <w:t>Cererea de a beneficia de avantajele prevăzute la alin. (1) trebuie să fie adresată autorităţilor competente ale statelor membre în cauză. Cererea trebuie să denumească autoritatea competentă a statului membru care va supraveghea în viitor marja de solvabilitate pentru întreaga activitate a agenţiilor şi sucursalelor stabilite în Uniunea Europeană. Alegerea trebuie sa fie motivată. Depozitul va fi depus în acel stat membru.</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748" w:name="do|caIII^2:1140|ar15^19:1158|al3:1164"/>
      <w:bookmarkEnd w:id="748"/>
      <w:r w:rsidRPr="00675451">
        <w:rPr>
          <w:rFonts w:ascii="Verdana" w:eastAsia="Times New Roman" w:hAnsi="Verdana" w:cs="Times New Roman"/>
          <w:b/>
          <w:bCs/>
          <w:strike/>
          <w:vanish/>
          <w:color w:val="DC143C"/>
          <w:shd w:val="clear" w:color="auto" w:fill="D3D3D3"/>
          <w:lang w:eastAsia="ro-RO"/>
        </w:rPr>
        <w:t>(3)</w:t>
      </w:r>
      <w:r w:rsidRPr="00675451">
        <w:rPr>
          <w:rFonts w:ascii="Verdana" w:eastAsia="Times New Roman" w:hAnsi="Verdana" w:cs="Times New Roman"/>
          <w:strike/>
          <w:vanish/>
          <w:color w:val="DC143C"/>
          <w:shd w:val="clear" w:color="auto" w:fill="D3D3D3"/>
          <w:lang w:eastAsia="ro-RO"/>
        </w:rPr>
        <w:t>Avantajele prevăzute la alin. (1) pot fi acordate numai cu acceptul tuturor autorităţilor competente ale statelor membre cărora le-a fost adresată. Avantajele vor fi acordate de la data la care autoritatea competentă nominalizată informează celelalte autorităţi competente că va supraveghea marja de solvabilitate pentru întreaga activitate a agenţiilor şi sucursalelor stabilite în Uniunea Europeană. Autoritatea competentă nominalizată trebuie să obţină de la celelalte state membre informaţiile necesare pentru a supraveghea marja de solvabilitate agregată a agenţiilor şi sucursalelor stabilite pe teritoriul lor.</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749" w:name="do|caIII^2:1140|ar15^19:1158|al4:1165"/>
      <w:bookmarkEnd w:id="749"/>
      <w:r w:rsidRPr="00675451">
        <w:rPr>
          <w:rFonts w:ascii="Verdana" w:eastAsia="Times New Roman" w:hAnsi="Verdana" w:cs="Times New Roman"/>
          <w:b/>
          <w:bCs/>
          <w:strike/>
          <w:vanish/>
          <w:color w:val="DC143C"/>
          <w:shd w:val="clear" w:color="auto" w:fill="D3D3D3"/>
          <w:lang w:eastAsia="ro-RO"/>
        </w:rPr>
        <w:t>(4)</w:t>
      </w:r>
      <w:r w:rsidRPr="00675451">
        <w:rPr>
          <w:rFonts w:ascii="Verdana" w:eastAsia="Times New Roman" w:hAnsi="Verdana" w:cs="Times New Roman"/>
          <w:strike/>
          <w:vanish/>
          <w:color w:val="DC143C"/>
          <w:shd w:val="clear" w:color="auto" w:fill="D3D3D3"/>
          <w:lang w:eastAsia="ro-RO"/>
        </w:rPr>
        <w:t>La cererea unuia sau mai multor state membre, avantajele acordate, conform prezentului articol, pot să fie anulate simultan de către toate statele membre în cauză.</w:t>
      </w:r>
    </w:p>
    <w:p w:rsidR="00675451" w:rsidRPr="00675451" w:rsidRDefault="00675451" w:rsidP="00675451">
      <w:pPr>
        <w:shd w:val="clear" w:color="auto" w:fill="FFFFFF"/>
        <w:spacing w:after="0" w:line="240" w:lineRule="auto"/>
        <w:jc w:val="both"/>
        <w:rPr>
          <w:rFonts w:ascii="Verdana" w:eastAsia="Times New Roman" w:hAnsi="Verdana" w:cs="Times New Roman"/>
          <w:i/>
          <w:iCs/>
          <w:color w:val="6666FF"/>
          <w:sz w:val="18"/>
          <w:szCs w:val="18"/>
          <w:lang w:eastAsia="ro-RO"/>
        </w:rPr>
      </w:pPr>
      <w:r w:rsidRPr="00675451">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453" name="Imagine 453"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3613_0018"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675451">
        <w:rPr>
          <w:rFonts w:ascii="Verdana" w:eastAsia="Times New Roman" w:hAnsi="Verdana" w:cs="Times New Roman"/>
          <w:i/>
          <w:iCs/>
          <w:color w:val="6666FF"/>
          <w:sz w:val="18"/>
          <w:szCs w:val="18"/>
          <w:shd w:val="clear" w:color="auto" w:fill="FFFFFF"/>
          <w:lang w:eastAsia="ro-RO"/>
        </w:rPr>
        <w:t xml:space="preserve">(la data 01-ian-2016 capitolul III^2 abrogat de Art. 180, punctul 15. din partea III din </w:t>
      </w:r>
      <w:hyperlink r:id="rId291" w:anchor="do|peiii|ar180|pt15" w:history="1">
        <w:r w:rsidRPr="00675451">
          <w:rPr>
            <w:rFonts w:ascii="Verdana" w:eastAsia="Times New Roman" w:hAnsi="Verdana" w:cs="Times New Roman"/>
            <w:b/>
            <w:bCs/>
            <w:i/>
            <w:iCs/>
            <w:color w:val="333399"/>
            <w:sz w:val="18"/>
            <w:szCs w:val="18"/>
            <w:u w:val="single"/>
            <w:shd w:val="clear" w:color="auto" w:fill="FFFFFF"/>
            <w:lang w:eastAsia="ro-RO"/>
          </w:rPr>
          <w:t>Legea 237/2015</w:t>
        </w:r>
      </w:hyperlink>
      <w:r w:rsidRPr="00675451">
        <w:rPr>
          <w:rFonts w:ascii="Verdana" w:eastAsia="Times New Roman" w:hAnsi="Verdana" w:cs="Times New Roman"/>
          <w:i/>
          <w:iCs/>
          <w:color w:val="6666FF"/>
          <w:sz w:val="18"/>
          <w:szCs w:val="18"/>
          <w:shd w:val="clear" w:color="auto" w:fill="FFFFFF"/>
          <w:lang w:eastAsia="ro-RO"/>
        </w:rPr>
        <w:t xml:space="preserve"> )</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750" w:name="do|caIII^3:1166"/>
      <w:r w:rsidRPr="00675451">
        <w:rPr>
          <w:rFonts w:ascii="Verdana" w:eastAsia="Times New Roman" w:hAnsi="Verdana" w:cs="Times New Roman"/>
          <w:b/>
          <w:bCs/>
          <w:noProof/>
          <w:vanish/>
          <w:color w:val="333399"/>
          <w:lang w:eastAsia="ro-RO"/>
        </w:rPr>
        <w:drawing>
          <wp:inline distT="0" distB="0" distL="0" distR="0">
            <wp:extent cx="95250" cy="95250"/>
            <wp:effectExtent l="0" t="0" r="0" b="0"/>
            <wp:docPr id="452" name="Imagine 452" descr="C:\Users\cerasela.branescu\sintact 3.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3:1166|_i" descr="C:\Users\cerasela.branescu\sintact 3.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50"/>
      <w:r w:rsidRPr="00675451">
        <w:rPr>
          <w:rFonts w:ascii="Verdana" w:eastAsia="Times New Roman" w:hAnsi="Verdana" w:cs="Times New Roman"/>
          <w:b/>
          <w:bCs/>
          <w:strike/>
          <w:vanish/>
          <w:color w:val="DC143C"/>
          <w:sz w:val="24"/>
          <w:szCs w:val="24"/>
          <w:shd w:val="clear" w:color="auto" w:fill="D3D3D3"/>
          <w:lang w:eastAsia="ro-RO"/>
        </w:rPr>
        <w:t>CAPITOLUL III</w:t>
      </w:r>
      <w:r w:rsidRPr="00675451">
        <w:rPr>
          <w:rFonts w:ascii="Verdana" w:eastAsia="Times New Roman" w:hAnsi="Verdana" w:cs="Times New Roman"/>
          <w:b/>
          <w:bCs/>
          <w:strike/>
          <w:vanish/>
          <w:color w:val="DC143C"/>
          <w:sz w:val="24"/>
          <w:szCs w:val="24"/>
          <w:shd w:val="clear" w:color="auto" w:fill="D3D3D3"/>
          <w:vertAlign w:val="superscript"/>
          <w:lang w:eastAsia="ro-RO"/>
        </w:rPr>
        <w:t>3</w:t>
      </w:r>
      <w:r w:rsidRPr="00675451">
        <w:rPr>
          <w:rFonts w:ascii="Verdana" w:eastAsia="Times New Roman" w:hAnsi="Verdana" w:cs="Times New Roman"/>
          <w:b/>
          <w:bCs/>
          <w:strike/>
          <w:vanish/>
          <w:color w:val="DC143C"/>
          <w:sz w:val="24"/>
          <w:szCs w:val="24"/>
          <w:shd w:val="clear" w:color="auto" w:fill="D3D3D3"/>
          <w:lang w:eastAsia="ro-RO"/>
        </w:rPr>
        <w:t>: Reguli aplicabile filialelor aparţinând unor societăţi-mamă guvernate de legi dintr-un stat terţ, precum şi privind dobândirea calităţii de acţionar semnificativ de către b societate-mamă</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751" w:name="do|caIII^3:1166|ar15^20:1167"/>
      <w:r w:rsidRPr="00675451">
        <w:rPr>
          <w:rFonts w:ascii="Verdana" w:eastAsia="Times New Roman" w:hAnsi="Verdana" w:cs="Times New Roman"/>
          <w:b/>
          <w:bCs/>
          <w:noProof/>
          <w:vanish/>
          <w:color w:val="333399"/>
          <w:lang w:eastAsia="ro-RO"/>
        </w:rPr>
        <w:drawing>
          <wp:inline distT="0" distB="0" distL="0" distR="0">
            <wp:extent cx="95250" cy="95250"/>
            <wp:effectExtent l="0" t="0" r="0" b="0"/>
            <wp:docPr id="451" name="Imagine 451" descr="C:\Users\cerasela.branescu\sintact 3.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3:1166|ar15^20:1167|_i" descr="C:\Users\cerasela.branescu\sintact 3.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51"/>
      <w:r w:rsidRPr="00675451">
        <w:rPr>
          <w:rFonts w:ascii="Verdana" w:eastAsia="Times New Roman" w:hAnsi="Verdana" w:cs="Times New Roman"/>
          <w:b/>
          <w:bCs/>
          <w:strike/>
          <w:vanish/>
          <w:color w:val="DC143C"/>
          <w:shd w:val="clear" w:color="auto" w:fill="D3D3D3"/>
          <w:lang w:eastAsia="ro-RO"/>
        </w:rPr>
        <w:t>Art. 15</w:t>
      </w:r>
      <w:r w:rsidRPr="00675451">
        <w:rPr>
          <w:rFonts w:ascii="Verdana" w:eastAsia="Times New Roman" w:hAnsi="Verdana" w:cs="Times New Roman"/>
          <w:b/>
          <w:bCs/>
          <w:strike/>
          <w:vanish/>
          <w:color w:val="DC143C"/>
          <w:shd w:val="clear" w:color="auto" w:fill="D3D3D3"/>
          <w:vertAlign w:val="superscript"/>
          <w:lang w:eastAsia="ro-RO"/>
        </w:rPr>
        <w:t>20</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752" w:name="do|caIII^3:1166|ar15^20:1167|al1:1168"/>
      <w:r w:rsidRPr="00675451">
        <w:rPr>
          <w:rFonts w:ascii="Verdana" w:eastAsia="Times New Roman" w:hAnsi="Verdana" w:cs="Times New Roman"/>
          <w:b/>
          <w:bCs/>
          <w:noProof/>
          <w:vanish/>
          <w:color w:val="333399"/>
          <w:lang w:eastAsia="ro-RO"/>
        </w:rPr>
        <w:drawing>
          <wp:inline distT="0" distB="0" distL="0" distR="0">
            <wp:extent cx="95250" cy="95250"/>
            <wp:effectExtent l="0" t="0" r="0" b="0"/>
            <wp:docPr id="450" name="Imagine 450" descr="C:\Users\cerasela.branescu\sintact 3.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3:1166|ar15^20:1167|al1:1168|_i" descr="C:\Users\cerasela.branescu\sintact 3.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52"/>
      <w:r w:rsidRPr="00675451">
        <w:rPr>
          <w:rFonts w:ascii="Verdana" w:eastAsia="Times New Roman" w:hAnsi="Verdana" w:cs="Times New Roman"/>
          <w:b/>
          <w:bCs/>
          <w:strike/>
          <w:vanish/>
          <w:color w:val="DC143C"/>
          <w:shd w:val="clear" w:color="auto" w:fill="D3D3D3"/>
          <w:lang w:eastAsia="ro-RO"/>
        </w:rPr>
        <w:t>(1)</w:t>
      </w:r>
      <w:r w:rsidRPr="00675451">
        <w:rPr>
          <w:rFonts w:ascii="Verdana" w:eastAsia="Times New Roman" w:hAnsi="Verdana" w:cs="Times New Roman"/>
          <w:strike/>
          <w:vanish/>
          <w:color w:val="DC143C"/>
          <w:shd w:val="clear" w:color="auto" w:fill="D3D3D3"/>
          <w:lang w:eastAsia="ro-RO"/>
        </w:rPr>
        <w:t>Comisia de Supraveghere a Asigurărilor trebuie să informeze Comisia Europeană despre:</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r w:rsidRPr="00675451">
        <w:rPr>
          <w:rFonts w:ascii="Verdana" w:eastAsia="Times New Roman" w:hAnsi="Verdana" w:cs="Times New Roman"/>
          <w:b/>
          <w:bCs/>
          <w:strike/>
          <w:vanish/>
          <w:color w:val="DC143C"/>
          <w:shd w:val="clear" w:color="auto" w:fill="D3D3D3"/>
          <w:lang w:eastAsia="ro-RO"/>
        </w:rPr>
        <w:t>a)</w:t>
      </w:r>
      <w:r w:rsidRPr="00675451">
        <w:rPr>
          <w:rFonts w:ascii="Verdana" w:eastAsia="Times New Roman" w:hAnsi="Verdana" w:cs="Times New Roman"/>
          <w:strike/>
          <w:vanish/>
          <w:color w:val="DC143C"/>
          <w:shd w:val="clear" w:color="auto" w:fill="D3D3D3"/>
          <w:lang w:eastAsia="ro-RO"/>
        </w:rPr>
        <w:t>orice autorizaţie acordată unei filiale directe ori indirecte aparţinând uneia sau mai multor societăţi-mamă dintr-un stat terţ;</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753" w:name="do|caIII^3:1166|ar15^20:1167|al1:1168|li"/>
      <w:bookmarkEnd w:id="753"/>
      <w:r w:rsidRPr="00675451">
        <w:rPr>
          <w:rFonts w:ascii="Verdana" w:eastAsia="Times New Roman" w:hAnsi="Verdana" w:cs="Times New Roman"/>
          <w:b/>
          <w:bCs/>
          <w:strike/>
          <w:vanish/>
          <w:color w:val="DC143C"/>
          <w:shd w:val="clear" w:color="auto" w:fill="D3D3D3"/>
          <w:lang w:eastAsia="ro-RO"/>
        </w:rPr>
        <w:t>b)</w:t>
      </w:r>
      <w:r w:rsidRPr="00675451">
        <w:rPr>
          <w:rFonts w:ascii="Verdana" w:eastAsia="Times New Roman" w:hAnsi="Verdana" w:cs="Times New Roman"/>
          <w:strike/>
          <w:vanish/>
          <w:color w:val="DC143C"/>
          <w:shd w:val="clear" w:color="auto" w:fill="D3D3D3"/>
          <w:lang w:eastAsia="ro-RO"/>
        </w:rPr>
        <w:t>orice achiziţie prin care o societate-mamă dobândeşte calitatea de acţionar semnificativ al unui asigurător persoană juridică română care îl transformă pe acesta într-o filială a acelei societăţi-mamă.</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754" w:name="do|caIII^3:1166|ar15^20:1167|al2:1171"/>
      <w:bookmarkEnd w:id="754"/>
      <w:r w:rsidRPr="00675451">
        <w:rPr>
          <w:rFonts w:ascii="Verdana" w:eastAsia="Times New Roman" w:hAnsi="Verdana" w:cs="Times New Roman"/>
          <w:b/>
          <w:bCs/>
          <w:strike/>
          <w:vanish/>
          <w:color w:val="DC143C"/>
          <w:shd w:val="clear" w:color="auto" w:fill="D3D3D3"/>
          <w:lang w:eastAsia="ro-RO"/>
        </w:rPr>
        <w:t>(2)</w:t>
      </w:r>
      <w:r w:rsidRPr="00675451">
        <w:rPr>
          <w:rFonts w:ascii="Verdana" w:eastAsia="Times New Roman" w:hAnsi="Verdana" w:cs="Times New Roman"/>
          <w:strike/>
          <w:vanish/>
          <w:color w:val="DC143C"/>
          <w:shd w:val="clear" w:color="auto" w:fill="D3D3D3"/>
          <w:lang w:eastAsia="ro-RO"/>
        </w:rPr>
        <w:t>Când o autorizaţie este acordată unei filiale directe sau indirecte a uneia sau mai multor societăţi-mamă dintr-un stat terţ, structura acelui grup trebuie să fie specificată într-un document remis Comisiei de Supraveghere a Asigurărilor, pe care aceasta îl va transmite Comisiei Europene.</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755" w:name="do|caIII^3:1166|ar15^21:1172"/>
      <w:r w:rsidRPr="00675451">
        <w:rPr>
          <w:rFonts w:ascii="Verdana" w:eastAsia="Times New Roman" w:hAnsi="Verdana" w:cs="Times New Roman"/>
          <w:b/>
          <w:bCs/>
          <w:noProof/>
          <w:vanish/>
          <w:color w:val="333399"/>
          <w:lang w:eastAsia="ro-RO"/>
        </w:rPr>
        <w:drawing>
          <wp:inline distT="0" distB="0" distL="0" distR="0">
            <wp:extent cx="95250" cy="95250"/>
            <wp:effectExtent l="0" t="0" r="0" b="0"/>
            <wp:docPr id="449" name="Imagine 449" descr="C:\Users\cerasela.branescu\sintact 3.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3:1166|ar15^21:1172|_i" descr="C:\Users\cerasela.branescu\sintact 3.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55"/>
      <w:r w:rsidRPr="00675451">
        <w:rPr>
          <w:rFonts w:ascii="Verdana" w:eastAsia="Times New Roman" w:hAnsi="Verdana" w:cs="Times New Roman"/>
          <w:b/>
          <w:bCs/>
          <w:strike/>
          <w:vanish/>
          <w:color w:val="DC143C"/>
          <w:shd w:val="clear" w:color="auto" w:fill="D3D3D3"/>
          <w:lang w:eastAsia="ro-RO"/>
        </w:rPr>
        <w:t>Art. 15</w:t>
      </w:r>
      <w:r w:rsidRPr="00675451">
        <w:rPr>
          <w:rFonts w:ascii="Verdana" w:eastAsia="Times New Roman" w:hAnsi="Verdana" w:cs="Times New Roman"/>
          <w:b/>
          <w:bCs/>
          <w:strike/>
          <w:vanish/>
          <w:color w:val="DC143C"/>
          <w:shd w:val="clear" w:color="auto" w:fill="D3D3D3"/>
          <w:vertAlign w:val="superscript"/>
          <w:lang w:eastAsia="ro-RO"/>
        </w:rPr>
        <w:t>21</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756" w:name="do|caIII^3:1166|ar15^21:1172|al1:1173"/>
      <w:bookmarkEnd w:id="756"/>
      <w:r w:rsidRPr="00675451">
        <w:rPr>
          <w:rFonts w:ascii="Verdana" w:eastAsia="Times New Roman" w:hAnsi="Verdana" w:cs="Times New Roman"/>
          <w:b/>
          <w:bCs/>
          <w:strike/>
          <w:vanish/>
          <w:color w:val="DC143C"/>
          <w:shd w:val="clear" w:color="auto" w:fill="D3D3D3"/>
          <w:lang w:eastAsia="ro-RO"/>
        </w:rPr>
        <w:t>(1)</w:t>
      </w:r>
      <w:r w:rsidRPr="00675451">
        <w:rPr>
          <w:rFonts w:ascii="Verdana" w:eastAsia="Times New Roman" w:hAnsi="Verdana" w:cs="Times New Roman"/>
          <w:strike/>
          <w:vanish/>
          <w:color w:val="DC143C"/>
          <w:shd w:val="clear" w:color="auto" w:fill="D3D3D3"/>
          <w:lang w:eastAsia="ro-RO"/>
        </w:rPr>
        <w:t>Comisia de Supraveghere a Asigurărilor trebuie să informeze Comisia Europeană despre dificultăţile întâmpinate de asigurătorii români, persoane juridice, în stabilirea sau desfăşurarea activităţii lor într-un stat terţ.</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757" w:name="do|caIII^3:1166|ar15^21:1172|al2:1174"/>
      <w:r w:rsidRPr="00675451">
        <w:rPr>
          <w:rFonts w:ascii="Verdana" w:eastAsia="Times New Roman" w:hAnsi="Verdana" w:cs="Times New Roman"/>
          <w:b/>
          <w:bCs/>
          <w:noProof/>
          <w:vanish/>
          <w:color w:val="333399"/>
          <w:lang w:eastAsia="ro-RO"/>
        </w:rPr>
        <w:drawing>
          <wp:inline distT="0" distB="0" distL="0" distR="0">
            <wp:extent cx="95250" cy="95250"/>
            <wp:effectExtent l="0" t="0" r="0" b="0"/>
            <wp:docPr id="448" name="Imagine 448" descr="C:\Users\cerasela.branescu\sintact 3.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3:1166|ar15^21:1172|al2:1174|_i" descr="C:\Users\cerasela.branescu\sintact 3.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57"/>
      <w:r w:rsidRPr="00675451">
        <w:rPr>
          <w:rFonts w:ascii="Verdana" w:eastAsia="Times New Roman" w:hAnsi="Verdana" w:cs="Times New Roman"/>
          <w:b/>
          <w:bCs/>
          <w:strike/>
          <w:vanish/>
          <w:color w:val="DC143C"/>
          <w:shd w:val="clear" w:color="auto" w:fill="D3D3D3"/>
          <w:lang w:eastAsia="ro-RO"/>
        </w:rPr>
        <w:t>(2)</w:t>
      </w:r>
      <w:r w:rsidRPr="00675451">
        <w:rPr>
          <w:rFonts w:ascii="Verdana" w:eastAsia="Times New Roman" w:hAnsi="Verdana" w:cs="Times New Roman"/>
          <w:strike/>
          <w:vanish/>
          <w:color w:val="DC143C"/>
          <w:shd w:val="clear" w:color="auto" w:fill="D3D3D3"/>
          <w:lang w:eastAsia="ro-RO"/>
        </w:rPr>
        <w:t>La cererea Comisiei Europene, Comisia de Supraveghere a Asigurărilor va transmite acesteia informaţii referitoare la:</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r w:rsidRPr="00675451">
        <w:rPr>
          <w:rFonts w:ascii="Verdana" w:eastAsia="Times New Roman" w:hAnsi="Verdana" w:cs="Times New Roman"/>
          <w:b/>
          <w:bCs/>
          <w:strike/>
          <w:vanish/>
          <w:color w:val="DC143C"/>
          <w:shd w:val="clear" w:color="auto" w:fill="D3D3D3"/>
          <w:lang w:eastAsia="ro-RO"/>
        </w:rPr>
        <w:t>a)</w:t>
      </w:r>
      <w:r w:rsidRPr="00675451">
        <w:rPr>
          <w:rFonts w:ascii="Verdana" w:eastAsia="Times New Roman" w:hAnsi="Verdana" w:cs="Times New Roman"/>
          <w:strike/>
          <w:vanish/>
          <w:color w:val="DC143C"/>
          <w:shd w:val="clear" w:color="auto" w:fill="D3D3D3"/>
          <w:lang w:eastAsia="ro-RO"/>
        </w:rPr>
        <w:t>orice cerere de autorizare formulata de filiale directe ori indirecte ale uneia sau mai multor societăţi-mamă din statul terţ în cauză;</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758" w:name="do|caIII^3:1166|ar15^21:1172|al2:1174|li"/>
      <w:bookmarkEnd w:id="758"/>
      <w:r w:rsidRPr="00675451">
        <w:rPr>
          <w:rFonts w:ascii="Verdana" w:eastAsia="Times New Roman" w:hAnsi="Verdana" w:cs="Times New Roman"/>
          <w:b/>
          <w:bCs/>
          <w:strike/>
          <w:vanish/>
          <w:color w:val="DC143C"/>
          <w:shd w:val="clear" w:color="auto" w:fill="D3D3D3"/>
          <w:lang w:eastAsia="ro-RO"/>
        </w:rPr>
        <w:t>b)</w:t>
      </w:r>
      <w:r w:rsidRPr="00675451">
        <w:rPr>
          <w:rFonts w:ascii="Verdana" w:eastAsia="Times New Roman" w:hAnsi="Verdana" w:cs="Times New Roman"/>
          <w:strike/>
          <w:vanish/>
          <w:color w:val="DC143C"/>
          <w:shd w:val="clear" w:color="auto" w:fill="D3D3D3"/>
          <w:lang w:eastAsia="ro-RO"/>
        </w:rPr>
        <w:t>orice planuri privind dobândirea de către un asigurător dintr-un stat terţ a calităţii de acţionar semnificativ al unui asigurător, persoană juridică română, acesta din urmă devenind o filială a acelui asigurător.</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759" w:name="do|caIII^3:1166|ar15^21:1172|al3:1177"/>
      <w:r w:rsidRPr="00675451">
        <w:rPr>
          <w:rFonts w:ascii="Verdana" w:eastAsia="Times New Roman" w:hAnsi="Verdana" w:cs="Times New Roman"/>
          <w:b/>
          <w:bCs/>
          <w:noProof/>
          <w:vanish/>
          <w:color w:val="333399"/>
          <w:lang w:eastAsia="ro-RO"/>
        </w:rPr>
        <w:drawing>
          <wp:inline distT="0" distB="0" distL="0" distR="0">
            <wp:extent cx="95250" cy="95250"/>
            <wp:effectExtent l="0" t="0" r="0" b="0"/>
            <wp:docPr id="447" name="Imagine 447" descr="C:\Users\cerasela.branescu\sintact 3.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3:1166|ar15^21:1172|al3:1177|_i" descr="C:\Users\cerasela.branescu\sintact 3.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59"/>
      <w:r w:rsidRPr="00675451">
        <w:rPr>
          <w:rFonts w:ascii="Verdana" w:eastAsia="Times New Roman" w:hAnsi="Verdana" w:cs="Times New Roman"/>
          <w:b/>
          <w:bCs/>
          <w:strike/>
          <w:vanish/>
          <w:color w:val="DC143C"/>
          <w:shd w:val="clear" w:color="auto" w:fill="D3D3D3"/>
          <w:lang w:eastAsia="ro-RO"/>
        </w:rPr>
        <w:t>(3)</w:t>
      </w:r>
      <w:r w:rsidRPr="00675451">
        <w:rPr>
          <w:rFonts w:ascii="Verdana" w:eastAsia="Times New Roman" w:hAnsi="Verdana" w:cs="Times New Roman"/>
          <w:strike/>
          <w:vanish/>
          <w:color w:val="DC143C"/>
          <w:shd w:val="clear" w:color="auto" w:fill="D3D3D3"/>
          <w:lang w:eastAsia="ro-RO"/>
        </w:rPr>
        <w:t>Ca urmare a prevederilor alin. (1), Comisia de Supraveghere a Asigurărilor, pentru o perioadă de până la 3 luni, care poate fi prelungită numai cu acordul expres al Comisiei Europene, poate suspenda sau limita deciziile privind:</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r w:rsidRPr="00675451">
        <w:rPr>
          <w:rFonts w:ascii="Verdana" w:eastAsia="Times New Roman" w:hAnsi="Verdana" w:cs="Times New Roman"/>
          <w:b/>
          <w:bCs/>
          <w:strike/>
          <w:vanish/>
          <w:color w:val="DC143C"/>
          <w:shd w:val="clear" w:color="auto" w:fill="D3D3D3"/>
          <w:lang w:eastAsia="ro-RO"/>
        </w:rPr>
        <w:t>a)</w:t>
      </w:r>
      <w:r w:rsidRPr="00675451">
        <w:rPr>
          <w:rFonts w:ascii="Verdana" w:eastAsia="Times New Roman" w:hAnsi="Verdana" w:cs="Times New Roman"/>
          <w:strike/>
          <w:vanish/>
          <w:color w:val="DC143C"/>
          <w:shd w:val="clear" w:color="auto" w:fill="D3D3D3"/>
          <w:lang w:eastAsia="ro-RO"/>
        </w:rPr>
        <w:t>acordarea autorizaţiei pentru cererile primite până la momentul adoptării deciziei de suspendare, precum şi pentru cererile primite în această perioadă;</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760" w:name="do|caIII^3:1166|ar15^21:1172|al3:1177|li"/>
      <w:bookmarkEnd w:id="760"/>
      <w:r w:rsidRPr="00675451">
        <w:rPr>
          <w:rFonts w:ascii="Verdana" w:eastAsia="Times New Roman" w:hAnsi="Verdana" w:cs="Times New Roman"/>
          <w:b/>
          <w:bCs/>
          <w:strike/>
          <w:vanish/>
          <w:color w:val="DC143C"/>
          <w:shd w:val="clear" w:color="auto" w:fill="D3D3D3"/>
          <w:lang w:eastAsia="ro-RO"/>
        </w:rPr>
        <w:t>b)</w:t>
      </w:r>
      <w:r w:rsidRPr="00675451">
        <w:rPr>
          <w:rFonts w:ascii="Verdana" w:eastAsia="Times New Roman" w:hAnsi="Verdana" w:cs="Times New Roman"/>
          <w:strike/>
          <w:vanish/>
          <w:color w:val="DC143C"/>
          <w:shd w:val="clear" w:color="auto" w:fill="D3D3D3"/>
          <w:lang w:eastAsia="ro-RO"/>
        </w:rPr>
        <w:t>acordarea dreptului de dobândire în mod direct sau indirect a calităţii de acţionar semnificativ al unui asigurător persoană juridică română de către o societate-mamă din statul terţ în cauză.</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761" w:name="do|caIII^3:1166|ar15^21:1172|al4:1180"/>
      <w:bookmarkEnd w:id="761"/>
      <w:r w:rsidRPr="00675451">
        <w:rPr>
          <w:rFonts w:ascii="Verdana" w:eastAsia="Times New Roman" w:hAnsi="Verdana" w:cs="Times New Roman"/>
          <w:b/>
          <w:bCs/>
          <w:strike/>
          <w:vanish/>
          <w:color w:val="DC143C"/>
          <w:shd w:val="clear" w:color="auto" w:fill="D3D3D3"/>
          <w:lang w:eastAsia="ro-RO"/>
        </w:rPr>
        <w:t>(4)</w:t>
      </w:r>
      <w:r w:rsidRPr="00675451">
        <w:rPr>
          <w:rFonts w:ascii="Verdana" w:eastAsia="Times New Roman" w:hAnsi="Verdana" w:cs="Times New Roman"/>
          <w:strike/>
          <w:vanish/>
          <w:color w:val="DC143C"/>
          <w:shd w:val="clear" w:color="auto" w:fill="D3D3D3"/>
          <w:lang w:eastAsia="ro-RO"/>
        </w:rPr>
        <w:t>Comisia de Supraveghere a Asigurărilor poate dispune încetarea măsurilor prevăzute la alin. (3) ca urmare a primirii din partea Comisiei Europene a unei notificări privind încheierea unui acord cu statul terţ în cauză.</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762" w:name="do|caIII^3:1166|ar15^21:1172|al5:1181"/>
      <w:bookmarkEnd w:id="762"/>
      <w:r w:rsidRPr="00675451">
        <w:rPr>
          <w:rFonts w:ascii="Verdana" w:eastAsia="Times New Roman" w:hAnsi="Verdana" w:cs="Times New Roman"/>
          <w:b/>
          <w:bCs/>
          <w:strike/>
          <w:vanish/>
          <w:color w:val="DC143C"/>
          <w:shd w:val="clear" w:color="auto" w:fill="D3D3D3"/>
          <w:lang w:eastAsia="ro-RO"/>
        </w:rPr>
        <w:t>(5)</w:t>
      </w:r>
      <w:r w:rsidRPr="00675451">
        <w:rPr>
          <w:rFonts w:ascii="Verdana" w:eastAsia="Times New Roman" w:hAnsi="Verdana" w:cs="Times New Roman"/>
          <w:strike/>
          <w:vanish/>
          <w:color w:val="DC143C"/>
          <w:shd w:val="clear" w:color="auto" w:fill="D3D3D3"/>
          <w:lang w:eastAsia="ro-RO"/>
        </w:rPr>
        <w:t>Măsurile prevăzute la alin. (3) vor fi întreprinse cu respectarea obligaţiilor asumate de către Uniunea Europeană în cadrul tuturor acordurilor internaţionale, bilaterale sau multilaterale privind iniţierea şi desfăşurarea activităţii de asigurare.</w:t>
      </w:r>
      <w:r w:rsidRPr="00675451">
        <w:rPr>
          <w:rFonts w:ascii="Verdana" w:eastAsia="Times New Roman" w:hAnsi="Verdana" w:cs="Times New Roman"/>
          <w:strike/>
          <w:vanish/>
          <w:color w:val="DC143C"/>
          <w:shd w:val="clear" w:color="auto" w:fill="D3D3D3"/>
          <w:lang w:eastAsia="ro-RO"/>
        </w:rPr>
        <w:br/>
      </w:r>
      <w:r w:rsidRPr="00675451">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446" name="Imagine 446"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8062_0023"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675451">
        <w:rPr>
          <w:rFonts w:ascii="Verdana" w:eastAsia="Times New Roman" w:hAnsi="Verdana" w:cs="Times New Roman"/>
          <w:i/>
          <w:iCs/>
          <w:strike/>
          <w:vanish/>
          <w:color w:val="6666FF"/>
          <w:sz w:val="18"/>
          <w:szCs w:val="18"/>
          <w:shd w:val="clear" w:color="auto" w:fill="FFFFFF"/>
          <w:lang w:eastAsia="ro-RO"/>
        </w:rPr>
        <w:t xml:space="preserve">(la data 28-oct-2004 capitolul III completat de Art. I, punctul 23. din </w:t>
      </w:r>
      <w:hyperlink r:id="rId292" w:anchor="do|ari|pt23" w:history="1">
        <w:r w:rsidRPr="00675451">
          <w:rPr>
            <w:rFonts w:ascii="Verdana" w:eastAsia="Times New Roman" w:hAnsi="Verdana" w:cs="Times New Roman"/>
            <w:b/>
            <w:bCs/>
            <w:i/>
            <w:iCs/>
            <w:strike/>
            <w:vanish/>
            <w:color w:val="333399"/>
            <w:sz w:val="18"/>
            <w:szCs w:val="18"/>
            <w:u w:val="single"/>
            <w:shd w:val="clear" w:color="auto" w:fill="FFFFFF"/>
            <w:lang w:eastAsia="ro-RO"/>
          </w:rPr>
          <w:t>Legea 403/2004</w:t>
        </w:r>
      </w:hyperlink>
      <w:r w:rsidRPr="00675451">
        <w:rPr>
          <w:rFonts w:ascii="Verdana" w:eastAsia="Times New Roman" w:hAnsi="Verdana" w:cs="Times New Roman"/>
          <w:i/>
          <w:iCs/>
          <w:strike/>
          <w:vanish/>
          <w:color w:val="6666FF"/>
          <w:sz w:val="18"/>
          <w:szCs w:val="18"/>
          <w:shd w:val="clear" w:color="auto" w:fill="FFFFFF"/>
          <w:lang w:eastAsia="ro-RO"/>
        </w:rPr>
        <w:t xml:space="preserve"> )</w:t>
      </w:r>
    </w:p>
    <w:p w:rsidR="00675451" w:rsidRPr="00675451" w:rsidRDefault="00675451" w:rsidP="00675451">
      <w:pPr>
        <w:shd w:val="clear" w:color="auto" w:fill="FFFFFF"/>
        <w:spacing w:after="0" w:line="240" w:lineRule="auto"/>
        <w:jc w:val="both"/>
        <w:rPr>
          <w:rFonts w:ascii="Verdana" w:eastAsia="Times New Roman" w:hAnsi="Verdana" w:cs="Times New Roman"/>
          <w:i/>
          <w:iCs/>
          <w:color w:val="6666FF"/>
          <w:sz w:val="18"/>
          <w:szCs w:val="18"/>
          <w:lang w:eastAsia="ro-RO"/>
        </w:rPr>
      </w:pPr>
      <w:r w:rsidRPr="00675451">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445" name="Imagine 445"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3613_0019"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675451">
        <w:rPr>
          <w:rFonts w:ascii="Verdana" w:eastAsia="Times New Roman" w:hAnsi="Verdana" w:cs="Times New Roman"/>
          <w:i/>
          <w:iCs/>
          <w:color w:val="6666FF"/>
          <w:sz w:val="18"/>
          <w:szCs w:val="18"/>
          <w:shd w:val="clear" w:color="auto" w:fill="FFFFFF"/>
          <w:lang w:eastAsia="ro-RO"/>
        </w:rPr>
        <w:t xml:space="preserve">(la data 01-ian-2016 capitolul III^3 abrogat de Art. 180, punctul 15. din partea III din </w:t>
      </w:r>
      <w:hyperlink r:id="rId293" w:anchor="do|peiii|ar180|pt15" w:history="1">
        <w:r w:rsidRPr="00675451">
          <w:rPr>
            <w:rFonts w:ascii="Verdana" w:eastAsia="Times New Roman" w:hAnsi="Verdana" w:cs="Times New Roman"/>
            <w:b/>
            <w:bCs/>
            <w:i/>
            <w:iCs/>
            <w:color w:val="333399"/>
            <w:sz w:val="18"/>
            <w:szCs w:val="18"/>
            <w:u w:val="single"/>
            <w:shd w:val="clear" w:color="auto" w:fill="FFFFFF"/>
            <w:lang w:eastAsia="ro-RO"/>
          </w:rPr>
          <w:t>Legea 237/2015</w:t>
        </w:r>
      </w:hyperlink>
      <w:r w:rsidRPr="00675451">
        <w:rPr>
          <w:rFonts w:ascii="Verdana" w:eastAsia="Times New Roman" w:hAnsi="Verdana" w:cs="Times New Roman"/>
          <w:i/>
          <w:iCs/>
          <w:color w:val="6666FF"/>
          <w:sz w:val="18"/>
          <w:szCs w:val="18"/>
          <w:shd w:val="clear" w:color="auto" w:fill="FFFFFF"/>
          <w:lang w:eastAsia="ro-RO"/>
        </w:rPr>
        <w:t xml:space="preserve"> )</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763" w:name="do|caIV:1182"/>
      <w:r w:rsidRPr="00675451">
        <w:rPr>
          <w:rFonts w:ascii="Verdana" w:eastAsia="Times New Roman" w:hAnsi="Verdana" w:cs="Times New Roman"/>
          <w:b/>
          <w:bCs/>
          <w:noProof/>
          <w:vanish/>
          <w:color w:val="333399"/>
          <w:lang w:eastAsia="ro-RO"/>
        </w:rPr>
        <w:drawing>
          <wp:inline distT="0" distB="0" distL="0" distR="0">
            <wp:extent cx="95250" cy="95250"/>
            <wp:effectExtent l="0" t="0" r="0" b="0"/>
            <wp:docPr id="444" name="Imagine 444" descr="C:\Users\cerasela.branescu\sintact 3.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1182|_i" descr="C:\Users\cerasela.branescu\sintact 3.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63"/>
      <w:r w:rsidRPr="00675451">
        <w:rPr>
          <w:rFonts w:ascii="Verdana" w:eastAsia="Times New Roman" w:hAnsi="Verdana" w:cs="Times New Roman"/>
          <w:b/>
          <w:bCs/>
          <w:strike/>
          <w:vanish/>
          <w:color w:val="DC143C"/>
          <w:sz w:val="24"/>
          <w:szCs w:val="24"/>
          <w:lang w:eastAsia="ro-RO"/>
        </w:rPr>
        <w:t>CAPITOLUL IV:</w:t>
      </w:r>
      <w:r w:rsidRPr="00675451">
        <w:rPr>
          <w:rFonts w:ascii="Verdana" w:eastAsia="Times New Roman" w:hAnsi="Verdana" w:cs="Times New Roman"/>
          <w:vanish/>
          <w:lang w:eastAsia="ro-RO"/>
        </w:rPr>
        <w:t xml:space="preserve"> </w:t>
      </w:r>
      <w:r w:rsidRPr="00675451">
        <w:rPr>
          <w:rFonts w:ascii="Verdana" w:eastAsia="Times New Roman" w:hAnsi="Verdana" w:cs="Times New Roman"/>
          <w:b/>
          <w:bCs/>
          <w:strike/>
          <w:vanish/>
          <w:color w:val="DC143C"/>
          <w:sz w:val="24"/>
          <w:szCs w:val="24"/>
          <w:lang w:eastAsia="ro-RO"/>
        </w:rPr>
        <w:t>Activitatea asigurătorilorCAPITOLUL IV: Activitatea asigurătorilor/reasiguratorilor</w:t>
      </w:r>
      <w:r w:rsidRPr="00675451">
        <w:rPr>
          <w:rFonts w:ascii="Verdana" w:eastAsia="Times New Roman" w:hAnsi="Verdana" w:cs="Times New Roman"/>
          <w:i/>
          <w:iCs/>
          <w:strike/>
          <w:noProof/>
          <w:vanish/>
          <w:color w:val="6666FF"/>
          <w:sz w:val="18"/>
          <w:szCs w:val="18"/>
          <w:lang w:eastAsia="ro-RO"/>
        </w:rPr>
        <w:drawing>
          <wp:inline distT="0" distB="0" distL="0" distR="0">
            <wp:extent cx="85725" cy="85725"/>
            <wp:effectExtent l="0" t="0" r="9525" b="9525"/>
            <wp:docPr id="443" name="Imagine 443"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2020_0034"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675451">
        <w:rPr>
          <w:rFonts w:ascii="Verdana" w:eastAsia="Times New Roman" w:hAnsi="Verdana" w:cs="Times New Roman"/>
          <w:i/>
          <w:iCs/>
          <w:strike/>
          <w:vanish/>
          <w:color w:val="6666FF"/>
          <w:sz w:val="18"/>
          <w:szCs w:val="18"/>
          <w:shd w:val="clear" w:color="auto" w:fill="FFFFFF"/>
          <w:lang w:eastAsia="ro-RO"/>
        </w:rPr>
        <w:t xml:space="preserve">(la data 17-mai-2009 capitolul IV modificat de Art. 1, punctul 2. din </w:t>
      </w:r>
      <w:hyperlink r:id="rId294" w:anchor="do|ar1|pt2" w:history="1">
        <w:r w:rsidRPr="00675451">
          <w:rPr>
            <w:rFonts w:ascii="Verdana" w:eastAsia="Times New Roman" w:hAnsi="Verdana" w:cs="Times New Roman"/>
            <w:b/>
            <w:bCs/>
            <w:i/>
            <w:iCs/>
            <w:strike/>
            <w:vanish/>
            <w:color w:val="333399"/>
            <w:sz w:val="18"/>
            <w:szCs w:val="18"/>
            <w:u w:val="single"/>
            <w:shd w:val="clear" w:color="auto" w:fill="FFFFFF"/>
            <w:lang w:eastAsia="ro-RO"/>
          </w:rPr>
          <w:t>Legea 162/2009</w:t>
        </w:r>
      </w:hyperlink>
      <w:r w:rsidRPr="00675451">
        <w:rPr>
          <w:rFonts w:ascii="Verdana" w:eastAsia="Times New Roman" w:hAnsi="Verdana" w:cs="Times New Roman"/>
          <w:i/>
          <w:iCs/>
          <w:strike/>
          <w:vanish/>
          <w:color w:val="6666FF"/>
          <w:sz w:val="18"/>
          <w:szCs w:val="18"/>
          <w:shd w:val="clear" w:color="auto" w:fill="FFFFFF"/>
          <w:lang w:eastAsia="ro-RO"/>
        </w:rPr>
        <w:t xml:space="preserve"> )</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764" w:name="do|caIV:1182|ar16:1183"/>
      <w:r w:rsidRPr="00675451">
        <w:rPr>
          <w:rFonts w:ascii="Verdana" w:eastAsia="Times New Roman" w:hAnsi="Verdana" w:cs="Times New Roman"/>
          <w:b/>
          <w:bCs/>
          <w:noProof/>
          <w:vanish/>
          <w:color w:val="333399"/>
          <w:lang w:eastAsia="ro-RO"/>
        </w:rPr>
        <w:drawing>
          <wp:inline distT="0" distB="0" distL="0" distR="0">
            <wp:extent cx="95250" cy="95250"/>
            <wp:effectExtent l="0" t="0" r="0" b="0"/>
            <wp:docPr id="442" name="Imagine 442" descr="C:\Users\cerasela.branescu\sintact 3.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1182|ar16:1183|_i" descr="C:\Users\cerasela.branescu\sintact 3.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64"/>
      <w:r w:rsidRPr="00675451">
        <w:rPr>
          <w:rFonts w:ascii="Verdana" w:eastAsia="Times New Roman" w:hAnsi="Verdana" w:cs="Times New Roman"/>
          <w:b/>
          <w:bCs/>
          <w:strike/>
          <w:vanish/>
          <w:color w:val="DC143C"/>
          <w:lang w:eastAsia="ro-RO"/>
        </w:rPr>
        <w:t>Art. 16</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765" w:name="do|caIV:1182|ar16:1183|al1:1184"/>
      <w:r w:rsidRPr="00675451">
        <w:rPr>
          <w:rFonts w:ascii="Verdana" w:eastAsia="Times New Roman" w:hAnsi="Verdana" w:cs="Times New Roman"/>
          <w:b/>
          <w:bCs/>
          <w:noProof/>
          <w:vanish/>
          <w:color w:val="333399"/>
          <w:lang w:eastAsia="ro-RO"/>
        </w:rPr>
        <w:drawing>
          <wp:inline distT="0" distB="0" distL="0" distR="0">
            <wp:extent cx="95250" cy="95250"/>
            <wp:effectExtent l="0" t="0" r="0" b="0"/>
            <wp:docPr id="441" name="Imagine 441" descr="C:\Users\cerasela.branescu\sintact 3.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1182|ar16:1183|al1:1184|_i" descr="C:\Users\cerasela.branescu\sintact 3.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65"/>
      <w:r w:rsidRPr="00675451">
        <w:rPr>
          <w:rFonts w:ascii="Verdana" w:eastAsia="Times New Roman" w:hAnsi="Verdana" w:cs="Times New Roman"/>
          <w:b/>
          <w:bCs/>
          <w:strike/>
          <w:vanish/>
          <w:color w:val="DC143C"/>
          <w:lang w:eastAsia="ro-RO"/>
        </w:rPr>
        <w:t>(1)</w:t>
      </w:r>
      <w:r w:rsidRPr="00675451">
        <w:rPr>
          <w:rFonts w:ascii="Verdana" w:eastAsia="Times New Roman" w:hAnsi="Verdana" w:cs="Times New Roman"/>
          <w:strike/>
          <w:vanish/>
          <w:color w:val="DC143C"/>
          <w:lang w:eastAsia="ro-RO"/>
        </w:rPr>
        <w:t>Fiecare asigurător trebuie să menţină, cumulativ:</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766" w:name="do|caIV:1182|ar16:1183|al1:1184|lia:294:"/>
      <w:bookmarkEnd w:id="766"/>
      <w:r w:rsidRPr="00675451">
        <w:rPr>
          <w:rFonts w:ascii="Verdana" w:eastAsia="Times New Roman" w:hAnsi="Verdana" w:cs="Times New Roman"/>
          <w:b/>
          <w:bCs/>
          <w:strike/>
          <w:vanish/>
          <w:color w:val="DC143C"/>
          <w:lang w:eastAsia="ro-RO"/>
        </w:rPr>
        <w:t>a)</w:t>
      </w:r>
      <w:r w:rsidRPr="00675451">
        <w:rPr>
          <w:rFonts w:ascii="Verdana" w:eastAsia="Times New Roman" w:hAnsi="Verdana" w:cs="Times New Roman"/>
          <w:strike/>
          <w:vanish/>
          <w:color w:val="DC143C"/>
          <w:lang w:eastAsia="ro-RO"/>
        </w:rPr>
        <w:t>capitalul social vărsat sau, în cazul unei societăţi mutuale, fondul de rezervă liberă vărsat;</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767" w:name="do|caIV:1182|ar16:1183|al1:1184|lia:1186"/>
      <w:bookmarkEnd w:id="767"/>
      <w:r w:rsidRPr="00675451">
        <w:rPr>
          <w:rFonts w:ascii="Verdana" w:eastAsia="Times New Roman" w:hAnsi="Verdana" w:cs="Times New Roman"/>
          <w:b/>
          <w:bCs/>
          <w:strike/>
          <w:vanish/>
          <w:color w:val="DC143C"/>
          <w:shd w:val="clear" w:color="auto" w:fill="D3D3D3"/>
          <w:lang w:eastAsia="ro-RO"/>
        </w:rPr>
        <w:t>a)</w:t>
      </w:r>
      <w:r w:rsidRPr="00675451">
        <w:rPr>
          <w:rFonts w:ascii="Verdana" w:eastAsia="Times New Roman" w:hAnsi="Verdana" w:cs="Times New Roman"/>
          <w:strike/>
          <w:vanish/>
          <w:color w:val="DC143C"/>
          <w:shd w:val="clear" w:color="auto" w:fill="D3D3D3"/>
          <w:lang w:eastAsia="ro-RO"/>
        </w:rPr>
        <w:t>capitalul social vărsat sau, după data aderării României la Uniunea Europeană, fondul de siguranţă ori, în cazul unei societăţi mutuale, fondul de rezervă liberă vărsat;</w:t>
      </w:r>
      <w:r w:rsidRPr="00675451">
        <w:rPr>
          <w:rFonts w:ascii="Verdana" w:eastAsia="Times New Roman" w:hAnsi="Verdana" w:cs="Times New Roman"/>
          <w:strike/>
          <w:vanish/>
          <w:color w:val="DC143C"/>
          <w:shd w:val="clear" w:color="auto" w:fill="D3D3D3"/>
          <w:lang w:eastAsia="ro-RO"/>
        </w:rPr>
        <w:br/>
      </w:r>
      <w:r w:rsidRPr="00675451">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440" name="Imagine 440"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9041_0065"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675451">
        <w:rPr>
          <w:rFonts w:ascii="Verdana" w:eastAsia="Times New Roman" w:hAnsi="Verdana" w:cs="Times New Roman"/>
          <w:i/>
          <w:iCs/>
          <w:strike/>
          <w:vanish/>
          <w:color w:val="6666FF"/>
          <w:sz w:val="18"/>
          <w:szCs w:val="18"/>
          <w:shd w:val="clear" w:color="auto" w:fill="FFFFFF"/>
          <w:lang w:eastAsia="ro-RO"/>
        </w:rPr>
        <w:t xml:space="preserve">(la data 29-dec-2005 Art. 16, alin. (1), litera A. din capitolul IV modificat de Art. I, punctul 52. din </w:t>
      </w:r>
      <w:hyperlink r:id="rId295" w:anchor="do|ari|pt52" w:history="1">
        <w:r w:rsidRPr="00675451">
          <w:rPr>
            <w:rFonts w:ascii="Verdana" w:eastAsia="Times New Roman" w:hAnsi="Verdana" w:cs="Times New Roman"/>
            <w:b/>
            <w:bCs/>
            <w:i/>
            <w:iCs/>
            <w:strike/>
            <w:vanish/>
            <w:color w:val="333399"/>
            <w:sz w:val="18"/>
            <w:szCs w:val="18"/>
            <w:u w:val="single"/>
            <w:shd w:val="clear" w:color="auto" w:fill="FFFFFF"/>
            <w:lang w:eastAsia="ro-RO"/>
          </w:rPr>
          <w:t>Ordonanta urgenta 201/2005</w:t>
        </w:r>
      </w:hyperlink>
      <w:r w:rsidRPr="00675451">
        <w:rPr>
          <w:rFonts w:ascii="Verdana" w:eastAsia="Times New Roman" w:hAnsi="Verdana" w:cs="Times New Roman"/>
          <w:i/>
          <w:iCs/>
          <w:strike/>
          <w:vanish/>
          <w:color w:val="6666FF"/>
          <w:sz w:val="18"/>
          <w:szCs w:val="18"/>
          <w:shd w:val="clear" w:color="auto" w:fill="FFFFFF"/>
          <w:lang w:eastAsia="ro-RO"/>
        </w:rPr>
        <w:t xml:space="preserve"> )</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768" w:name="do|caIV:1182|ar16:1183|al1:1184|lib:117:"/>
      <w:bookmarkEnd w:id="768"/>
      <w:r w:rsidRPr="00675451">
        <w:rPr>
          <w:rFonts w:ascii="Verdana" w:eastAsia="Times New Roman" w:hAnsi="Verdana" w:cs="Times New Roman"/>
          <w:b/>
          <w:bCs/>
          <w:strike/>
          <w:vanish/>
          <w:color w:val="DC143C"/>
          <w:lang w:eastAsia="ro-RO"/>
        </w:rPr>
        <w:t>b)</w:t>
      </w:r>
      <w:r w:rsidRPr="00675451">
        <w:rPr>
          <w:rFonts w:ascii="Verdana" w:eastAsia="Times New Roman" w:hAnsi="Verdana" w:cs="Times New Roman"/>
          <w:strike/>
          <w:vanish/>
          <w:color w:val="DC143C"/>
          <w:lang w:eastAsia="ro-RO"/>
        </w:rPr>
        <w:t>marja de solvabilitate.</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769" w:name="do|caIV:1182|ar16:1183|al1:1184|lib:1188"/>
      <w:bookmarkEnd w:id="769"/>
      <w:r w:rsidRPr="00675451">
        <w:rPr>
          <w:rFonts w:ascii="Verdana" w:eastAsia="Times New Roman" w:hAnsi="Verdana" w:cs="Times New Roman"/>
          <w:b/>
          <w:bCs/>
          <w:strike/>
          <w:vanish/>
          <w:color w:val="DC143C"/>
          <w:shd w:val="clear" w:color="auto" w:fill="D3D3D3"/>
          <w:lang w:eastAsia="ro-RO"/>
        </w:rPr>
        <w:t>b)</w:t>
      </w:r>
      <w:r w:rsidRPr="00675451">
        <w:rPr>
          <w:rFonts w:ascii="Verdana" w:eastAsia="Times New Roman" w:hAnsi="Verdana" w:cs="Times New Roman"/>
          <w:strike/>
          <w:vanish/>
          <w:color w:val="DC143C"/>
          <w:shd w:val="clear" w:color="auto" w:fill="D3D3D3"/>
          <w:lang w:eastAsia="ro-RO"/>
        </w:rPr>
        <w:t>marja de solvabilitate minimă;</w:t>
      </w:r>
      <w:r w:rsidRPr="00675451">
        <w:rPr>
          <w:rFonts w:ascii="Verdana" w:eastAsia="Times New Roman" w:hAnsi="Verdana" w:cs="Times New Roman"/>
          <w:strike/>
          <w:vanish/>
          <w:color w:val="DC143C"/>
          <w:shd w:val="clear" w:color="auto" w:fill="D3D3D3"/>
          <w:lang w:eastAsia="ro-RO"/>
        </w:rPr>
        <w:br/>
      </w:r>
      <w:r w:rsidRPr="00675451">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439" name="Imagine 439"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8062_0024"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675451">
        <w:rPr>
          <w:rFonts w:ascii="Verdana" w:eastAsia="Times New Roman" w:hAnsi="Verdana" w:cs="Times New Roman"/>
          <w:i/>
          <w:iCs/>
          <w:strike/>
          <w:vanish/>
          <w:color w:val="6666FF"/>
          <w:sz w:val="18"/>
          <w:szCs w:val="18"/>
          <w:shd w:val="clear" w:color="auto" w:fill="FFFFFF"/>
          <w:lang w:eastAsia="ro-RO"/>
        </w:rPr>
        <w:t xml:space="preserve">(la data 28-oct-2004 Art. 16, alin. (1), litera B. din capitolul IV modificat de Art. I, punctul 24. din </w:t>
      </w:r>
      <w:hyperlink r:id="rId296" w:anchor="do|ari|pt24" w:history="1">
        <w:r w:rsidRPr="00675451">
          <w:rPr>
            <w:rFonts w:ascii="Verdana" w:eastAsia="Times New Roman" w:hAnsi="Verdana" w:cs="Times New Roman"/>
            <w:b/>
            <w:bCs/>
            <w:i/>
            <w:iCs/>
            <w:strike/>
            <w:vanish/>
            <w:color w:val="333399"/>
            <w:sz w:val="18"/>
            <w:szCs w:val="18"/>
            <w:u w:val="single"/>
            <w:shd w:val="clear" w:color="auto" w:fill="FFFFFF"/>
            <w:lang w:eastAsia="ro-RO"/>
          </w:rPr>
          <w:t>Legea 403/2004</w:t>
        </w:r>
      </w:hyperlink>
      <w:r w:rsidRPr="00675451">
        <w:rPr>
          <w:rFonts w:ascii="Verdana" w:eastAsia="Times New Roman" w:hAnsi="Verdana" w:cs="Times New Roman"/>
          <w:i/>
          <w:iCs/>
          <w:strike/>
          <w:vanish/>
          <w:color w:val="6666FF"/>
          <w:sz w:val="18"/>
          <w:szCs w:val="18"/>
          <w:shd w:val="clear" w:color="auto" w:fill="FFFFFF"/>
          <w:lang w:eastAsia="ro-RO"/>
        </w:rPr>
        <w:t xml:space="preserve"> )</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770" w:name="do|caIV:1182|ar16:1183|al1:1184|lic:295:"/>
      <w:bookmarkEnd w:id="770"/>
      <w:r w:rsidRPr="00675451">
        <w:rPr>
          <w:rFonts w:ascii="Verdana" w:eastAsia="Times New Roman" w:hAnsi="Verdana" w:cs="Times New Roman"/>
          <w:b/>
          <w:bCs/>
          <w:strike/>
          <w:vanish/>
          <w:color w:val="DC143C"/>
          <w:shd w:val="clear" w:color="auto" w:fill="D3D3D3"/>
          <w:lang w:eastAsia="ro-RO"/>
        </w:rPr>
        <w:t>c)</w:t>
      </w:r>
      <w:r w:rsidRPr="00675451">
        <w:rPr>
          <w:rFonts w:ascii="Verdana" w:eastAsia="Times New Roman" w:hAnsi="Verdana" w:cs="Times New Roman"/>
          <w:strike/>
          <w:vanish/>
          <w:color w:val="DC143C"/>
          <w:shd w:val="clear" w:color="auto" w:fill="D3D3D3"/>
          <w:lang w:eastAsia="ro-RO"/>
        </w:rPr>
        <w:t>fondul de siguranţă.</w:t>
      </w:r>
      <w:r w:rsidRPr="00675451">
        <w:rPr>
          <w:rFonts w:ascii="Verdana" w:eastAsia="Times New Roman" w:hAnsi="Verdana" w:cs="Times New Roman"/>
          <w:strike/>
          <w:vanish/>
          <w:color w:val="DC143C"/>
          <w:shd w:val="clear" w:color="auto" w:fill="D3D3D3"/>
          <w:lang w:eastAsia="ro-RO"/>
        </w:rPr>
        <w:br/>
      </w:r>
      <w:r w:rsidRPr="00675451">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438" name="Imagine 438"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8062_0025"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675451">
        <w:rPr>
          <w:rFonts w:ascii="Verdana" w:eastAsia="Times New Roman" w:hAnsi="Verdana" w:cs="Times New Roman"/>
          <w:i/>
          <w:iCs/>
          <w:strike/>
          <w:vanish/>
          <w:color w:val="6666FF"/>
          <w:sz w:val="18"/>
          <w:szCs w:val="18"/>
          <w:shd w:val="clear" w:color="auto" w:fill="FFFFFF"/>
          <w:lang w:eastAsia="ro-RO"/>
        </w:rPr>
        <w:t xml:space="preserve">(la data 28-oct-2004 Art. 16, alin. (1) din capitolul IV completat de Art. I, punctul 25. din </w:t>
      </w:r>
      <w:hyperlink r:id="rId297" w:anchor="do|ari|pt25" w:history="1">
        <w:r w:rsidRPr="00675451">
          <w:rPr>
            <w:rFonts w:ascii="Verdana" w:eastAsia="Times New Roman" w:hAnsi="Verdana" w:cs="Times New Roman"/>
            <w:b/>
            <w:bCs/>
            <w:i/>
            <w:iCs/>
            <w:strike/>
            <w:vanish/>
            <w:color w:val="333399"/>
            <w:sz w:val="18"/>
            <w:szCs w:val="18"/>
            <w:u w:val="single"/>
            <w:shd w:val="clear" w:color="auto" w:fill="FFFFFF"/>
            <w:lang w:eastAsia="ro-RO"/>
          </w:rPr>
          <w:t>Legea 403/2004</w:t>
        </w:r>
      </w:hyperlink>
      <w:r w:rsidRPr="00675451">
        <w:rPr>
          <w:rFonts w:ascii="Verdana" w:eastAsia="Times New Roman" w:hAnsi="Verdana" w:cs="Times New Roman"/>
          <w:i/>
          <w:iCs/>
          <w:strike/>
          <w:vanish/>
          <w:color w:val="6666FF"/>
          <w:sz w:val="18"/>
          <w:szCs w:val="18"/>
          <w:shd w:val="clear" w:color="auto" w:fill="FFFFFF"/>
          <w:lang w:eastAsia="ro-RO"/>
        </w:rPr>
        <w:t xml:space="preserve"> )</w:t>
      </w:r>
    </w:p>
    <w:p w:rsidR="00675451" w:rsidRPr="00675451" w:rsidRDefault="00675451" w:rsidP="00675451">
      <w:pPr>
        <w:shd w:val="clear" w:color="auto" w:fill="FFFFFF"/>
        <w:spacing w:after="0" w:line="240" w:lineRule="auto"/>
        <w:jc w:val="both"/>
        <w:rPr>
          <w:rFonts w:ascii="Verdana" w:eastAsia="Times New Roman" w:hAnsi="Verdana" w:cs="Times New Roman"/>
          <w:i/>
          <w:iCs/>
          <w:color w:val="6666FF"/>
          <w:sz w:val="18"/>
          <w:szCs w:val="18"/>
          <w:lang w:eastAsia="ro-RO"/>
        </w:rPr>
      </w:pPr>
      <w:r w:rsidRPr="00675451">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437" name="Imagine 437"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9041_0066"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675451">
        <w:rPr>
          <w:rFonts w:ascii="Verdana" w:eastAsia="Times New Roman" w:hAnsi="Verdana" w:cs="Times New Roman"/>
          <w:i/>
          <w:iCs/>
          <w:color w:val="6666FF"/>
          <w:sz w:val="18"/>
          <w:szCs w:val="18"/>
          <w:shd w:val="clear" w:color="auto" w:fill="FFFFFF"/>
          <w:lang w:eastAsia="ro-RO"/>
        </w:rPr>
        <w:t xml:space="preserve">(la data 29-dec-2005 Art. 16, alin. (1), litera C. din capitolul IV abrogat de Art. I, punctul 53. din </w:t>
      </w:r>
      <w:hyperlink r:id="rId298" w:anchor="do|ari|pt53" w:history="1">
        <w:r w:rsidRPr="00675451">
          <w:rPr>
            <w:rFonts w:ascii="Verdana" w:eastAsia="Times New Roman" w:hAnsi="Verdana" w:cs="Times New Roman"/>
            <w:b/>
            <w:bCs/>
            <w:i/>
            <w:iCs/>
            <w:color w:val="333399"/>
            <w:sz w:val="18"/>
            <w:szCs w:val="18"/>
            <w:u w:val="single"/>
            <w:shd w:val="clear" w:color="auto" w:fill="FFFFFF"/>
            <w:lang w:eastAsia="ro-RO"/>
          </w:rPr>
          <w:t>Ordonanta urgenta 201/2005</w:t>
        </w:r>
      </w:hyperlink>
      <w:r w:rsidRPr="00675451">
        <w:rPr>
          <w:rFonts w:ascii="Verdana" w:eastAsia="Times New Roman" w:hAnsi="Verdana" w:cs="Times New Roman"/>
          <w:i/>
          <w:iCs/>
          <w:color w:val="6666FF"/>
          <w:sz w:val="18"/>
          <w:szCs w:val="18"/>
          <w:shd w:val="clear" w:color="auto" w:fill="FFFFFF"/>
          <w:lang w:eastAsia="ro-RO"/>
        </w:rPr>
        <w:t xml:space="preserve"> )</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771" w:name="do|caIV:1182|ar16:1183|al2:1190"/>
      <w:r w:rsidRPr="00675451">
        <w:rPr>
          <w:rFonts w:ascii="Verdana" w:eastAsia="Times New Roman" w:hAnsi="Verdana" w:cs="Times New Roman"/>
          <w:b/>
          <w:bCs/>
          <w:noProof/>
          <w:vanish/>
          <w:color w:val="333399"/>
          <w:lang w:eastAsia="ro-RO"/>
        </w:rPr>
        <w:drawing>
          <wp:inline distT="0" distB="0" distL="0" distR="0">
            <wp:extent cx="95250" cy="95250"/>
            <wp:effectExtent l="0" t="0" r="0" b="0"/>
            <wp:docPr id="436" name="Imagine 436" descr="C:\Users\cerasela.branescu\sintact 3.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1182|ar16:1183|al2:1190|_i" descr="C:\Users\cerasela.branescu\sintact 3.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71"/>
      <w:r w:rsidRPr="00675451">
        <w:rPr>
          <w:rFonts w:ascii="Verdana" w:eastAsia="Times New Roman" w:hAnsi="Verdana" w:cs="Times New Roman"/>
          <w:b/>
          <w:bCs/>
          <w:strike/>
          <w:vanish/>
          <w:color w:val="DC143C"/>
          <w:lang w:eastAsia="ro-RO"/>
        </w:rPr>
        <w:t>(2)</w:t>
      </w:r>
      <w:r w:rsidRPr="00675451">
        <w:rPr>
          <w:rFonts w:ascii="Verdana" w:eastAsia="Times New Roman" w:hAnsi="Verdana" w:cs="Times New Roman"/>
          <w:strike/>
          <w:vanish/>
          <w:color w:val="DC143C"/>
          <w:lang w:eastAsia="ro-RO"/>
        </w:rPr>
        <w:t>Capitalul social vărsat sau, după caz, fondul de rezervă liberă vărsat nu poate fi mai mic de:</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772" w:name="do|caIV:1182|ar16:1183|al2:1190|lia:1191"/>
      <w:bookmarkEnd w:id="772"/>
      <w:r w:rsidRPr="00675451">
        <w:rPr>
          <w:rFonts w:ascii="Verdana" w:eastAsia="Times New Roman" w:hAnsi="Verdana" w:cs="Times New Roman"/>
          <w:b/>
          <w:bCs/>
          <w:strike/>
          <w:vanish/>
          <w:color w:val="DC143C"/>
          <w:lang w:eastAsia="ro-RO"/>
        </w:rPr>
        <w:t>a)</w:t>
      </w:r>
      <w:r w:rsidRPr="00675451">
        <w:rPr>
          <w:rFonts w:ascii="Verdana" w:eastAsia="Times New Roman" w:hAnsi="Verdana" w:cs="Times New Roman"/>
          <w:strike/>
          <w:vanish/>
          <w:color w:val="DC143C"/>
          <w:lang w:eastAsia="ro-RO"/>
        </w:rPr>
        <w:t>7 miliarde lei pentru activitatea de asigurări generale, exceptând asigurările obligatorii;</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773" w:name="do|caIV:1182|ar16:1183|al2:1190|lib:1192"/>
      <w:bookmarkEnd w:id="773"/>
      <w:r w:rsidRPr="00675451">
        <w:rPr>
          <w:rFonts w:ascii="Verdana" w:eastAsia="Times New Roman" w:hAnsi="Verdana" w:cs="Times New Roman"/>
          <w:b/>
          <w:bCs/>
          <w:strike/>
          <w:vanish/>
          <w:color w:val="DC143C"/>
          <w:lang w:eastAsia="ro-RO"/>
        </w:rPr>
        <w:t>b)</w:t>
      </w:r>
      <w:r w:rsidRPr="00675451">
        <w:rPr>
          <w:rFonts w:ascii="Verdana" w:eastAsia="Times New Roman" w:hAnsi="Verdana" w:cs="Times New Roman"/>
          <w:strike/>
          <w:vanish/>
          <w:color w:val="DC143C"/>
          <w:lang w:eastAsia="ro-RO"/>
        </w:rPr>
        <w:t>14 miliarde lei pentru activitatea de asigurări generale;</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774" w:name="do|caIV:1182|ar16:1183|al2:1190|lic:1193"/>
      <w:bookmarkEnd w:id="774"/>
      <w:r w:rsidRPr="00675451">
        <w:rPr>
          <w:rFonts w:ascii="Verdana" w:eastAsia="Times New Roman" w:hAnsi="Verdana" w:cs="Times New Roman"/>
          <w:b/>
          <w:bCs/>
          <w:strike/>
          <w:vanish/>
          <w:color w:val="DC143C"/>
          <w:lang w:eastAsia="ro-RO"/>
        </w:rPr>
        <w:t>c)</w:t>
      </w:r>
      <w:r w:rsidRPr="00675451">
        <w:rPr>
          <w:rFonts w:ascii="Verdana" w:eastAsia="Times New Roman" w:hAnsi="Verdana" w:cs="Times New Roman"/>
          <w:strike/>
          <w:vanish/>
          <w:color w:val="DC143C"/>
          <w:lang w:eastAsia="ro-RO"/>
        </w:rPr>
        <w:t>10 miliarde lei pentru activitatea de asigurări de viaţă;</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775" w:name="do|caIV:1182|ar16:1183|al2:1190|lid:1194"/>
      <w:bookmarkEnd w:id="775"/>
      <w:r w:rsidRPr="00675451">
        <w:rPr>
          <w:rFonts w:ascii="Verdana" w:eastAsia="Times New Roman" w:hAnsi="Verdana" w:cs="Times New Roman"/>
          <w:b/>
          <w:bCs/>
          <w:strike/>
          <w:vanish/>
          <w:color w:val="DC143C"/>
          <w:lang w:eastAsia="ro-RO"/>
        </w:rPr>
        <w:t>d)</w:t>
      </w:r>
      <w:r w:rsidRPr="00675451">
        <w:rPr>
          <w:rFonts w:ascii="Verdana" w:eastAsia="Times New Roman" w:hAnsi="Verdana" w:cs="Times New Roman"/>
          <w:strike/>
          <w:vanish/>
          <w:color w:val="DC143C"/>
          <w:lang w:eastAsia="ro-RO"/>
        </w:rPr>
        <w:t>suma valorilor prevăzute la lit. a) şi c) sau b) şi c), după caz, în funcţie de activităţile de asigurare desfăşurate.</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776" w:name="do|caIV:1182|ar16:1183|al3:1195"/>
      <w:bookmarkEnd w:id="776"/>
      <w:r w:rsidRPr="00675451">
        <w:rPr>
          <w:rFonts w:ascii="Verdana" w:eastAsia="Times New Roman" w:hAnsi="Verdana" w:cs="Times New Roman"/>
          <w:b/>
          <w:bCs/>
          <w:strike/>
          <w:vanish/>
          <w:color w:val="DC143C"/>
          <w:lang w:eastAsia="ro-RO"/>
        </w:rPr>
        <w:t>(3)</w:t>
      </w:r>
      <w:r w:rsidRPr="00675451">
        <w:rPr>
          <w:rFonts w:ascii="Verdana" w:eastAsia="Times New Roman" w:hAnsi="Verdana" w:cs="Times New Roman"/>
          <w:strike/>
          <w:vanish/>
          <w:color w:val="DC143C"/>
          <w:lang w:eastAsia="ro-RO"/>
        </w:rPr>
        <w:t>Capitalul social vărsat şi fondul de rezervă liberă vărsat, stabilite la alin. (2), se vor actualiza periodic prin norme de Comisia de Supraveghere a Asigurărilor.</w:t>
      </w:r>
      <w:r w:rsidRPr="00675451">
        <w:rPr>
          <w:rFonts w:ascii="Verdana" w:eastAsia="Times New Roman" w:hAnsi="Verdana" w:cs="Times New Roman"/>
          <w:vanish/>
          <w:lang w:eastAsia="ro-RO"/>
        </w:rPr>
        <w:t xml:space="preserve"> </w:t>
      </w:r>
    </w:p>
    <w:p w:rsidR="00675451" w:rsidRPr="00675451" w:rsidRDefault="00675451" w:rsidP="00675451">
      <w:pPr>
        <w:shd w:val="clear" w:color="auto" w:fill="FFFFFF"/>
        <w:spacing w:after="0" w:line="240" w:lineRule="auto"/>
        <w:jc w:val="both"/>
        <w:rPr>
          <w:rFonts w:ascii="Verdana" w:eastAsia="Times New Roman" w:hAnsi="Verdana" w:cs="Times New Roman"/>
          <w:i/>
          <w:iCs/>
          <w:color w:val="6666FF"/>
          <w:sz w:val="18"/>
          <w:szCs w:val="18"/>
          <w:lang w:eastAsia="ro-RO"/>
        </w:rPr>
      </w:pPr>
      <w:r w:rsidRPr="00675451">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435" name="Imagine 435"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6826_0001"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675451">
        <w:rPr>
          <w:rFonts w:ascii="Verdana" w:eastAsia="Times New Roman" w:hAnsi="Verdana" w:cs="Times New Roman"/>
          <w:i/>
          <w:iCs/>
          <w:color w:val="6666FF"/>
          <w:sz w:val="18"/>
          <w:szCs w:val="18"/>
          <w:lang w:eastAsia="ro-RO"/>
        </w:rPr>
        <w:t xml:space="preserve">(la data 29-iul-2002 Art. 16, alin. (3) din capitolul IV a se vedea referinte de aplicare din </w:t>
      </w:r>
      <w:hyperlink r:id="rId299" w:anchor="do" w:history="1">
        <w:r w:rsidRPr="00675451">
          <w:rPr>
            <w:rFonts w:ascii="Verdana" w:eastAsia="Times New Roman" w:hAnsi="Verdana" w:cs="Times New Roman"/>
            <w:b/>
            <w:bCs/>
            <w:i/>
            <w:iCs/>
            <w:color w:val="333399"/>
            <w:sz w:val="18"/>
            <w:szCs w:val="18"/>
            <w:u w:val="single"/>
            <w:lang w:eastAsia="ro-RO"/>
          </w:rPr>
          <w:t>Norma din 2002</w:t>
        </w:r>
      </w:hyperlink>
      <w:r w:rsidRPr="00675451">
        <w:rPr>
          <w:rFonts w:ascii="Verdana" w:eastAsia="Times New Roman" w:hAnsi="Verdana" w:cs="Times New Roman"/>
          <w:i/>
          <w:iCs/>
          <w:color w:val="6666FF"/>
          <w:sz w:val="18"/>
          <w:szCs w:val="18"/>
          <w:lang w:eastAsia="ro-RO"/>
        </w:rPr>
        <w:t xml:space="preserve"> )</w:t>
      </w:r>
    </w:p>
    <w:p w:rsidR="00675451" w:rsidRPr="00675451" w:rsidRDefault="00675451" w:rsidP="00675451">
      <w:pPr>
        <w:shd w:val="clear" w:color="auto" w:fill="FFFFFF"/>
        <w:spacing w:after="0" w:line="240" w:lineRule="auto"/>
        <w:jc w:val="both"/>
        <w:rPr>
          <w:rFonts w:ascii="Verdana" w:eastAsia="Times New Roman" w:hAnsi="Verdana" w:cs="Times New Roman"/>
          <w:i/>
          <w:iCs/>
          <w:color w:val="6666FF"/>
          <w:sz w:val="18"/>
          <w:szCs w:val="18"/>
          <w:lang w:eastAsia="ro-RO"/>
        </w:rPr>
      </w:pPr>
      <w:r w:rsidRPr="00675451">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434" name="Imagine 434"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0043_0001"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675451">
        <w:rPr>
          <w:rFonts w:ascii="Verdana" w:eastAsia="Times New Roman" w:hAnsi="Verdana" w:cs="Times New Roman"/>
          <w:i/>
          <w:iCs/>
          <w:color w:val="6666FF"/>
          <w:sz w:val="18"/>
          <w:szCs w:val="18"/>
          <w:lang w:eastAsia="ro-RO"/>
        </w:rPr>
        <w:t xml:space="preserve">(la data 26-dec-2004 Art. 16, alin. (3) din capitolul IV a se vedea referinte de aplicare din </w:t>
      </w:r>
      <w:hyperlink r:id="rId300" w:anchor="do" w:history="1">
        <w:r w:rsidRPr="00675451">
          <w:rPr>
            <w:rFonts w:ascii="Verdana" w:eastAsia="Times New Roman" w:hAnsi="Verdana" w:cs="Times New Roman"/>
            <w:b/>
            <w:bCs/>
            <w:i/>
            <w:iCs/>
            <w:color w:val="333399"/>
            <w:sz w:val="18"/>
            <w:szCs w:val="18"/>
            <w:u w:val="single"/>
            <w:lang w:eastAsia="ro-RO"/>
          </w:rPr>
          <w:t>Norma din 2004</w:t>
        </w:r>
      </w:hyperlink>
      <w:r w:rsidRPr="00675451">
        <w:rPr>
          <w:rFonts w:ascii="Verdana" w:eastAsia="Times New Roman" w:hAnsi="Verdana" w:cs="Times New Roman"/>
          <w:i/>
          <w:iCs/>
          <w:color w:val="6666FF"/>
          <w:sz w:val="18"/>
          <w:szCs w:val="18"/>
          <w:lang w:eastAsia="ro-RO"/>
        </w:rPr>
        <w:t xml:space="preserve"> )</w:t>
      </w:r>
    </w:p>
    <w:p w:rsidR="00675451" w:rsidRPr="00675451" w:rsidRDefault="00675451" w:rsidP="00675451">
      <w:pPr>
        <w:shd w:val="clear" w:color="auto" w:fill="FFFFFF"/>
        <w:spacing w:after="0" w:line="240" w:lineRule="auto"/>
        <w:jc w:val="both"/>
        <w:rPr>
          <w:rFonts w:ascii="Verdana" w:eastAsia="Times New Roman" w:hAnsi="Verdana" w:cs="Times New Roman"/>
          <w:i/>
          <w:iCs/>
          <w:color w:val="6666FF"/>
          <w:sz w:val="18"/>
          <w:szCs w:val="18"/>
          <w:lang w:eastAsia="ro-RO"/>
        </w:rPr>
      </w:pPr>
      <w:r w:rsidRPr="00675451">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433" name="Imagine 433"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0623_0001"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675451">
        <w:rPr>
          <w:rFonts w:ascii="Verdana" w:eastAsia="Times New Roman" w:hAnsi="Verdana" w:cs="Times New Roman"/>
          <w:i/>
          <w:iCs/>
          <w:color w:val="6666FF"/>
          <w:sz w:val="18"/>
          <w:szCs w:val="18"/>
          <w:lang w:eastAsia="ro-RO"/>
        </w:rPr>
        <w:t xml:space="preserve">(la data 27-feb-2006 Art. 16, alin. (3) din capitolul IV a se vedea referinte de aplicare din </w:t>
      </w:r>
      <w:hyperlink r:id="rId301" w:anchor="do" w:history="1">
        <w:r w:rsidRPr="00675451">
          <w:rPr>
            <w:rFonts w:ascii="Verdana" w:eastAsia="Times New Roman" w:hAnsi="Verdana" w:cs="Times New Roman"/>
            <w:b/>
            <w:bCs/>
            <w:i/>
            <w:iCs/>
            <w:color w:val="333399"/>
            <w:sz w:val="18"/>
            <w:szCs w:val="18"/>
            <w:u w:val="single"/>
            <w:lang w:eastAsia="ro-RO"/>
          </w:rPr>
          <w:t>Norma din 2006</w:t>
        </w:r>
      </w:hyperlink>
      <w:r w:rsidRPr="00675451">
        <w:rPr>
          <w:rFonts w:ascii="Verdana" w:eastAsia="Times New Roman" w:hAnsi="Verdana" w:cs="Times New Roman"/>
          <w:i/>
          <w:iCs/>
          <w:color w:val="6666FF"/>
          <w:sz w:val="18"/>
          <w:szCs w:val="18"/>
          <w:lang w:eastAsia="ro-RO"/>
        </w:rPr>
        <w:t xml:space="preserve"> )</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777" w:name="do|caIV:1182|ar16:1183|al4:20:1196"/>
      <w:bookmarkEnd w:id="777"/>
      <w:r w:rsidRPr="00675451">
        <w:rPr>
          <w:rFonts w:ascii="Verdana" w:eastAsia="Times New Roman" w:hAnsi="Verdana" w:cs="Times New Roman"/>
          <w:b/>
          <w:bCs/>
          <w:strike/>
          <w:vanish/>
          <w:color w:val="DC143C"/>
          <w:lang w:eastAsia="ro-RO"/>
        </w:rPr>
        <w:t>(4)</w:t>
      </w:r>
      <w:r w:rsidRPr="00675451">
        <w:rPr>
          <w:rFonts w:ascii="Verdana" w:eastAsia="Times New Roman" w:hAnsi="Verdana" w:cs="Times New Roman"/>
          <w:strike/>
          <w:vanish/>
          <w:color w:val="DC143C"/>
          <w:lang w:eastAsia="ro-RO"/>
        </w:rPr>
        <w:t>Capitalul social vărsat sau fondul de rezervă liberă vărsat, menţionate la alin. (1) lit. a), trebuie să fie integral vărsat în formă bănească numai la constituire.</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778" w:name="do|caIV:1182|ar16:1183|al4:1197"/>
      <w:bookmarkEnd w:id="778"/>
      <w:r w:rsidRPr="00675451">
        <w:rPr>
          <w:rFonts w:ascii="Verdana" w:eastAsia="Times New Roman" w:hAnsi="Verdana" w:cs="Times New Roman"/>
          <w:b/>
          <w:bCs/>
          <w:strike/>
          <w:vanish/>
          <w:color w:val="DC143C"/>
          <w:shd w:val="clear" w:color="auto" w:fill="D3D3D3"/>
          <w:lang w:eastAsia="ro-RO"/>
        </w:rPr>
        <w:t>(4)</w:t>
      </w:r>
      <w:r w:rsidRPr="00675451">
        <w:rPr>
          <w:rFonts w:ascii="Verdana" w:eastAsia="Times New Roman" w:hAnsi="Verdana" w:cs="Times New Roman"/>
          <w:strike/>
          <w:vanish/>
          <w:color w:val="DC143C"/>
          <w:shd w:val="clear" w:color="auto" w:fill="D3D3D3"/>
          <w:lang w:eastAsia="ro-RO"/>
        </w:rPr>
        <w:t>Capitalul social vărsat sau, după caz, fondul de rezervă liberă vărsat, prevăzute la alin. (1) lit. a), trebuie să fie depuse integral în formă bănească, atât la constituirea, cât şi la majorarea acestora.</w:t>
      </w:r>
      <w:r w:rsidRPr="00675451">
        <w:rPr>
          <w:rFonts w:ascii="Verdana" w:eastAsia="Times New Roman" w:hAnsi="Verdana" w:cs="Times New Roman"/>
          <w:strike/>
          <w:vanish/>
          <w:color w:val="DC143C"/>
          <w:shd w:val="clear" w:color="auto" w:fill="D3D3D3"/>
          <w:lang w:eastAsia="ro-RO"/>
        </w:rPr>
        <w:br/>
      </w:r>
      <w:r w:rsidRPr="00675451">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432" name="Imagine 432"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2506_0018"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675451">
        <w:rPr>
          <w:rFonts w:ascii="Verdana" w:eastAsia="Times New Roman" w:hAnsi="Verdana" w:cs="Times New Roman"/>
          <w:i/>
          <w:iCs/>
          <w:strike/>
          <w:vanish/>
          <w:color w:val="6666FF"/>
          <w:sz w:val="18"/>
          <w:szCs w:val="18"/>
          <w:shd w:val="clear" w:color="auto" w:fill="FFFFFF"/>
          <w:lang w:eastAsia="ro-RO"/>
        </w:rPr>
        <w:t xml:space="preserve">(la data 26-mar-2003 Art. 16, alin. (4) din capitolul IV modificat de Art. I, punctul 13. din </w:t>
      </w:r>
      <w:hyperlink r:id="rId302" w:anchor="do|ari|pt13" w:history="1">
        <w:r w:rsidRPr="00675451">
          <w:rPr>
            <w:rFonts w:ascii="Verdana" w:eastAsia="Times New Roman" w:hAnsi="Verdana" w:cs="Times New Roman"/>
            <w:b/>
            <w:bCs/>
            <w:i/>
            <w:iCs/>
            <w:strike/>
            <w:vanish/>
            <w:color w:val="333399"/>
            <w:sz w:val="18"/>
            <w:szCs w:val="18"/>
            <w:u w:val="single"/>
            <w:shd w:val="clear" w:color="auto" w:fill="FFFFFF"/>
            <w:lang w:eastAsia="ro-RO"/>
          </w:rPr>
          <w:t>Legea 76/2003</w:t>
        </w:r>
      </w:hyperlink>
      <w:r w:rsidRPr="00675451">
        <w:rPr>
          <w:rFonts w:ascii="Verdana" w:eastAsia="Times New Roman" w:hAnsi="Verdana" w:cs="Times New Roman"/>
          <w:i/>
          <w:iCs/>
          <w:strike/>
          <w:vanish/>
          <w:color w:val="6666FF"/>
          <w:sz w:val="18"/>
          <w:szCs w:val="18"/>
          <w:shd w:val="clear" w:color="auto" w:fill="FFFFFF"/>
          <w:lang w:eastAsia="ro-RO"/>
        </w:rPr>
        <w:t xml:space="preserve"> )</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779" w:name="do|caIV:1182|ar16:1183|al4^1:1198"/>
      <w:bookmarkEnd w:id="779"/>
      <w:r w:rsidRPr="00675451">
        <w:rPr>
          <w:rFonts w:ascii="Verdana" w:eastAsia="Times New Roman" w:hAnsi="Verdana" w:cs="Times New Roman"/>
          <w:b/>
          <w:bCs/>
          <w:strike/>
          <w:vanish/>
          <w:color w:val="DC143C"/>
          <w:shd w:val="clear" w:color="auto" w:fill="D3D3D3"/>
          <w:lang w:eastAsia="ro-RO"/>
        </w:rPr>
        <w:t>(4</w:t>
      </w:r>
      <w:r w:rsidRPr="00675451">
        <w:rPr>
          <w:rFonts w:ascii="Verdana" w:eastAsia="Times New Roman" w:hAnsi="Verdana" w:cs="Times New Roman"/>
          <w:b/>
          <w:bCs/>
          <w:strike/>
          <w:vanish/>
          <w:color w:val="DC143C"/>
          <w:shd w:val="clear" w:color="auto" w:fill="D3D3D3"/>
          <w:vertAlign w:val="superscript"/>
          <w:lang w:eastAsia="ro-RO"/>
        </w:rPr>
        <w:t>1</w:t>
      </w:r>
      <w:r w:rsidRPr="00675451">
        <w:rPr>
          <w:rFonts w:ascii="Verdana" w:eastAsia="Times New Roman" w:hAnsi="Verdana" w:cs="Times New Roman"/>
          <w:b/>
          <w:bCs/>
          <w:strike/>
          <w:vanish/>
          <w:color w:val="DC143C"/>
          <w:shd w:val="clear" w:color="auto" w:fill="D3D3D3"/>
          <w:lang w:eastAsia="ro-RO"/>
        </w:rPr>
        <w:t>)</w:t>
      </w:r>
      <w:r w:rsidRPr="00675451">
        <w:rPr>
          <w:rFonts w:ascii="Verdana" w:eastAsia="Times New Roman" w:hAnsi="Verdana" w:cs="Times New Roman"/>
          <w:strike/>
          <w:vanish/>
          <w:color w:val="DC143C"/>
          <w:shd w:val="clear" w:color="auto" w:fill="D3D3D3"/>
          <w:lang w:eastAsia="ro-RO"/>
        </w:rPr>
        <w:t>La majorarea capitalului social cu aport în numerar echivalent valută se va utiliza cursul valutar comunicat de Banca Naţională a României la data efectuării subscrierii sau a vărsării acestuia.</w:t>
      </w:r>
      <w:r w:rsidRPr="00675451">
        <w:rPr>
          <w:rFonts w:ascii="Verdana" w:eastAsia="Times New Roman" w:hAnsi="Verdana" w:cs="Times New Roman"/>
          <w:strike/>
          <w:vanish/>
          <w:color w:val="DC143C"/>
          <w:shd w:val="clear" w:color="auto" w:fill="D3D3D3"/>
          <w:lang w:eastAsia="ro-RO"/>
        </w:rPr>
        <w:br/>
      </w:r>
      <w:r w:rsidRPr="00675451">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431" name="Imagine 431"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2020_0035"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675451">
        <w:rPr>
          <w:rFonts w:ascii="Verdana" w:eastAsia="Times New Roman" w:hAnsi="Verdana" w:cs="Times New Roman"/>
          <w:i/>
          <w:iCs/>
          <w:strike/>
          <w:vanish/>
          <w:color w:val="6666FF"/>
          <w:sz w:val="18"/>
          <w:szCs w:val="18"/>
          <w:shd w:val="clear" w:color="auto" w:fill="FFFFFF"/>
          <w:lang w:eastAsia="ro-RO"/>
        </w:rPr>
        <w:t xml:space="preserve">(la data 17-mai-2009 Art. 16, alin. (4) din capitolul IV completat de Art. 1, punctul 2. din </w:t>
      </w:r>
      <w:hyperlink r:id="rId303" w:anchor="do|ar1|pt2" w:history="1">
        <w:r w:rsidRPr="00675451">
          <w:rPr>
            <w:rFonts w:ascii="Verdana" w:eastAsia="Times New Roman" w:hAnsi="Verdana" w:cs="Times New Roman"/>
            <w:b/>
            <w:bCs/>
            <w:i/>
            <w:iCs/>
            <w:strike/>
            <w:vanish/>
            <w:color w:val="333399"/>
            <w:sz w:val="18"/>
            <w:szCs w:val="18"/>
            <w:u w:val="single"/>
            <w:shd w:val="clear" w:color="auto" w:fill="FFFFFF"/>
            <w:lang w:eastAsia="ro-RO"/>
          </w:rPr>
          <w:t>Legea 162/2009</w:t>
        </w:r>
      </w:hyperlink>
      <w:r w:rsidRPr="00675451">
        <w:rPr>
          <w:rFonts w:ascii="Verdana" w:eastAsia="Times New Roman" w:hAnsi="Verdana" w:cs="Times New Roman"/>
          <w:i/>
          <w:iCs/>
          <w:strike/>
          <w:vanish/>
          <w:color w:val="6666FF"/>
          <w:sz w:val="18"/>
          <w:szCs w:val="18"/>
          <w:shd w:val="clear" w:color="auto" w:fill="FFFFFF"/>
          <w:lang w:eastAsia="ro-RO"/>
        </w:rPr>
        <w:t xml:space="preserve"> )</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780" w:name="do|caIV:1182|ar16:1183|al5:118:1199"/>
      <w:bookmarkEnd w:id="780"/>
      <w:r w:rsidRPr="00675451">
        <w:rPr>
          <w:rFonts w:ascii="Verdana" w:eastAsia="Times New Roman" w:hAnsi="Verdana" w:cs="Times New Roman"/>
          <w:b/>
          <w:bCs/>
          <w:strike/>
          <w:vanish/>
          <w:color w:val="DC143C"/>
          <w:lang w:eastAsia="ro-RO"/>
        </w:rPr>
        <w:t>(5)</w:t>
      </w:r>
      <w:r w:rsidRPr="00675451">
        <w:rPr>
          <w:rFonts w:ascii="Verdana" w:eastAsia="Times New Roman" w:hAnsi="Verdana" w:cs="Times New Roman"/>
          <w:strike/>
          <w:vanish/>
          <w:color w:val="DC143C"/>
          <w:lang w:eastAsia="ro-RO"/>
        </w:rPr>
        <w:t>Marja de solvabilitate, care reprezintă suma cu care valoarea activelor depăşeşte valoarea obligaţiilor, trebuie să fie mai mare decât valoarea stabilită prin norme.</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781" w:name="do|caIV:1182|ar16:1183|al5:1200"/>
      <w:bookmarkEnd w:id="781"/>
      <w:r w:rsidRPr="00675451">
        <w:rPr>
          <w:rFonts w:ascii="Verdana" w:eastAsia="Times New Roman" w:hAnsi="Verdana" w:cs="Times New Roman"/>
          <w:b/>
          <w:bCs/>
          <w:strike/>
          <w:vanish/>
          <w:color w:val="DC143C"/>
          <w:shd w:val="clear" w:color="auto" w:fill="D3D3D3"/>
          <w:lang w:eastAsia="ro-RO"/>
        </w:rPr>
        <w:t>(5)</w:t>
      </w:r>
      <w:r w:rsidRPr="00675451">
        <w:rPr>
          <w:rFonts w:ascii="Verdana" w:eastAsia="Times New Roman" w:hAnsi="Verdana" w:cs="Times New Roman"/>
          <w:strike/>
          <w:vanish/>
          <w:color w:val="DC143C"/>
          <w:shd w:val="clear" w:color="auto" w:fill="D3D3D3"/>
          <w:lang w:eastAsia="ro-RO"/>
        </w:rPr>
        <w:t>Asigurătorul trebuie să deţină în orice moment o marjă de solvabilitate disponibilă corespunzătoare activităţii desfăşurate de către acesta. Marja de solvabilitate disponibilă, precum şi solvabilitatea ajustată în vederea exercitării supravegherii suplimentare se calculează şi se raportează conform prevederilor stabilite prin norme emise de Comisia de Supraveghere a Asigurărilor.</w:t>
      </w:r>
      <w:r w:rsidRPr="00675451">
        <w:rPr>
          <w:rFonts w:ascii="Verdana" w:eastAsia="Times New Roman" w:hAnsi="Verdana" w:cs="Times New Roman"/>
          <w:strike/>
          <w:vanish/>
          <w:color w:val="DC143C"/>
          <w:shd w:val="clear" w:color="auto" w:fill="D3D3D3"/>
          <w:lang w:eastAsia="ro-RO"/>
        </w:rPr>
        <w:br/>
      </w:r>
      <w:r w:rsidRPr="00675451">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430" name="Imagine 430"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8062_0026"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675451">
        <w:rPr>
          <w:rFonts w:ascii="Verdana" w:eastAsia="Times New Roman" w:hAnsi="Verdana" w:cs="Times New Roman"/>
          <w:i/>
          <w:iCs/>
          <w:strike/>
          <w:vanish/>
          <w:color w:val="6666FF"/>
          <w:sz w:val="18"/>
          <w:szCs w:val="18"/>
          <w:shd w:val="clear" w:color="auto" w:fill="FFFFFF"/>
          <w:lang w:eastAsia="ro-RO"/>
        </w:rPr>
        <w:t xml:space="preserve">(la data 28-oct-2004 Art. 16, alin. (5) din capitolul IV modificat de Art. I, punctul 26. din </w:t>
      </w:r>
      <w:hyperlink r:id="rId304" w:anchor="do|ari|pt26" w:history="1">
        <w:r w:rsidRPr="00675451">
          <w:rPr>
            <w:rFonts w:ascii="Verdana" w:eastAsia="Times New Roman" w:hAnsi="Verdana" w:cs="Times New Roman"/>
            <w:b/>
            <w:bCs/>
            <w:i/>
            <w:iCs/>
            <w:strike/>
            <w:vanish/>
            <w:color w:val="333399"/>
            <w:sz w:val="18"/>
            <w:szCs w:val="18"/>
            <w:u w:val="single"/>
            <w:shd w:val="clear" w:color="auto" w:fill="FFFFFF"/>
            <w:lang w:eastAsia="ro-RO"/>
          </w:rPr>
          <w:t>Legea 403/2004</w:t>
        </w:r>
      </w:hyperlink>
      <w:r w:rsidRPr="00675451">
        <w:rPr>
          <w:rFonts w:ascii="Verdana" w:eastAsia="Times New Roman" w:hAnsi="Verdana" w:cs="Times New Roman"/>
          <w:i/>
          <w:iCs/>
          <w:strike/>
          <w:vanish/>
          <w:color w:val="6666FF"/>
          <w:sz w:val="18"/>
          <w:szCs w:val="18"/>
          <w:shd w:val="clear" w:color="auto" w:fill="FFFFFF"/>
          <w:lang w:eastAsia="ro-RO"/>
        </w:rPr>
        <w:t xml:space="preserve"> )</w:t>
      </w:r>
      <w:r w:rsidRPr="00675451">
        <w:rPr>
          <w:rFonts w:ascii="Verdana" w:eastAsia="Times New Roman" w:hAnsi="Verdana" w:cs="Times New Roman"/>
          <w:vanish/>
          <w:lang w:eastAsia="ro-RO"/>
        </w:rPr>
        <w:t xml:space="preserve"> </w:t>
      </w:r>
    </w:p>
    <w:p w:rsidR="00675451" w:rsidRPr="00675451" w:rsidRDefault="00675451" w:rsidP="00675451">
      <w:pPr>
        <w:shd w:val="clear" w:color="auto" w:fill="FFFFFF"/>
        <w:spacing w:after="0" w:line="240" w:lineRule="auto"/>
        <w:jc w:val="both"/>
        <w:rPr>
          <w:rFonts w:ascii="Verdana" w:eastAsia="Times New Roman" w:hAnsi="Verdana" w:cs="Times New Roman"/>
          <w:i/>
          <w:iCs/>
          <w:color w:val="6666FF"/>
          <w:sz w:val="18"/>
          <w:szCs w:val="18"/>
          <w:lang w:eastAsia="ro-RO"/>
        </w:rPr>
      </w:pPr>
      <w:r w:rsidRPr="00675451">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429" name="Imagine 429"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1642_0004"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675451">
        <w:rPr>
          <w:rFonts w:ascii="Verdana" w:eastAsia="Times New Roman" w:hAnsi="Verdana" w:cs="Times New Roman"/>
          <w:i/>
          <w:iCs/>
          <w:color w:val="6666FF"/>
          <w:sz w:val="18"/>
          <w:szCs w:val="18"/>
          <w:lang w:eastAsia="ro-RO"/>
        </w:rPr>
        <w:t xml:space="preserve">(la data 03-apr-2006 Art. 16, alin. (5) din capitolul IV a se vedea referinte de aplicare din </w:t>
      </w:r>
      <w:hyperlink r:id="rId305" w:anchor="do" w:history="1">
        <w:r w:rsidRPr="00675451">
          <w:rPr>
            <w:rFonts w:ascii="Verdana" w:eastAsia="Times New Roman" w:hAnsi="Verdana" w:cs="Times New Roman"/>
            <w:b/>
            <w:bCs/>
            <w:i/>
            <w:iCs/>
            <w:color w:val="333399"/>
            <w:sz w:val="18"/>
            <w:szCs w:val="18"/>
            <w:u w:val="single"/>
            <w:lang w:eastAsia="ro-RO"/>
          </w:rPr>
          <w:t>Norma din 2006</w:t>
        </w:r>
      </w:hyperlink>
      <w:r w:rsidRPr="00675451">
        <w:rPr>
          <w:rFonts w:ascii="Verdana" w:eastAsia="Times New Roman" w:hAnsi="Verdana" w:cs="Times New Roman"/>
          <w:i/>
          <w:iCs/>
          <w:color w:val="6666FF"/>
          <w:sz w:val="18"/>
          <w:szCs w:val="18"/>
          <w:lang w:eastAsia="ro-RO"/>
        </w:rPr>
        <w:t xml:space="preserve"> )</w:t>
      </w:r>
    </w:p>
    <w:p w:rsidR="00675451" w:rsidRPr="00675451" w:rsidRDefault="00675451" w:rsidP="00675451">
      <w:pPr>
        <w:shd w:val="clear" w:color="auto" w:fill="FFFFFF"/>
        <w:spacing w:after="0" w:line="240" w:lineRule="auto"/>
        <w:jc w:val="both"/>
        <w:rPr>
          <w:rFonts w:ascii="Verdana" w:eastAsia="Times New Roman" w:hAnsi="Verdana" w:cs="Times New Roman"/>
          <w:i/>
          <w:iCs/>
          <w:color w:val="6666FF"/>
          <w:sz w:val="18"/>
          <w:szCs w:val="18"/>
          <w:lang w:eastAsia="ro-RO"/>
        </w:rPr>
      </w:pPr>
      <w:r w:rsidRPr="00675451">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428" name="Imagine 428"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1640_0004"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675451">
        <w:rPr>
          <w:rFonts w:ascii="Verdana" w:eastAsia="Times New Roman" w:hAnsi="Verdana" w:cs="Times New Roman"/>
          <w:i/>
          <w:iCs/>
          <w:color w:val="6666FF"/>
          <w:sz w:val="18"/>
          <w:szCs w:val="18"/>
          <w:lang w:eastAsia="ro-RO"/>
        </w:rPr>
        <w:t xml:space="preserve">(la data 03-apr-2006 Art. 16, alin. (5) din capitolul IV a se vedea referinte de aplicare din </w:t>
      </w:r>
      <w:hyperlink r:id="rId306" w:anchor="do" w:history="1">
        <w:r w:rsidRPr="00675451">
          <w:rPr>
            <w:rFonts w:ascii="Verdana" w:eastAsia="Times New Roman" w:hAnsi="Verdana" w:cs="Times New Roman"/>
            <w:b/>
            <w:bCs/>
            <w:i/>
            <w:iCs/>
            <w:color w:val="333399"/>
            <w:sz w:val="18"/>
            <w:szCs w:val="18"/>
            <w:u w:val="single"/>
            <w:lang w:eastAsia="ro-RO"/>
          </w:rPr>
          <w:t>Norma din 2006</w:t>
        </w:r>
      </w:hyperlink>
      <w:r w:rsidRPr="00675451">
        <w:rPr>
          <w:rFonts w:ascii="Verdana" w:eastAsia="Times New Roman" w:hAnsi="Verdana" w:cs="Times New Roman"/>
          <w:i/>
          <w:iCs/>
          <w:color w:val="6666FF"/>
          <w:sz w:val="18"/>
          <w:szCs w:val="18"/>
          <w:lang w:eastAsia="ro-RO"/>
        </w:rPr>
        <w:t xml:space="preserve"> )</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782" w:name="do|caIV:1182|ar16:1183|al5^1:1201"/>
      <w:bookmarkEnd w:id="782"/>
      <w:r w:rsidRPr="00675451">
        <w:rPr>
          <w:rFonts w:ascii="Verdana" w:eastAsia="Times New Roman" w:hAnsi="Verdana" w:cs="Times New Roman"/>
          <w:b/>
          <w:bCs/>
          <w:strike/>
          <w:vanish/>
          <w:color w:val="DC143C"/>
          <w:shd w:val="clear" w:color="auto" w:fill="D3D3D3"/>
          <w:lang w:eastAsia="ro-RO"/>
        </w:rPr>
        <w:t>(5</w:t>
      </w:r>
      <w:r w:rsidRPr="00675451">
        <w:rPr>
          <w:rFonts w:ascii="Verdana" w:eastAsia="Times New Roman" w:hAnsi="Verdana" w:cs="Times New Roman"/>
          <w:b/>
          <w:bCs/>
          <w:strike/>
          <w:vanish/>
          <w:color w:val="DC143C"/>
          <w:shd w:val="clear" w:color="auto" w:fill="D3D3D3"/>
          <w:vertAlign w:val="superscript"/>
          <w:lang w:eastAsia="ro-RO"/>
        </w:rPr>
        <w:t>1</w:t>
      </w:r>
      <w:r w:rsidRPr="00675451">
        <w:rPr>
          <w:rFonts w:ascii="Verdana" w:eastAsia="Times New Roman" w:hAnsi="Verdana" w:cs="Times New Roman"/>
          <w:b/>
          <w:bCs/>
          <w:strike/>
          <w:vanish/>
          <w:color w:val="DC143C"/>
          <w:shd w:val="clear" w:color="auto" w:fill="D3D3D3"/>
          <w:lang w:eastAsia="ro-RO"/>
        </w:rPr>
        <w:t>)</w:t>
      </w:r>
      <w:r w:rsidRPr="00675451">
        <w:rPr>
          <w:rFonts w:ascii="Verdana" w:eastAsia="Times New Roman" w:hAnsi="Verdana" w:cs="Times New Roman"/>
          <w:strike/>
          <w:vanish/>
          <w:color w:val="DC143C"/>
          <w:shd w:val="clear" w:color="auto" w:fill="D3D3D3"/>
          <w:lang w:eastAsia="ro-RO"/>
        </w:rPr>
        <w:t>În funcţie de clasele de asigurări practicate, asigurătorii sunt obligaţi să îşi determine marja de solvabilitate minimă, ale cărei modalităţi de calcul şi de raportare se stabilesc prin norme emise în aplicarea prezenţei legi.</w:t>
      </w:r>
      <w:r w:rsidRPr="00675451">
        <w:rPr>
          <w:rFonts w:ascii="Verdana" w:eastAsia="Times New Roman" w:hAnsi="Verdana" w:cs="Times New Roman"/>
          <w:strike/>
          <w:vanish/>
          <w:color w:val="DC143C"/>
          <w:shd w:val="clear" w:color="auto" w:fill="D3D3D3"/>
          <w:lang w:eastAsia="ro-RO"/>
        </w:rPr>
        <w:br/>
      </w:r>
      <w:r w:rsidRPr="00675451">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427" name="Imagine 427"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8062_0027"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675451">
        <w:rPr>
          <w:rFonts w:ascii="Verdana" w:eastAsia="Times New Roman" w:hAnsi="Verdana" w:cs="Times New Roman"/>
          <w:i/>
          <w:iCs/>
          <w:strike/>
          <w:vanish/>
          <w:color w:val="6666FF"/>
          <w:sz w:val="18"/>
          <w:szCs w:val="18"/>
          <w:shd w:val="clear" w:color="auto" w:fill="FFFFFF"/>
          <w:lang w:eastAsia="ro-RO"/>
        </w:rPr>
        <w:t xml:space="preserve">(la data 28-oct-2004 Art. 16, alin. (5) din capitolul IV completat de Art. I, punctul 27. din </w:t>
      </w:r>
      <w:hyperlink r:id="rId307" w:anchor="do|ari|pt27" w:history="1">
        <w:r w:rsidRPr="00675451">
          <w:rPr>
            <w:rFonts w:ascii="Verdana" w:eastAsia="Times New Roman" w:hAnsi="Verdana" w:cs="Times New Roman"/>
            <w:b/>
            <w:bCs/>
            <w:i/>
            <w:iCs/>
            <w:strike/>
            <w:vanish/>
            <w:color w:val="333399"/>
            <w:sz w:val="18"/>
            <w:szCs w:val="18"/>
            <w:u w:val="single"/>
            <w:shd w:val="clear" w:color="auto" w:fill="FFFFFF"/>
            <w:lang w:eastAsia="ro-RO"/>
          </w:rPr>
          <w:t>Legea 403/2004</w:t>
        </w:r>
      </w:hyperlink>
      <w:r w:rsidRPr="00675451">
        <w:rPr>
          <w:rFonts w:ascii="Verdana" w:eastAsia="Times New Roman" w:hAnsi="Verdana" w:cs="Times New Roman"/>
          <w:i/>
          <w:iCs/>
          <w:strike/>
          <w:vanish/>
          <w:color w:val="6666FF"/>
          <w:sz w:val="18"/>
          <w:szCs w:val="18"/>
          <w:shd w:val="clear" w:color="auto" w:fill="FFFFFF"/>
          <w:lang w:eastAsia="ro-RO"/>
        </w:rPr>
        <w:t xml:space="preserve"> )</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783" w:name="do|caIV:1182|ar16:1183|al6:119:1202"/>
      <w:bookmarkEnd w:id="783"/>
      <w:r w:rsidRPr="00675451">
        <w:rPr>
          <w:rFonts w:ascii="Verdana" w:eastAsia="Times New Roman" w:hAnsi="Verdana" w:cs="Times New Roman"/>
          <w:b/>
          <w:bCs/>
          <w:strike/>
          <w:vanish/>
          <w:color w:val="DC143C"/>
          <w:lang w:eastAsia="ro-RO"/>
        </w:rPr>
        <w:t>(6)</w:t>
      </w:r>
      <w:r w:rsidRPr="00675451">
        <w:rPr>
          <w:rFonts w:ascii="Verdana" w:eastAsia="Times New Roman" w:hAnsi="Verdana" w:cs="Times New Roman"/>
          <w:strike/>
          <w:vanish/>
          <w:color w:val="DC143C"/>
          <w:lang w:eastAsia="ro-RO"/>
        </w:rPr>
        <w:t>În calculul obligaţiilor unui asigurător se iau în considerare atât obligaţiile certe, cât şi cele probabil să se concretizeze în viitor.</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784" w:name="do|caIV:1182|ar16:1183|al6:296:1203"/>
      <w:bookmarkEnd w:id="784"/>
      <w:r w:rsidRPr="00675451">
        <w:rPr>
          <w:rFonts w:ascii="Verdana" w:eastAsia="Times New Roman" w:hAnsi="Verdana" w:cs="Times New Roman"/>
          <w:b/>
          <w:bCs/>
          <w:strike/>
          <w:vanish/>
          <w:color w:val="DC143C"/>
          <w:shd w:val="clear" w:color="auto" w:fill="D3D3D3"/>
          <w:lang w:eastAsia="ro-RO"/>
        </w:rPr>
        <w:t>(6)</w:t>
      </w:r>
      <w:r w:rsidRPr="00675451">
        <w:rPr>
          <w:rFonts w:ascii="Verdana" w:eastAsia="Times New Roman" w:hAnsi="Verdana" w:cs="Times New Roman"/>
          <w:strike/>
          <w:vanish/>
          <w:color w:val="DC143C"/>
          <w:shd w:val="clear" w:color="auto" w:fill="D3D3D3"/>
          <w:lang w:eastAsia="ro-RO"/>
        </w:rPr>
        <w:t>Fiecare asigurător autorizat de către Comisia de Supraveghere a Asigurărilor, în conformitate cu prevederile art. 12, este obligat să constituie un fond de siguranţă care reprezintă o treime din marja de solvabilitate minimă. În funcţie de clasele de riscuri subscrise, valoarea minimă a fondului de siguranţă se stabileşte prin norme emise în aplicarea prezentei legi. În cazul societăţilor mutuale, fondul de siguranţă reprezintă cel puţin trei pătrimi din valoarea minimă a fondului de siguranţă stabilita pentru asigurător.</w:t>
      </w:r>
      <w:r w:rsidRPr="00675451">
        <w:rPr>
          <w:rFonts w:ascii="Verdana" w:eastAsia="Times New Roman" w:hAnsi="Verdana" w:cs="Times New Roman"/>
          <w:strike/>
          <w:vanish/>
          <w:color w:val="DC143C"/>
          <w:shd w:val="clear" w:color="auto" w:fill="D3D3D3"/>
          <w:lang w:eastAsia="ro-RO"/>
        </w:rPr>
        <w:br/>
      </w:r>
      <w:r w:rsidRPr="00675451">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426" name="Imagine 426"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8062_0028"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675451">
        <w:rPr>
          <w:rFonts w:ascii="Verdana" w:eastAsia="Times New Roman" w:hAnsi="Verdana" w:cs="Times New Roman"/>
          <w:i/>
          <w:iCs/>
          <w:strike/>
          <w:vanish/>
          <w:color w:val="6666FF"/>
          <w:sz w:val="18"/>
          <w:szCs w:val="18"/>
          <w:shd w:val="clear" w:color="auto" w:fill="FFFFFF"/>
          <w:lang w:eastAsia="ro-RO"/>
        </w:rPr>
        <w:t xml:space="preserve">(la data 28-oct-2004 Art. 16, alin. (6) din capitolul IV modificat de Art. I, punctul 28. din </w:t>
      </w:r>
      <w:hyperlink r:id="rId308" w:anchor="do|ari|pt28" w:history="1">
        <w:r w:rsidRPr="00675451">
          <w:rPr>
            <w:rFonts w:ascii="Verdana" w:eastAsia="Times New Roman" w:hAnsi="Verdana" w:cs="Times New Roman"/>
            <w:b/>
            <w:bCs/>
            <w:i/>
            <w:iCs/>
            <w:strike/>
            <w:vanish/>
            <w:color w:val="333399"/>
            <w:sz w:val="18"/>
            <w:szCs w:val="18"/>
            <w:u w:val="single"/>
            <w:shd w:val="clear" w:color="auto" w:fill="FFFFFF"/>
            <w:lang w:eastAsia="ro-RO"/>
          </w:rPr>
          <w:t>Legea 403/2004</w:t>
        </w:r>
      </w:hyperlink>
      <w:r w:rsidRPr="00675451">
        <w:rPr>
          <w:rFonts w:ascii="Verdana" w:eastAsia="Times New Roman" w:hAnsi="Verdana" w:cs="Times New Roman"/>
          <w:i/>
          <w:iCs/>
          <w:strike/>
          <w:vanish/>
          <w:color w:val="6666FF"/>
          <w:sz w:val="18"/>
          <w:szCs w:val="18"/>
          <w:shd w:val="clear" w:color="auto" w:fill="FFFFFF"/>
          <w:lang w:eastAsia="ro-RO"/>
        </w:rPr>
        <w:t xml:space="preserve"> )</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785" w:name="do|caIV:1182|ar16:1183|al6:1204"/>
      <w:bookmarkEnd w:id="785"/>
      <w:r w:rsidRPr="00675451">
        <w:rPr>
          <w:rFonts w:ascii="Verdana" w:eastAsia="Times New Roman" w:hAnsi="Verdana" w:cs="Times New Roman"/>
          <w:b/>
          <w:bCs/>
          <w:strike/>
          <w:vanish/>
          <w:color w:val="DC143C"/>
          <w:shd w:val="clear" w:color="auto" w:fill="D3D3D3"/>
          <w:lang w:eastAsia="ro-RO"/>
        </w:rPr>
        <w:t>(6)</w:t>
      </w:r>
      <w:r w:rsidRPr="00675451">
        <w:rPr>
          <w:rFonts w:ascii="Verdana" w:eastAsia="Times New Roman" w:hAnsi="Verdana" w:cs="Times New Roman"/>
          <w:strike/>
          <w:vanish/>
          <w:color w:val="DC143C"/>
          <w:shd w:val="clear" w:color="auto" w:fill="D3D3D3"/>
          <w:lang w:eastAsia="ro-RO"/>
        </w:rPr>
        <w:t>O treime din marja de solvabilitate minimă, prevăzută la alin. (1) lit. b), trebuie să constituie fondul de siguranţă. Elementele care constituie fondul de siguranţă se vor stabili prin norme emise în aplicarea prezentei legi. Mărimea fondului de siguranţă nu poate fi mai mică decât cea prevăzută în legislaţia europeană din domeniul asigurărilor şi va fi actualizată prin norme emise în concordanţă cu prevederile acestei legislaţii. În funcţie de clasele de riscuri subscrise, valoarea minimă a fondului de siguranţă se stabileşte prin norme emise în aplicarea prezentei legi. În cazul societăţilor mutuale, fondul de siguranţă reprezintă cel puţin trei pătrimi din valoarea minimă a fondului de siguranţă stabilită pentru asigurători.</w:t>
      </w:r>
      <w:r w:rsidRPr="00675451">
        <w:rPr>
          <w:rFonts w:ascii="Verdana" w:eastAsia="Times New Roman" w:hAnsi="Verdana" w:cs="Times New Roman"/>
          <w:strike/>
          <w:vanish/>
          <w:color w:val="DC143C"/>
          <w:shd w:val="clear" w:color="auto" w:fill="D3D3D3"/>
          <w:lang w:eastAsia="ro-RO"/>
        </w:rPr>
        <w:br/>
      </w:r>
      <w:r w:rsidRPr="00675451">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425" name="Imagine 425"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9041_0067"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675451">
        <w:rPr>
          <w:rFonts w:ascii="Verdana" w:eastAsia="Times New Roman" w:hAnsi="Verdana" w:cs="Times New Roman"/>
          <w:i/>
          <w:iCs/>
          <w:strike/>
          <w:vanish/>
          <w:color w:val="6666FF"/>
          <w:sz w:val="18"/>
          <w:szCs w:val="18"/>
          <w:shd w:val="clear" w:color="auto" w:fill="FFFFFF"/>
          <w:lang w:eastAsia="ro-RO"/>
        </w:rPr>
        <w:t xml:space="preserve">(la data 29-dec-2005 Art. 16, alin. (6) din capitolul IV modificat de Art. I, punctul 54. din </w:t>
      </w:r>
      <w:hyperlink r:id="rId309" w:anchor="do|ari|pt54" w:history="1">
        <w:r w:rsidRPr="00675451">
          <w:rPr>
            <w:rFonts w:ascii="Verdana" w:eastAsia="Times New Roman" w:hAnsi="Verdana" w:cs="Times New Roman"/>
            <w:b/>
            <w:bCs/>
            <w:i/>
            <w:iCs/>
            <w:strike/>
            <w:vanish/>
            <w:color w:val="333399"/>
            <w:sz w:val="18"/>
            <w:szCs w:val="18"/>
            <w:u w:val="single"/>
            <w:shd w:val="clear" w:color="auto" w:fill="FFFFFF"/>
            <w:lang w:eastAsia="ro-RO"/>
          </w:rPr>
          <w:t>Ordonanta urgenta 201/2005</w:t>
        </w:r>
      </w:hyperlink>
      <w:r w:rsidRPr="00675451">
        <w:rPr>
          <w:rFonts w:ascii="Verdana" w:eastAsia="Times New Roman" w:hAnsi="Verdana" w:cs="Times New Roman"/>
          <w:i/>
          <w:iCs/>
          <w:strike/>
          <w:vanish/>
          <w:color w:val="6666FF"/>
          <w:sz w:val="18"/>
          <w:szCs w:val="18"/>
          <w:shd w:val="clear" w:color="auto" w:fill="FFFFFF"/>
          <w:lang w:eastAsia="ro-RO"/>
        </w:rPr>
        <w:t xml:space="preserve"> )</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786" w:name="do|caIV:1182|ar16:1183|al6^1:1205"/>
      <w:bookmarkEnd w:id="786"/>
      <w:r w:rsidRPr="00675451">
        <w:rPr>
          <w:rFonts w:ascii="Verdana" w:eastAsia="Times New Roman" w:hAnsi="Verdana" w:cs="Times New Roman"/>
          <w:b/>
          <w:bCs/>
          <w:strike/>
          <w:vanish/>
          <w:color w:val="DC143C"/>
          <w:shd w:val="clear" w:color="auto" w:fill="D3D3D3"/>
          <w:lang w:eastAsia="ro-RO"/>
        </w:rPr>
        <w:t>(6</w:t>
      </w:r>
      <w:r w:rsidRPr="00675451">
        <w:rPr>
          <w:rFonts w:ascii="Verdana" w:eastAsia="Times New Roman" w:hAnsi="Verdana" w:cs="Times New Roman"/>
          <w:b/>
          <w:bCs/>
          <w:strike/>
          <w:vanish/>
          <w:color w:val="DC143C"/>
          <w:shd w:val="clear" w:color="auto" w:fill="D3D3D3"/>
          <w:vertAlign w:val="superscript"/>
          <w:lang w:eastAsia="ro-RO"/>
        </w:rPr>
        <w:t>1</w:t>
      </w:r>
      <w:r w:rsidRPr="00675451">
        <w:rPr>
          <w:rFonts w:ascii="Verdana" w:eastAsia="Times New Roman" w:hAnsi="Verdana" w:cs="Times New Roman"/>
          <w:b/>
          <w:bCs/>
          <w:strike/>
          <w:vanish/>
          <w:color w:val="DC143C"/>
          <w:shd w:val="clear" w:color="auto" w:fill="D3D3D3"/>
          <w:lang w:eastAsia="ro-RO"/>
        </w:rPr>
        <w:t>)</w:t>
      </w:r>
      <w:r w:rsidRPr="00675451">
        <w:rPr>
          <w:rFonts w:ascii="Verdana" w:eastAsia="Times New Roman" w:hAnsi="Verdana" w:cs="Times New Roman"/>
          <w:strike/>
          <w:vanish/>
          <w:color w:val="DC143C"/>
          <w:shd w:val="clear" w:color="auto" w:fill="D3D3D3"/>
          <w:lang w:eastAsia="ro-RO"/>
        </w:rPr>
        <w:t>În cazul sucursalelor aparţinând societăţilor de asigurare cu sediul social în state terţe, deschise pe teritoriul României, fondul de siguranţă reprezintă cel puţin jumătate din valoarea minimă a fondului de siguranţă stabilită pentru asigurător.</w:t>
      </w:r>
      <w:r w:rsidRPr="00675451">
        <w:rPr>
          <w:rFonts w:ascii="Verdana" w:eastAsia="Times New Roman" w:hAnsi="Verdana" w:cs="Times New Roman"/>
          <w:strike/>
          <w:vanish/>
          <w:color w:val="DC143C"/>
          <w:shd w:val="clear" w:color="auto" w:fill="D3D3D3"/>
          <w:lang w:eastAsia="ro-RO"/>
        </w:rPr>
        <w:br/>
      </w:r>
      <w:r w:rsidRPr="00675451">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424" name="Imagine 424"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8062_0029"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675451">
        <w:rPr>
          <w:rFonts w:ascii="Verdana" w:eastAsia="Times New Roman" w:hAnsi="Verdana" w:cs="Times New Roman"/>
          <w:i/>
          <w:iCs/>
          <w:strike/>
          <w:vanish/>
          <w:color w:val="6666FF"/>
          <w:sz w:val="18"/>
          <w:szCs w:val="18"/>
          <w:shd w:val="clear" w:color="auto" w:fill="FFFFFF"/>
          <w:lang w:eastAsia="ro-RO"/>
        </w:rPr>
        <w:t xml:space="preserve">(la data 28-oct-2004 Art. 16, alin. (6) din capitolul IV completat de Art. I, punctul 29. din </w:t>
      </w:r>
      <w:hyperlink r:id="rId310" w:anchor="do|ari|pt29" w:history="1">
        <w:r w:rsidRPr="00675451">
          <w:rPr>
            <w:rFonts w:ascii="Verdana" w:eastAsia="Times New Roman" w:hAnsi="Verdana" w:cs="Times New Roman"/>
            <w:b/>
            <w:bCs/>
            <w:i/>
            <w:iCs/>
            <w:strike/>
            <w:vanish/>
            <w:color w:val="333399"/>
            <w:sz w:val="18"/>
            <w:szCs w:val="18"/>
            <w:u w:val="single"/>
            <w:shd w:val="clear" w:color="auto" w:fill="FFFFFF"/>
            <w:lang w:eastAsia="ro-RO"/>
          </w:rPr>
          <w:t>Legea 403/2004</w:t>
        </w:r>
      </w:hyperlink>
      <w:r w:rsidRPr="00675451">
        <w:rPr>
          <w:rFonts w:ascii="Verdana" w:eastAsia="Times New Roman" w:hAnsi="Verdana" w:cs="Times New Roman"/>
          <w:i/>
          <w:iCs/>
          <w:strike/>
          <w:vanish/>
          <w:color w:val="6666FF"/>
          <w:sz w:val="18"/>
          <w:szCs w:val="18"/>
          <w:shd w:val="clear" w:color="auto" w:fill="FFFFFF"/>
          <w:lang w:eastAsia="ro-RO"/>
        </w:rPr>
        <w:t xml:space="preserve"> )</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787" w:name="do|caIV:1182|ar16:1183|al7:1206"/>
      <w:bookmarkEnd w:id="787"/>
      <w:r w:rsidRPr="00675451">
        <w:rPr>
          <w:rFonts w:ascii="Verdana" w:eastAsia="Times New Roman" w:hAnsi="Verdana" w:cs="Times New Roman"/>
          <w:b/>
          <w:bCs/>
          <w:strike/>
          <w:vanish/>
          <w:color w:val="DC143C"/>
          <w:lang w:eastAsia="ro-RO"/>
        </w:rPr>
        <w:t>(7)</w:t>
      </w:r>
      <w:r w:rsidRPr="00675451">
        <w:rPr>
          <w:rFonts w:ascii="Verdana" w:eastAsia="Times New Roman" w:hAnsi="Verdana" w:cs="Times New Roman"/>
          <w:strike/>
          <w:vanish/>
          <w:color w:val="DC143C"/>
          <w:lang w:eastAsia="ro-RO"/>
        </w:rPr>
        <w:t>În vederea stabilirii marjei de solvabilitate, evaluarea activelor şi a obligaţiilor unui asigurător se efectuează conform normelor, care vor cuprinde şi precizări privind categoria activelor şi datoriilor care nu vor fi luate în considerare sau vor fi considerate numai într-o anumită proporţie.</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788" w:name="do|caIV:1182|ar17:1207"/>
      <w:r w:rsidRPr="00675451">
        <w:rPr>
          <w:rFonts w:ascii="Verdana" w:eastAsia="Times New Roman" w:hAnsi="Verdana" w:cs="Times New Roman"/>
          <w:b/>
          <w:bCs/>
          <w:noProof/>
          <w:vanish/>
          <w:color w:val="333399"/>
          <w:lang w:eastAsia="ro-RO"/>
        </w:rPr>
        <w:drawing>
          <wp:inline distT="0" distB="0" distL="0" distR="0">
            <wp:extent cx="95250" cy="95250"/>
            <wp:effectExtent l="0" t="0" r="0" b="0"/>
            <wp:docPr id="423" name="Imagine 423" descr="C:\Users\cerasela.branescu\sintact 3.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1182|ar17:1207|_i" descr="C:\Users\cerasela.branescu\sintact 3.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88"/>
      <w:r w:rsidRPr="00675451">
        <w:rPr>
          <w:rFonts w:ascii="Verdana" w:eastAsia="Times New Roman" w:hAnsi="Verdana" w:cs="Times New Roman"/>
          <w:b/>
          <w:bCs/>
          <w:strike/>
          <w:vanish/>
          <w:color w:val="DC143C"/>
          <w:lang w:eastAsia="ro-RO"/>
        </w:rPr>
        <w:t>Art. 17</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789" w:name="do|caIV:1182|ar17:1207|al1:1208"/>
      <w:bookmarkEnd w:id="789"/>
      <w:r w:rsidRPr="00675451">
        <w:rPr>
          <w:rFonts w:ascii="Verdana" w:eastAsia="Times New Roman" w:hAnsi="Verdana" w:cs="Times New Roman"/>
          <w:b/>
          <w:bCs/>
          <w:strike/>
          <w:vanish/>
          <w:color w:val="DC143C"/>
          <w:lang w:eastAsia="ro-RO"/>
        </w:rPr>
        <w:t>(1)</w:t>
      </w:r>
      <w:r w:rsidRPr="00675451">
        <w:rPr>
          <w:rFonts w:ascii="Verdana" w:eastAsia="Times New Roman" w:hAnsi="Verdana" w:cs="Times New Roman"/>
          <w:strike/>
          <w:vanish/>
          <w:color w:val="DC143C"/>
          <w:lang w:eastAsia="ro-RO"/>
        </w:rPr>
        <w:t>Acţiunile emise de asigurători pot fi numai nominative.</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790" w:name="do|caIV:1182|ar17:1207|al2:1209"/>
      <w:bookmarkEnd w:id="790"/>
      <w:r w:rsidRPr="00675451">
        <w:rPr>
          <w:rFonts w:ascii="Verdana" w:eastAsia="Times New Roman" w:hAnsi="Verdana" w:cs="Times New Roman"/>
          <w:b/>
          <w:bCs/>
          <w:strike/>
          <w:vanish/>
          <w:color w:val="DC143C"/>
          <w:lang w:eastAsia="ro-RO"/>
        </w:rPr>
        <w:t>(2)</w:t>
      </w:r>
      <w:r w:rsidRPr="00675451">
        <w:rPr>
          <w:rFonts w:ascii="Verdana" w:eastAsia="Times New Roman" w:hAnsi="Verdana" w:cs="Times New Roman"/>
          <w:strike/>
          <w:vanish/>
          <w:color w:val="DC143C"/>
          <w:lang w:eastAsia="ro-RO"/>
        </w:rPr>
        <w:t>Orice formă de asociere prin care proprietatea acţiunilor este ascunsă Comisiei de Supraveghere a Asigurărilor este lovită de nulitate.</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791" w:name="do|caIV:1182|ar18:1210"/>
      <w:r w:rsidRPr="00675451">
        <w:rPr>
          <w:rFonts w:ascii="Verdana" w:eastAsia="Times New Roman" w:hAnsi="Verdana" w:cs="Times New Roman"/>
          <w:b/>
          <w:bCs/>
          <w:noProof/>
          <w:vanish/>
          <w:color w:val="333399"/>
          <w:lang w:eastAsia="ro-RO"/>
        </w:rPr>
        <w:drawing>
          <wp:inline distT="0" distB="0" distL="0" distR="0">
            <wp:extent cx="95250" cy="95250"/>
            <wp:effectExtent l="0" t="0" r="0" b="0"/>
            <wp:docPr id="422" name="Imagine 422" descr="C:\Users\cerasela.branescu\sintact 3.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1182|ar18:1210|_i" descr="C:\Users\cerasela.branescu\sintact 3.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91"/>
      <w:r w:rsidRPr="00675451">
        <w:rPr>
          <w:rFonts w:ascii="Verdana" w:eastAsia="Times New Roman" w:hAnsi="Verdana" w:cs="Times New Roman"/>
          <w:b/>
          <w:bCs/>
          <w:strike/>
          <w:vanish/>
          <w:color w:val="DC143C"/>
          <w:lang w:eastAsia="ro-RO"/>
        </w:rPr>
        <w:t>Art. 18</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792" w:name="do|caIV:1182|ar18:1210|pa1:120:1211"/>
      <w:bookmarkEnd w:id="792"/>
      <w:r w:rsidRPr="00675451">
        <w:rPr>
          <w:rFonts w:ascii="Verdana" w:eastAsia="Times New Roman" w:hAnsi="Verdana" w:cs="Times New Roman"/>
          <w:strike/>
          <w:vanish/>
          <w:color w:val="DC143C"/>
          <w:lang w:eastAsia="ro-RO"/>
        </w:rPr>
        <w:t>Valoarea minimă în natură a activelor păstrate în România de fiecare asigurător, avute în vedere la stabilirea marjei de solvabilitate, trebuie să îi permită acestuia să poată acoperi totalul obligaţiilor sale în ţară, în orice moment al exercitării activităţii de asigurare.</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793" w:name="do|caIV:1182|ar18:1210|al1:297:1212"/>
      <w:bookmarkEnd w:id="793"/>
      <w:r w:rsidRPr="00675451">
        <w:rPr>
          <w:rFonts w:ascii="Verdana" w:eastAsia="Times New Roman" w:hAnsi="Verdana" w:cs="Times New Roman"/>
          <w:b/>
          <w:bCs/>
          <w:strike/>
          <w:vanish/>
          <w:color w:val="DC143C"/>
          <w:shd w:val="clear" w:color="auto" w:fill="D3D3D3"/>
          <w:lang w:eastAsia="ro-RO"/>
        </w:rPr>
        <w:t>(1)</w:t>
      </w:r>
      <w:r w:rsidRPr="00675451">
        <w:rPr>
          <w:rFonts w:ascii="Verdana" w:eastAsia="Times New Roman" w:hAnsi="Verdana" w:cs="Times New Roman"/>
          <w:strike/>
          <w:vanish/>
          <w:color w:val="DC143C"/>
          <w:shd w:val="clear" w:color="auto" w:fill="D3D3D3"/>
          <w:lang w:eastAsia="ro-RO"/>
        </w:rPr>
        <w:t>Valoarea minimă şi natura activelor păstrate în România de fiecare asigurător, avute în vedere la stabilirea marjei de solvabilitate, trebuie să îi permită acestuia să acopere totalul obligaţiilor sale în ţară în orice moment al exercitării activităţii de asigurare.</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794" w:name="do|caIV:1182|ar18:1210|al1:455:1213"/>
      <w:bookmarkEnd w:id="794"/>
      <w:r w:rsidRPr="00675451">
        <w:rPr>
          <w:rFonts w:ascii="Verdana" w:eastAsia="Times New Roman" w:hAnsi="Verdana" w:cs="Times New Roman"/>
          <w:b/>
          <w:bCs/>
          <w:strike/>
          <w:vanish/>
          <w:color w:val="DC143C"/>
          <w:shd w:val="clear" w:color="auto" w:fill="D3D3D3"/>
          <w:lang w:eastAsia="ro-RO"/>
        </w:rPr>
        <w:t>(1)</w:t>
      </w:r>
      <w:r w:rsidRPr="00675451">
        <w:rPr>
          <w:rFonts w:ascii="Verdana" w:eastAsia="Times New Roman" w:hAnsi="Verdana" w:cs="Times New Roman"/>
          <w:strike/>
          <w:vanish/>
          <w:color w:val="DC143C"/>
          <w:shd w:val="clear" w:color="auto" w:fill="D3D3D3"/>
          <w:lang w:eastAsia="ro-RO"/>
        </w:rPr>
        <w:t>Activele unui asigurător admise să reprezinte rezervele tehnice trebuie să fie localizate în România sau într-un alt stat membru, pentru riscurile subscrise în România, iar după data aderării la Uniunea Europeană, pentru riscurile subscrise în România sau în alt stat membru.</w:t>
      </w:r>
      <w:r w:rsidRPr="00675451">
        <w:rPr>
          <w:rFonts w:ascii="Verdana" w:eastAsia="Times New Roman" w:hAnsi="Verdana" w:cs="Times New Roman"/>
          <w:strike/>
          <w:vanish/>
          <w:color w:val="DC143C"/>
          <w:shd w:val="clear" w:color="auto" w:fill="D3D3D3"/>
          <w:lang w:eastAsia="ro-RO"/>
        </w:rPr>
        <w:br/>
      </w:r>
      <w:r w:rsidRPr="00675451">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421" name="Imagine 421"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9041_0068"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675451">
        <w:rPr>
          <w:rFonts w:ascii="Verdana" w:eastAsia="Times New Roman" w:hAnsi="Verdana" w:cs="Times New Roman"/>
          <w:i/>
          <w:iCs/>
          <w:strike/>
          <w:vanish/>
          <w:color w:val="6666FF"/>
          <w:sz w:val="18"/>
          <w:szCs w:val="18"/>
          <w:shd w:val="clear" w:color="auto" w:fill="FFFFFF"/>
          <w:lang w:eastAsia="ro-RO"/>
        </w:rPr>
        <w:t xml:space="preserve">(la data 29-dec-2005 Art. 18, alin. (1) din capitolul IV modificat de Art. I, punctul 55. din </w:t>
      </w:r>
      <w:hyperlink r:id="rId311" w:anchor="do|ari|pt55" w:history="1">
        <w:r w:rsidRPr="00675451">
          <w:rPr>
            <w:rFonts w:ascii="Verdana" w:eastAsia="Times New Roman" w:hAnsi="Verdana" w:cs="Times New Roman"/>
            <w:b/>
            <w:bCs/>
            <w:i/>
            <w:iCs/>
            <w:strike/>
            <w:vanish/>
            <w:color w:val="333399"/>
            <w:sz w:val="18"/>
            <w:szCs w:val="18"/>
            <w:u w:val="single"/>
            <w:shd w:val="clear" w:color="auto" w:fill="FFFFFF"/>
            <w:lang w:eastAsia="ro-RO"/>
          </w:rPr>
          <w:t>Ordonanta urgenta 201/2005</w:t>
        </w:r>
      </w:hyperlink>
      <w:r w:rsidRPr="00675451">
        <w:rPr>
          <w:rFonts w:ascii="Verdana" w:eastAsia="Times New Roman" w:hAnsi="Verdana" w:cs="Times New Roman"/>
          <w:i/>
          <w:iCs/>
          <w:strike/>
          <w:vanish/>
          <w:color w:val="6666FF"/>
          <w:sz w:val="18"/>
          <w:szCs w:val="18"/>
          <w:shd w:val="clear" w:color="auto" w:fill="FFFFFF"/>
          <w:lang w:eastAsia="ro-RO"/>
        </w:rPr>
        <w:t xml:space="preserve"> )</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795" w:name="do|caIV:1182|ar18:1210|al1:1214"/>
      <w:bookmarkEnd w:id="795"/>
      <w:r w:rsidRPr="00675451">
        <w:rPr>
          <w:rFonts w:ascii="Verdana" w:eastAsia="Times New Roman" w:hAnsi="Verdana" w:cs="Times New Roman"/>
          <w:b/>
          <w:bCs/>
          <w:strike/>
          <w:vanish/>
          <w:color w:val="DC143C"/>
          <w:shd w:val="clear" w:color="auto" w:fill="D3D3D3"/>
          <w:lang w:eastAsia="ro-RO"/>
        </w:rPr>
        <w:t>(1)</w:t>
      </w:r>
      <w:r w:rsidRPr="00675451">
        <w:rPr>
          <w:rFonts w:ascii="Verdana" w:eastAsia="Times New Roman" w:hAnsi="Verdana" w:cs="Times New Roman"/>
          <w:strike/>
          <w:vanish/>
          <w:color w:val="DC143C"/>
          <w:shd w:val="clear" w:color="auto" w:fill="D3D3D3"/>
          <w:lang w:eastAsia="ro-RO"/>
        </w:rPr>
        <w:t>Activele unui asigurător/reasigurator admise să reprezinte rezervele tehnice brute trebuie să fie localizate în România sau într-un alt stat membru, pentru riscurile subscrise în România ori în alt stat membru.</w:t>
      </w:r>
      <w:r w:rsidRPr="00675451">
        <w:rPr>
          <w:rFonts w:ascii="Verdana" w:eastAsia="Times New Roman" w:hAnsi="Verdana" w:cs="Times New Roman"/>
          <w:strike/>
          <w:vanish/>
          <w:color w:val="DC143C"/>
          <w:shd w:val="clear" w:color="auto" w:fill="D3D3D3"/>
          <w:lang w:eastAsia="ro-RO"/>
        </w:rPr>
        <w:br/>
      </w:r>
      <w:r w:rsidRPr="00675451">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420" name="Imagine 420"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2020_0036"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675451">
        <w:rPr>
          <w:rFonts w:ascii="Verdana" w:eastAsia="Times New Roman" w:hAnsi="Verdana" w:cs="Times New Roman"/>
          <w:i/>
          <w:iCs/>
          <w:strike/>
          <w:vanish/>
          <w:color w:val="6666FF"/>
          <w:sz w:val="18"/>
          <w:szCs w:val="18"/>
          <w:shd w:val="clear" w:color="auto" w:fill="FFFFFF"/>
          <w:lang w:eastAsia="ro-RO"/>
        </w:rPr>
        <w:t xml:space="preserve">(la data 17-mai-2009 Art. 18, alin. (1) din capitolul IV modificat de Art. 1, punctul 2. din </w:t>
      </w:r>
      <w:hyperlink r:id="rId312" w:anchor="do|ar1|pt2" w:history="1">
        <w:r w:rsidRPr="00675451">
          <w:rPr>
            <w:rFonts w:ascii="Verdana" w:eastAsia="Times New Roman" w:hAnsi="Verdana" w:cs="Times New Roman"/>
            <w:b/>
            <w:bCs/>
            <w:i/>
            <w:iCs/>
            <w:strike/>
            <w:vanish/>
            <w:color w:val="333399"/>
            <w:sz w:val="18"/>
            <w:szCs w:val="18"/>
            <w:u w:val="single"/>
            <w:shd w:val="clear" w:color="auto" w:fill="FFFFFF"/>
            <w:lang w:eastAsia="ro-RO"/>
          </w:rPr>
          <w:t>Legea 162/2009</w:t>
        </w:r>
      </w:hyperlink>
      <w:r w:rsidRPr="00675451">
        <w:rPr>
          <w:rFonts w:ascii="Verdana" w:eastAsia="Times New Roman" w:hAnsi="Verdana" w:cs="Times New Roman"/>
          <w:i/>
          <w:iCs/>
          <w:strike/>
          <w:vanish/>
          <w:color w:val="6666FF"/>
          <w:sz w:val="18"/>
          <w:szCs w:val="18"/>
          <w:shd w:val="clear" w:color="auto" w:fill="FFFFFF"/>
          <w:lang w:eastAsia="ro-RO"/>
        </w:rPr>
        <w:t xml:space="preserve"> )</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796" w:name="do|caIV:1182|ar18:1210|al2:298:1215"/>
      <w:bookmarkEnd w:id="796"/>
      <w:r w:rsidRPr="00675451">
        <w:rPr>
          <w:rFonts w:ascii="Verdana" w:eastAsia="Times New Roman" w:hAnsi="Verdana" w:cs="Times New Roman"/>
          <w:b/>
          <w:bCs/>
          <w:strike/>
          <w:vanish/>
          <w:color w:val="DC143C"/>
          <w:shd w:val="clear" w:color="auto" w:fill="D3D3D3"/>
          <w:lang w:eastAsia="ro-RO"/>
        </w:rPr>
        <w:t>(2)</w:t>
      </w:r>
      <w:r w:rsidRPr="00675451">
        <w:rPr>
          <w:rFonts w:ascii="Verdana" w:eastAsia="Times New Roman" w:hAnsi="Verdana" w:cs="Times New Roman"/>
          <w:strike/>
          <w:vanish/>
          <w:color w:val="DC143C"/>
          <w:shd w:val="clear" w:color="auto" w:fill="D3D3D3"/>
          <w:lang w:eastAsia="ro-RO"/>
        </w:rPr>
        <w:t>Activele societăţii de asigurare admise să reprezinte rezervele tehnice nu pot fi grevate de sarcini şi nu pot face obiectul unor garanţii de orice fel, în favoarea terţilor.</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797" w:name="do|caIV:1182|ar18:1210|al2:1216"/>
      <w:bookmarkEnd w:id="797"/>
      <w:r w:rsidRPr="00675451">
        <w:rPr>
          <w:rFonts w:ascii="Verdana" w:eastAsia="Times New Roman" w:hAnsi="Verdana" w:cs="Times New Roman"/>
          <w:b/>
          <w:bCs/>
          <w:strike/>
          <w:vanish/>
          <w:color w:val="DC143C"/>
          <w:shd w:val="clear" w:color="auto" w:fill="D3D3D3"/>
          <w:lang w:eastAsia="ro-RO"/>
        </w:rPr>
        <w:t>(2)</w:t>
      </w:r>
      <w:r w:rsidRPr="00675451">
        <w:rPr>
          <w:rFonts w:ascii="Verdana" w:eastAsia="Times New Roman" w:hAnsi="Verdana" w:cs="Times New Roman"/>
          <w:strike/>
          <w:vanish/>
          <w:color w:val="DC143C"/>
          <w:shd w:val="clear" w:color="auto" w:fill="D3D3D3"/>
          <w:lang w:eastAsia="ro-RO"/>
        </w:rPr>
        <w:t>Activele fiecărui asigurător admise să reprezinte rezervele tehnice nu pot fi grevate de sarcini şi nu pot face obiectul unor garanţii de orice fel, în favoarea terţilor.</w:t>
      </w:r>
      <w:r w:rsidRPr="00675451">
        <w:rPr>
          <w:rFonts w:ascii="Verdana" w:eastAsia="Times New Roman" w:hAnsi="Verdana" w:cs="Times New Roman"/>
          <w:strike/>
          <w:vanish/>
          <w:color w:val="DC143C"/>
          <w:shd w:val="clear" w:color="auto" w:fill="D3D3D3"/>
          <w:lang w:eastAsia="ro-RO"/>
        </w:rPr>
        <w:br/>
      </w:r>
      <w:r w:rsidRPr="00675451">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419" name="Imagine 419"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9041_0069"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675451">
        <w:rPr>
          <w:rFonts w:ascii="Verdana" w:eastAsia="Times New Roman" w:hAnsi="Verdana" w:cs="Times New Roman"/>
          <w:i/>
          <w:iCs/>
          <w:strike/>
          <w:vanish/>
          <w:color w:val="6666FF"/>
          <w:sz w:val="18"/>
          <w:szCs w:val="18"/>
          <w:shd w:val="clear" w:color="auto" w:fill="FFFFFF"/>
          <w:lang w:eastAsia="ro-RO"/>
        </w:rPr>
        <w:t xml:space="preserve">(la data 29-dec-2005 Art. 18, alin. (2) din capitolul IV modificat de Art. I, punctul 55. din </w:t>
      </w:r>
      <w:hyperlink r:id="rId313" w:anchor="do|ari|pt55" w:history="1">
        <w:r w:rsidRPr="00675451">
          <w:rPr>
            <w:rFonts w:ascii="Verdana" w:eastAsia="Times New Roman" w:hAnsi="Verdana" w:cs="Times New Roman"/>
            <w:b/>
            <w:bCs/>
            <w:i/>
            <w:iCs/>
            <w:strike/>
            <w:vanish/>
            <w:color w:val="333399"/>
            <w:sz w:val="18"/>
            <w:szCs w:val="18"/>
            <w:u w:val="single"/>
            <w:shd w:val="clear" w:color="auto" w:fill="FFFFFF"/>
            <w:lang w:eastAsia="ro-RO"/>
          </w:rPr>
          <w:t>Ordonanta urgenta 201/2005</w:t>
        </w:r>
      </w:hyperlink>
      <w:r w:rsidRPr="00675451">
        <w:rPr>
          <w:rFonts w:ascii="Verdana" w:eastAsia="Times New Roman" w:hAnsi="Verdana" w:cs="Times New Roman"/>
          <w:i/>
          <w:iCs/>
          <w:strike/>
          <w:vanish/>
          <w:color w:val="6666FF"/>
          <w:sz w:val="18"/>
          <w:szCs w:val="18"/>
          <w:shd w:val="clear" w:color="auto" w:fill="FFFFFF"/>
          <w:lang w:eastAsia="ro-RO"/>
        </w:rPr>
        <w:t xml:space="preserve"> )</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798" w:name="do|caIV:1182|ar18:1210|al3:1217"/>
      <w:bookmarkEnd w:id="798"/>
      <w:r w:rsidRPr="00675451">
        <w:rPr>
          <w:rFonts w:ascii="Verdana" w:eastAsia="Times New Roman" w:hAnsi="Verdana" w:cs="Times New Roman"/>
          <w:b/>
          <w:bCs/>
          <w:strike/>
          <w:vanish/>
          <w:color w:val="DC143C"/>
          <w:shd w:val="clear" w:color="auto" w:fill="D3D3D3"/>
          <w:lang w:eastAsia="ro-RO"/>
        </w:rPr>
        <w:t>(3)</w:t>
      </w:r>
      <w:r w:rsidRPr="00675451">
        <w:rPr>
          <w:rFonts w:ascii="Verdana" w:eastAsia="Times New Roman" w:hAnsi="Verdana" w:cs="Times New Roman"/>
          <w:strike/>
          <w:vanish/>
          <w:color w:val="DC143C"/>
          <w:shd w:val="clear" w:color="auto" w:fill="D3D3D3"/>
          <w:lang w:eastAsia="ro-RO"/>
        </w:rPr>
        <w:t>Activele libere de sarcini admise să reprezinte rezervele tehnice constituite de sucursale stabilite pe teritoriul României, aparţinând unor societăţi de asigurare cu sediul social în state terţe, trebuie păstrate în România până la valoarea minimă a fondului de siguranţă, iar surplusul poate fi păstrat în statele membre.</w:t>
      </w:r>
      <w:r w:rsidRPr="00675451">
        <w:rPr>
          <w:rFonts w:ascii="Verdana" w:eastAsia="Times New Roman" w:hAnsi="Verdana" w:cs="Times New Roman"/>
          <w:strike/>
          <w:vanish/>
          <w:color w:val="DC143C"/>
          <w:shd w:val="clear" w:color="auto" w:fill="D3D3D3"/>
          <w:lang w:eastAsia="ro-RO"/>
        </w:rPr>
        <w:br/>
      </w:r>
      <w:r w:rsidRPr="00675451">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418" name="Imagine 418"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8062_0030"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675451">
        <w:rPr>
          <w:rFonts w:ascii="Verdana" w:eastAsia="Times New Roman" w:hAnsi="Verdana" w:cs="Times New Roman"/>
          <w:i/>
          <w:iCs/>
          <w:strike/>
          <w:vanish/>
          <w:color w:val="6666FF"/>
          <w:sz w:val="18"/>
          <w:szCs w:val="18"/>
          <w:shd w:val="clear" w:color="auto" w:fill="FFFFFF"/>
          <w:lang w:eastAsia="ro-RO"/>
        </w:rPr>
        <w:t xml:space="preserve">(la data 28-oct-2004 Art. 18 din capitolul IV modificat de Art. I, punctul 30. din </w:t>
      </w:r>
      <w:hyperlink r:id="rId314" w:anchor="do|ari|pt30" w:history="1">
        <w:r w:rsidRPr="00675451">
          <w:rPr>
            <w:rFonts w:ascii="Verdana" w:eastAsia="Times New Roman" w:hAnsi="Verdana" w:cs="Times New Roman"/>
            <w:b/>
            <w:bCs/>
            <w:i/>
            <w:iCs/>
            <w:strike/>
            <w:vanish/>
            <w:color w:val="333399"/>
            <w:sz w:val="18"/>
            <w:szCs w:val="18"/>
            <w:u w:val="single"/>
            <w:shd w:val="clear" w:color="auto" w:fill="FFFFFF"/>
            <w:lang w:eastAsia="ro-RO"/>
          </w:rPr>
          <w:t>Legea 403/2004</w:t>
        </w:r>
      </w:hyperlink>
      <w:r w:rsidRPr="00675451">
        <w:rPr>
          <w:rFonts w:ascii="Verdana" w:eastAsia="Times New Roman" w:hAnsi="Verdana" w:cs="Times New Roman"/>
          <w:i/>
          <w:iCs/>
          <w:strike/>
          <w:vanish/>
          <w:color w:val="6666FF"/>
          <w:sz w:val="18"/>
          <w:szCs w:val="18"/>
          <w:shd w:val="clear" w:color="auto" w:fill="FFFFFF"/>
          <w:lang w:eastAsia="ro-RO"/>
        </w:rPr>
        <w:t xml:space="preserve"> )</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799" w:name="do|caIV:1182|ar19:1218"/>
      <w:r w:rsidRPr="00675451">
        <w:rPr>
          <w:rFonts w:ascii="Verdana" w:eastAsia="Times New Roman" w:hAnsi="Verdana" w:cs="Times New Roman"/>
          <w:b/>
          <w:bCs/>
          <w:noProof/>
          <w:vanish/>
          <w:color w:val="333399"/>
          <w:lang w:eastAsia="ro-RO"/>
        </w:rPr>
        <w:drawing>
          <wp:inline distT="0" distB="0" distL="0" distR="0">
            <wp:extent cx="95250" cy="95250"/>
            <wp:effectExtent l="0" t="0" r="0" b="0"/>
            <wp:docPr id="417" name="Imagine 417" descr="C:\Users\cerasela.branescu\sintact 3.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1182|ar19:1218|_i" descr="C:\Users\cerasela.branescu\sintact 3.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99"/>
      <w:r w:rsidRPr="00675451">
        <w:rPr>
          <w:rFonts w:ascii="Verdana" w:eastAsia="Times New Roman" w:hAnsi="Verdana" w:cs="Times New Roman"/>
          <w:b/>
          <w:bCs/>
          <w:strike/>
          <w:vanish/>
          <w:color w:val="DC143C"/>
          <w:lang w:eastAsia="ro-RO"/>
        </w:rPr>
        <w:t>Art. 19</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800" w:name="do|caIV:1182|ar19:1218|pa1:1219"/>
      <w:bookmarkEnd w:id="800"/>
      <w:r w:rsidRPr="00675451">
        <w:rPr>
          <w:rFonts w:ascii="Verdana" w:eastAsia="Times New Roman" w:hAnsi="Verdana" w:cs="Times New Roman"/>
          <w:strike/>
          <w:vanish/>
          <w:color w:val="DC143C"/>
          <w:lang w:eastAsia="ro-RO"/>
        </w:rPr>
        <w:t>Asigurătorii pot investi sau fructifica capitalul social, rezervele de capital şi rezervele tehnice în bunuri mobiliare şi imobiliare, precum acţiuni, obligaţiuni, alte titluri de participaţie, depozite bancare, clădiri destinate activităţii proprii sau închirierii.</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801" w:name="do|caIV:1182|ar20:1220"/>
      <w:r w:rsidRPr="00675451">
        <w:rPr>
          <w:rFonts w:ascii="Verdana" w:eastAsia="Times New Roman" w:hAnsi="Verdana" w:cs="Times New Roman"/>
          <w:b/>
          <w:bCs/>
          <w:noProof/>
          <w:vanish/>
          <w:color w:val="333399"/>
          <w:lang w:eastAsia="ro-RO"/>
        </w:rPr>
        <w:drawing>
          <wp:inline distT="0" distB="0" distL="0" distR="0">
            <wp:extent cx="95250" cy="95250"/>
            <wp:effectExtent l="0" t="0" r="0" b="0"/>
            <wp:docPr id="416" name="Imagine 416" descr="C:\Users\cerasela.branescu\sintact 3.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1182|ar20:1220|_i" descr="C:\Users\cerasela.branescu\sintact 3.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01"/>
      <w:r w:rsidRPr="00675451">
        <w:rPr>
          <w:rFonts w:ascii="Verdana" w:eastAsia="Times New Roman" w:hAnsi="Verdana" w:cs="Times New Roman"/>
          <w:b/>
          <w:bCs/>
          <w:strike/>
          <w:vanish/>
          <w:color w:val="DC143C"/>
          <w:lang w:eastAsia="ro-RO"/>
        </w:rPr>
        <w:t>Art. 20</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802" w:name="do|caIV:1182|ar20:1220|al1:1221"/>
      <w:r w:rsidRPr="00675451">
        <w:rPr>
          <w:rFonts w:ascii="Verdana" w:eastAsia="Times New Roman" w:hAnsi="Verdana" w:cs="Times New Roman"/>
          <w:b/>
          <w:bCs/>
          <w:noProof/>
          <w:vanish/>
          <w:color w:val="333399"/>
          <w:lang w:eastAsia="ro-RO"/>
        </w:rPr>
        <w:drawing>
          <wp:inline distT="0" distB="0" distL="0" distR="0">
            <wp:extent cx="95250" cy="95250"/>
            <wp:effectExtent l="0" t="0" r="0" b="0"/>
            <wp:docPr id="415" name="Imagine 415" descr="C:\Users\cerasela.branescu\sintact 3.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1182|ar20:1220|al1:1221|_i" descr="C:\Users\cerasela.branescu\sintact 3.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02"/>
      <w:r w:rsidRPr="00675451">
        <w:rPr>
          <w:rFonts w:ascii="Verdana" w:eastAsia="Times New Roman" w:hAnsi="Verdana" w:cs="Times New Roman"/>
          <w:b/>
          <w:bCs/>
          <w:strike/>
          <w:vanish/>
          <w:color w:val="DC143C"/>
          <w:lang w:eastAsia="ro-RO"/>
        </w:rPr>
        <w:t>(1)</w:t>
      </w:r>
      <w:r w:rsidRPr="00675451">
        <w:rPr>
          <w:rFonts w:ascii="Verdana" w:eastAsia="Times New Roman" w:hAnsi="Verdana" w:cs="Times New Roman"/>
          <w:strike/>
          <w:vanish/>
          <w:color w:val="DC143C"/>
          <w:lang w:eastAsia="ro-RO"/>
        </w:rPr>
        <w:t>Asigurătorul trebuie să îşi conducă activitatea, cu respectarea normelor prudenţiale specifice, conform practicilor în asigurări şi să prevadă:</w:t>
      </w:r>
    </w:p>
    <w:p w:rsidR="00675451" w:rsidRPr="00675451" w:rsidRDefault="00675451" w:rsidP="00675451">
      <w:pPr>
        <w:shd w:val="clear" w:color="auto" w:fill="FFFFFF"/>
        <w:spacing w:after="0" w:line="240" w:lineRule="auto"/>
        <w:jc w:val="both"/>
        <w:rPr>
          <w:rFonts w:ascii="Verdana" w:eastAsia="Times New Roman" w:hAnsi="Verdana" w:cs="Times New Roman"/>
          <w:i/>
          <w:iCs/>
          <w:color w:val="6666FF"/>
          <w:sz w:val="18"/>
          <w:szCs w:val="18"/>
          <w:lang w:eastAsia="ro-RO"/>
        </w:rPr>
      </w:pPr>
      <w:r w:rsidRPr="00675451">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414" name="Imagine 414"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1879_0001"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675451">
        <w:rPr>
          <w:rFonts w:ascii="Verdana" w:eastAsia="Times New Roman" w:hAnsi="Verdana" w:cs="Times New Roman"/>
          <w:i/>
          <w:iCs/>
          <w:color w:val="6666FF"/>
          <w:sz w:val="18"/>
          <w:szCs w:val="18"/>
          <w:lang w:eastAsia="ro-RO"/>
        </w:rPr>
        <w:t xml:space="preserve">(la data 05-mar-2004 Art. 20, alin. (1) din capitolul IV a se vedea referinte de aplicare din </w:t>
      </w:r>
      <w:hyperlink r:id="rId315" w:anchor="do" w:history="1">
        <w:r w:rsidRPr="00675451">
          <w:rPr>
            <w:rFonts w:ascii="Verdana" w:eastAsia="Times New Roman" w:hAnsi="Verdana" w:cs="Times New Roman"/>
            <w:b/>
            <w:bCs/>
            <w:i/>
            <w:iCs/>
            <w:color w:val="333399"/>
            <w:sz w:val="18"/>
            <w:szCs w:val="18"/>
            <w:u w:val="single"/>
            <w:lang w:eastAsia="ro-RO"/>
          </w:rPr>
          <w:t>Norma din 2004</w:t>
        </w:r>
      </w:hyperlink>
      <w:r w:rsidRPr="00675451">
        <w:rPr>
          <w:rFonts w:ascii="Verdana" w:eastAsia="Times New Roman" w:hAnsi="Verdana" w:cs="Times New Roman"/>
          <w:i/>
          <w:iCs/>
          <w:color w:val="6666FF"/>
          <w:sz w:val="18"/>
          <w:szCs w:val="18"/>
          <w:lang w:eastAsia="ro-RO"/>
        </w:rPr>
        <w:t xml:space="preserve"> )</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803" w:name="do|caIV:1182|ar20:1220|al1:1221|lia:1222"/>
      <w:bookmarkEnd w:id="803"/>
      <w:r w:rsidRPr="00675451">
        <w:rPr>
          <w:rFonts w:ascii="Verdana" w:eastAsia="Times New Roman" w:hAnsi="Verdana" w:cs="Times New Roman"/>
          <w:b/>
          <w:bCs/>
          <w:strike/>
          <w:vanish/>
          <w:color w:val="DC143C"/>
          <w:lang w:eastAsia="ro-RO"/>
        </w:rPr>
        <w:t>a)</w:t>
      </w:r>
      <w:r w:rsidRPr="00675451">
        <w:rPr>
          <w:rFonts w:ascii="Verdana" w:eastAsia="Times New Roman" w:hAnsi="Verdana" w:cs="Times New Roman"/>
          <w:strike/>
          <w:vanish/>
          <w:color w:val="DC143C"/>
          <w:lang w:eastAsia="ro-RO"/>
        </w:rPr>
        <w:t>organizarea şi desfăşurarea activităţii cu prudenţă şi profesionalism, în concordanţă cu natura şi mărimea activităţii prestate;</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804" w:name="do|caIV:1182|ar20:1220|al1:1221|lib:299:"/>
      <w:bookmarkEnd w:id="804"/>
      <w:r w:rsidRPr="00675451">
        <w:rPr>
          <w:rFonts w:ascii="Verdana" w:eastAsia="Times New Roman" w:hAnsi="Verdana" w:cs="Times New Roman"/>
          <w:b/>
          <w:bCs/>
          <w:strike/>
          <w:vanish/>
          <w:color w:val="DC143C"/>
          <w:lang w:eastAsia="ro-RO"/>
        </w:rPr>
        <w:t>b)</w:t>
      </w:r>
      <w:r w:rsidRPr="00675451">
        <w:rPr>
          <w:rFonts w:ascii="Verdana" w:eastAsia="Times New Roman" w:hAnsi="Verdana" w:cs="Times New Roman"/>
          <w:strike/>
          <w:vanish/>
          <w:color w:val="DC143C"/>
          <w:lang w:eastAsia="ro-RO"/>
        </w:rPr>
        <w:t>încadrarea unui număr suficient de persoane care îndeplinesc condiţiile de pregătire şi de competenţă profesională.</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805" w:name="do|caIV:1182|ar20:1220|al1:1221|lib:1224"/>
      <w:bookmarkEnd w:id="805"/>
      <w:r w:rsidRPr="00675451">
        <w:rPr>
          <w:rFonts w:ascii="Verdana" w:eastAsia="Times New Roman" w:hAnsi="Verdana" w:cs="Times New Roman"/>
          <w:b/>
          <w:bCs/>
          <w:strike/>
          <w:vanish/>
          <w:color w:val="DC143C"/>
          <w:shd w:val="clear" w:color="auto" w:fill="D3D3D3"/>
          <w:lang w:eastAsia="ro-RO"/>
        </w:rPr>
        <w:t>b)</w:t>
      </w:r>
      <w:r w:rsidRPr="00675451">
        <w:rPr>
          <w:rFonts w:ascii="Verdana" w:eastAsia="Times New Roman" w:hAnsi="Verdana" w:cs="Times New Roman"/>
          <w:strike/>
          <w:vanish/>
          <w:color w:val="DC143C"/>
          <w:shd w:val="clear" w:color="auto" w:fill="D3D3D3"/>
          <w:lang w:eastAsia="ro-RO"/>
        </w:rPr>
        <w:t>încadrarea unui număr suficient de persoane care îndeplinesc condiţiile de calificare, pregătire şi de competenţă profesională, în conformitate cu normele emise în aplicarea prezentei legi.</w:t>
      </w:r>
      <w:r w:rsidRPr="00675451">
        <w:rPr>
          <w:rFonts w:ascii="Verdana" w:eastAsia="Times New Roman" w:hAnsi="Verdana" w:cs="Times New Roman"/>
          <w:strike/>
          <w:vanish/>
          <w:color w:val="DC143C"/>
          <w:shd w:val="clear" w:color="auto" w:fill="D3D3D3"/>
          <w:lang w:eastAsia="ro-RO"/>
        </w:rPr>
        <w:br/>
      </w:r>
      <w:r w:rsidRPr="00675451">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413" name="Imagine 413"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9041_0070"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675451">
        <w:rPr>
          <w:rFonts w:ascii="Verdana" w:eastAsia="Times New Roman" w:hAnsi="Verdana" w:cs="Times New Roman"/>
          <w:i/>
          <w:iCs/>
          <w:strike/>
          <w:vanish/>
          <w:color w:val="6666FF"/>
          <w:sz w:val="18"/>
          <w:szCs w:val="18"/>
          <w:shd w:val="clear" w:color="auto" w:fill="FFFFFF"/>
          <w:lang w:eastAsia="ro-RO"/>
        </w:rPr>
        <w:t xml:space="preserve">(la data 29-dec-2005 Art. 20, alin. (1), litera B. din capitolul IV modificat de Art. I, punctul 56. din </w:t>
      </w:r>
      <w:hyperlink r:id="rId316" w:anchor="do|ari|pt56" w:history="1">
        <w:r w:rsidRPr="00675451">
          <w:rPr>
            <w:rFonts w:ascii="Verdana" w:eastAsia="Times New Roman" w:hAnsi="Verdana" w:cs="Times New Roman"/>
            <w:b/>
            <w:bCs/>
            <w:i/>
            <w:iCs/>
            <w:strike/>
            <w:vanish/>
            <w:color w:val="333399"/>
            <w:sz w:val="18"/>
            <w:szCs w:val="18"/>
            <w:u w:val="single"/>
            <w:shd w:val="clear" w:color="auto" w:fill="FFFFFF"/>
            <w:lang w:eastAsia="ro-RO"/>
          </w:rPr>
          <w:t>Ordonanta urgenta 201/2005</w:t>
        </w:r>
      </w:hyperlink>
      <w:r w:rsidRPr="00675451">
        <w:rPr>
          <w:rFonts w:ascii="Verdana" w:eastAsia="Times New Roman" w:hAnsi="Verdana" w:cs="Times New Roman"/>
          <w:i/>
          <w:iCs/>
          <w:strike/>
          <w:vanish/>
          <w:color w:val="6666FF"/>
          <w:sz w:val="18"/>
          <w:szCs w:val="18"/>
          <w:shd w:val="clear" w:color="auto" w:fill="FFFFFF"/>
          <w:lang w:eastAsia="ro-RO"/>
        </w:rPr>
        <w:t xml:space="preserve"> )</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806" w:name="do|caIV:1182|ar20:1220|al2:1225"/>
      <w:r w:rsidRPr="00675451">
        <w:rPr>
          <w:rFonts w:ascii="Verdana" w:eastAsia="Times New Roman" w:hAnsi="Verdana" w:cs="Times New Roman"/>
          <w:b/>
          <w:bCs/>
          <w:noProof/>
          <w:vanish/>
          <w:color w:val="333399"/>
          <w:lang w:eastAsia="ro-RO"/>
        </w:rPr>
        <w:drawing>
          <wp:inline distT="0" distB="0" distL="0" distR="0">
            <wp:extent cx="95250" cy="95250"/>
            <wp:effectExtent l="0" t="0" r="0" b="0"/>
            <wp:docPr id="412" name="Imagine 412" descr="C:\Users\cerasela.branescu\sintact 3.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1182|ar20:1220|al2:1225|_i" descr="C:\Users\cerasela.branescu\sintact 3.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06"/>
      <w:r w:rsidRPr="00675451">
        <w:rPr>
          <w:rFonts w:ascii="Verdana" w:eastAsia="Times New Roman" w:hAnsi="Verdana" w:cs="Times New Roman"/>
          <w:b/>
          <w:bCs/>
          <w:strike/>
          <w:vanish/>
          <w:color w:val="DC143C"/>
          <w:lang w:eastAsia="ro-RO"/>
        </w:rPr>
        <w:t>(2)</w:t>
      </w:r>
      <w:r w:rsidRPr="00675451">
        <w:rPr>
          <w:rFonts w:ascii="Verdana" w:eastAsia="Times New Roman" w:hAnsi="Verdana" w:cs="Times New Roman"/>
          <w:strike/>
          <w:vanish/>
          <w:color w:val="DC143C"/>
          <w:lang w:eastAsia="ro-RO"/>
        </w:rPr>
        <w:t>Asigurătorul, pentru asigurările facultative practicate, trebuie să elaboreze:</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807" w:name="do|caIV:1182|ar20:1220|al2:1225|lia:1226"/>
      <w:bookmarkEnd w:id="807"/>
      <w:r w:rsidRPr="00675451">
        <w:rPr>
          <w:rFonts w:ascii="Verdana" w:eastAsia="Times New Roman" w:hAnsi="Verdana" w:cs="Times New Roman"/>
          <w:b/>
          <w:bCs/>
          <w:strike/>
          <w:vanish/>
          <w:color w:val="DC143C"/>
          <w:lang w:eastAsia="ro-RO"/>
        </w:rPr>
        <w:t>a)</w:t>
      </w:r>
      <w:r w:rsidRPr="00675451">
        <w:rPr>
          <w:rFonts w:ascii="Verdana" w:eastAsia="Times New Roman" w:hAnsi="Verdana" w:cs="Times New Roman"/>
          <w:strike/>
          <w:vanish/>
          <w:color w:val="DC143C"/>
          <w:lang w:eastAsia="ro-RO"/>
        </w:rPr>
        <w:t>propriile condiţii de asigurare, cu respectarea prevederilor legale referitoare la contractul de asigurare;</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808" w:name="do|caIV:1182|ar20:1220|al2:1225|lib:1227"/>
      <w:bookmarkEnd w:id="808"/>
      <w:r w:rsidRPr="00675451">
        <w:rPr>
          <w:rFonts w:ascii="Verdana" w:eastAsia="Times New Roman" w:hAnsi="Verdana" w:cs="Times New Roman"/>
          <w:b/>
          <w:bCs/>
          <w:strike/>
          <w:vanish/>
          <w:color w:val="DC143C"/>
          <w:lang w:eastAsia="ro-RO"/>
        </w:rPr>
        <w:t>b)</w:t>
      </w:r>
      <w:r w:rsidRPr="00675451">
        <w:rPr>
          <w:rFonts w:ascii="Verdana" w:eastAsia="Times New Roman" w:hAnsi="Verdana" w:cs="Times New Roman"/>
          <w:strike/>
          <w:vanish/>
          <w:color w:val="DC143C"/>
          <w:lang w:eastAsia="ro-RO"/>
        </w:rPr>
        <w:t>propriile clauze de asigurare, care pot modifica condiţiile de asigurare, în funcţie de opţiunea proprie sau de cea a asiguratului;</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809" w:name="do|caIV:1182|ar20:1220|al2:1225|lic:1228"/>
      <w:bookmarkEnd w:id="809"/>
      <w:r w:rsidRPr="00675451">
        <w:rPr>
          <w:rFonts w:ascii="Verdana" w:eastAsia="Times New Roman" w:hAnsi="Verdana" w:cs="Times New Roman"/>
          <w:b/>
          <w:bCs/>
          <w:strike/>
          <w:vanish/>
          <w:color w:val="DC143C"/>
          <w:lang w:eastAsia="ro-RO"/>
        </w:rPr>
        <w:t>c)</w:t>
      </w:r>
      <w:r w:rsidRPr="00675451">
        <w:rPr>
          <w:rFonts w:ascii="Verdana" w:eastAsia="Times New Roman" w:hAnsi="Verdana" w:cs="Times New Roman"/>
          <w:strike/>
          <w:vanish/>
          <w:color w:val="DC143C"/>
          <w:lang w:eastAsia="ro-RO"/>
        </w:rPr>
        <w:t>propriile criterii de stabilire a primelor de asigurare;</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810" w:name="do|caIV:1182|ar20:1220|al2:1225|lid:1229"/>
      <w:bookmarkEnd w:id="810"/>
      <w:r w:rsidRPr="00675451">
        <w:rPr>
          <w:rFonts w:ascii="Verdana" w:eastAsia="Times New Roman" w:hAnsi="Verdana" w:cs="Times New Roman"/>
          <w:b/>
          <w:bCs/>
          <w:strike/>
          <w:vanish/>
          <w:color w:val="DC143C"/>
          <w:lang w:eastAsia="ro-RO"/>
        </w:rPr>
        <w:t>d)</w:t>
      </w:r>
      <w:r w:rsidRPr="00675451">
        <w:rPr>
          <w:rFonts w:ascii="Verdana" w:eastAsia="Times New Roman" w:hAnsi="Verdana" w:cs="Times New Roman"/>
          <w:strike/>
          <w:vanish/>
          <w:color w:val="DC143C"/>
          <w:lang w:eastAsia="ro-RO"/>
        </w:rPr>
        <w:t>propriile reglementări şi instrucţiuni de constatare şi lichidare a daunelor, în strictă concordanţă cu prevederile cuprinse în condiţiile şi în clauzele de asigurare;</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811" w:name="do|caIV:1182|ar20:1220|al2:1225|lie:1230"/>
      <w:bookmarkEnd w:id="811"/>
      <w:r w:rsidRPr="00675451">
        <w:rPr>
          <w:rFonts w:ascii="Verdana" w:eastAsia="Times New Roman" w:hAnsi="Verdana" w:cs="Times New Roman"/>
          <w:b/>
          <w:bCs/>
          <w:strike/>
          <w:vanish/>
          <w:color w:val="DC143C"/>
          <w:lang w:eastAsia="ro-RO"/>
        </w:rPr>
        <w:t>e)</w:t>
      </w:r>
      <w:r w:rsidRPr="00675451">
        <w:rPr>
          <w:rFonts w:ascii="Verdana" w:eastAsia="Times New Roman" w:hAnsi="Verdana" w:cs="Times New Roman"/>
          <w:strike/>
          <w:vanish/>
          <w:color w:val="DC143C"/>
          <w:lang w:eastAsia="ro-RO"/>
        </w:rPr>
        <w:t>reglementări interne privind constituirea şi menţinerea rezervelor tehnice, în funcţie de propriul sistem de evidenţă operativă, cu respectarea normelor emise de Comisia de Supraveghere a Asigurărilor.</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812" w:name="do|caIV:1182|ar20:1220|al3:1231"/>
      <w:r w:rsidRPr="00675451">
        <w:rPr>
          <w:rFonts w:ascii="Verdana" w:eastAsia="Times New Roman" w:hAnsi="Verdana" w:cs="Times New Roman"/>
          <w:b/>
          <w:bCs/>
          <w:noProof/>
          <w:vanish/>
          <w:color w:val="333399"/>
          <w:lang w:eastAsia="ro-RO"/>
        </w:rPr>
        <w:drawing>
          <wp:inline distT="0" distB="0" distL="0" distR="0">
            <wp:extent cx="95250" cy="95250"/>
            <wp:effectExtent l="0" t="0" r="0" b="0"/>
            <wp:docPr id="411" name="Imagine 411" descr="C:\Users\cerasela.branescu\sintact 3.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1182|ar20:1220|al3:1231|_i" descr="C:\Users\cerasela.branescu\sintact 3.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12"/>
      <w:r w:rsidRPr="00675451">
        <w:rPr>
          <w:rFonts w:ascii="Verdana" w:eastAsia="Times New Roman" w:hAnsi="Verdana" w:cs="Times New Roman"/>
          <w:b/>
          <w:bCs/>
          <w:strike/>
          <w:vanish/>
          <w:color w:val="DC143C"/>
          <w:lang w:eastAsia="ro-RO"/>
        </w:rPr>
        <w:t>(3)</w:t>
      </w:r>
      <w:r w:rsidRPr="00675451">
        <w:rPr>
          <w:rFonts w:ascii="Verdana" w:eastAsia="Times New Roman" w:hAnsi="Verdana" w:cs="Times New Roman"/>
          <w:strike/>
          <w:vanish/>
          <w:color w:val="DC143C"/>
          <w:lang w:eastAsia="ro-RO"/>
        </w:rPr>
        <w:t>Asigurătorul are obligaţia:</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r w:rsidRPr="00675451">
        <w:rPr>
          <w:rFonts w:ascii="Verdana" w:eastAsia="Times New Roman" w:hAnsi="Verdana" w:cs="Times New Roman"/>
          <w:b/>
          <w:bCs/>
          <w:noProof/>
          <w:vanish/>
          <w:color w:val="333399"/>
          <w:lang w:eastAsia="ro-RO"/>
        </w:rPr>
        <w:drawing>
          <wp:inline distT="0" distB="0" distL="0" distR="0">
            <wp:extent cx="95250" cy="95250"/>
            <wp:effectExtent l="0" t="0" r="0" b="0"/>
            <wp:docPr id="410" name="Imagine 410" descr="C:\Users\cerasela.branescu\sintact 3.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1182|ar20:1220|al3:1231|lia:1232|_i" descr="C:\Users\cerasela.branescu\sintact 3.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675451">
        <w:rPr>
          <w:rFonts w:ascii="Verdana" w:eastAsia="Times New Roman" w:hAnsi="Verdana" w:cs="Times New Roman"/>
          <w:b/>
          <w:bCs/>
          <w:strike/>
          <w:vanish/>
          <w:color w:val="DC143C"/>
          <w:lang w:eastAsia="ro-RO"/>
        </w:rPr>
        <w:t>a)</w:t>
      </w:r>
      <w:r w:rsidRPr="00675451">
        <w:rPr>
          <w:rFonts w:ascii="Verdana" w:eastAsia="Times New Roman" w:hAnsi="Verdana" w:cs="Times New Roman"/>
          <w:strike/>
          <w:vanish/>
          <w:color w:val="DC143C"/>
          <w:lang w:eastAsia="ro-RO"/>
        </w:rPr>
        <w:t>să conducă evidenţa contabilă şi operativă, care să permită: - întocmirea rapoartelor cerute de Comisia de Supraveghere a Asigurărilor;</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813" w:name="do|caIV:1182|ar20:1220|al3:1231|lia:1232"/>
      <w:bookmarkEnd w:id="813"/>
      <w:r w:rsidRPr="00675451">
        <w:rPr>
          <w:rFonts w:ascii="Verdana" w:eastAsia="Times New Roman" w:hAnsi="Verdana" w:cs="Times New Roman"/>
          <w:strike/>
          <w:vanish/>
          <w:color w:val="DC143C"/>
          <w:lang w:eastAsia="ro-RO"/>
        </w:rPr>
        <w:t>- analiza rezultatelor tehnice pe clase de asigurări, în scopul de a stabili dacă activitatea sa în ansamblu este rentabilă;</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814" w:name="do|caIV:1182|ar20:1220|al3:1231|lib:300:"/>
      <w:bookmarkEnd w:id="814"/>
      <w:r w:rsidRPr="00675451">
        <w:rPr>
          <w:rFonts w:ascii="Verdana" w:eastAsia="Times New Roman" w:hAnsi="Verdana" w:cs="Times New Roman"/>
          <w:b/>
          <w:bCs/>
          <w:strike/>
          <w:vanish/>
          <w:color w:val="DC143C"/>
          <w:lang w:eastAsia="ro-RO"/>
        </w:rPr>
        <w:t>b)</w:t>
      </w:r>
      <w:r w:rsidRPr="00675451">
        <w:rPr>
          <w:rFonts w:ascii="Verdana" w:eastAsia="Times New Roman" w:hAnsi="Verdana" w:cs="Times New Roman"/>
          <w:strike/>
          <w:vanish/>
          <w:color w:val="DC143C"/>
          <w:lang w:eastAsia="ro-RO"/>
        </w:rPr>
        <w:t>să supravegheze activitatea unităţilor din subordine şi a agenţilor săi, astfel încât să nu fie periclitată activitatea de asigurare desfăşurată de asigurător;</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815" w:name="do|caIV:1182|ar20:1220|al3:1231|lib:1235"/>
      <w:bookmarkEnd w:id="815"/>
      <w:r w:rsidRPr="00675451">
        <w:rPr>
          <w:rFonts w:ascii="Verdana" w:eastAsia="Times New Roman" w:hAnsi="Verdana" w:cs="Times New Roman"/>
          <w:b/>
          <w:bCs/>
          <w:strike/>
          <w:vanish/>
          <w:color w:val="DC143C"/>
          <w:shd w:val="clear" w:color="auto" w:fill="D3D3D3"/>
          <w:lang w:eastAsia="ro-RO"/>
        </w:rPr>
        <w:t>b)</w:t>
      </w:r>
      <w:r w:rsidRPr="00675451">
        <w:rPr>
          <w:rFonts w:ascii="Verdana" w:eastAsia="Times New Roman" w:hAnsi="Verdana" w:cs="Times New Roman"/>
          <w:strike/>
          <w:vanish/>
          <w:color w:val="DC143C"/>
          <w:shd w:val="clear" w:color="auto" w:fill="D3D3D3"/>
          <w:lang w:eastAsia="ro-RO"/>
        </w:rPr>
        <w:t>să supravegheze activitatea personalului propriu, a unităţilor din subordine şi a agenţilor, subagenţilor şi agenţilor subordonaţi şi sa instituie proceduri antifrauda, astfel încât să nu fie periclitată activitatea de asigurare desfăşurată de asigurător;</w:t>
      </w:r>
      <w:r w:rsidRPr="00675451">
        <w:rPr>
          <w:rFonts w:ascii="Verdana" w:eastAsia="Times New Roman" w:hAnsi="Verdana" w:cs="Times New Roman"/>
          <w:strike/>
          <w:vanish/>
          <w:color w:val="DC143C"/>
          <w:shd w:val="clear" w:color="auto" w:fill="D3D3D3"/>
          <w:lang w:eastAsia="ro-RO"/>
        </w:rPr>
        <w:br/>
      </w:r>
      <w:r w:rsidRPr="00675451">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409" name="Imagine 409"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9041_0071"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675451">
        <w:rPr>
          <w:rFonts w:ascii="Verdana" w:eastAsia="Times New Roman" w:hAnsi="Verdana" w:cs="Times New Roman"/>
          <w:i/>
          <w:iCs/>
          <w:strike/>
          <w:vanish/>
          <w:color w:val="6666FF"/>
          <w:sz w:val="18"/>
          <w:szCs w:val="18"/>
          <w:shd w:val="clear" w:color="auto" w:fill="FFFFFF"/>
          <w:lang w:eastAsia="ro-RO"/>
        </w:rPr>
        <w:t xml:space="preserve">(la data 29-dec-2005 Art. 20, alin. (3), litera B. din capitolul IV modificat de Art. I, punctul 57. din </w:t>
      </w:r>
      <w:hyperlink r:id="rId317" w:anchor="do|ari|pt57" w:history="1">
        <w:r w:rsidRPr="00675451">
          <w:rPr>
            <w:rFonts w:ascii="Verdana" w:eastAsia="Times New Roman" w:hAnsi="Verdana" w:cs="Times New Roman"/>
            <w:b/>
            <w:bCs/>
            <w:i/>
            <w:iCs/>
            <w:strike/>
            <w:vanish/>
            <w:color w:val="333399"/>
            <w:sz w:val="18"/>
            <w:szCs w:val="18"/>
            <w:u w:val="single"/>
            <w:shd w:val="clear" w:color="auto" w:fill="FFFFFF"/>
            <w:lang w:eastAsia="ro-RO"/>
          </w:rPr>
          <w:t>Ordonanta urgenta 201/2005</w:t>
        </w:r>
      </w:hyperlink>
      <w:r w:rsidRPr="00675451">
        <w:rPr>
          <w:rFonts w:ascii="Verdana" w:eastAsia="Times New Roman" w:hAnsi="Verdana" w:cs="Times New Roman"/>
          <w:i/>
          <w:iCs/>
          <w:strike/>
          <w:vanish/>
          <w:color w:val="6666FF"/>
          <w:sz w:val="18"/>
          <w:szCs w:val="18"/>
          <w:shd w:val="clear" w:color="auto" w:fill="FFFFFF"/>
          <w:lang w:eastAsia="ro-RO"/>
        </w:rPr>
        <w:t xml:space="preserve"> )</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816" w:name="do|caIV:1182|ar20:1220|al3:1231|lic:21:1"/>
      <w:bookmarkEnd w:id="816"/>
      <w:r w:rsidRPr="00675451">
        <w:rPr>
          <w:rFonts w:ascii="Verdana" w:eastAsia="Times New Roman" w:hAnsi="Verdana" w:cs="Times New Roman"/>
          <w:b/>
          <w:bCs/>
          <w:strike/>
          <w:vanish/>
          <w:color w:val="DC143C"/>
          <w:lang w:eastAsia="ro-RO"/>
        </w:rPr>
        <w:t>c)</w:t>
      </w:r>
      <w:r w:rsidRPr="00675451">
        <w:rPr>
          <w:rFonts w:ascii="Verdana" w:eastAsia="Times New Roman" w:hAnsi="Verdana" w:cs="Times New Roman"/>
          <w:strike/>
          <w:vanish/>
          <w:color w:val="DC143C"/>
          <w:lang w:eastAsia="ro-RO"/>
        </w:rPr>
        <w:t>să îşi organizeze procedurile de control intern, astfel încât să îndeplinească prevederile legale.</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817" w:name="do|caIV:1182|ar20:1220|al3:1231|lic:301:"/>
      <w:bookmarkEnd w:id="817"/>
      <w:r w:rsidRPr="00675451">
        <w:rPr>
          <w:rFonts w:ascii="Verdana" w:eastAsia="Times New Roman" w:hAnsi="Verdana" w:cs="Times New Roman"/>
          <w:b/>
          <w:bCs/>
          <w:strike/>
          <w:vanish/>
          <w:color w:val="DC143C"/>
          <w:shd w:val="clear" w:color="auto" w:fill="D3D3D3"/>
          <w:lang w:eastAsia="ro-RO"/>
        </w:rPr>
        <w:t>c)</w:t>
      </w:r>
      <w:r w:rsidRPr="00675451">
        <w:rPr>
          <w:rFonts w:ascii="Verdana" w:eastAsia="Times New Roman" w:hAnsi="Verdana" w:cs="Times New Roman"/>
          <w:strike/>
          <w:vanish/>
          <w:color w:val="DC143C"/>
          <w:shd w:val="clear" w:color="auto" w:fill="D3D3D3"/>
          <w:lang w:eastAsia="ro-RO"/>
        </w:rPr>
        <w:t>să îşi organizeze procedurile de control intern, astfel încât să îndeplinească prevederile legale şi să prezinte organelor de control ale Comisiei de Supraveghere a Asigurărilor toate documentele, situaţiile şi informaţiile solicitate de acestea.</w:t>
      </w:r>
      <w:r w:rsidRPr="00675451">
        <w:rPr>
          <w:rFonts w:ascii="Verdana" w:eastAsia="Times New Roman" w:hAnsi="Verdana" w:cs="Times New Roman"/>
          <w:strike/>
          <w:vanish/>
          <w:color w:val="DC143C"/>
          <w:shd w:val="clear" w:color="auto" w:fill="D3D3D3"/>
          <w:lang w:eastAsia="ro-RO"/>
        </w:rPr>
        <w:br/>
      </w:r>
      <w:r w:rsidRPr="00675451">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408" name="Imagine 408"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2506_0019"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675451">
        <w:rPr>
          <w:rFonts w:ascii="Verdana" w:eastAsia="Times New Roman" w:hAnsi="Verdana" w:cs="Times New Roman"/>
          <w:i/>
          <w:iCs/>
          <w:strike/>
          <w:vanish/>
          <w:color w:val="6666FF"/>
          <w:sz w:val="18"/>
          <w:szCs w:val="18"/>
          <w:shd w:val="clear" w:color="auto" w:fill="FFFFFF"/>
          <w:lang w:eastAsia="ro-RO"/>
        </w:rPr>
        <w:t xml:space="preserve">(la data 26-mar-2003 Art. 20, alin. (3), litera C. din capitolul IV modificat de Art. I, punctul 14. din </w:t>
      </w:r>
      <w:hyperlink r:id="rId318" w:anchor="do|ari|pt14" w:history="1">
        <w:r w:rsidRPr="00675451">
          <w:rPr>
            <w:rFonts w:ascii="Verdana" w:eastAsia="Times New Roman" w:hAnsi="Verdana" w:cs="Times New Roman"/>
            <w:b/>
            <w:bCs/>
            <w:i/>
            <w:iCs/>
            <w:strike/>
            <w:vanish/>
            <w:color w:val="333399"/>
            <w:sz w:val="18"/>
            <w:szCs w:val="18"/>
            <w:u w:val="single"/>
            <w:shd w:val="clear" w:color="auto" w:fill="FFFFFF"/>
            <w:lang w:eastAsia="ro-RO"/>
          </w:rPr>
          <w:t>Legea 76/2003</w:t>
        </w:r>
      </w:hyperlink>
      <w:r w:rsidRPr="00675451">
        <w:rPr>
          <w:rFonts w:ascii="Verdana" w:eastAsia="Times New Roman" w:hAnsi="Verdana" w:cs="Times New Roman"/>
          <w:i/>
          <w:iCs/>
          <w:strike/>
          <w:vanish/>
          <w:color w:val="6666FF"/>
          <w:sz w:val="18"/>
          <w:szCs w:val="18"/>
          <w:shd w:val="clear" w:color="auto" w:fill="FFFFFF"/>
          <w:lang w:eastAsia="ro-RO"/>
        </w:rPr>
        <w:t xml:space="preserve"> )</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818" w:name="do|caIV:1182|ar20:1220|al3:1231|lic:1238"/>
      <w:bookmarkEnd w:id="818"/>
      <w:r w:rsidRPr="00675451">
        <w:rPr>
          <w:rFonts w:ascii="Verdana" w:eastAsia="Times New Roman" w:hAnsi="Verdana" w:cs="Times New Roman"/>
          <w:b/>
          <w:bCs/>
          <w:strike/>
          <w:vanish/>
          <w:color w:val="DC143C"/>
          <w:shd w:val="clear" w:color="auto" w:fill="D3D3D3"/>
          <w:lang w:eastAsia="ro-RO"/>
        </w:rPr>
        <w:t>c)</w:t>
      </w:r>
      <w:r w:rsidRPr="00675451">
        <w:rPr>
          <w:rFonts w:ascii="Verdana" w:eastAsia="Times New Roman" w:hAnsi="Verdana" w:cs="Times New Roman"/>
          <w:strike/>
          <w:vanish/>
          <w:color w:val="DC143C"/>
          <w:shd w:val="clear" w:color="auto" w:fill="D3D3D3"/>
          <w:lang w:eastAsia="ro-RO"/>
        </w:rPr>
        <w:t>să îşi organizeze procedurile de control intern, în conformitate cu legislaţia în vigoare şi cu normele emise în aplicarea prezentei legi.</w:t>
      </w:r>
      <w:r w:rsidRPr="00675451">
        <w:rPr>
          <w:rFonts w:ascii="Verdana" w:eastAsia="Times New Roman" w:hAnsi="Verdana" w:cs="Times New Roman"/>
          <w:strike/>
          <w:vanish/>
          <w:color w:val="DC143C"/>
          <w:shd w:val="clear" w:color="auto" w:fill="D3D3D3"/>
          <w:lang w:eastAsia="ro-RO"/>
        </w:rPr>
        <w:br/>
      </w:r>
      <w:r w:rsidRPr="00675451">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407" name="Imagine 407"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9041_0072"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675451">
        <w:rPr>
          <w:rFonts w:ascii="Verdana" w:eastAsia="Times New Roman" w:hAnsi="Verdana" w:cs="Times New Roman"/>
          <w:i/>
          <w:iCs/>
          <w:strike/>
          <w:vanish/>
          <w:color w:val="6666FF"/>
          <w:sz w:val="18"/>
          <w:szCs w:val="18"/>
          <w:shd w:val="clear" w:color="auto" w:fill="FFFFFF"/>
          <w:lang w:eastAsia="ro-RO"/>
        </w:rPr>
        <w:t xml:space="preserve">(la data 29-dec-2005 Art. 20, alin. (3), litera C. din capitolul IV modificat de Art. I, punctul 58. din </w:t>
      </w:r>
      <w:hyperlink r:id="rId319" w:anchor="do|ari|pt58" w:history="1">
        <w:r w:rsidRPr="00675451">
          <w:rPr>
            <w:rFonts w:ascii="Verdana" w:eastAsia="Times New Roman" w:hAnsi="Verdana" w:cs="Times New Roman"/>
            <w:b/>
            <w:bCs/>
            <w:i/>
            <w:iCs/>
            <w:strike/>
            <w:vanish/>
            <w:color w:val="333399"/>
            <w:sz w:val="18"/>
            <w:szCs w:val="18"/>
            <w:u w:val="single"/>
            <w:shd w:val="clear" w:color="auto" w:fill="FFFFFF"/>
            <w:lang w:eastAsia="ro-RO"/>
          </w:rPr>
          <w:t>Ordonanta urgenta 201/2005</w:t>
        </w:r>
      </w:hyperlink>
      <w:r w:rsidRPr="00675451">
        <w:rPr>
          <w:rFonts w:ascii="Verdana" w:eastAsia="Times New Roman" w:hAnsi="Verdana" w:cs="Times New Roman"/>
          <w:i/>
          <w:iCs/>
          <w:strike/>
          <w:vanish/>
          <w:color w:val="6666FF"/>
          <w:sz w:val="18"/>
          <w:szCs w:val="18"/>
          <w:shd w:val="clear" w:color="auto" w:fill="FFFFFF"/>
          <w:lang w:eastAsia="ro-RO"/>
        </w:rPr>
        <w:t xml:space="preserve"> )</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819" w:name="do|caIV:1182|ar20:1220|al3:1231|lic^1:12"/>
      <w:bookmarkEnd w:id="819"/>
      <w:r w:rsidRPr="00675451">
        <w:rPr>
          <w:rFonts w:ascii="Verdana" w:eastAsia="Times New Roman" w:hAnsi="Verdana" w:cs="Times New Roman"/>
          <w:b/>
          <w:bCs/>
          <w:strike/>
          <w:vanish/>
          <w:color w:val="DC143C"/>
          <w:shd w:val="clear" w:color="auto" w:fill="D3D3D3"/>
          <w:lang w:eastAsia="ro-RO"/>
        </w:rPr>
        <w:t>c</w:t>
      </w:r>
      <w:r w:rsidRPr="00675451">
        <w:rPr>
          <w:rFonts w:ascii="Verdana" w:eastAsia="Times New Roman" w:hAnsi="Verdana" w:cs="Times New Roman"/>
          <w:b/>
          <w:bCs/>
          <w:strike/>
          <w:vanish/>
          <w:color w:val="DC143C"/>
          <w:shd w:val="clear" w:color="auto" w:fill="D3D3D3"/>
          <w:vertAlign w:val="superscript"/>
          <w:lang w:eastAsia="ro-RO"/>
        </w:rPr>
        <w:t>1</w:t>
      </w:r>
      <w:r w:rsidRPr="00675451">
        <w:rPr>
          <w:rFonts w:ascii="Verdana" w:eastAsia="Times New Roman" w:hAnsi="Verdana" w:cs="Times New Roman"/>
          <w:b/>
          <w:bCs/>
          <w:strike/>
          <w:vanish/>
          <w:color w:val="DC143C"/>
          <w:shd w:val="clear" w:color="auto" w:fill="D3D3D3"/>
          <w:lang w:eastAsia="ro-RO"/>
        </w:rPr>
        <w:t>)</w:t>
      </w:r>
      <w:r w:rsidRPr="00675451">
        <w:rPr>
          <w:rFonts w:ascii="Verdana" w:eastAsia="Times New Roman" w:hAnsi="Verdana" w:cs="Times New Roman"/>
          <w:strike/>
          <w:vanish/>
          <w:color w:val="DC143C"/>
          <w:shd w:val="clear" w:color="auto" w:fill="D3D3D3"/>
          <w:lang w:eastAsia="ro-RO"/>
        </w:rPr>
        <w:t>să transmită bugetul de venituri şi cheltuieli, în fiecare an, în termen de 10 zile calendaristice de la data aprobării acestuia; orice rectificare a acestuia va fi transmisă Comisiei de Supraveghere a Asigurărilor în acelaşi termen;</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820" w:name="do|caIV:1182|ar20:1220|al3:1231|lic^2:12"/>
      <w:bookmarkEnd w:id="820"/>
      <w:r w:rsidRPr="00675451">
        <w:rPr>
          <w:rFonts w:ascii="Verdana" w:eastAsia="Times New Roman" w:hAnsi="Verdana" w:cs="Times New Roman"/>
          <w:b/>
          <w:bCs/>
          <w:strike/>
          <w:vanish/>
          <w:color w:val="DC143C"/>
          <w:shd w:val="clear" w:color="auto" w:fill="D3D3D3"/>
          <w:lang w:eastAsia="ro-RO"/>
        </w:rPr>
        <w:t>c</w:t>
      </w:r>
      <w:r w:rsidRPr="00675451">
        <w:rPr>
          <w:rFonts w:ascii="Verdana" w:eastAsia="Times New Roman" w:hAnsi="Verdana" w:cs="Times New Roman"/>
          <w:b/>
          <w:bCs/>
          <w:strike/>
          <w:vanish/>
          <w:color w:val="DC143C"/>
          <w:shd w:val="clear" w:color="auto" w:fill="D3D3D3"/>
          <w:vertAlign w:val="superscript"/>
          <w:lang w:eastAsia="ro-RO"/>
        </w:rPr>
        <w:t>2</w:t>
      </w:r>
      <w:r w:rsidRPr="00675451">
        <w:rPr>
          <w:rFonts w:ascii="Verdana" w:eastAsia="Times New Roman" w:hAnsi="Verdana" w:cs="Times New Roman"/>
          <w:b/>
          <w:bCs/>
          <w:strike/>
          <w:vanish/>
          <w:color w:val="DC143C"/>
          <w:shd w:val="clear" w:color="auto" w:fill="D3D3D3"/>
          <w:lang w:eastAsia="ro-RO"/>
        </w:rPr>
        <w:t>)</w:t>
      </w:r>
      <w:r w:rsidRPr="00675451">
        <w:rPr>
          <w:rFonts w:ascii="Verdana" w:eastAsia="Times New Roman" w:hAnsi="Verdana" w:cs="Times New Roman"/>
          <w:strike/>
          <w:vanish/>
          <w:color w:val="DC143C"/>
          <w:shd w:val="clear" w:color="auto" w:fill="D3D3D3"/>
          <w:lang w:eastAsia="ro-RO"/>
        </w:rPr>
        <w:t>să îşi organizeze un sistem intern de management al riscului, în conformitate cu normele emise în aplicarea prezentei legi;</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821" w:name="do|caIV:1182|ar20:1220|al3:1231|lic^3:12"/>
      <w:bookmarkEnd w:id="821"/>
      <w:r w:rsidRPr="00675451">
        <w:rPr>
          <w:rFonts w:ascii="Verdana" w:eastAsia="Times New Roman" w:hAnsi="Verdana" w:cs="Times New Roman"/>
          <w:b/>
          <w:bCs/>
          <w:strike/>
          <w:vanish/>
          <w:color w:val="DC143C"/>
          <w:shd w:val="clear" w:color="auto" w:fill="D3D3D3"/>
          <w:lang w:eastAsia="ro-RO"/>
        </w:rPr>
        <w:t>c</w:t>
      </w:r>
      <w:r w:rsidRPr="00675451">
        <w:rPr>
          <w:rFonts w:ascii="Verdana" w:eastAsia="Times New Roman" w:hAnsi="Verdana" w:cs="Times New Roman"/>
          <w:b/>
          <w:bCs/>
          <w:strike/>
          <w:vanish/>
          <w:color w:val="DC143C"/>
          <w:shd w:val="clear" w:color="auto" w:fill="D3D3D3"/>
          <w:vertAlign w:val="superscript"/>
          <w:lang w:eastAsia="ro-RO"/>
        </w:rPr>
        <w:t>3</w:t>
      </w:r>
      <w:r w:rsidRPr="00675451">
        <w:rPr>
          <w:rFonts w:ascii="Verdana" w:eastAsia="Times New Roman" w:hAnsi="Verdana" w:cs="Times New Roman"/>
          <w:b/>
          <w:bCs/>
          <w:strike/>
          <w:vanish/>
          <w:color w:val="DC143C"/>
          <w:shd w:val="clear" w:color="auto" w:fill="D3D3D3"/>
          <w:lang w:eastAsia="ro-RO"/>
        </w:rPr>
        <w:t>)</w:t>
      </w:r>
      <w:r w:rsidRPr="00675451">
        <w:rPr>
          <w:rFonts w:ascii="Verdana" w:eastAsia="Times New Roman" w:hAnsi="Verdana" w:cs="Times New Roman"/>
          <w:strike/>
          <w:vanish/>
          <w:color w:val="DC143C"/>
          <w:shd w:val="clear" w:color="auto" w:fill="D3D3D3"/>
          <w:lang w:eastAsia="ro-RO"/>
        </w:rPr>
        <w:t>asigurătorii cu activitate compozită au obligaţia să organizeze şi să conducă evidenţa contabilă separat pentru cele două activităţi de asigurare;</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822" w:name="do|caIV:1182|ar20:1220|al3:1231|lic^4:12"/>
      <w:bookmarkEnd w:id="822"/>
      <w:r w:rsidRPr="00675451">
        <w:rPr>
          <w:rFonts w:ascii="Verdana" w:eastAsia="Times New Roman" w:hAnsi="Verdana" w:cs="Times New Roman"/>
          <w:b/>
          <w:bCs/>
          <w:strike/>
          <w:vanish/>
          <w:color w:val="DC143C"/>
          <w:shd w:val="clear" w:color="auto" w:fill="D3D3D3"/>
          <w:lang w:eastAsia="ro-RO"/>
        </w:rPr>
        <w:t>c</w:t>
      </w:r>
      <w:r w:rsidRPr="00675451">
        <w:rPr>
          <w:rFonts w:ascii="Verdana" w:eastAsia="Times New Roman" w:hAnsi="Verdana" w:cs="Times New Roman"/>
          <w:b/>
          <w:bCs/>
          <w:strike/>
          <w:vanish/>
          <w:color w:val="DC143C"/>
          <w:shd w:val="clear" w:color="auto" w:fill="D3D3D3"/>
          <w:vertAlign w:val="superscript"/>
          <w:lang w:eastAsia="ro-RO"/>
        </w:rPr>
        <w:t>4</w:t>
      </w:r>
      <w:r w:rsidRPr="00675451">
        <w:rPr>
          <w:rFonts w:ascii="Verdana" w:eastAsia="Times New Roman" w:hAnsi="Verdana" w:cs="Times New Roman"/>
          <w:b/>
          <w:bCs/>
          <w:strike/>
          <w:vanish/>
          <w:color w:val="DC143C"/>
          <w:shd w:val="clear" w:color="auto" w:fill="D3D3D3"/>
          <w:lang w:eastAsia="ro-RO"/>
        </w:rPr>
        <w:t>)</w:t>
      </w:r>
      <w:r w:rsidRPr="00675451">
        <w:rPr>
          <w:rFonts w:ascii="Verdana" w:eastAsia="Times New Roman" w:hAnsi="Verdana" w:cs="Times New Roman"/>
          <w:strike/>
          <w:vanish/>
          <w:color w:val="DC143C"/>
          <w:shd w:val="clear" w:color="auto" w:fill="D3D3D3"/>
          <w:lang w:eastAsia="ro-RO"/>
        </w:rPr>
        <w:t>să întocmească rapoarte privind activitatea de reasigurare proprie, precum şi programele de reasigurare, ale căror periodicitate, conţinut şi formă vor fi stabilite prin norme emise în aplicarea prezentei legi;</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823" w:name="do|caIV:1182|ar20:1220|al3:1231|lic^5:12"/>
      <w:bookmarkEnd w:id="823"/>
      <w:r w:rsidRPr="00675451">
        <w:rPr>
          <w:rFonts w:ascii="Verdana" w:eastAsia="Times New Roman" w:hAnsi="Verdana" w:cs="Times New Roman"/>
          <w:b/>
          <w:bCs/>
          <w:strike/>
          <w:vanish/>
          <w:color w:val="DC143C"/>
          <w:shd w:val="clear" w:color="auto" w:fill="D3D3D3"/>
          <w:lang w:eastAsia="ro-RO"/>
        </w:rPr>
        <w:t>c</w:t>
      </w:r>
      <w:r w:rsidRPr="00675451">
        <w:rPr>
          <w:rFonts w:ascii="Verdana" w:eastAsia="Times New Roman" w:hAnsi="Verdana" w:cs="Times New Roman"/>
          <w:b/>
          <w:bCs/>
          <w:strike/>
          <w:vanish/>
          <w:color w:val="DC143C"/>
          <w:shd w:val="clear" w:color="auto" w:fill="D3D3D3"/>
          <w:vertAlign w:val="superscript"/>
          <w:lang w:eastAsia="ro-RO"/>
        </w:rPr>
        <w:t>5</w:t>
      </w:r>
      <w:r w:rsidRPr="00675451">
        <w:rPr>
          <w:rFonts w:ascii="Verdana" w:eastAsia="Times New Roman" w:hAnsi="Verdana" w:cs="Times New Roman"/>
          <w:b/>
          <w:bCs/>
          <w:strike/>
          <w:vanish/>
          <w:color w:val="DC143C"/>
          <w:shd w:val="clear" w:color="auto" w:fill="D3D3D3"/>
          <w:lang w:eastAsia="ro-RO"/>
        </w:rPr>
        <w:t>)</w:t>
      </w:r>
      <w:r w:rsidRPr="00675451">
        <w:rPr>
          <w:rFonts w:ascii="Verdana" w:eastAsia="Times New Roman" w:hAnsi="Verdana" w:cs="Times New Roman"/>
          <w:strike/>
          <w:vanish/>
          <w:color w:val="DC143C"/>
          <w:shd w:val="clear" w:color="auto" w:fill="D3D3D3"/>
          <w:lang w:eastAsia="ro-RO"/>
        </w:rPr>
        <w:t>să instituie proceduri şi să întreprindă măsuri de pregătire a personalului propriu pentru respectarea legislaţiei în vigoare şi a normelor emise de Comisia de Supraveghere a Asigurărilor privind combaterea terorismului şi prevenirea spălării banilor prin intermediul activităţii de asigurare;</w:t>
      </w:r>
      <w:r w:rsidRPr="00675451">
        <w:rPr>
          <w:rFonts w:ascii="Verdana" w:eastAsia="Times New Roman" w:hAnsi="Verdana" w:cs="Times New Roman"/>
          <w:strike/>
          <w:vanish/>
          <w:color w:val="DC143C"/>
          <w:shd w:val="clear" w:color="auto" w:fill="D3D3D3"/>
          <w:lang w:eastAsia="ro-RO"/>
        </w:rPr>
        <w:br/>
      </w:r>
      <w:r w:rsidRPr="00675451">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406" name="Imagine 406"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9041_0073"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675451">
        <w:rPr>
          <w:rFonts w:ascii="Verdana" w:eastAsia="Times New Roman" w:hAnsi="Verdana" w:cs="Times New Roman"/>
          <w:i/>
          <w:iCs/>
          <w:strike/>
          <w:vanish/>
          <w:color w:val="6666FF"/>
          <w:sz w:val="18"/>
          <w:szCs w:val="18"/>
          <w:shd w:val="clear" w:color="auto" w:fill="FFFFFF"/>
          <w:lang w:eastAsia="ro-RO"/>
        </w:rPr>
        <w:t xml:space="preserve">(la data 29-dec-2005 Art. 20, alin. (3), litera C. din capitolul IV completat de Art. I, punctul 59. din </w:t>
      </w:r>
      <w:hyperlink r:id="rId320" w:anchor="do|ari|pt59" w:history="1">
        <w:r w:rsidRPr="00675451">
          <w:rPr>
            <w:rFonts w:ascii="Verdana" w:eastAsia="Times New Roman" w:hAnsi="Verdana" w:cs="Times New Roman"/>
            <w:b/>
            <w:bCs/>
            <w:i/>
            <w:iCs/>
            <w:strike/>
            <w:vanish/>
            <w:color w:val="333399"/>
            <w:sz w:val="18"/>
            <w:szCs w:val="18"/>
            <w:u w:val="single"/>
            <w:shd w:val="clear" w:color="auto" w:fill="FFFFFF"/>
            <w:lang w:eastAsia="ro-RO"/>
          </w:rPr>
          <w:t>Ordonanta urgenta 201/2005</w:t>
        </w:r>
      </w:hyperlink>
      <w:r w:rsidRPr="00675451">
        <w:rPr>
          <w:rFonts w:ascii="Verdana" w:eastAsia="Times New Roman" w:hAnsi="Verdana" w:cs="Times New Roman"/>
          <w:i/>
          <w:iCs/>
          <w:strike/>
          <w:vanish/>
          <w:color w:val="6666FF"/>
          <w:sz w:val="18"/>
          <w:szCs w:val="18"/>
          <w:shd w:val="clear" w:color="auto" w:fill="FFFFFF"/>
          <w:lang w:eastAsia="ro-RO"/>
        </w:rPr>
        <w:t xml:space="preserve"> )</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824" w:name="do|caIV:1182|ar20:1220|al3:1231|lid:302:"/>
      <w:bookmarkEnd w:id="824"/>
      <w:r w:rsidRPr="00675451">
        <w:rPr>
          <w:rFonts w:ascii="Verdana" w:eastAsia="Times New Roman" w:hAnsi="Verdana" w:cs="Times New Roman"/>
          <w:b/>
          <w:bCs/>
          <w:strike/>
          <w:vanish/>
          <w:color w:val="DC143C"/>
          <w:shd w:val="clear" w:color="auto" w:fill="D3D3D3"/>
          <w:lang w:eastAsia="ro-RO"/>
        </w:rPr>
        <w:t>d)</w:t>
      </w:r>
      <w:r w:rsidRPr="00675451">
        <w:rPr>
          <w:rFonts w:ascii="Verdana" w:eastAsia="Times New Roman" w:hAnsi="Verdana" w:cs="Times New Roman"/>
          <w:strike/>
          <w:vanish/>
          <w:color w:val="DC143C"/>
          <w:shd w:val="clear" w:color="auto" w:fill="D3D3D3"/>
          <w:lang w:eastAsia="ro-RO"/>
        </w:rPr>
        <w:t>să întocmească situaţii financiare consolidate, în conformitate cu normele emise în aplicarea prezentei legi;</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825" w:name="do|caIV:1182|ar20:1220|al3:1231|lid:1245"/>
      <w:bookmarkEnd w:id="825"/>
      <w:r w:rsidRPr="00675451">
        <w:rPr>
          <w:rFonts w:ascii="Verdana" w:eastAsia="Times New Roman" w:hAnsi="Verdana" w:cs="Times New Roman"/>
          <w:b/>
          <w:bCs/>
          <w:strike/>
          <w:vanish/>
          <w:color w:val="DC143C"/>
          <w:shd w:val="clear" w:color="auto" w:fill="D3D3D3"/>
          <w:lang w:eastAsia="ro-RO"/>
        </w:rPr>
        <w:t>d)</w:t>
      </w:r>
      <w:r w:rsidRPr="00675451">
        <w:rPr>
          <w:rFonts w:ascii="Verdana" w:eastAsia="Times New Roman" w:hAnsi="Verdana" w:cs="Times New Roman"/>
          <w:strike/>
          <w:vanish/>
          <w:color w:val="DC143C"/>
          <w:shd w:val="clear" w:color="auto" w:fill="D3D3D3"/>
          <w:lang w:eastAsia="ro-RO"/>
        </w:rPr>
        <w:t>să întocmească şi să prezinte situaţii financiare individuale şi, după caz, consolidate, în conformitate cu reglementările contabile aplicabile emise de Comisia de Supraveghere a Asigurărilor conform legislaţiei în vigoare;</w:t>
      </w:r>
      <w:r w:rsidRPr="00675451">
        <w:rPr>
          <w:rFonts w:ascii="Verdana" w:eastAsia="Times New Roman" w:hAnsi="Verdana" w:cs="Times New Roman"/>
          <w:strike/>
          <w:vanish/>
          <w:color w:val="DC143C"/>
          <w:shd w:val="clear" w:color="auto" w:fill="D3D3D3"/>
          <w:lang w:eastAsia="ro-RO"/>
        </w:rPr>
        <w:br/>
      </w:r>
      <w:r w:rsidRPr="00675451">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405" name="Imagine 405"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9041_0074"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675451">
        <w:rPr>
          <w:rFonts w:ascii="Verdana" w:eastAsia="Times New Roman" w:hAnsi="Verdana" w:cs="Times New Roman"/>
          <w:i/>
          <w:iCs/>
          <w:strike/>
          <w:vanish/>
          <w:color w:val="6666FF"/>
          <w:sz w:val="18"/>
          <w:szCs w:val="18"/>
          <w:shd w:val="clear" w:color="auto" w:fill="FFFFFF"/>
          <w:lang w:eastAsia="ro-RO"/>
        </w:rPr>
        <w:t xml:space="preserve">(la data 29-dec-2005 Art. 20, alin. (3), litera D. din capitolul IV modificat de Art. I, punctul 60. din </w:t>
      </w:r>
      <w:hyperlink r:id="rId321" w:anchor="do|ari|pt60" w:history="1">
        <w:r w:rsidRPr="00675451">
          <w:rPr>
            <w:rFonts w:ascii="Verdana" w:eastAsia="Times New Roman" w:hAnsi="Verdana" w:cs="Times New Roman"/>
            <w:b/>
            <w:bCs/>
            <w:i/>
            <w:iCs/>
            <w:strike/>
            <w:vanish/>
            <w:color w:val="333399"/>
            <w:sz w:val="18"/>
            <w:szCs w:val="18"/>
            <w:u w:val="single"/>
            <w:shd w:val="clear" w:color="auto" w:fill="FFFFFF"/>
            <w:lang w:eastAsia="ro-RO"/>
          </w:rPr>
          <w:t>Ordonanta urgenta 201/2005</w:t>
        </w:r>
      </w:hyperlink>
      <w:r w:rsidRPr="00675451">
        <w:rPr>
          <w:rFonts w:ascii="Verdana" w:eastAsia="Times New Roman" w:hAnsi="Verdana" w:cs="Times New Roman"/>
          <w:i/>
          <w:iCs/>
          <w:strike/>
          <w:vanish/>
          <w:color w:val="6666FF"/>
          <w:sz w:val="18"/>
          <w:szCs w:val="18"/>
          <w:shd w:val="clear" w:color="auto" w:fill="FFFFFF"/>
          <w:lang w:eastAsia="ro-RO"/>
        </w:rPr>
        <w:t xml:space="preserve"> )</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826" w:name="do|caIV:1182|ar20:1220|al3:1231|lie:303:"/>
      <w:bookmarkEnd w:id="826"/>
      <w:r w:rsidRPr="00675451">
        <w:rPr>
          <w:rFonts w:ascii="Verdana" w:eastAsia="Times New Roman" w:hAnsi="Verdana" w:cs="Times New Roman"/>
          <w:b/>
          <w:bCs/>
          <w:strike/>
          <w:vanish/>
          <w:color w:val="DC143C"/>
          <w:shd w:val="clear" w:color="auto" w:fill="D3D3D3"/>
          <w:lang w:eastAsia="ro-RO"/>
        </w:rPr>
        <w:t>e)</w:t>
      </w:r>
      <w:r w:rsidRPr="00675451">
        <w:rPr>
          <w:rFonts w:ascii="Verdana" w:eastAsia="Times New Roman" w:hAnsi="Verdana" w:cs="Times New Roman"/>
          <w:strike/>
          <w:vanish/>
          <w:color w:val="DC143C"/>
          <w:shd w:val="clear" w:color="auto" w:fill="D3D3D3"/>
          <w:lang w:eastAsia="ro-RO"/>
        </w:rPr>
        <w:t>să transmită orice alte raportări financiare, în conformitate cu normele emise în aplicarea prezentei legi;</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827" w:name="do|caIV:1182|ar20:1220|al3:1231|lie:1247"/>
      <w:bookmarkEnd w:id="827"/>
      <w:r w:rsidRPr="00675451">
        <w:rPr>
          <w:rFonts w:ascii="Verdana" w:eastAsia="Times New Roman" w:hAnsi="Verdana" w:cs="Times New Roman"/>
          <w:b/>
          <w:bCs/>
          <w:strike/>
          <w:vanish/>
          <w:color w:val="DC143C"/>
          <w:shd w:val="clear" w:color="auto" w:fill="D3D3D3"/>
          <w:lang w:eastAsia="ro-RO"/>
        </w:rPr>
        <w:t>e)</w:t>
      </w:r>
      <w:r w:rsidRPr="00675451">
        <w:rPr>
          <w:rFonts w:ascii="Verdana" w:eastAsia="Times New Roman" w:hAnsi="Verdana" w:cs="Times New Roman"/>
          <w:strike/>
          <w:vanish/>
          <w:color w:val="DC143C"/>
          <w:shd w:val="clear" w:color="auto" w:fill="D3D3D3"/>
          <w:lang w:eastAsia="ro-RO"/>
        </w:rPr>
        <w:t>să transmită orice alte raportări financiare, precum şi alte rapoarte, situaţii sau analize solicitate de Comisia de Supraveghere a Asigurărilor ori stabilite prin norme emise în aplicarea prezentei legi, avize sau decizii;</w:t>
      </w:r>
      <w:r w:rsidRPr="00675451">
        <w:rPr>
          <w:rFonts w:ascii="Verdana" w:eastAsia="Times New Roman" w:hAnsi="Verdana" w:cs="Times New Roman"/>
          <w:strike/>
          <w:vanish/>
          <w:color w:val="DC143C"/>
          <w:shd w:val="clear" w:color="auto" w:fill="D3D3D3"/>
          <w:lang w:eastAsia="ro-RO"/>
        </w:rPr>
        <w:br/>
      </w:r>
      <w:r w:rsidRPr="00675451">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404" name="Imagine 404"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9041_0075"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675451">
        <w:rPr>
          <w:rFonts w:ascii="Verdana" w:eastAsia="Times New Roman" w:hAnsi="Verdana" w:cs="Times New Roman"/>
          <w:i/>
          <w:iCs/>
          <w:strike/>
          <w:vanish/>
          <w:color w:val="6666FF"/>
          <w:sz w:val="18"/>
          <w:szCs w:val="18"/>
          <w:shd w:val="clear" w:color="auto" w:fill="FFFFFF"/>
          <w:lang w:eastAsia="ro-RO"/>
        </w:rPr>
        <w:t xml:space="preserve">(la data 29-dec-2005 Art. 20, alin. (3), litera E. din capitolul IV modificat de Art. I, punctul 60. din </w:t>
      </w:r>
      <w:hyperlink r:id="rId322" w:anchor="do|ari|pt60" w:history="1">
        <w:r w:rsidRPr="00675451">
          <w:rPr>
            <w:rFonts w:ascii="Verdana" w:eastAsia="Times New Roman" w:hAnsi="Verdana" w:cs="Times New Roman"/>
            <w:b/>
            <w:bCs/>
            <w:i/>
            <w:iCs/>
            <w:strike/>
            <w:vanish/>
            <w:color w:val="333399"/>
            <w:sz w:val="18"/>
            <w:szCs w:val="18"/>
            <w:u w:val="single"/>
            <w:shd w:val="clear" w:color="auto" w:fill="FFFFFF"/>
            <w:lang w:eastAsia="ro-RO"/>
          </w:rPr>
          <w:t>Ordonanta urgenta 201/2005</w:t>
        </w:r>
      </w:hyperlink>
      <w:r w:rsidRPr="00675451">
        <w:rPr>
          <w:rFonts w:ascii="Verdana" w:eastAsia="Times New Roman" w:hAnsi="Verdana" w:cs="Times New Roman"/>
          <w:i/>
          <w:iCs/>
          <w:strike/>
          <w:vanish/>
          <w:color w:val="6666FF"/>
          <w:sz w:val="18"/>
          <w:szCs w:val="18"/>
          <w:shd w:val="clear" w:color="auto" w:fill="FFFFFF"/>
          <w:lang w:eastAsia="ro-RO"/>
        </w:rPr>
        <w:t xml:space="preserve"> )</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828" w:name="do|caIV:1182|ar20:1220|al3:1231|lif:304:"/>
      <w:bookmarkEnd w:id="828"/>
      <w:r w:rsidRPr="00675451">
        <w:rPr>
          <w:rFonts w:ascii="Verdana" w:eastAsia="Times New Roman" w:hAnsi="Verdana" w:cs="Times New Roman"/>
          <w:b/>
          <w:bCs/>
          <w:strike/>
          <w:vanish/>
          <w:color w:val="DC143C"/>
          <w:shd w:val="clear" w:color="auto" w:fill="D3D3D3"/>
          <w:lang w:eastAsia="ro-RO"/>
        </w:rPr>
        <w:t>f)</w:t>
      </w:r>
      <w:r w:rsidRPr="00675451">
        <w:rPr>
          <w:rFonts w:ascii="Verdana" w:eastAsia="Times New Roman" w:hAnsi="Verdana" w:cs="Times New Roman"/>
          <w:strike/>
          <w:vanish/>
          <w:color w:val="DC143C"/>
          <w:shd w:val="clear" w:color="auto" w:fill="D3D3D3"/>
          <w:lang w:eastAsia="ro-RO"/>
        </w:rPr>
        <w:t>să ţină un registru special al activelor, în conformitate cu prevederile anexei nr. 2;</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829" w:name="do|caIV:1182|ar20:1220|al3:1231|lif:1249"/>
      <w:bookmarkEnd w:id="829"/>
      <w:r w:rsidRPr="00675451">
        <w:rPr>
          <w:rFonts w:ascii="Verdana" w:eastAsia="Times New Roman" w:hAnsi="Verdana" w:cs="Times New Roman"/>
          <w:b/>
          <w:bCs/>
          <w:strike/>
          <w:vanish/>
          <w:color w:val="DC143C"/>
          <w:shd w:val="clear" w:color="auto" w:fill="D3D3D3"/>
          <w:lang w:eastAsia="ro-RO"/>
        </w:rPr>
        <w:t>f)</w:t>
      </w:r>
      <w:r w:rsidRPr="00675451">
        <w:rPr>
          <w:rFonts w:ascii="Verdana" w:eastAsia="Times New Roman" w:hAnsi="Verdana" w:cs="Times New Roman"/>
          <w:strike/>
          <w:vanish/>
          <w:color w:val="DC143C"/>
          <w:shd w:val="clear" w:color="auto" w:fill="D3D3D3"/>
          <w:lang w:eastAsia="ro-RO"/>
        </w:rPr>
        <w:t>să ţină un registru special al activelor admise să acopere rezervele tehnice constituite pentru asigurări generale şi un registru special al activelor admise să acopere rezervele tehnice constituite pentru asigurările de viaţă, în conformitate cu prevederile anexei nr. 2 şi ale normelor emise în aplicarea prezentei legi;</w:t>
      </w:r>
      <w:r w:rsidRPr="00675451">
        <w:rPr>
          <w:rFonts w:ascii="Verdana" w:eastAsia="Times New Roman" w:hAnsi="Verdana" w:cs="Times New Roman"/>
          <w:strike/>
          <w:vanish/>
          <w:color w:val="DC143C"/>
          <w:shd w:val="clear" w:color="auto" w:fill="D3D3D3"/>
          <w:lang w:eastAsia="ro-RO"/>
        </w:rPr>
        <w:br/>
      </w:r>
      <w:r w:rsidRPr="00675451">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403" name="Imagine 403"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9041_0076"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675451">
        <w:rPr>
          <w:rFonts w:ascii="Verdana" w:eastAsia="Times New Roman" w:hAnsi="Verdana" w:cs="Times New Roman"/>
          <w:i/>
          <w:iCs/>
          <w:strike/>
          <w:vanish/>
          <w:color w:val="6666FF"/>
          <w:sz w:val="18"/>
          <w:szCs w:val="18"/>
          <w:shd w:val="clear" w:color="auto" w:fill="FFFFFF"/>
          <w:lang w:eastAsia="ro-RO"/>
        </w:rPr>
        <w:t xml:space="preserve">(la data 29-dec-2005 Art. 20, alin. (3), litera F. din capitolul IV modificat de Art. I, punctul 60. din </w:t>
      </w:r>
      <w:hyperlink r:id="rId323" w:anchor="do|ari|pt60" w:history="1">
        <w:r w:rsidRPr="00675451">
          <w:rPr>
            <w:rFonts w:ascii="Verdana" w:eastAsia="Times New Roman" w:hAnsi="Verdana" w:cs="Times New Roman"/>
            <w:b/>
            <w:bCs/>
            <w:i/>
            <w:iCs/>
            <w:strike/>
            <w:vanish/>
            <w:color w:val="333399"/>
            <w:sz w:val="18"/>
            <w:szCs w:val="18"/>
            <w:u w:val="single"/>
            <w:shd w:val="clear" w:color="auto" w:fill="FFFFFF"/>
            <w:lang w:eastAsia="ro-RO"/>
          </w:rPr>
          <w:t>Ordonanta urgenta 201/2005</w:t>
        </w:r>
      </w:hyperlink>
      <w:r w:rsidRPr="00675451">
        <w:rPr>
          <w:rFonts w:ascii="Verdana" w:eastAsia="Times New Roman" w:hAnsi="Verdana" w:cs="Times New Roman"/>
          <w:i/>
          <w:iCs/>
          <w:strike/>
          <w:vanish/>
          <w:color w:val="6666FF"/>
          <w:sz w:val="18"/>
          <w:szCs w:val="18"/>
          <w:shd w:val="clear" w:color="auto" w:fill="FFFFFF"/>
          <w:lang w:eastAsia="ro-RO"/>
        </w:rPr>
        <w:t xml:space="preserve"> )</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830" w:name="do|caIV:1182|ar20:1220|al3:1231|lif^1:12"/>
      <w:bookmarkEnd w:id="830"/>
      <w:r w:rsidRPr="00675451">
        <w:rPr>
          <w:rFonts w:ascii="Verdana" w:eastAsia="Times New Roman" w:hAnsi="Verdana" w:cs="Times New Roman"/>
          <w:b/>
          <w:bCs/>
          <w:strike/>
          <w:vanish/>
          <w:color w:val="DC143C"/>
          <w:shd w:val="clear" w:color="auto" w:fill="D3D3D3"/>
          <w:lang w:eastAsia="ro-RO"/>
        </w:rPr>
        <w:t>f</w:t>
      </w:r>
      <w:r w:rsidRPr="00675451">
        <w:rPr>
          <w:rFonts w:ascii="Verdana" w:eastAsia="Times New Roman" w:hAnsi="Verdana" w:cs="Times New Roman"/>
          <w:b/>
          <w:bCs/>
          <w:strike/>
          <w:vanish/>
          <w:color w:val="DC143C"/>
          <w:shd w:val="clear" w:color="auto" w:fill="D3D3D3"/>
          <w:vertAlign w:val="superscript"/>
          <w:lang w:eastAsia="ro-RO"/>
        </w:rPr>
        <w:t>1</w:t>
      </w:r>
      <w:r w:rsidRPr="00675451">
        <w:rPr>
          <w:rFonts w:ascii="Verdana" w:eastAsia="Times New Roman" w:hAnsi="Verdana" w:cs="Times New Roman"/>
          <w:b/>
          <w:bCs/>
          <w:strike/>
          <w:vanish/>
          <w:color w:val="DC143C"/>
          <w:shd w:val="clear" w:color="auto" w:fill="D3D3D3"/>
          <w:lang w:eastAsia="ro-RO"/>
        </w:rPr>
        <w:t>)</w:t>
      </w:r>
      <w:r w:rsidRPr="00675451">
        <w:rPr>
          <w:rFonts w:ascii="Verdana" w:eastAsia="Times New Roman" w:hAnsi="Verdana" w:cs="Times New Roman"/>
          <w:strike/>
          <w:vanish/>
          <w:color w:val="DC143C"/>
          <w:shd w:val="clear" w:color="auto" w:fill="D3D3D3"/>
          <w:lang w:eastAsia="ro-RO"/>
        </w:rPr>
        <w:t>să instituie proceduri de avizare, constatare şi soluţionare a daunelor în conformitate cu normele emise în aplicarea prezentei legi;</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831" w:name="do|caIV:1182|ar20:1220|al3:1231|lif^2:12"/>
      <w:bookmarkEnd w:id="831"/>
      <w:r w:rsidRPr="00675451">
        <w:rPr>
          <w:rFonts w:ascii="Verdana" w:eastAsia="Times New Roman" w:hAnsi="Verdana" w:cs="Times New Roman"/>
          <w:b/>
          <w:bCs/>
          <w:strike/>
          <w:vanish/>
          <w:color w:val="DC143C"/>
          <w:shd w:val="clear" w:color="auto" w:fill="D3D3D3"/>
          <w:lang w:eastAsia="ro-RO"/>
        </w:rPr>
        <w:t>f</w:t>
      </w:r>
      <w:r w:rsidRPr="00675451">
        <w:rPr>
          <w:rFonts w:ascii="Verdana" w:eastAsia="Times New Roman" w:hAnsi="Verdana" w:cs="Times New Roman"/>
          <w:b/>
          <w:bCs/>
          <w:strike/>
          <w:vanish/>
          <w:color w:val="DC143C"/>
          <w:shd w:val="clear" w:color="auto" w:fill="D3D3D3"/>
          <w:vertAlign w:val="superscript"/>
          <w:lang w:eastAsia="ro-RO"/>
        </w:rPr>
        <w:t>2</w:t>
      </w:r>
      <w:r w:rsidRPr="00675451">
        <w:rPr>
          <w:rFonts w:ascii="Verdana" w:eastAsia="Times New Roman" w:hAnsi="Verdana" w:cs="Times New Roman"/>
          <w:b/>
          <w:bCs/>
          <w:strike/>
          <w:vanish/>
          <w:color w:val="DC143C"/>
          <w:shd w:val="clear" w:color="auto" w:fill="D3D3D3"/>
          <w:lang w:eastAsia="ro-RO"/>
        </w:rPr>
        <w:t>)</w:t>
      </w:r>
      <w:r w:rsidRPr="00675451">
        <w:rPr>
          <w:rFonts w:ascii="Verdana" w:eastAsia="Times New Roman" w:hAnsi="Verdana" w:cs="Times New Roman"/>
          <w:strike/>
          <w:vanish/>
          <w:color w:val="DC143C"/>
          <w:shd w:val="clear" w:color="auto" w:fill="D3D3D3"/>
          <w:lang w:eastAsia="ro-RO"/>
        </w:rPr>
        <w:t>să instituie proceduri de primire şi soluţionare a reclamaţiilor, inclusiv pe cale amiabilă, să deschidă şi să menţină un registru de reclamaţii şi sesizări şi să trimită raportări către Comisia de Supraveghere a Asigurărilor în conformitate cu normele emise în aplicarea prezentei legi;</w:t>
      </w:r>
      <w:r w:rsidRPr="00675451">
        <w:rPr>
          <w:rFonts w:ascii="Verdana" w:eastAsia="Times New Roman" w:hAnsi="Verdana" w:cs="Times New Roman"/>
          <w:strike/>
          <w:vanish/>
          <w:color w:val="DC143C"/>
          <w:shd w:val="clear" w:color="auto" w:fill="D3D3D3"/>
          <w:lang w:eastAsia="ro-RO"/>
        </w:rPr>
        <w:br/>
      </w:r>
      <w:r w:rsidRPr="00675451">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402" name="Imagine 402"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9041_0077"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675451">
        <w:rPr>
          <w:rFonts w:ascii="Verdana" w:eastAsia="Times New Roman" w:hAnsi="Verdana" w:cs="Times New Roman"/>
          <w:i/>
          <w:iCs/>
          <w:strike/>
          <w:vanish/>
          <w:color w:val="6666FF"/>
          <w:sz w:val="18"/>
          <w:szCs w:val="18"/>
          <w:shd w:val="clear" w:color="auto" w:fill="FFFFFF"/>
          <w:lang w:eastAsia="ro-RO"/>
        </w:rPr>
        <w:t xml:space="preserve">(la data 29-dec-2005 Art. 20, alin. (3), litera F. din capitolul IV completat de Art. I, punctul 61. din </w:t>
      </w:r>
      <w:hyperlink r:id="rId324" w:anchor="do|ari|pt61" w:history="1">
        <w:r w:rsidRPr="00675451">
          <w:rPr>
            <w:rFonts w:ascii="Verdana" w:eastAsia="Times New Roman" w:hAnsi="Verdana" w:cs="Times New Roman"/>
            <w:b/>
            <w:bCs/>
            <w:i/>
            <w:iCs/>
            <w:strike/>
            <w:vanish/>
            <w:color w:val="333399"/>
            <w:sz w:val="18"/>
            <w:szCs w:val="18"/>
            <w:u w:val="single"/>
            <w:shd w:val="clear" w:color="auto" w:fill="FFFFFF"/>
            <w:lang w:eastAsia="ro-RO"/>
          </w:rPr>
          <w:t>Ordonanta urgenta 201/2005</w:t>
        </w:r>
      </w:hyperlink>
      <w:r w:rsidRPr="00675451">
        <w:rPr>
          <w:rFonts w:ascii="Verdana" w:eastAsia="Times New Roman" w:hAnsi="Verdana" w:cs="Times New Roman"/>
          <w:i/>
          <w:iCs/>
          <w:strike/>
          <w:vanish/>
          <w:color w:val="6666FF"/>
          <w:sz w:val="18"/>
          <w:szCs w:val="18"/>
          <w:shd w:val="clear" w:color="auto" w:fill="FFFFFF"/>
          <w:lang w:eastAsia="ro-RO"/>
        </w:rPr>
        <w:t xml:space="preserve"> )</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832" w:name="do|caIV:1182|ar20:1220|al3:1231|lig:305:"/>
      <w:bookmarkEnd w:id="832"/>
      <w:r w:rsidRPr="00675451">
        <w:rPr>
          <w:rFonts w:ascii="Verdana" w:eastAsia="Times New Roman" w:hAnsi="Verdana" w:cs="Times New Roman"/>
          <w:b/>
          <w:bCs/>
          <w:strike/>
          <w:vanish/>
          <w:color w:val="DC143C"/>
          <w:shd w:val="clear" w:color="auto" w:fill="D3D3D3"/>
          <w:lang w:eastAsia="ro-RO"/>
        </w:rPr>
        <w:t>g)</w:t>
      </w:r>
      <w:r w:rsidRPr="00675451">
        <w:rPr>
          <w:rFonts w:ascii="Verdana" w:eastAsia="Times New Roman" w:hAnsi="Verdana" w:cs="Times New Roman"/>
          <w:strike/>
          <w:vanish/>
          <w:color w:val="DC143C"/>
          <w:shd w:val="clear" w:color="auto" w:fill="D3D3D3"/>
          <w:lang w:eastAsia="ro-RO"/>
        </w:rPr>
        <w:t>să asigure auditarea situaţiilor financiare anuale de către un auditor financiar.</w:t>
      </w:r>
      <w:r w:rsidRPr="00675451">
        <w:rPr>
          <w:rFonts w:ascii="Verdana" w:eastAsia="Times New Roman" w:hAnsi="Verdana" w:cs="Times New Roman"/>
          <w:strike/>
          <w:vanish/>
          <w:color w:val="DC143C"/>
          <w:shd w:val="clear" w:color="auto" w:fill="D3D3D3"/>
          <w:lang w:eastAsia="ro-RO"/>
        </w:rPr>
        <w:br/>
      </w:r>
      <w:r w:rsidRPr="00675451">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401" name="Imagine 401"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8062_0031"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675451">
        <w:rPr>
          <w:rFonts w:ascii="Verdana" w:eastAsia="Times New Roman" w:hAnsi="Verdana" w:cs="Times New Roman"/>
          <w:i/>
          <w:iCs/>
          <w:strike/>
          <w:vanish/>
          <w:color w:val="6666FF"/>
          <w:sz w:val="18"/>
          <w:szCs w:val="18"/>
          <w:shd w:val="clear" w:color="auto" w:fill="FFFFFF"/>
          <w:lang w:eastAsia="ro-RO"/>
        </w:rPr>
        <w:t xml:space="preserve">(la data 28-oct-2004 Art. 20, alin. (3) din capitolul IV completat de Art. I, punctul 31. din </w:t>
      </w:r>
      <w:hyperlink r:id="rId325" w:anchor="do|ari|pt31" w:history="1">
        <w:r w:rsidRPr="00675451">
          <w:rPr>
            <w:rFonts w:ascii="Verdana" w:eastAsia="Times New Roman" w:hAnsi="Verdana" w:cs="Times New Roman"/>
            <w:b/>
            <w:bCs/>
            <w:i/>
            <w:iCs/>
            <w:strike/>
            <w:vanish/>
            <w:color w:val="333399"/>
            <w:sz w:val="18"/>
            <w:szCs w:val="18"/>
            <w:u w:val="single"/>
            <w:shd w:val="clear" w:color="auto" w:fill="FFFFFF"/>
            <w:lang w:eastAsia="ro-RO"/>
          </w:rPr>
          <w:t>Legea 403/2004</w:t>
        </w:r>
      </w:hyperlink>
      <w:r w:rsidRPr="00675451">
        <w:rPr>
          <w:rFonts w:ascii="Verdana" w:eastAsia="Times New Roman" w:hAnsi="Verdana" w:cs="Times New Roman"/>
          <w:i/>
          <w:iCs/>
          <w:strike/>
          <w:vanish/>
          <w:color w:val="6666FF"/>
          <w:sz w:val="18"/>
          <w:szCs w:val="18"/>
          <w:shd w:val="clear" w:color="auto" w:fill="FFFFFF"/>
          <w:lang w:eastAsia="ro-RO"/>
        </w:rPr>
        <w:t xml:space="preserve"> )</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833" w:name="do|caIV:1182|ar20:1220|al3:1231|lig:1253"/>
      <w:bookmarkEnd w:id="833"/>
      <w:r w:rsidRPr="00675451">
        <w:rPr>
          <w:rFonts w:ascii="Verdana" w:eastAsia="Times New Roman" w:hAnsi="Verdana" w:cs="Times New Roman"/>
          <w:b/>
          <w:bCs/>
          <w:strike/>
          <w:vanish/>
          <w:color w:val="DC143C"/>
          <w:shd w:val="clear" w:color="auto" w:fill="D3D3D3"/>
          <w:lang w:eastAsia="ro-RO"/>
        </w:rPr>
        <w:t>g)</w:t>
      </w:r>
      <w:r w:rsidRPr="00675451">
        <w:rPr>
          <w:rFonts w:ascii="Verdana" w:eastAsia="Times New Roman" w:hAnsi="Verdana" w:cs="Times New Roman"/>
          <w:strike/>
          <w:vanish/>
          <w:color w:val="DC143C"/>
          <w:shd w:val="clear" w:color="auto" w:fill="D3D3D3"/>
          <w:lang w:eastAsia="ro-RO"/>
        </w:rPr>
        <w:t>să asigure auditarea situaţiilor financiare anuale şi, după caz, consolidate, de către un auditor financiar persoană juridică, autorizat de Camera Auditorilor Financiari din România, aprobat de Comisia de Supraveghere a Asigurărilor în conformitate cu normele emise în aplicarea prezentei legi. Din echipa desemnată de auditor cel puţin o persoană trebuie să deţină calitatea de actuar, aşa cum este definită în prezenta lege, sau să dovedească această calificare prin acte oficiale emise de autorităţi sau asociaţii profesionale din alte state;</w:t>
      </w:r>
      <w:r w:rsidRPr="00675451">
        <w:rPr>
          <w:rFonts w:ascii="Verdana" w:eastAsia="Times New Roman" w:hAnsi="Verdana" w:cs="Times New Roman"/>
          <w:strike/>
          <w:vanish/>
          <w:color w:val="DC143C"/>
          <w:shd w:val="clear" w:color="auto" w:fill="D3D3D3"/>
          <w:lang w:eastAsia="ro-RO"/>
        </w:rPr>
        <w:br/>
      </w:r>
      <w:r w:rsidRPr="00675451">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400" name="Imagine 400"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9041_0078"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675451">
        <w:rPr>
          <w:rFonts w:ascii="Verdana" w:eastAsia="Times New Roman" w:hAnsi="Verdana" w:cs="Times New Roman"/>
          <w:i/>
          <w:iCs/>
          <w:strike/>
          <w:vanish/>
          <w:color w:val="6666FF"/>
          <w:sz w:val="18"/>
          <w:szCs w:val="18"/>
          <w:shd w:val="clear" w:color="auto" w:fill="FFFFFF"/>
          <w:lang w:eastAsia="ro-RO"/>
        </w:rPr>
        <w:t xml:space="preserve">(la data 29-dec-2005 Art. 20, alin. (3), litera G. din capitolul IV modificat de Art. I, punctul 62. din </w:t>
      </w:r>
      <w:hyperlink r:id="rId326" w:anchor="do|ari|pt62" w:history="1">
        <w:r w:rsidRPr="00675451">
          <w:rPr>
            <w:rFonts w:ascii="Verdana" w:eastAsia="Times New Roman" w:hAnsi="Verdana" w:cs="Times New Roman"/>
            <w:b/>
            <w:bCs/>
            <w:i/>
            <w:iCs/>
            <w:strike/>
            <w:vanish/>
            <w:color w:val="333399"/>
            <w:sz w:val="18"/>
            <w:szCs w:val="18"/>
            <w:u w:val="single"/>
            <w:shd w:val="clear" w:color="auto" w:fill="FFFFFF"/>
            <w:lang w:eastAsia="ro-RO"/>
          </w:rPr>
          <w:t>Ordonanta urgenta 201/2005</w:t>
        </w:r>
      </w:hyperlink>
      <w:r w:rsidRPr="00675451">
        <w:rPr>
          <w:rFonts w:ascii="Verdana" w:eastAsia="Times New Roman" w:hAnsi="Verdana" w:cs="Times New Roman"/>
          <w:i/>
          <w:iCs/>
          <w:strike/>
          <w:vanish/>
          <w:color w:val="6666FF"/>
          <w:sz w:val="18"/>
          <w:szCs w:val="18"/>
          <w:shd w:val="clear" w:color="auto" w:fill="FFFFFF"/>
          <w:lang w:eastAsia="ro-RO"/>
        </w:rPr>
        <w:t xml:space="preserve"> )</w:t>
      </w:r>
      <w:r w:rsidRPr="00675451">
        <w:rPr>
          <w:rFonts w:ascii="Verdana" w:eastAsia="Times New Roman" w:hAnsi="Verdana" w:cs="Times New Roman"/>
          <w:vanish/>
          <w:lang w:eastAsia="ro-RO"/>
        </w:rPr>
        <w:t xml:space="preserve"> </w:t>
      </w:r>
    </w:p>
    <w:p w:rsidR="00675451" w:rsidRPr="00675451" w:rsidRDefault="00675451" w:rsidP="00675451">
      <w:pPr>
        <w:shd w:val="clear" w:color="auto" w:fill="FFFFFF"/>
        <w:spacing w:after="0" w:line="240" w:lineRule="auto"/>
        <w:jc w:val="both"/>
        <w:rPr>
          <w:rFonts w:ascii="Verdana" w:eastAsia="Times New Roman" w:hAnsi="Verdana" w:cs="Times New Roman"/>
          <w:i/>
          <w:iCs/>
          <w:color w:val="6666FF"/>
          <w:sz w:val="18"/>
          <w:szCs w:val="18"/>
          <w:lang w:eastAsia="ro-RO"/>
        </w:rPr>
      </w:pPr>
      <w:r w:rsidRPr="00675451">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399" name="Imagine 399"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8112_0001"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675451">
        <w:rPr>
          <w:rFonts w:ascii="Verdana" w:eastAsia="Times New Roman" w:hAnsi="Verdana" w:cs="Times New Roman"/>
          <w:i/>
          <w:iCs/>
          <w:color w:val="6666FF"/>
          <w:sz w:val="18"/>
          <w:szCs w:val="18"/>
          <w:lang w:eastAsia="ro-RO"/>
        </w:rPr>
        <w:t xml:space="preserve">(la data 30-dec-2008 Art. 20, alin. (3), litera G. din capitolul IV a se vedea referinte de aplicare din </w:t>
      </w:r>
      <w:hyperlink r:id="rId327" w:anchor="do" w:history="1">
        <w:r w:rsidRPr="00675451">
          <w:rPr>
            <w:rFonts w:ascii="Verdana" w:eastAsia="Times New Roman" w:hAnsi="Verdana" w:cs="Times New Roman"/>
            <w:b/>
            <w:bCs/>
            <w:i/>
            <w:iCs/>
            <w:color w:val="333399"/>
            <w:sz w:val="18"/>
            <w:szCs w:val="18"/>
            <w:u w:val="single"/>
            <w:lang w:eastAsia="ro-RO"/>
          </w:rPr>
          <w:t>Norma din 2008</w:t>
        </w:r>
      </w:hyperlink>
      <w:r w:rsidRPr="00675451">
        <w:rPr>
          <w:rFonts w:ascii="Verdana" w:eastAsia="Times New Roman" w:hAnsi="Verdana" w:cs="Times New Roman"/>
          <w:i/>
          <w:iCs/>
          <w:color w:val="6666FF"/>
          <w:sz w:val="18"/>
          <w:szCs w:val="18"/>
          <w:lang w:eastAsia="ro-RO"/>
        </w:rPr>
        <w:t xml:space="preserve"> )</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834" w:name="do|caIV:1182|ar20:1220|al3:1231|lih:1254"/>
      <w:bookmarkEnd w:id="834"/>
      <w:r w:rsidRPr="00675451">
        <w:rPr>
          <w:rFonts w:ascii="Verdana" w:eastAsia="Times New Roman" w:hAnsi="Verdana" w:cs="Times New Roman"/>
          <w:b/>
          <w:bCs/>
          <w:strike/>
          <w:vanish/>
          <w:color w:val="DC143C"/>
          <w:shd w:val="clear" w:color="auto" w:fill="D3D3D3"/>
          <w:lang w:eastAsia="ro-RO"/>
        </w:rPr>
        <w:t>h)</w:t>
      </w:r>
      <w:r w:rsidRPr="00675451">
        <w:rPr>
          <w:rFonts w:ascii="Verdana" w:eastAsia="Times New Roman" w:hAnsi="Verdana" w:cs="Times New Roman"/>
          <w:strike/>
          <w:vanish/>
          <w:color w:val="DC143C"/>
          <w:shd w:val="clear" w:color="auto" w:fill="D3D3D3"/>
          <w:lang w:eastAsia="ro-RO"/>
        </w:rPr>
        <w:t>să publice anual un raport care va conţine cel puţin informaţiile prevăzute în norme emise în aplicarea prezentei legi;</w:t>
      </w:r>
      <w:r w:rsidRPr="00675451">
        <w:rPr>
          <w:rFonts w:ascii="Verdana" w:eastAsia="Times New Roman" w:hAnsi="Verdana" w:cs="Times New Roman"/>
          <w:vanish/>
          <w:lang w:eastAsia="ro-RO"/>
        </w:rPr>
        <w:t xml:space="preserve"> </w:t>
      </w:r>
    </w:p>
    <w:p w:rsidR="00675451" w:rsidRPr="00675451" w:rsidRDefault="00675451" w:rsidP="00675451">
      <w:pPr>
        <w:shd w:val="clear" w:color="auto" w:fill="FFFFFF"/>
        <w:spacing w:after="0" w:line="240" w:lineRule="auto"/>
        <w:jc w:val="both"/>
        <w:rPr>
          <w:rFonts w:ascii="Verdana" w:eastAsia="Times New Roman" w:hAnsi="Verdana" w:cs="Times New Roman"/>
          <w:i/>
          <w:iCs/>
          <w:color w:val="6666FF"/>
          <w:sz w:val="18"/>
          <w:szCs w:val="18"/>
          <w:lang w:eastAsia="ro-RO"/>
        </w:rPr>
      </w:pPr>
      <w:r w:rsidRPr="00675451">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398" name="Imagine 398"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4753_0001"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675451">
        <w:rPr>
          <w:rFonts w:ascii="Verdana" w:eastAsia="Times New Roman" w:hAnsi="Verdana" w:cs="Times New Roman"/>
          <w:i/>
          <w:iCs/>
          <w:color w:val="6666FF"/>
          <w:sz w:val="18"/>
          <w:szCs w:val="18"/>
          <w:lang w:eastAsia="ro-RO"/>
        </w:rPr>
        <w:t xml:space="preserve">(la data 21-iul-2006 Art. 20, alin. (3), litera H. din capitolul IV a se vedea referinte de aplicare din </w:t>
      </w:r>
      <w:hyperlink r:id="rId328" w:anchor="do" w:history="1">
        <w:r w:rsidRPr="00675451">
          <w:rPr>
            <w:rFonts w:ascii="Verdana" w:eastAsia="Times New Roman" w:hAnsi="Verdana" w:cs="Times New Roman"/>
            <w:b/>
            <w:bCs/>
            <w:i/>
            <w:iCs/>
            <w:color w:val="333399"/>
            <w:sz w:val="18"/>
            <w:szCs w:val="18"/>
            <w:u w:val="single"/>
            <w:lang w:eastAsia="ro-RO"/>
          </w:rPr>
          <w:t>Norma din 2006</w:t>
        </w:r>
      </w:hyperlink>
      <w:r w:rsidRPr="00675451">
        <w:rPr>
          <w:rFonts w:ascii="Verdana" w:eastAsia="Times New Roman" w:hAnsi="Verdana" w:cs="Times New Roman"/>
          <w:i/>
          <w:iCs/>
          <w:color w:val="6666FF"/>
          <w:sz w:val="18"/>
          <w:szCs w:val="18"/>
          <w:lang w:eastAsia="ro-RO"/>
        </w:rPr>
        <w:t xml:space="preserve"> )</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835" w:name="do|caIV:1182|ar20:1220|al3:1231|lii:1255"/>
      <w:bookmarkEnd w:id="835"/>
      <w:r w:rsidRPr="00675451">
        <w:rPr>
          <w:rFonts w:ascii="Verdana" w:eastAsia="Times New Roman" w:hAnsi="Verdana" w:cs="Times New Roman"/>
          <w:b/>
          <w:bCs/>
          <w:strike/>
          <w:vanish/>
          <w:color w:val="DC143C"/>
          <w:shd w:val="clear" w:color="auto" w:fill="D3D3D3"/>
          <w:lang w:eastAsia="ro-RO"/>
        </w:rPr>
        <w:t>i)</w:t>
      </w:r>
      <w:r w:rsidRPr="00675451">
        <w:rPr>
          <w:rFonts w:ascii="Verdana" w:eastAsia="Times New Roman" w:hAnsi="Verdana" w:cs="Times New Roman"/>
          <w:strike/>
          <w:vanish/>
          <w:color w:val="DC143C"/>
          <w:shd w:val="clear" w:color="auto" w:fill="D3D3D3"/>
          <w:lang w:eastAsia="ro-RO"/>
        </w:rPr>
        <w:t>să prezinte direcţiilor de specialitate şi echipelor de control ale Comisiei de Supraveghere a Asigurărilor toate raportările, documentele, situaţiile şi informaţiile solicitate de acestea.</w:t>
      </w:r>
      <w:r w:rsidRPr="00675451">
        <w:rPr>
          <w:rFonts w:ascii="Verdana" w:eastAsia="Times New Roman" w:hAnsi="Verdana" w:cs="Times New Roman"/>
          <w:strike/>
          <w:vanish/>
          <w:color w:val="DC143C"/>
          <w:shd w:val="clear" w:color="auto" w:fill="D3D3D3"/>
          <w:lang w:eastAsia="ro-RO"/>
        </w:rPr>
        <w:br/>
      </w:r>
      <w:r w:rsidRPr="00675451">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397" name="Imagine 397"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9041_0079"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675451">
        <w:rPr>
          <w:rFonts w:ascii="Verdana" w:eastAsia="Times New Roman" w:hAnsi="Verdana" w:cs="Times New Roman"/>
          <w:i/>
          <w:iCs/>
          <w:strike/>
          <w:vanish/>
          <w:color w:val="6666FF"/>
          <w:sz w:val="18"/>
          <w:szCs w:val="18"/>
          <w:shd w:val="clear" w:color="auto" w:fill="FFFFFF"/>
          <w:lang w:eastAsia="ro-RO"/>
        </w:rPr>
        <w:t xml:space="preserve">(la data 29-dec-2005 Art. 20, alin. (3) din capitolul IV completat de Art. I, punctul 63. din </w:t>
      </w:r>
      <w:hyperlink r:id="rId329" w:anchor="do|ari|pt63" w:history="1">
        <w:r w:rsidRPr="00675451">
          <w:rPr>
            <w:rFonts w:ascii="Verdana" w:eastAsia="Times New Roman" w:hAnsi="Verdana" w:cs="Times New Roman"/>
            <w:b/>
            <w:bCs/>
            <w:i/>
            <w:iCs/>
            <w:strike/>
            <w:vanish/>
            <w:color w:val="333399"/>
            <w:sz w:val="18"/>
            <w:szCs w:val="18"/>
            <w:u w:val="single"/>
            <w:shd w:val="clear" w:color="auto" w:fill="FFFFFF"/>
            <w:lang w:eastAsia="ro-RO"/>
          </w:rPr>
          <w:t>Ordonanta urgenta 201/2005</w:t>
        </w:r>
      </w:hyperlink>
      <w:r w:rsidRPr="00675451">
        <w:rPr>
          <w:rFonts w:ascii="Verdana" w:eastAsia="Times New Roman" w:hAnsi="Verdana" w:cs="Times New Roman"/>
          <w:i/>
          <w:iCs/>
          <w:strike/>
          <w:vanish/>
          <w:color w:val="6666FF"/>
          <w:sz w:val="18"/>
          <w:szCs w:val="18"/>
          <w:shd w:val="clear" w:color="auto" w:fill="FFFFFF"/>
          <w:lang w:eastAsia="ro-RO"/>
        </w:rPr>
        <w:t xml:space="preserve"> )</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836" w:name="do|caIV:1182|ar20^1:1256"/>
      <w:r w:rsidRPr="00675451">
        <w:rPr>
          <w:rFonts w:ascii="Verdana" w:eastAsia="Times New Roman" w:hAnsi="Verdana" w:cs="Times New Roman"/>
          <w:b/>
          <w:bCs/>
          <w:noProof/>
          <w:vanish/>
          <w:color w:val="333399"/>
          <w:lang w:eastAsia="ro-RO"/>
        </w:rPr>
        <w:drawing>
          <wp:inline distT="0" distB="0" distL="0" distR="0">
            <wp:extent cx="95250" cy="95250"/>
            <wp:effectExtent l="0" t="0" r="0" b="0"/>
            <wp:docPr id="396" name="Imagine 396" descr="C:\Users\cerasela.branescu\sintact 3.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1182|ar20^1:1256|_i" descr="C:\Users\cerasela.branescu\sintact 3.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36"/>
      <w:r w:rsidRPr="00675451">
        <w:rPr>
          <w:rFonts w:ascii="Verdana" w:eastAsia="Times New Roman" w:hAnsi="Verdana" w:cs="Times New Roman"/>
          <w:b/>
          <w:bCs/>
          <w:strike/>
          <w:vanish/>
          <w:color w:val="DC143C"/>
          <w:shd w:val="clear" w:color="auto" w:fill="D3D3D3"/>
          <w:lang w:eastAsia="ro-RO"/>
        </w:rPr>
        <w:t>Art. 20</w:t>
      </w:r>
      <w:r w:rsidRPr="00675451">
        <w:rPr>
          <w:rFonts w:ascii="Verdana" w:eastAsia="Times New Roman" w:hAnsi="Verdana" w:cs="Times New Roman"/>
          <w:b/>
          <w:bCs/>
          <w:strike/>
          <w:vanish/>
          <w:color w:val="DC143C"/>
          <w:shd w:val="clear" w:color="auto" w:fill="D3D3D3"/>
          <w:vertAlign w:val="superscript"/>
          <w:lang w:eastAsia="ro-RO"/>
        </w:rPr>
        <w:t>1</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837" w:name="do|caIV:1182|ar20^1:1256|al1:306:1257"/>
      <w:bookmarkEnd w:id="837"/>
      <w:r w:rsidRPr="00675451">
        <w:rPr>
          <w:rFonts w:ascii="Verdana" w:eastAsia="Times New Roman" w:hAnsi="Verdana" w:cs="Times New Roman"/>
          <w:b/>
          <w:bCs/>
          <w:strike/>
          <w:vanish/>
          <w:color w:val="DC143C"/>
          <w:shd w:val="clear" w:color="auto" w:fill="D3D3D3"/>
          <w:lang w:eastAsia="ro-RO"/>
        </w:rPr>
        <w:t>(1)</w:t>
      </w:r>
      <w:r w:rsidRPr="00675451">
        <w:rPr>
          <w:rFonts w:ascii="Verdana" w:eastAsia="Times New Roman" w:hAnsi="Verdana" w:cs="Times New Roman"/>
          <w:strike/>
          <w:vanish/>
          <w:color w:val="DC143C"/>
          <w:shd w:val="clear" w:color="auto" w:fill="D3D3D3"/>
          <w:lang w:eastAsia="ro-RO"/>
        </w:rPr>
        <w:t>Auditorul financiar va verifica situaţiile financiare anuale ale asigurătorilor sau reasiguratorilor în conformitate cu legislaţia în vigoare şi cu standardele de audit, armonizate cu standardele internaţionale de audit, şi va înainta un raport Comisiei de Supraveghere a Asigurărilor.</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838" w:name="do|caIV:1182|ar20^1:1256|al2:307:1258"/>
      <w:r w:rsidRPr="00675451">
        <w:rPr>
          <w:rFonts w:ascii="Verdana" w:eastAsia="Times New Roman" w:hAnsi="Verdana" w:cs="Times New Roman"/>
          <w:b/>
          <w:bCs/>
          <w:noProof/>
          <w:vanish/>
          <w:color w:val="333399"/>
          <w:lang w:eastAsia="ro-RO"/>
        </w:rPr>
        <w:drawing>
          <wp:inline distT="0" distB="0" distL="0" distR="0">
            <wp:extent cx="95250" cy="95250"/>
            <wp:effectExtent l="0" t="0" r="0" b="0"/>
            <wp:docPr id="395" name="Imagine 395" descr="C:\Users\cerasela.branescu\sintact 3.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1182|ar20^1:1256|al2:307:1258|_i" descr="C:\Users\cerasela.branescu\sintact 3.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38"/>
      <w:r w:rsidRPr="00675451">
        <w:rPr>
          <w:rFonts w:ascii="Verdana" w:eastAsia="Times New Roman" w:hAnsi="Verdana" w:cs="Times New Roman"/>
          <w:b/>
          <w:bCs/>
          <w:strike/>
          <w:vanish/>
          <w:color w:val="DC143C"/>
          <w:shd w:val="clear" w:color="auto" w:fill="D3D3D3"/>
          <w:lang w:eastAsia="ro-RO"/>
        </w:rPr>
        <w:t>(2)</w:t>
      </w:r>
      <w:r w:rsidRPr="00675451">
        <w:rPr>
          <w:rFonts w:ascii="Verdana" w:eastAsia="Times New Roman" w:hAnsi="Verdana" w:cs="Times New Roman"/>
          <w:strike/>
          <w:vanish/>
          <w:color w:val="DC143C"/>
          <w:shd w:val="clear" w:color="auto" w:fill="D3D3D3"/>
          <w:lang w:eastAsia="ro-RO"/>
        </w:rPr>
        <w:t>Pe perioada îndeplinirii atribuţiilor sale legale, auditorul are obligaţia să raporteze Comisiei de Supraveghere a Asigurărilor despre orice faptă sau decizie care:</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r w:rsidRPr="00675451">
        <w:rPr>
          <w:rFonts w:ascii="Verdana" w:eastAsia="Times New Roman" w:hAnsi="Verdana" w:cs="Times New Roman"/>
          <w:b/>
          <w:bCs/>
          <w:strike/>
          <w:vanish/>
          <w:color w:val="DC143C"/>
          <w:shd w:val="clear" w:color="auto" w:fill="D3D3D3"/>
          <w:lang w:eastAsia="ro-RO"/>
        </w:rPr>
        <w:t>a)</w:t>
      </w:r>
      <w:r w:rsidRPr="00675451">
        <w:rPr>
          <w:rFonts w:ascii="Verdana" w:eastAsia="Times New Roman" w:hAnsi="Verdana" w:cs="Times New Roman"/>
          <w:strike/>
          <w:vanish/>
          <w:color w:val="DC143C"/>
          <w:shd w:val="clear" w:color="auto" w:fill="D3D3D3"/>
          <w:lang w:eastAsia="ro-RO"/>
        </w:rPr>
        <w:t>constituie o încălcare de către asigurător sau reasigurator a legislaţiei în vigoare;</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r w:rsidRPr="00675451">
        <w:rPr>
          <w:rFonts w:ascii="Verdana" w:eastAsia="Times New Roman" w:hAnsi="Verdana" w:cs="Times New Roman"/>
          <w:b/>
          <w:bCs/>
          <w:strike/>
          <w:vanish/>
          <w:color w:val="DC143C"/>
          <w:shd w:val="clear" w:color="auto" w:fill="D3D3D3"/>
          <w:lang w:eastAsia="ro-RO"/>
        </w:rPr>
        <w:t>b)</w:t>
      </w:r>
      <w:r w:rsidRPr="00675451">
        <w:rPr>
          <w:rFonts w:ascii="Verdana" w:eastAsia="Times New Roman" w:hAnsi="Verdana" w:cs="Times New Roman"/>
          <w:strike/>
          <w:vanish/>
          <w:color w:val="DC143C"/>
          <w:shd w:val="clear" w:color="auto" w:fill="D3D3D3"/>
          <w:lang w:eastAsia="ro-RO"/>
        </w:rPr>
        <w:t>afectează funcţionarea continuă a asigurătorilor sau reasiguratorilor; sau</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839" w:name="do|caIV:1182|ar20^1:1256|al2:307:1258|li"/>
      <w:bookmarkEnd w:id="839"/>
      <w:r w:rsidRPr="00675451">
        <w:rPr>
          <w:rFonts w:ascii="Verdana" w:eastAsia="Times New Roman" w:hAnsi="Verdana" w:cs="Times New Roman"/>
          <w:b/>
          <w:bCs/>
          <w:strike/>
          <w:vanish/>
          <w:color w:val="DC143C"/>
          <w:shd w:val="clear" w:color="auto" w:fill="D3D3D3"/>
          <w:lang w:eastAsia="ro-RO"/>
        </w:rPr>
        <w:t>c)</w:t>
      </w:r>
      <w:r w:rsidRPr="00675451">
        <w:rPr>
          <w:rFonts w:ascii="Verdana" w:eastAsia="Times New Roman" w:hAnsi="Verdana" w:cs="Times New Roman"/>
          <w:strike/>
          <w:vanish/>
          <w:color w:val="DC143C"/>
          <w:shd w:val="clear" w:color="auto" w:fill="D3D3D3"/>
          <w:lang w:eastAsia="ro-RO"/>
        </w:rPr>
        <w:t>conduce la refuzul certificării conturilor sau la certificarea sub rezervă.</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840" w:name="do|caIV:1182|ar20^1:1256|al3:311:1262"/>
      <w:bookmarkEnd w:id="840"/>
      <w:r w:rsidRPr="00675451">
        <w:rPr>
          <w:rFonts w:ascii="Verdana" w:eastAsia="Times New Roman" w:hAnsi="Verdana" w:cs="Times New Roman"/>
          <w:b/>
          <w:bCs/>
          <w:strike/>
          <w:vanish/>
          <w:color w:val="DC143C"/>
          <w:shd w:val="clear" w:color="auto" w:fill="D3D3D3"/>
          <w:lang w:eastAsia="ro-RO"/>
        </w:rPr>
        <w:t>(3)</w:t>
      </w:r>
      <w:r w:rsidRPr="00675451">
        <w:rPr>
          <w:rFonts w:ascii="Verdana" w:eastAsia="Times New Roman" w:hAnsi="Verdana" w:cs="Times New Roman"/>
          <w:strike/>
          <w:vanish/>
          <w:color w:val="DC143C"/>
          <w:shd w:val="clear" w:color="auto" w:fill="D3D3D3"/>
          <w:lang w:eastAsia="ro-RO"/>
        </w:rPr>
        <w:t>Auditorul financiar are obligaţia de a raporta Comisiei de Supraveghere a Asigurărilor cu privire la orice fapte sau decizii de care ia cunoştinţă în timpul ori pe perioada auditului la un asigurător care are legături strânse rezultate dintr-o relaţie de control cu asigurătorii sau reasiguratorii la care el efectuează auditul.</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841" w:name="do|caIV:1182|ar20^1:1256|al4:312:1263"/>
      <w:bookmarkEnd w:id="841"/>
      <w:r w:rsidRPr="00675451">
        <w:rPr>
          <w:rFonts w:ascii="Verdana" w:eastAsia="Times New Roman" w:hAnsi="Verdana" w:cs="Times New Roman"/>
          <w:b/>
          <w:bCs/>
          <w:strike/>
          <w:vanish/>
          <w:color w:val="DC143C"/>
          <w:shd w:val="clear" w:color="auto" w:fill="D3D3D3"/>
          <w:lang w:eastAsia="ro-RO"/>
        </w:rPr>
        <w:t>(4)</w:t>
      </w:r>
      <w:r w:rsidRPr="00675451">
        <w:rPr>
          <w:rFonts w:ascii="Verdana" w:eastAsia="Times New Roman" w:hAnsi="Verdana" w:cs="Times New Roman"/>
          <w:strike/>
          <w:vanish/>
          <w:color w:val="DC143C"/>
          <w:shd w:val="clear" w:color="auto" w:fill="D3D3D3"/>
          <w:lang w:eastAsia="ro-RO"/>
        </w:rPr>
        <w:t>Transmiterea către Comisia de Supraveghere a Asigurărilor a informaţiilor prevăzute la alin. (2) şi (3) nu constituie o încălcare a oricărei restricţii privind divulgarea de informaţii şi nu va atrage nici un fel de răspundere asupra persoanei în cauză.</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842" w:name="do|caIV:1182|ar20^1:1256|al5:313:1264"/>
      <w:bookmarkEnd w:id="842"/>
      <w:r w:rsidRPr="00675451">
        <w:rPr>
          <w:rFonts w:ascii="Verdana" w:eastAsia="Times New Roman" w:hAnsi="Verdana" w:cs="Times New Roman"/>
          <w:b/>
          <w:bCs/>
          <w:strike/>
          <w:vanish/>
          <w:color w:val="DC143C"/>
          <w:shd w:val="clear" w:color="auto" w:fill="D3D3D3"/>
          <w:lang w:eastAsia="ro-RO"/>
        </w:rPr>
        <w:t>(5)</w:t>
      </w:r>
      <w:r w:rsidRPr="00675451">
        <w:rPr>
          <w:rFonts w:ascii="Verdana" w:eastAsia="Times New Roman" w:hAnsi="Verdana" w:cs="Times New Roman"/>
          <w:strike/>
          <w:vanish/>
          <w:color w:val="DC143C"/>
          <w:shd w:val="clear" w:color="auto" w:fill="D3D3D3"/>
          <w:lang w:eastAsia="ro-RO"/>
        </w:rPr>
        <w:t>Comisia de Supraveghere a Asigurărilor informează Camera Auditorilor Financiari din România privind orice încălcare a prevederilor alin. (1)-(3), în vederea luării de către aceasta a măsurilor necesare pentru remedierea acestor încălcări.</w:t>
      </w:r>
      <w:r w:rsidRPr="00675451">
        <w:rPr>
          <w:rFonts w:ascii="Verdana" w:eastAsia="Times New Roman" w:hAnsi="Verdana" w:cs="Times New Roman"/>
          <w:strike/>
          <w:vanish/>
          <w:color w:val="DC143C"/>
          <w:shd w:val="clear" w:color="auto" w:fill="D3D3D3"/>
          <w:lang w:eastAsia="ro-RO"/>
        </w:rPr>
        <w:br/>
      </w:r>
      <w:r w:rsidRPr="00675451">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394" name="Imagine 394"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8062_0032"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675451">
        <w:rPr>
          <w:rFonts w:ascii="Verdana" w:eastAsia="Times New Roman" w:hAnsi="Verdana" w:cs="Times New Roman"/>
          <w:i/>
          <w:iCs/>
          <w:strike/>
          <w:vanish/>
          <w:color w:val="6666FF"/>
          <w:sz w:val="18"/>
          <w:szCs w:val="18"/>
          <w:shd w:val="clear" w:color="auto" w:fill="FFFFFF"/>
          <w:lang w:eastAsia="ro-RO"/>
        </w:rPr>
        <w:t xml:space="preserve">(la data 28-oct-2004 Art. 20 din capitolul IV completat de Art. I, punctul 32. din </w:t>
      </w:r>
      <w:hyperlink r:id="rId330" w:anchor="do|ari|pt32" w:history="1">
        <w:r w:rsidRPr="00675451">
          <w:rPr>
            <w:rFonts w:ascii="Verdana" w:eastAsia="Times New Roman" w:hAnsi="Verdana" w:cs="Times New Roman"/>
            <w:b/>
            <w:bCs/>
            <w:i/>
            <w:iCs/>
            <w:strike/>
            <w:vanish/>
            <w:color w:val="333399"/>
            <w:sz w:val="18"/>
            <w:szCs w:val="18"/>
            <w:u w:val="single"/>
            <w:shd w:val="clear" w:color="auto" w:fill="FFFFFF"/>
            <w:lang w:eastAsia="ro-RO"/>
          </w:rPr>
          <w:t>Legea 403/2004</w:t>
        </w:r>
      </w:hyperlink>
      <w:r w:rsidRPr="00675451">
        <w:rPr>
          <w:rFonts w:ascii="Verdana" w:eastAsia="Times New Roman" w:hAnsi="Verdana" w:cs="Times New Roman"/>
          <w:i/>
          <w:iCs/>
          <w:strike/>
          <w:vanish/>
          <w:color w:val="6666FF"/>
          <w:sz w:val="18"/>
          <w:szCs w:val="18"/>
          <w:shd w:val="clear" w:color="auto" w:fill="FFFFFF"/>
          <w:lang w:eastAsia="ro-RO"/>
        </w:rPr>
        <w:t xml:space="preserve"> )</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843" w:name="do|caIV:1182|ar20^1:1256|al1:1265"/>
      <w:bookmarkEnd w:id="843"/>
      <w:r w:rsidRPr="00675451">
        <w:rPr>
          <w:rFonts w:ascii="Verdana" w:eastAsia="Times New Roman" w:hAnsi="Verdana" w:cs="Times New Roman"/>
          <w:b/>
          <w:bCs/>
          <w:strike/>
          <w:vanish/>
          <w:color w:val="DC143C"/>
          <w:shd w:val="clear" w:color="auto" w:fill="D3D3D3"/>
          <w:lang w:eastAsia="ro-RO"/>
        </w:rPr>
        <w:t>(1)</w:t>
      </w:r>
      <w:r w:rsidRPr="00675451">
        <w:rPr>
          <w:rFonts w:ascii="Verdana" w:eastAsia="Times New Roman" w:hAnsi="Verdana" w:cs="Times New Roman"/>
          <w:strike/>
          <w:vanish/>
          <w:color w:val="DC143C"/>
          <w:shd w:val="clear" w:color="auto" w:fill="D3D3D3"/>
          <w:lang w:eastAsia="ro-RO"/>
        </w:rPr>
        <w:t>Auditorul financiar va întocmi un raport anual, însoţit de opinia sa, din care să rezulte dacă situaţiile financiare prezintă o imagine fidelă a poziţiei financiare, a performanţei financiare, a fluxurilor de trezorerie şi a celorlalte informaţii referitoare la activitatea desfăşurata, conform standardelor profesionale publicate de Camera Auditorilor Financiari din România.</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844" w:name="do|caIV:1182|ar20^1:1256|al2:1266"/>
      <w:bookmarkEnd w:id="844"/>
      <w:r w:rsidRPr="00675451">
        <w:rPr>
          <w:rFonts w:ascii="Verdana" w:eastAsia="Times New Roman" w:hAnsi="Verdana" w:cs="Times New Roman"/>
          <w:b/>
          <w:bCs/>
          <w:strike/>
          <w:vanish/>
          <w:color w:val="DC143C"/>
          <w:shd w:val="clear" w:color="auto" w:fill="D3D3D3"/>
          <w:lang w:eastAsia="ro-RO"/>
        </w:rPr>
        <w:t>(2)</w:t>
      </w:r>
      <w:r w:rsidRPr="00675451">
        <w:rPr>
          <w:rFonts w:ascii="Verdana" w:eastAsia="Times New Roman" w:hAnsi="Verdana" w:cs="Times New Roman"/>
          <w:strike/>
          <w:vanish/>
          <w:color w:val="DC143C"/>
          <w:shd w:val="clear" w:color="auto" w:fill="D3D3D3"/>
          <w:lang w:eastAsia="ro-RO"/>
        </w:rPr>
        <w:t>De asemenea, auditorul financiar va analiza practicile şi procedurile controlului şi auditului intern şi, dacă consideră că acestea nu sunt corespunzătoare, va face recomandări asigurătorului pentru remedierea lor şi va furniza, la solicitarea Comisiei de Supraveghere a Asigurărilor, orice detalii, clarificări, explicaţii referitoare la datele cuprinse în situaţiile financiare ale asigurătorului.</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845" w:name="do|caIV:1182|ar20^1:1256|al3:1267"/>
      <w:r w:rsidRPr="00675451">
        <w:rPr>
          <w:rFonts w:ascii="Verdana" w:eastAsia="Times New Roman" w:hAnsi="Verdana" w:cs="Times New Roman"/>
          <w:b/>
          <w:bCs/>
          <w:noProof/>
          <w:vanish/>
          <w:color w:val="333399"/>
          <w:lang w:eastAsia="ro-RO"/>
        </w:rPr>
        <w:drawing>
          <wp:inline distT="0" distB="0" distL="0" distR="0">
            <wp:extent cx="95250" cy="95250"/>
            <wp:effectExtent l="0" t="0" r="0" b="0"/>
            <wp:docPr id="393" name="Imagine 393" descr="C:\Users\cerasela.branescu\sintact 3.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1182|ar20^1:1256|al3:1267|_i" descr="C:\Users\cerasela.branescu\sintact 3.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45"/>
      <w:r w:rsidRPr="00675451">
        <w:rPr>
          <w:rFonts w:ascii="Verdana" w:eastAsia="Times New Roman" w:hAnsi="Verdana" w:cs="Times New Roman"/>
          <w:b/>
          <w:bCs/>
          <w:strike/>
          <w:vanish/>
          <w:color w:val="DC143C"/>
          <w:shd w:val="clear" w:color="auto" w:fill="D3D3D3"/>
          <w:lang w:eastAsia="ro-RO"/>
        </w:rPr>
        <w:t>(3)</w:t>
      </w:r>
      <w:r w:rsidRPr="00675451">
        <w:rPr>
          <w:rFonts w:ascii="Verdana" w:eastAsia="Times New Roman" w:hAnsi="Verdana" w:cs="Times New Roman"/>
          <w:strike/>
          <w:vanish/>
          <w:color w:val="DC143C"/>
          <w:shd w:val="clear" w:color="auto" w:fill="D3D3D3"/>
          <w:lang w:eastAsia="ro-RO"/>
        </w:rPr>
        <w:t>Auditorul financiar al unui asigurător trebuie să informeze Comisia de Supraveghere a Asigurărilor de îndată ce, în exercitarea atribuţiilor sale, a luat cunoştinţă despre orice act sau fapt, în legătură cu asigurătorul ori cu entităţile care intră în perimetrul de consolidare, care:</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846" w:name="do|caIV:1182|ar20^1:1256|al3:1267|lia:12"/>
      <w:bookmarkEnd w:id="846"/>
      <w:r w:rsidRPr="00675451">
        <w:rPr>
          <w:rFonts w:ascii="Verdana" w:eastAsia="Times New Roman" w:hAnsi="Verdana" w:cs="Times New Roman"/>
          <w:b/>
          <w:bCs/>
          <w:strike/>
          <w:vanish/>
          <w:color w:val="DC143C"/>
          <w:shd w:val="clear" w:color="auto" w:fill="D3D3D3"/>
          <w:lang w:eastAsia="ro-RO"/>
        </w:rPr>
        <w:t>a)</w:t>
      </w:r>
      <w:r w:rsidRPr="00675451">
        <w:rPr>
          <w:rFonts w:ascii="Verdana" w:eastAsia="Times New Roman" w:hAnsi="Verdana" w:cs="Times New Roman"/>
          <w:strike/>
          <w:vanish/>
          <w:color w:val="DC143C"/>
          <w:shd w:val="clear" w:color="auto" w:fill="D3D3D3"/>
          <w:lang w:eastAsia="ro-RO"/>
        </w:rPr>
        <w:t>constituie o încălcare a legii şi/sau a reglementărilor ori a actelor emise în aplicarea acesteia, prin care sunt stabilite condiţiile de autorizare şi de desfăşurare a activităţii asigurătorului;</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847" w:name="do|caIV:1182|ar20^1:1256|al3:1267|lib:12"/>
      <w:bookmarkEnd w:id="847"/>
      <w:r w:rsidRPr="00675451">
        <w:rPr>
          <w:rFonts w:ascii="Verdana" w:eastAsia="Times New Roman" w:hAnsi="Verdana" w:cs="Times New Roman"/>
          <w:b/>
          <w:bCs/>
          <w:strike/>
          <w:vanish/>
          <w:color w:val="DC143C"/>
          <w:shd w:val="clear" w:color="auto" w:fill="D3D3D3"/>
          <w:lang w:eastAsia="ro-RO"/>
        </w:rPr>
        <w:t>b)</w:t>
      </w:r>
      <w:r w:rsidRPr="00675451">
        <w:rPr>
          <w:rFonts w:ascii="Verdana" w:eastAsia="Times New Roman" w:hAnsi="Verdana" w:cs="Times New Roman"/>
          <w:strike/>
          <w:vanish/>
          <w:color w:val="DC143C"/>
          <w:shd w:val="clear" w:color="auto" w:fill="D3D3D3"/>
          <w:lang w:eastAsia="ro-RO"/>
        </w:rPr>
        <w:t>este de natură să afecteze situaţia patrimonială a asigurătorului sau buna sa funcţionare;</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848" w:name="do|caIV:1182|ar20^1:1256|al3:1267|lic:12"/>
      <w:bookmarkEnd w:id="848"/>
      <w:r w:rsidRPr="00675451">
        <w:rPr>
          <w:rFonts w:ascii="Verdana" w:eastAsia="Times New Roman" w:hAnsi="Verdana" w:cs="Times New Roman"/>
          <w:b/>
          <w:bCs/>
          <w:strike/>
          <w:vanish/>
          <w:color w:val="DC143C"/>
          <w:shd w:val="clear" w:color="auto" w:fill="D3D3D3"/>
          <w:lang w:eastAsia="ro-RO"/>
        </w:rPr>
        <w:t>c)</w:t>
      </w:r>
      <w:r w:rsidRPr="00675451">
        <w:rPr>
          <w:rFonts w:ascii="Verdana" w:eastAsia="Times New Roman" w:hAnsi="Verdana" w:cs="Times New Roman"/>
          <w:strike/>
          <w:vanish/>
          <w:color w:val="DC143C"/>
          <w:shd w:val="clear" w:color="auto" w:fill="D3D3D3"/>
          <w:lang w:eastAsia="ro-RO"/>
        </w:rPr>
        <w:t>poate conduce la un refuz din partea auditorului de a-şi exprima opinia asupra situaţiilor financiare ale asigurătorului sau la exprimarea de către acesta a unei opinii cu rezerve.</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849" w:name="do|caIV:1182|ar20^1:1256|al4:1271"/>
      <w:bookmarkEnd w:id="849"/>
      <w:r w:rsidRPr="00675451">
        <w:rPr>
          <w:rFonts w:ascii="Verdana" w:eastAsia="Times New Roman" w:hAnsi="Verdana" w:cs="Times New Roman"/>
          <w:b/>
          <w:bCs/>
          <w:strike/>
          <w:vanish/>
          <w:color w:val="DC143C"/>
          <w:shd w:val="clear" w:color="auto" w:fill="D3D3D3"/>
          <w:lang w:eastAsia="ro-RO"/>
        </w:rPr>
        <w:t>(4)</w:t>
      </w:r>
      <w:r w:rsidRPr="00675451">
        <w:rPr>
          <w:rFonts w:ascii="Verdana" w:eastAsia="Times New Roman" w:hAnsi="Verdana" w:cs="Times New Roman"/>
          <w:strike/>
          <w:vanish/>
          <w:color w:val="DC143C"/>
          <w:shd w:val="clear" w:color="auto" w:fill="D3D3D3"/>
          <w:lang w:eastAsia="ro-RO"/>
        </w:rPr>
        <w:t>Transmiterea către Comisia de Supraveghere a Asigurărilor a informaţiilor prevăzute la alin. (3) nu constituie o încălcare a oricărei restricţii privind divulgarea de informaţii şi nu va atrage nici un fel de răspundere asupra persoanei în cauză.</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850" w:name="do|caIV:1182|ar20^1:1256|al5:1272"/>
      <w:bookmarkEnd w:id="850"/>
      <w:r w:rsidRPr="00675451">
        <w:rPr>
          <w:rFonts w:ascii="Verdana" w:eastAsia="Times New Roman" w:hAnsi="Verdana" w:cs="Times New Roman"/>
          <w:b/>
          <w:bCs/>
          <w:strike/>
          <w:vanish/>
          <w:color w:val="DC143C"/>
          <w:shd w:val="clear" w:color="auto" w:fill="D3D3D3"/>
          <w:lang w:eastAsia="ro-RO"/>
        </w:rPr>
        <w:t>(5)</w:t>
      </w:r>
      <w:r w:rsidRPr="00675451">
        <w:rPr>
          <w:rFonts w:ascii="Verdana" w:eastAsia="Times New Roman" w:hAnsi="Verdana" w:cs="Times New Roman"/>
          <w:strike/>
          <w:vanish/>
          <w:color w:val="DC143C"/>
          <w:shd w:val="clear" w:color="auto" w:fill="D3D3D3"/>
          <w:lang w:eastAsia="ro-RO"/>
        </w:rPr>
        <w:t>Comisia de Supraveghere a Asigurărilor informează Camera Auditorilor Financiari din România privind orice încălcare a prevederilor alin. (1) -(3), în vederea luării de către aceasta a măsurilor necesare pentru remedierea acestor încălcări.</w:t>
      </w:r>
      <w:r w:rsidRPr="00675451">
        <w:rPr>
          <w:rFonts w:ascii="Verdana" w:eastAsia="Times New Roman" w:hAnsi="Verdana" w:cs="Times New Roman"/>
          <w:strike/>
          <w:vanish/>
          <w:color w:val="DC143C"/>
          <w:shd w:val="clear" w:color="auto" w:fill="D3D3D3"/>
          <w:lang w:eastAsia="ro-RO"/>
        </w:rPr>
        <w:br/>
      </w:r>
      <w:r w:rsidRPr="00675451">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392" name="Imagine 392"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9041_0080"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675451">
        <w:rPr>
          <w:rFonts w:ascii="Verdana" w:eastAsia="Times New Roman" w:hAnsi="Verdana" w:cs="Times New Roman"/>
          <w:i/>
          <w:iCs/>
          <w:strike/>
          <w:vanish/>
          <w:color w:val="6666FF"/>
          <w:sz w:val="18"/>
          <w:szCs w:val="18"/>
          <w:shd w:val="clear" w:color="auto" w:fill="FFFFFF"/>
          <w:lang w:eastAsia="ro-RO"/>
        </w:rPr>
        <w:t xml:space="preserve">(la data 29-dec-2005 Art. 20^1 din capitolul IV modificat de Art. I, punctul 64. din </w:t>
      </w:r>
      <w:hyperlink r:id="rId331" w:anchor="do|ari|pt64" w:history="1">
        <w:r w:rsidRPr="00675451">
          <w:rPr>
            <w:rFonts w:ascii="Verdana" w:eastAsia="Times New Roman" w:hAnsi="Verdana" w:cs="Times New Roman"/>
            <w:b/>
            <w:bCs/>
            <w:i/>
            <w:iCs/>
            <w:strike/>
            <w:vanish/>
            <w:color w:val="333399"/>
            <w:sz w:val="18"/>
            <w:szCs w:val="18"/>
            <w:u w:val="single"/>
            <w:shd w:val="clear" w:color="auto" w:fill="FFFFFF"/>
            <w:lang w:eastAsia="ro-RO"/>
          </w:rPr>
          <w:t>Ordonanta urgenta 201/2005</w:t>
        </w:r>
      </w:hyperlink>
      <w:r w:rsidRPr="00675451">
        <w:rPr>
          <w:rFonts w:ascii="Verdana" w:eastAsia="Times New Roman" w:hAnsi="Verdana" w:cs="Times New Roman"/>
          <w:i/>
          <w:iCs/>
          <w:strike/>
          <w:vanish/>
          <w:color w:val="6666FF"/>
          <w:sz w:val="18"/>
          <w:szCs w:val="18"/>
          <w:shd w:val="clear" w:color="auto" w:fill="FFFFFF"/>
          <w:lang w:eastAsia="ro-RO"/>
        </w:rPr>
        <w:t xml:space="preserve"> )</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851" w:name="do|caIV:1182|ar21:1273"/>
      <w:r w:rsidRPr="00675451">
        <w:rPr>
          <w:rFonts w:ascii="Verdana" w:eastAsia="Times New Roman" w:hAnsi="Verdana" w:cs="Times New Roman"/>
          <w:b/>
          <w:bCs/>
          <w:noProof/>
          <w:vanish/>
          <w:color w:val="333399"/>
          <w:lang w:eastAsia="ro-RO"/>
        </w:rPr>
        <w:drawing>
          <wp:inline distT="0" distB="0" distL="0" distR="0">
            <wp:extent cx="95250" cy="95250"/>
            <wp:effectExtent l="0" t="0" r="0" b="0"/>
            <wp:docPr id="391" name="Imagine 391" descr="C:\Users\cerasela.branescu\sintact 3.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1182|ar21:1273|_i" descr="C:\Users\cerasela.branescu\sintact 3.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51"/>
      <w:r w:rsidRPr="00675451">
        <w:rPr>
          <w:rFonts w:ascii="Verdana" w:eastAsia="Times New Roman" w:hAnsi="Verdana" w:cs="Times New Roman"/>
          <w:b/>
          <w:bCs/>
          <w:strike/>
          <w:vanish/>
          <w:color w:val="DC143C"/>
          <w:lang w:eastAsia="ro-RO"/>
        </w:rPr>
        <w:t>Art. 21</w:t>
      </w:r>
    </w:p>
    <w:p w:rsidR="00675451" w:rsidRPr="00675451" w:rsidRDefault="00675451" w:rsidP="00675451">
      <w:pPr>
        <w:shd w:val="clear" w:color="auto" w:fill="FFFFFF"/>
        <w:spacing w:after="0" w:line="240" w:lineRule="auto"/>
        <w:jc w:val="both"/>
        <w:rPr>
          <w:rFonts w:ascii="Verdana" w:eastAsia="Times New Roman" w:hAnsi="Verdana" w:cs="Times New Roman"/>
          <w:i/>
          <w:iCs/>
          <w:color w:val="6666FF"/>
          <w:sz w:val="18"/>
          <w:szCs w:val="18"/>
          <w:lang w:eastAsia="ro-RO"/>
        </w:rPr>
      </w:pPr>
      <w:r w:rsidRPr="00675451">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390" name="Imagine 390"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8433_0001"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675451">
        <w:rPr>
          <w:rFonts w:ascii="Verdana" w:eastAsia="Times New Roman" w:hAnsi="Verdana" w:cs="Times New Roman"/>
          <w:i/>
          <w:iCs/>
          <w:color w:val="6666FF"/>
          <w:sz w:val="18"/>
          <w:szCs w:val="18"/>
          <w:lang w:eastAsia="ro-RO"/>
        </w:rPr>
        <w:t xml:space="preserve">(la data 03-nov-2003 Art. 21 din capitolul IV a se vedea referinte de aplicare din </w:t>
      </w:r>
      <w:hyperlink r:id="rId332" w:anchor="do" w:history="1">
        <w:r w:rsidRPr="00675451">
          <w:rPr>
            <w:rFonts w:ascii="Verdana" w:eastAsia="Times New Roman" w:hAnsi="Verdana" w:cs="Times New Roman"/>
            <w:b/>
            <w:bCs/>
            <w:i/>
            <w:iCs/>
            <w:color w:val="333399"/>
            <w:sz w:val="18"/>
            <w:szCs w:val="18"/>
            <w:u w:val="single"/>
            <w:lang w:eastAsia="ro-RO"/>
          </w:rPr>
          <w:t>Norma din 2003</w:t>
        </w:r>
      </w:hyperlink>
      <w:r w:rsidRPr="00675451">
        <w:rPr>
          <w:rFonts w:ascii="Verdana" w:eastAsia="Times New Roman" w:hAnsi="Verdana" w:cs="Times New Roman"/>
          <w:i/>
          <w:iCs/>
          <w:color w:val="6666FF"/>
          <w:sz w:val="18"/>
          <w:szCs w:val="18"/>
          <w:lang w:eastAsia="ro-RO"/>
        </w:rPr>
        <w:t xml:space="preserve"> )</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852" w:name="do|caIV:1182|ar21:1273|al1:1274"/>
      <w:r w:rsidRPr="00675451">
        <w:rPr>
          <w:rFonts w:ascii="Verdana" w:eastAsia="Times New Roman" w:hAnsi="Verdana" w:cs="Times New Roman"/>
          <w:b/>
          <w:bCs/>
          <w:noProof/>
          <w:vanish/>
          <w:color w:val="333399"/>
          <w:lang w:eastAsia="ro-RO"/>
        </w:rPr>
        <w:drawing>
          <wp:inline distT="0" distB="0" distL="0" distR="0">
            <wp:extent cx="95250" cy="95250"/>
            <wp:effectExtent l="0" t="0" r="0" b="0"/>
            <wp:docPr id="389" name="Imagine 389" descr="C:\Users\cerasela.branescu\sintact 3.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1182|ar21:1273|al1:1274|_i" descr="C:\Users\cerasela.branescu\sintact 3.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52"/>
      <w:r w:rsidRPr="00675451">
        <w:rPr>
          <w:rFonts w:ascii="Verdana" w:eastAsia="Times New Roman" w:hAnsi="Verdana" w:cs="Times New Roman"/>
          <w:b/>
          <w:bCs/>
          <w:strike/>
          <w:vanish/>
          <w:color w:val="DC143C"/>
          <w:lang w:eastAsia="ro-RO"/>
        </w:rPr>
        <w:t>(1)</w:t>
      </w:r>
      <w:r w:rsidRPr="00675451">
        <w:rPr>
          <w:rFonts w:ascii="Verdana" w:eastAsia="Times New Roman" w:hAnsi="Verdana" w:cs="Times New Roman"/>
          <w:strike/>
          <w:vanish/>
          <w:color w:val="DC143C"/>
          <w:lang w:eastAsia="ro-RO"/>
        </w:rPr>
        <w:t>Asigurătorul care exercită o activitate de asigurări generale are obligaţia să constituie şi să menţină următoarele rezerve tehnice:</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853" w:name="do|caIV:1182|ar21:1273|al1:1274|lia:22:1"/>
      <w:bookmarkEnd w:id="853"/>
      <w:r w:rsidRPr="00675451">
        <w:rPr>
          <w:rFonts w:ascii="Verdana" w:eastAsia="Times New Roman" w:hAnsi="Verdana" w:cs="Times New Roman"/>
          <w:b/>
          <w:bCs/>
          <w:strike/>
          <w:vanish/>
          <w:color w:val="DC143C"/>
          <w:lang w:eastAsia="ro-RO"/>
        </w:rPr>
        <w:t>a)</w:t>
      </w:r>
      <w:r w:rsidRPr="00675451">
        <w:rPr>
          <w:rFonts w:ascii="Verdana" w:eastAsia="Times New Roman" w:hAnsi="Verdana" w:cs="Times New Roman"/>
          <w:strike/>
          <w:vanish/>
          <w:color w:val="DC143C"/>
          <w:lang w:eastAsia="ro-RO"/>
        </w:rPr>
        <w:t>rezerva de prime - se calculează lunar prin însumarea cotelor-părţi din primele nete subscrise, aferente perioadelor neexpirate ale contractelor de asigurare, astfel încât diferenţa dintre volumul primelor nete subscrise şi această rezervă să reflecte primele nete alocate părţii din riscurile expirate la data calculării;</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854" w:name="do|caIV:1182|ar21:1273|al1:1274|lia:121:"/>
      <w:bookmarkEnd w:id="854"/>
      <w:r w:rsidRPr="00675451">
        <w:rPr>
          <w:rFonts w:ascii="Verdana" w:eastAsia="Times New Roman" w:hAnsi="Verdana" w:cs="Times New Roman"/>
          <w:b/>
          <w:bCs/>
          <w:strike/>
          <w:vanish/>
          <w:color w:val="DC143C"/>
          <w:shd w:val="clear" w:color="auto" w:fill="D3D3D3"/>
          <w:lang w:eastAsia="ro-RO"/>
        </w:rPr>
        <w:t>a)</w:t>
      </w:r>
      <w:r w:rsidRPr="00675451">
        <w:rPr>
          <w:rFonts w:ascii="Verdana" w:eastAsia="Times New Roman" w:hAnsi="Verdana" w:cs="Times New Roman"/>
          <w:strike/>
          <w:vanish/>
          <w:color w:val="DC143C"/>
          <w:shd w:val="clear" w:color="auto" w:fill="D3D3D3"/>
          <w:lang w:eastAsia="ro-RO"/>
        </w:rPr>
        <w:t>rezerva de primire se calculează lunar prin însumarea cotelor-părţi din primele brute subscrise, aferente perioadelor neexpirate ale contractelor de asigurare, astfel încât diferenţa dintre volumul primelor brute subscrise şi această rezervă să reflecte primele brute alocate părţii din riscurile expirate la data calculării;</w:t>
      </w:r>
      <w:r w:rsidRPr="00675451">
        <w:rPr>
          <w:rFonts w:ascii="Verdana" w:eastAsia="Times New Roman" w:hAnsi="Verdana" w:cs="Times New Roman"/>
          <w:strike/>
          <w:vanish/>
          <w:color w:val="DC143C"/>
          <w:shd w:val="clear" w:color="auto" w:fill="D3D3D3"/>
          <w:lang w:eastAsia="ro-RO"/>
        </w:rPr>
        <w:br/>
      </w:r>
      <w:r w:rsidRPr="00675451">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388" name="Imagine 388"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2506_0020"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675451">
        <w:rPr>
          <w:rFonts w:ascii="Verdana" w:eastAsia="Times New Roman" w:hAnsi="Verdana" w:cs="Times New Roman"/>
          <w:i/>
          <w:iCs/>
          <w:strike/>
          <w:vanish/>
          <w:color w:val="6666FF"/>
          <w:sz w:val="18"/>
          <w:szCs w:val="18"/>
          <w:shd w:val="clear" w:color="auto" w:fill="FFFFFF"/>
          <w:lang w:eastAsia="ro-RO"/>
        </w:rPr>
        <w:t xml:space="preserve">(la data 26-mar-2003 Art. 21, alin. (1), litera A. din capitolul IV modificat de Art. I, punctul 15. din </w:t>
      </w:r>
      <w:hyperlink r:id="rId333" w:anchor="do|ari|pt15" w:history="1">
        <w:r w:rsidRPr="00675451">
          <w:rPr>
            <w:rFonts w:ascii="Verdana" w:eastAsia="Times New Roman" w:hAnsi="Verdana" w:cs="Times New Roman"/>
            <w:b/>
            <w:bCs/>
            <w:i/>
            <w:iCs/>
            <w:strike/>
            <w:vanish/>
            <w:color w:val="333399"/>
            <w:sz w:val="18"/>
            <w:szCs w:val="18"/>
            <w:u w:val="single"/>
            <w:shd w:val="clear" w:color="auto" w:fill="FFFFFF"/>
            <w:lang w:eastAsia="ro-RO"/>
          </w:rPr>
          <w:t>Legea 76/2003</w:t>
        </w:r>
      </w:hyperlink>
      <w:r w:rsidRPr="00675451">
        <w:rPr>
          <w:rFonts w:ascii="Verdana" w:eastAsia="Times New Roman" w:hAnsi="Verdana" w:cs="Times New Roman"/>
          <w:i/>
          <w:iCs/>
          <w:strike/>
          <w:vanish/>
          <w:color w:val="6666FF"/>
          <w:sz w:val="18"/>
          <w:szCs w:val="18"/>
          <w:shd w:val="clear" w:color="auto" w:fill="FFFFFF"/>
          <w:lang w:eastAsia="ro-RO"/>
        </w:rPr>
        <w:t xml:space="preserve"> )</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855" w:name="do|caIV:1182|ar21:1273|al1:1274|lia:1277"/>
      <w:bookmarkEnd w:id="855"/>
      <w:r w:rsidRPr="00675451">
        <w:rPr>
          <w:rFonts w:ascii="Verdana" w:eastAsia="Times New Roman" w:hAnsi="Verdana" w:cs="Times New Roman"/>
          <w:b/>
          <w:bCs/>
          <w:strike/>
          <w:vanish/>
          <w:color w:val="DC143C"/>
          <w:shd w:val="clear" w:color="auto" w:fill="D3D3D3"/>
          <w:lang w:eastAsia="ro-RO"/>
        </w:rPr>
        <w:t>a)</w:t>
      </w:r>
      <w:r w:rsidRPr="00675451">
        <w:rPr>
          <w:rFonts w:ascii="Verdana" w:eastAsia="Times New Roman" w:hAnsi="Verdana" w:cs="Times New Roman"/>
          <w:strike/>
          <w:vanish/>
          <w:color w:val="DC143C"/>
          <w:shd w:val="clear" w:color="auto" w:fill="D3D3D3"/>
          <w:lang w:eastAsia="ro-RO"/>
        </w:rPr>
        <w:t>rezerva de prime - se calculează lunar prin însumarea cotelor-părţi din primele brute subscrise, aferente perioadelor neexpirate ale contractelor de asigurare, astfel încât diferenţa dintre volumul primelor brute subscrise şi această rezervă să reflecte primele brute alocate părţii din riscurile expirate la data calculării;</w:t>
      </w:r>
      <w:r w:rsidRPr="00675451">
        <w:rPr>
          <w:rFonts w:ascii="Verdana" w:eastAsia="Times New Roman" w:hAnsi="Verdana" w:cs="Times New Roman"/>
          <w:strike/>
          <w:vanish/>
          <w:color w:val="DC143C"/>
          <w:shd w:val="clear" w:color="auto" w:fill="D3D3D3"/>
          <w:lang w:eastAsia="ro-RO"/>
        </w:rPr>
        <w:br/>
      </w:r>
      <w:r w:rsidRPr="00675451">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387" name="Imagine 387"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8062_0033"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675451">
        <w:rPr>
          <w:rFonts w:ascii="Verdana" w:eastAsia="Times New Roman" w:hAnsi="Verdana" w:cs="Times New Roman"/>
          <w:i/>
          <w:iCs/>
          <w:strike/>
          <w:vanish/>
          <w:color w:val="6666FF"/>
          <w:sz w:val="18"/>
          <w:szCs w:val="18"/>
          <w:shd w:val="clear" w:color="auto" w:fill="FFFFFF"/>
          <w:lang w:eastAsia="ro-RO"/>
        </w:rPr>
        <w:t xml:space="preserve">(la data 28-oct-2004 Art. 21, alin. (1), litera A. din capitolul IV modificat de Art. I, punctul 33. din </w:t>
      </w:r>
      <w:hyperlink r:id="rId334" w:anchor="do|ari|pt33" w:history="1">
        <w:r w:rsidRPr="00675451">
          <w:rPr>
            <w:rFonts w:ascii="Verdana" w:eastAsia="Times New Roman" w:hAnsi="Verdana" w:cs="Times New Roman"/>
            <w:b/>
            <w:bCs/>
            <w:i/>
            <w:iCs/>
            <w:strike/>
            <w:vanish/>
            <w:color w:val="333399"/>
            <w:sz w:val="18"/>
            <w:szCs w:val="18"/>
            <w:u w:val="single"/>
            <w:shd w:val="clear" w:color="auto" w:fill="FFFFFF"/>
            <w:lang w:eastAsia="ro-RO"/>
          </w:rPr>
          <w:t>Legea 403/2004</w:t>
        </w:r>
      </w:hyperlink>
      <w:r w:rsidRPr="00675451">
        <w:rPr>
          <w:rFonts w:ascii="Verdana" w:eastAsia="Times New Roman" w:hAnsi="Verdana" w:cs="Times New Roman"/>
          <w:i/>
          <w:iCs/>
          <w:strike/>
          <w:vanish/>
          <w:color w:val="6666FF"/>
          <w:sz w:val="18"/>
          <w:szCs w:val="18"/>
          <w:shd w:val="clear" w:color="auto" w:fill="FFFFFF"/>
          <w:lang w:eastAsia="ro-RO"/>
        </w:rPr>
        <w:t xml:space="preserve"> )</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856" w:name="do|caIV:1182|ar21:1273|al1:1274|lib:1278"/>
      <w:bookmarkEnd w:id="856"/>
      <w:r w:rsidRPr="00675451">
        <w:rPr>
          <w:rFonts w:ascii="Verdana" w:eastAsia="Times New Roman" w:hAnsi="Verdana" w:cs="Times New Roman"/>
          <w:b/>
          <w:bCs/>
          <w:strike/>
          <w:vanish/>
          <w:color w:val="DC143C"/>
          <w:lang w:eastAsia="ro-RO"/>
        </w:rPr>
        <w:t>b)</w:t>
      </w:r>
      <w:r w:rsidRPr="00675451">
        <w:rPr>
          <w:rFonts w:ascii="Verdana" w:eastAsia="Times New Roman" w:hAnsi="Verdana" w:cs="Times New Roman"/>
          <w:strike/>
          <w:vanish/>
          <w:color w:val="DC143C"/>
          <w:lang w:eastAsia="ro-RO"/>
        </w:rPr>
        <w:t>rezerva de daune - se creează şi se actualizează lunar, în baza estimărilor pentru avizările de daune primite de asigurător, astfel încât fondul creat să fie suficient pentru acoperirea plăţii acestor daune;</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857" w:name="do|caIV:1182|ar21:1273|al1:1274|lic:1279"/>
      <w:bookmarkEnd w:id="857"/>
      <w:r w:rsidRPr="00675451">
        <w:rPr>
          <w:rFonts w:ascii="Verdana" w:eastAsia="Times New Roman" w:hAnsi="Verdana" w:cs="Times New Roman"/>
          <w:b/>
          <w:bCs/>
          <w:strike/>
          <w:vanish/>
          <w:color w:val="DC143C"/>
          <w:lang w:eastAsia="ro-RO"/>
        </w:rPr>
        <w:t>c)</w:t>
      </w:r>
      <w:r w:rsidRPr="00675451">
        <w:rPr>
          <w:rFonts w:ascii="Verdana" w:eastAsia="Times New Roman" w:hAnsi="Verdana" w:cs="Times New Roman"/>
          <w:strike/>
          <w:vanish/>
          <w:color w:val="DC143C"/>
          <w:lang w:eastAsia="ro-RO"/>
        </w:rPr>
        <w:t>rezerva de daune neavizate - se creează şi se ajustează cel puţin la încheierea exerciţiului financiar, dacă reglementările interne ale asigurătorului nu prevăd altfel, în baza estimărilor acestuia, a datelor statistice sau a calculelor actuariale, pentru daunele întâmplate, dar neavizate;</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858" w:name="do|caIV:1182|ar21:1273|al1:1274|lid:1280"/>
      <w:bookmarkEnd w:id="858"/>
      <w:r w:rsidRPr="00675451">
        <w:rPr>
          <w:rFonts w:ascii="Verdana" w:eastAsia="Times New Roman" w:hAnsi="Verdana" w:cs="Times New Roman"/>
          <w:b/>
          <w:bCs/>
          <w:strike/>
          <w:vanish/>
          <w:color w:val="DC143C"/>
          <w:lang w:eastAsia="ro-RO"/>
        </w:rPr>
        <w:t>d)</w:t>
      </w:r>
      <w:r w:rsidRPr="00675451">
        <w:rPr>
          <w:rFonts w:ascii="Verdana" w:eastAsia="Times New Roman" w:hAnsi="Verdana" w:cs="Times New Roman"/>
          <w:strike/>
          <w:vanish/>
          <w:color w:val="DC143C"/>
          <w:lang w:eastAsia="ro-RO"/>
        </w:rPr>
        <w:t>rezerva de catastrofă - se creează prin aplicarea lunară a unui procent de minimum 5% asupra volumului de prime brute subscrise, aferente contractelor care acoperă riscuri catastrofale, până când fondul de rezervă atinge cel puţin nivelul reţinerii proprii sau 10% din acumularea răspunderilor asumate prin contractele ce acoperă riscuri catastrofale; această rezervă este destinată acoperirii despăgubirilor aferente daunelor de natură catastrofală;</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859" w:name="do|caIV:1182|ar21:1273|al1:1274|lie:1281"/>
      <w:bookmarkEnd w:id="859"/>
      <w:r w:rsidRPr="00675451">
        <w:rPr>
          <w:rFonts w:ascii="Verdana" w:eastAsia="Times New Roman" w:hAnsi="Verdana" w:cs="Times New Roman"/>
          <w:b/>
          <w:bCs/>
          <w:strike/>
          <w:vanish/>
          <w:color w:val="DC143C"/>
          <w:lang w:eastAsia="ro-RO"/>
        </w:rPr>
        <w:t>e)</w:t>
      </w:r>
      <w:r w:rsidRPr="00675451">
        <w:rPr>
          <w:rFonts w:ascii="Verdana" w:eastAsia="Times New Roman" w:hAnsi="Verdana" w:cs="Times New Roman"/>
          <w:strike/>
          <w:vanish/>
          <w:color w:val="DC143C"/>
          <w:lang w:eastAsia="ro-RO"/>
        </w:rPr>
        <w:t>rezerva pentru riscuri neexpirate - se calculează pe baza estimării daunelor ce vor apărea după închiderea exerciţiului financiar, aferente contractelor de asigurare încheiate înainte de acea dată, în măsura în care valoarea estimată a acestora depăşeşte suma dintre rezerva de prime şi primele care urmează să se mai încaseze la aceste contracte;</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860" w:name="do|caIV:1182|ar21:1273|al1:1274|lif:1282"/>
      <w:bookmarkEnd w:id="860"/>
      <w:r w:rsidRPr="00675451">
        <w:rPr>
          <w:rFonts w:ascii="Verdana" w:eastAsia="Times New Roman" w:hAnsi="Verdana" w:cs="Times New Roman"/>
          <w:b/>
          <w:bCs/>
          <w:strike/>
          <w:vanish/>
          <w:color w:val="DC143C"/>
          <w:lang w:eastAsia="ro-RO"/>
        </w:rPr>
        <w:t>f)</w:t>
      </w:r>
      <w:r w:rsidRPr="00675451">
        <w:rPr>
          <w:rFonts w:ascii="Verdana" w:eastAsia="Times New Roman" w:hAnsi="Verdana" w:cs="Times New Roman"/>
          <w:strike/>
          <w:vanish/>
          <w:color w:val="DC143C"/>
          <w:lang w:eastAsia="ro-RO"/>
        </w:rPr>
        <w:t>rezerva de egalizare - se creează în anii cu rezultate tehnice favorabile pentru constituirea surselor de acoperire a daunelor în anii în care rezultatele tehnice vor fi nefavorabile.</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861" w:name="do|caIV:1182|ar21:1273|al2:1283"/>
      <w:bookmarkEnd w:id="861"/>
      <w:r w:rsidRPr="00675451">
        <w:rPr>
          <w:rFonts w:ascii="Verdana" w:eastAsia="Times New Roman" w:hAnsi="Verdana" w:cs="Times New Roman"/>
          <w:b/>
          <w:bCs/>
          <w:strike/>
          <w:vanish/>
          <w:color w:val="DC143C"/>
          <w:lang w:eastAsia="ro-RO"/>
        </w:rPr>
        <w:t>(2)</w:t>
      </w:r>
      <w:r w:rsidRPr="00675451">
        <w:rPr>
          <w:rFonts w:ascii="Verdana" w:eastAsia="Times New Roman" w:hAnsi="Verdana" w:cs="Times New Roman"/>
          <w:strike/>
          <w:vanish/>
          <w:color w:val="DC143C"/>
          <w:lang w:eastAsia="ro-RO"/>
        </w:rPr>
        <w:t>În calculul rezervelor prevăzute la alin. (1) lit. b)-f) se includ sumele estimate pentru daune şi costurile de lichidare a acestora, după deducerea părţii ce urmează să fie recuperată de la reasigurători.</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862" w:name="do|caIV:1182|ar21:1273|al3:122:1284"/>
      <w:bookmarkEnd w:id="862"/>
      <w:r w:rsidRPr="00675451">
        <w:rPr>
          <w:rFonts w:ascii="Verdana" w:eastAsia="Times New Roman" w:hAnsi="Verdana" w:cs="Times New Roman"/>
          <w:b/>
          <w:bCs/>
          <w:strike/>
          <w:vanish/>
          <w:color w:val="DC143C"/>
          <w:lang w:eastAsia="ro-RO"/>
        </w:rPr>
        <w:t>(3)</w:t>
      </w:r>
      <w:r w:rsidRPr="00675451">
        <w:rPr>
          <w:rFonts w:ascii="Verdana" w:eastAsia="Times New Roman" w:hAnsi="Verdana" w:cs="Times New Roman"/>
          <w:strike/>
          <w:vanish/>
          <w:color w:val="DC143C"/>
          <w:lang w:eastAsia="ro-RO"/>
        </w:rPr>
        <w:t>Asigurătorul care exercită o activitate de asigurări de viaţă are obligaţia, cu respectarea prevederilor art. 28, să constituie şi să menţină rezerve tehnice, denumite în continuare rezerve matematice, pentru fondul asigurărilor de viaţă.</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863" w:name="do|caIV:1182|ar21:1273|al3:1285"/>
      <w:bookmarkEnd w:id="863"/>
      <w:r w:rsidRPr="00675451">
        <w:rPr>
          <w:rFonts w:ascii="Verdana" w:eastAsia="Times New Roman" w:hAnsi="Verdana" w:cs="Times New Roman"/>
          <w:b/>
          <w:bCs/>
          <w:strike/>
          <w:vanish/>
          <w:color w:val="DC143C"/>
          <w:shd w:val="clear" w:color="auto" w:fill="D3D3D3"/>
          <w:lang w:eastAsia="ro-RO"/>
        </w:rPr>
        <w:t>(3)</w:t>
      </w:r>
      <w:r w:rsidRPr="00675451">
        <w:rPr>
          <w:rFonts w:ascii="Verdana" w:eastAsia="Times New Roman" w:hAnsi="Verdana" w:cs="Times New Roman"/>
          <w:strike/>
          <w:vanish/>
          <w:color w:val="DC143C"/>
          <w:shd w:val="clear" w:color="auto" w:fill="D3D3D3"/>
          <w:lang w:eastAsia="ro-RO"/>
        </w:rPr>
        <w:t>Asigurătorul care exercită o activitate de asigurări de viaţă are obligaţia, cu respectarea prevederilor art. 28, să constituie şi să menţină rezerve tehnice, inclusiv rezerve matematice, pentru fondul asigurărilor de viaţă.</w:t>
      </w:r>
      <w:r w:rsidRPr="00675451">
        <w:rPr>
          <w:rFonts w:ascii="Verdana" w:eastAsia="Times New Roman" w:hAnsi="Verdana" w:cs="Times New Roman"/>
          <w:strike/>
          <w:vanish/>
          <w:color w:val="DC143C"/>
          <w:shd w:val="clear" w:color="auto" w:fill="D3D3D3"/>
          <w:lang w:eastAsia="ro-RO"/>
        </w:rPr>
        <w:br/>
      </w:r>
      <w:r w:rsidRPr="00675451">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386" name="Imagine 386"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8062_0034"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675451">
        <w:rPr>
          <w:rFonts w:ascii="Verdana" w:eastAsia="Times New Roman" w:hAnsi="Verdana" w:cs="Times New Roman"/>
          <w:i/>
          <w:iCs/>
          <w:strike/>
          <w:vanish/>
          <w:color w:val="6666FF"/>
          <w:sz w:val="18"/>
          <w:szCs w:val="18"/>
          <w:shd w:val="clear" w:color="auto" w:fill="FFFFFF"/>
          <w:lang w:eastAsia="ro-RO"/>
        </w:rPr>
        <w:t xml:space="preserve">(la data 28-oct-2004 Art. 21, alin. (3) din capitolul IV modificat de Art. I, punctul 34. din </w:t>
      </w:r>
      <w:hyperlink r:id="rId335" w:anchor="do|ari|pt34" w:history="1">
        <w:r w:rsidRPr="00675451">
          <w:rPr>
            <w:rFonts w:ascii="Verdana" w:eastAsia="Times New Roman" w:hAnsi="Verdana" w:cs="Times New Roman"/>
            <w:b/>
            <w:bCs/>
            <w:i/>
            <w:iCs/>
            <w:strike/>
            <w:vanish/>
            <w:color w:val="333399"/>
            <w:sz w:val="18"/>
            <w:szCs w:val="18"/>
            <w:u w:val="single"/>
            <w:shd w:val="clear" w:color="auto" w:fill="FFFFFF"/>
            <w:lang w:eastAsia="ro-RO"/>
          </w:rPr>
          <w:t>Legea 403/2004</w:t>
        </w:r>
      </w:hyperlink>
      <w:r w:rsidRPr="00675451">
        <w:rPr>
          <w:rFonts w:ascii="Verdana" w:eastAsia="Times New Roman" w:hAnsi="Verdana" w:cs="Times New Roman"/>
          <w:i/>
          <w:iCs/>
          <w:strike/>
          <w:vanish/>
          <w:color w:val="6666FF"/>
          <w:sz w:val="18"/>
          <w:szCs w:val="18"/>
          <w:shd w:val="clear" w:color="auto" w:fill="FFFFFF"/>
          <w:lang w:eastAsia="ro-RO"/>
        </w:rPr>
        <w:t xml:space="preserve"> )</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864" w:name="do|caIV:1182|ar21:1273|al4:1286"/>
      <w:bookmarkEnd w:id="864"/>
      <w:r w:rsidRPr="00675451">
        <w:rPr>
          <w:rFonts w:ascii="Verdana" w:eastAsia="Times New Roman" w:hAnsi="Verdana" w:cs="Times New Roman"/>
          <w:b/>
          <w:bCs/>
          <w:strike/>
          <w:vanish/>
          <w:color w:val="DC143C"/>
          <w:lang w:eastAsia="ro-RO"/>
        </w:rPr>
        <w:t>(4)</w:t>
      </w:r>
      <w:r w:rsidRPr="00675451">
        <w:rPr>
          <w:rFonts w:ascii="Verdana" w:eastAsia="Times New Roman" w:hAnsi="Verdana" w:cs="Times New Roman"/>
          <w:strike/>
          <w:vanish/>
          <w:color w:val="DC143C"/>
          <w:lang w:eastAsia="ro-RO"/>
        </w:rPr>
        <w:t>Mărimea rezervelor tehnice, constituite şi menţinute conform alin. (1) şi (3), nu poate fi mai mică decât mărimea obţinută prin calculul acestor rezerve, potrivit metodologiei stabilite prin norme.</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865" w:name="do|caIV:1182|ar21:1273|al4^1:1287"/>
      <w:bookmarkEnd w:id="865"/>
      <w:r w:rsidRPr="00675451">
        <w:rPr>
          <w:rFonts w:ascii="Verdana" w:eastAsia="Times New Roman" w:hAnsi="Verdana" w:cs="Times New Roman"/>
          <w:b/>
          <w:bCs/>
          <w:strike/>
          <w:vanish/>
          <w:color w:val="DC143C"/>
          <w:shd w:val="clear" w:color="auto" w:fill="D3D3D3"/>
          <w:lang w:eastAsia="ro-RO"/>
        </w:rPr>
        <w:t>(4</w:t>
      </w:r>
      <w:r w:rsidRPr="00675451">
        <w:rPr>
          <w:rFonts w:ascii="Verdana" w:eastAsia="Times New Roman" w:hAnsi="Verdana" w:cs="Times New Roman"/>
          <w:b/>
          <w:bCs/>
          <w:strike/>
          <w:vanish/>
          <w:color w:val="DC143C"/>
          <w:shd w:val="clear" w:color="auto" w:fill="D3D3D3"/>
          <w:vertAlign w:val="superscript"/>
          <w:lang w:eastAsia="ro-RO"/>
        </w:rPr>
        <w:t>1</w:t>
      </w:r>
      <w:r w:rsidRPr="00675451">
        <w:rPr>
          <w:rFonts w:ascii="Verdana" w:eastAsia="Times New Roman" w:hAnsi="Verdana" w:cs="Times New Roman"/>
          <w:b/>
          <w:bCs/>
          <w:strike/>
          <w:vanish/>
          <w:color w:val="DC143C"/>
          <w:shd w:val="clear" w:color="auto" w:fill="D3D3D3"/>
          <w:lang w:eastAsia="ro-RO"/>
        </w:rPr>
        <w:t>)</w:t>
      </w:r>
      <w:r w:rsidRPr="00675451">
        <w:rPr>
          <w:rFonts w:ascii="Verdana" w:eastAsia="Times New Roman" w:hAnsi="Verdana" w:cs="Times New Roman"/>
          <w:strike/>
          <w:vanish/>
          <w:color w:val="DC143C"/>
          <w:shd w:val="clear" w:color="auto" w:fill="D3D3D3"/>
          <w:lang w:eastAsia="ro-RO"/>
        </w:rPr>
        <w:t>Primele brute subscrise, pe baza cărora se vor calcula rezervele tehnice prevăzute la alin. (1) lit. a), d) şi e) şi la alin. (3), se vor stabili în conformitate cu prevederile normelor.</w:t>
      </w:r>
      <w:r w:rsidRPr="00675451">
        <w:rPr>
          <w:rFonts w:ascii="Verdana" w:eastAsia="Times New Roman" w:hAnsi="Verdana" w:cs="Times New Roman"/>
          <w:strike/>
          <w:vanish/>
          <w:color w:val="DC143C"/>
          <w:shd w:val="clear" w:color="auto" w:fill="D3D3D3"/>
          <w:lang w:eastAsia="ro-RO"/>
        </w:rPr>
        <w:br/>
      </w:r>
      <w:r w:rsidRPr="00675451">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385" name="Imagine 385"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2506_0021"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675451">
        <w:rPr>
          <w:rFonts w:ascii="Verdana" w:eastAsia="Times New Roman" w:hAnsi="Verdana" w:cs="Times New Roman"/>
          <w:i/>
          <w:iCs/>
          <w:strike/>
          <w:vanish/>
          <w:color w:val="6666FF"/>
          <w:sz w:val="18"/>
          <w:szCs w:val="18"/>
          <w:shd w:val="clear" w:color="auto" w:fill="FFFFFF"/>
          <w:lang w:eastAsia="ro-RO"/>
        </w:rPr>
        <w:t xml:space="preserve">(la data 26-mar-2003 Art. 21, alin. (4) din capitolul IV completat de Art. I, punctul 16. din </w:t>
      </w:r>
      <w:hyperlink r:id="rId336" w:anchor="do|ari|pt16" w:history="1">
        <w:r w:rsidRPr="00675451">
          <w:rPr>
            <w:rFonts w:ascii="Verdana" w:eastAsia="Times New Roman" w:hAnsi="Verdana" w:cs="Times New Roman"/>
            <w:b/>
            <w:bCs/>
            <w:i/>
            <w:iCs/>
            <w:strike/>
            <w:vanish/>
            <w:color w:val="333399"/>
            <w:sz w:val="18"/>
            <w:szCs w:val="18"/>
            <w:u w:val="single"/>
            <w:shd w:val="clear" w:color="auto" w:fill="FFFFFF"/>
            <w:lang w:eastAsia="ro-RO"/>
          </w:rPr>
          <w:t>Legea 76/2003</w:t>
        </w:r>
      </w:hyperlink>
      <w:r w:rsidRPr="00675451">
        <w:rPr>
          <w:rFonts w:ascii="Verdana" w:eastAsia="Times New Roman" w:hAnsi="Verdana" w:cs="Times New Roman"/>
          <w:i/>
          <w:iCs/>
          <w:strike/>
          <w:vanish/>
          <w:color w:val="6666FF"/>
          <w:sz w:val="18"/>
          <w:szCs w:val="18"/>
          <w:shd w:val="clear" w:color="auto" w:fill="FFFFFF"/>
          <w:lang w:eastAsia="ro-RO"/>
        </w:rPr>
        <w:t xml:space="preserve"> )</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866" w:name="do|caIV:1182|ar21:1273|al5:1288"/>
      <w:bookmarkEnd w:id="866"/>
      <w:r w:rsidRPr="00675451">
        <w:rPr>
          <w:rFonts w:ascii="Verdana" w:eastAsia="Times New Roman" w:hAnsi="Verdana" w:cs="Times New Roman"/>
          <w:b/>
          <w:bCs/>
          <w:strike/>
          <w:vanish/>
          <w:color w:val="DC143C"/>
          <w:lang w:eastAsia="ro-RO"/>
        </w:rPr>
        <w:t>(5)</w:t>
      </w:r>
      <w:r w:rsidRPr="00675451">
        <w:rPr>
          <w:rFonts w:ascii="Verdana" w:eastAsia="Times New Roman" w:hAnsi="Verdana" w:cs="Times New Roman"/>
          <w:strike/>
          <w:vanish/>
          <w:color w:val="DC143C"/>
          <w:lang w:eastAsia="ro-RO"/>
        </w:rPr>
        <w:t>Sumele transferate rezervelor tehnice, constituite şi menţinute în condiţiile acestui articol, reprezintă obligaţii ale asigurătorului şi se deduc din veniturile acestuia pentru determinarea profitului.</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867" w:name="do|caIV:1182|ar21:1273|al6:23:1289"/>
      <w:bookmarkEnd w:id="867"/>
      <w:r w:rsidRPr="00675451">
        <w:rPr>
          <w:rFonts w:ascii="Verdana" w:eastAsia="Times New Roman" w:hAnsi="Verdana" w:cs="Times New Roman"/>
          <w:b/>
          <w:bCs/>
          <w:strike/>
          <w:vanish/>
          <w:color w:val="DC143C"/>
          <w:lang w:eastAsia="ro-RO"/>
        </w:rPr>
        <w:t>(6)</w:t>
      </w:r>
      <w:r w:rsidRPr="00675451">
        <w:rPr>
          <w:rFonts w:ascii="Verdana" w:eastAsia="Times New Roman" w:hAnsi="Verdana" w:cs="Times New Roman"/>
          <w:strike/>
          <w:vanish/>
          <w:color w:val="DC143C"/>
          <w:lang w:eastAsia="ro-RO"/>
        </w:rPr>
        <w:t>În cazurile în care contractul de asigurare prevede încasarea primelor şi plata despăgubirilor în valută, rezervele tehnice aferente se pot constitui şi menţine în valută.</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868" w:name="do|caIV:1182|ar21:1273|al6:1290"/>
      <w:bookmarkEnd w:id="868"/>
      <w:r w:rsidRPr="00675451">
        <w:rPr>
          <w:rFonts w:ascii="Verdana" w:eastAsia="Times New Roman" w:hAnsi="Verdana" w:cs="Times New Roman"/>
          <w:b/>
          <w:bCs/>
          <w:strike/>
          <w:vanish/>
          <w:color w:val="DC143C"/>
          <w:shd w:val="clear" w:color="auto" w:fill="D3D3D3"/>
          <w:lang w:eastAsia="ro-RO"/>
        </w:rPr>
        <w:t>(6)</w:t>
      </w:r>
      <w:r w:rsidRPr="00675451">
        <w:rPr>
          <w:rFonts w:ascii="Verdana" w:eastAsia="Times New Roman" w:hAnsi="Verdana" w:cs="Times New Roman"/>
          <w:strike/>
          <w:vanish/>
          <w:color w:val="DC143C"/>
          <w:shd w:val="clear" w:color="auto" w:fill="D3D3D3"/>
          <w:lang w:eastAsia="ro-RO"/>
        </w:rPr>
        <w:t>În cazurile în care contractul de asigurare prevede încasarea primelor şi plata despăgubirilor în valută, rezervele tehnice aferente se pot constitui şi menţine în valută. Evaluarea se va efectua în conformitate cu prevederile normelor.</w:t>
      </w:r>
      <w:r w:rsidRPr="00675451">
        <w:rPr>
          <w:rFonts w:ascii="Verdana" w:eastAsia="Times New Roman" w:hAnsi="Verdana" w:cs="Times New Roman"/>
          <w:strike/>
          <w:vanish/>
          <w:color w:val="DC143C"/>
          <w:shd w:val="clear" w:color="auto" w:fill="D3D3D3"/>
          <w:lang w:eastAsia="ro-RO"/>
        </w:rPr>
        <w:br/>
      </w:r>
      <w:r w:rsidRPr="00675451">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384" name="Imagine 384"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2506_0022"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675451">
        <w:rPr>
          <w:rFonts w:ascii="Verdana" w:eastAsia="Times New Roman" w:hAnsi="Verdana" w:cs="Times New Roman"/>
          <w:i/>
          <w:iCs/>
          <w:strike/>
          <w:vanish/>
          <w:color w:val="6666FF"/>
          <w:sz w:val="18"/>
          <w:szCs w:val="18"/>
          <w:shd w:val="clear" w:color="auto" w:fill="FFFFFF"/>
          <w:lang w:eastAsia="ro-RO"/>
        </w:rPr>
        <w:t xml:space="preserve">(la data 26-mar-2003 Art. 21, alin. (6) din capitolul IV modificat de Art. I, punctul 17. din </w:t>
      </w:r>
      <w:hyperlink r:id="rId337" w:anchor="do|ari|pt17" w:history="1">
        <w:r w:rsidRPr="00675451">
          <w:rPr>
            <w:rFonts w:ascii="Verdana" w:eastAsia="Times New Roman" w:hAnsi="Verdana" w:cs="Times New Roman"/>
            <w:b/>
            <w:bCs/>
            <w:i/>
            <w:iCs/>
            <w:strike/>
            <w:vanish/>
            <w:color w:val="333399"/>
            <w:sz w:val="18"/>
            <w:szCs w:val="18"/>
            <w:u w:val="single"/>
            <w:shd w:val="clear" w:color="auto" w:fill="FFFFFF"/>
            <w:lang w:eastAsia="ro-RO"/>
          </w:rPr>
          <w:t>Legea 76/2003</w:t>
        </w:r>
      </w:hyperlink>
      <w:r w:rsidRPr="00675451">
        <w:rPr>
          <w:rFonts w:ascii="Verdana" w:eastAsia="Times New Roman" w:hAnsi="Verdana" w:cs="Times New Roman"/>
          <w:i/>
          <w:iCs/>
          <w:strike/>
          <w:vanish/>
          <w:color w:val="6666FF"/>
          <w:sz w:val="18"/>
          <w:szCs w:val="18"/>
          <w:shd w:val="clear" w:color="auto" w:fill="FFFFFF"/>
          <w:lang w:eastAsia="ro-RO"/>
        </w:rPr>
        <w:t xml:space="preserve"> )</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869" w:name="do|caIV:1182|ar21:1273|al7:1291"/>
      <w:bookmarkEnd w:id="869"/>
      <w:r w:rsidRPr="00675451">
        <w:rPr>
          <w:rFonts w:ascii="Verdana" w:eastAsia="Times New Roman" w:hAnsi="Verdana" w:cs="Times New Roman"/>
          <w:b/>
          <w:bCs/>
          <w:strike/>
          <w:vanish/>
          <w:color w:val="DC143C"/>
          <w:lang w:eastAsia="ro-RO"/>
        </w:rPr>
        <w:t>(7)</w:t>
      </w:r>
      <w:r w:rsidRPr="00675451">
        <w:rPr>
          <w:rFonts w:ascii="Verdana" w:eastAsia="Times New Roman" w:hAnsi="Verdana" w:cs="Times New Roman"/>
          <w:strike/>
          <w:vanish/>
          <w:color w:val="DC143C"/>
          <w:lang w:eastAsia="ro-RO"/>
        </w:rPr>
        <w:t>Alte categorii de rezerve tehnice pot fi stabilite prin norme, iar prevederile acestui articol se aplică şi acestor categorii.</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870" w:name="do|caIV:1182|ar21^1:1292"/>
      <w:r w:rsidRPr="00675451">
        <w:rPr>
          <w:rFonts w:ascii="Verdana" w:eastAsia="Times New Roman" w:hAnsi="Verdana" w:cs="Times New Roman"/>
          <w:b/>
          <w:bCs/>
          <w:noProof/>
          <w:vanish/>
          <w:color w:val="333399"/>
          <w:lang w:eastAsia="ro-RO"/>
        </w:rPr>
        <w:drawing>
          <wp:inline distT="0" distB="0" distL="0" distR="0">
            <wp:extent cx="95250" cy="95250"/>
            <wp:effectExtent l="0" t="0" r="0" b="0"/>
            <wp:docPr id="383" name="Imagine 383" descr="C:\Users\cerasela.branescu\sintact 3.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1182|ar21^1:1292|_i" descr="C:\Users\cerasela.branescu\sintact 3.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70"/>
      <w:r w:rsidRPr="00675451">
        <w:rPr>
          <w:rFonts w:ascii="Verdana" w:eastAsia="Times New Roman" w:hAnsi="Verdana" w:cs="Times New Roman"/>
          <w:b/>
          <w:bCs/>
          <w:strike/>
          <w:vanish/>
          <w:color w:val="DC143C"/>
          <w:shd w:val="clear" w:color="auto" w:fill="D3D3D3"/>
          <w:lang w:eastAsia="ro-RO"/>
        </w:rPr>
        <w:t>Art. 21</w:t>
      </w:r>
      <w:r w:rsidRPr="00675451">
        <w:rPr>
          <w:rFonts w:ascii="Verdana" w:eastAsia="Times New Roman" w:hAnsi="Verdana" w:cs="Times New Roman"/>
          <w:b/>
          <w:bCs/>
          <w:strike/>
          <w:vanish/>
          <w:color w:val="DC143C"/>
          <w:shd w:val="clear" w:color="auto" w:fill="D3D3D3"/>
          <w:vertAlign w:val="superscript"/>
          <w:lang w:eastAsia="ro-RO"/>
        </w:rPr>
        <w:t>1</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871" w:name="do|caIV:1182|ar21^1:1292|pa1:1293"/>
      <w:bookmarkEnd w:id="871"/>
      <w:r w:rsidRPr="00675451">
        <w:rPr>
          <w:rFonts w:ascii="Verdana" w:eastAsia="Times New Roman" w:hAnsi="Verdana" w:cs="Times New Roman"/>
          <w:strike/>
          <w:vanish/>
          <w:color w:val="DC143C"/>
          <w:shd w:val="clear" w:color="auto" w:fill="D3D3D3"/>
          <w:lang w:eastAsia="ro-RO"/>
        </w:rPr>
        <w:t>Prevederile art. 20-21 se aplică şi reasiguratorilor.</w:t>
      </w:r>
      <w:r w:rsidRPr="00675451">
        <w:rPr>
          <w:rFonts w:ascii="Verdana" w:eastAsia="Times New Roman" w:hAnsi="Verdana" w:cs="Times New Roman"/>
          <w:strike/>
          <w:vanish/>
          <w:color w:val="DC143C"/>
          <w:shd w:val="clear" w:color="auto" w:fill="D3D3D3"/>
          <w:lang w:eastAsia="ro-RO"/>
        </w:rPr>
        <w:br/>
      </w:r>
      <w:r w:rsidRPr="00675451">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382" name="Imagine 382"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2020_0037"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675451">
        <w:rPr>
          <w:rFonts w:ascii="Verdana" w:eastAsia="Times New Roman" w:hAnsi="Verdana" w:cs="Times New Roman"/>
          <w:i/>
          <w:iCs/>
          <w:strike/>
          <w:vanish/>
          <w:color w:val="6666FF"/>
          <w:sz w:val="18"/>
          <w:szCs w:val="18"/>
          <w:shd w:val="clear" w:color="auto" w:fill="FFFFFF"/>
          <w:lang w:eastAsia="ro-RO"/>
        </w:rPr>
        <w:t xml:space="preserve">(la data 17-mai-2009 Art. 21 din capitolul IV completat de Art. 1, punctul 2. din </w:t>
      </w:r>
      <w:hyperlink r:id="rId338" w:anchor="do|ar1|pt2" w:history="1">
        <w:r w:rsidRPr="00675451">
          <w:rPr>
            <w:rFonts w:ascii="Verdana" w:eastAsia="Times New Roman" w:hAnsi="Verdana" w:cs="Times New Roman"/>
            <w:b/>
            <w:bCs/>
            <w:i/>
            <w:iCs/>
            <w:strike/>
            <w:vanish/>
            <w:color w:val="333399"/>
            <w:sz w:val="18"/>
            <w:szCs w:val="18"/>
            <w:u w:val="single"/>
            <w:shd w:val="clear" w:color="auto" w:fill="FFFFFF"/>
            <w:lang w:eastAsia="ro-RO"/>
          </w:rPr>
          <w:t>Legea 162/2009</w:t>
        </w:r>
      </w:hyperlink>
      <w:r w:rsidRPr="00675451">
        <w:rPr>
          <w:rFonts w:ascii="Verdana" w:eastAsia="Times New Roman" w:hAnsi="Verdana" w:cs="Times New Roman"/>
          <w:i/>
          <w:iCs/>
          <w:strike/>
          <w:vanish/>
          <w:color w:val="6666FF"/>
          <w:sz w:val="18"/>
          <w:szCs w:val="18"/>
          <w:shd w:val="clear" w:color="auto" w:fill="FFFFFF"/>
          <w:lang w:eastAsia="ro-RO"/>
        </w:rPr>
        <w:t xml:space="preserve"> )</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872" w:name="do|caIV:1182|ar22:1294"/>
      <w:r w:rsidRPr="00675451">
        <w:rPr>
          <w:rFonts w:ascii="Verdana" w:eastAsia="Times New Roman" w:hAnsi="Verdana" w:cs="Times New Roman"/>
          <w:b/>
          <w:bCs/>
          <w:noProof/>
          <w:vanish/>
          <w:color w:val="333399"/>
          <w:lang w:eastAsia="ro-RO"/>
        </w:rPr>
        <w:drawing>
          <wp:inline distT="0" distB="0" distL="0" distR="0">
            <wp:extent cx="95250" cy="95250"/>
            <wp:effectExtent l="0" t="0" r="0" b="0"/>
            <wp:docPr id="381" name="Imagine 381" descr="C:\Users\cerasela.branescu\sintact 3.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1182|ar22:1294|_i" descr="C:\Users\cerasela.branescu\sintact 3.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72"/>
      <w:r w:rsidRPr="00675451">
        <w:rPr>
          <w:rFonts w:ascii="Verdana" w:eastAsia="Times New Roman" w:hAnsi="Verdana" w:cs="Times New Roman"/>
          <w:b/>
          <w:bCs/>
          <w:strike/>
          <w:vanish/>
          <w:color w:val="DC143C"/>
          <w:lang w:eastAsia="ro-RO"/>
        </w:rPr>
        <w:t>Art. 22</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873" w:name="do|caIV:1182|ar22:1294|pa1:123:1295"/>
      <w:bookmarkEnd w:id="873"/>
      <w:r w:rsidRPr="00675451">
        <w:rPr>
          <w:rFonts w:ascii="Verdana" w:eastAsia="Times New Roman" w:hAnsi="Verdana" w:cs="Times New Roman"/>
          <w:strike/>
          <w:vanish/>
          <w:color w:val="DC143C"/>
          <w:lang w:eastAsia="ro-RO"/>
        </w:rPr>
        <w:t>Categoriile de active admise să reprezinte rezervele tehnice ale asigurătorului, regulile de dispersare a plasamentelor, precum şi coeficientul de lichiditate se stabilesc prin norme, la elaborarea cărora se va ţine seama de categoriile şi de clasele de asigurări practicate.</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874" w:name="do|caIV:1182|ar22:1294|al1:1296"/>
      <w:bookmarkEnd w:id="874"/>
      <w:r w:rsidRPr="00675451">
        <w:rPr>
          <w:rFonts w:ascii="Verdana" w:eastAsia="Times New Roman" w:hAnsi="Verdana" w:cs="Times New Roman"/>
          <w:b/>
          <w:bCs/>
          <w:strike/>
          <w:vanish/>
          <w:color w:val="DC143C"/>
          <w:shd w:val="clear" w:color="auto" w:fill="D3D3D3"/>
          <w:lang w:eastAsia="ro-RO"/>
        </w:rPr>
        <w:t>(1)</w:t>
      </w:r>
      <w:r w:rsidRPr="00675451">
        <w:rPr>
          <w:rFonts w:ascii="Verdana" w:eastAsia="Times New Roman" w:hAnsi="Verdana" w:cs="Times New Roman"/>
          <w:strike/>
          <w:vanish/>
          <w:color w:val="DC143C"/>
          <w:shd w:val="clear" w:color="auto" w:fill="D3D3D3"/>
          <w:lang w:eastAsia="ro-RO"/>
        </w:rPr>
        <w:t>Categoriile de active admise să acopere rezervele tehnice ale asigurătorului, regulile de dispersare a plasamentelor, precum şi coeficientul de lichiditate se stabilesc prin norme, la elaborarea cărora se va ţine seama de categoriile şi de clasele de asigurări practicate.</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875" w:name="do|caIV:1182|ar22:1294|al2:1297"/>
      <w:bookmarkEnd w:id="875"/>
      <w:r w:rsidRPr="00675451">
        <w:rPr>
          <w:rFonts w:ascii="Verdana" w:eastAsia="Times New Roman" w:hAnsi="Verdana" w:cs="Times New Roman"/>
          <w:b/>
          <w:bCs/>
          <w:strike/>
          <w:vanish/>
          <w:color w:val="DC143C"/>
          <w:shd w:val="clear" w:color="auto" w:fill="D3D3D3"/>
          <w:lang w:eastAsia="ro-RO"/>
        </w:rPr>
        <w:t>(2)</w:t>
      </w:r>
      <w:r w:rsidRPr="00675451">
        <w:rPr>
          <w:rFonts w:ascii="Verdana" w:eastAsia="Times New Roman" w:hAnsi="Verdana" w:cs="Times New Roman"/>
          <w:strike/>
          <w:vanish/>
          <w:color w:val="DC143C"/>
          <w:shd w:val="clear" w:color="auto" w:fill="D3D3D3"/>
          <w:lang w:eastAsia="ro-RO"/>
        </w:rPr>
        <w:t>Activele admise să acopere rezervele tehnice ale asigurătorului aflat în procedură de lichidare constituie gajul general al asiguraţilor creditori, creanţele acestora bucurându-se de prioritate absolută faţă de orice alte creanţe în ceea ce priveşte aceste active.</w:t>
      </w:r>
      <w:r w:rsidRPr="00675451">
        <w:rPr>
          <w:rFonts w:ascii="Verdana" w:eastAsia="Times New Roman" w:hAnsi="Verdana" w:cs="Times New Roman"/>
          <w:strike/>
          <w:vanish/>
          <w:color w:val="DC143C"/>
          <w:shd w:val="clear" w:color="auto" w:fill="D3D3D3"/>
          <w:lang w:eastAsia="ro-RO"/>
        </w:rPr>
        <w:br/>
      </w:r>
      <w:r w:rsidRPr="00675451">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380" name="Imagine 380"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8062_0035"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675451">
        <w:rPr>
          <w:rFonts w:ascii="Verdana" w:eastAsia="Times New Roman" w:hAnsi="Verdana" w:cs="Times New Roman"/>
          <w:i/>
          <w:iCs/>
          <w:strike/>
          <w:vanish/>
          <w:color w:val="6666FF"/>
          <w:sz w:val="18"/>
          <w:szCs w:val="18"/>
          <w:shd w:val="clear" w:color="auto" w:fill="FFFFFF"/>
          <w:lang w:eastAsia="ro-RO"/>
        </w:rPr>
        <w:t xml:space="preserve">(la data 28-oct-2004 Art. 22 din capitolul IV modificat de Art. I, punctul 35. din </w:t>
      </w:r>
      <w:hyperlink r:id="rId339" w:anchor="do|ari|pt35" w:history="1">
        <w:r w:rsidRPr="00675451">
          <w:rPr>
            <w:rFonts w:ascii="Verdana" w:eastAsia="Times New Roman" w:hAnsi="Verdana" w:cs="Times New Roman"/>
            <w:b/>
            <w:bCs/>
            <w:i/>
            <w:iCs/>
            <w:strike/>
            <w:vanish/>
            <w:color w:val="333399"/>
            <w:sz w:val="18"/>
            <w:szCs w:val="18"/>
            <w:u w:val="single"/>
            <w:shd w:val="clear" w:color="auto" w:fill="FFFFFF"/>
            <w:lang w:eastAsia="ro-RO"/>
          </w:rPr>
          <w:t>Legea 403/2004</w:t>
        </w:r>
      </w:hyperlink>
      <w:r w:rsidRPr="00675451">
        <w:rPr>
          <w:rFonts w:ascii="Verdana" w:eastAsia="Times New Roman" w:hAnsi="Verdana" w:cs="Times New Roman"/>
          <w:i/>
          <w:iCs/>
          <w:strike/>
          <w:vanish/>
          <w:color w:val="6666FF"/>
          <w:sz w:val="18"/>
          <w:szCs w:val="18"/>
          <w:shd w:val="clear" w:color="auto" w:fill="FFFFFF"/>
          <w:lang w:eastAsia="ro-RO"/>
        </w:rPr>
        <w:t xml:space="preserve"> )</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876" w:name="do|caIV:1182|ar23:1298"/>
      <w:r w:rsidRPr="00675451">
        <w:rPr>
          <w:rFonts w:ascii="Verdana" w:eastAsia="Times New Roman" w:hAnsi="Verdana" w:cs="Times New Roman"/>
          <w:b/>
          <w:bCs/>
          <w:noProof/>
          <w:vanish/>
          <w:color w:val="333399"/>
          <w:lang w:eastAsia="ro-RO"/>
        </w:rPr>
        <w:drawing>
          <wp:inline distT="0" distB="0" distL="0" distR="0">
            <wp:extent cx="95250" cy="95250"/>
            <wp:effectExtent l="0" t="0" r="0" b="0"/>
            <wp:docPr id="379" name="Imagine 379" descr="C:\Users\cerasela.branescu\sintact 3.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1182|ar23:1298|_i" descr="C:\Users\cerasela.branescu\sintact 3.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76"/>
      <w:r w:rsidRPr="00675451">
        <w:rPr>
          <w:rFonts w:ascii="Verdana" w:eastAsia="Times New Roman" w:hAnsi="Verdana" w:cs="Times New Roman"/>
          <w:b/>
          <w:bCs/>
          <w:strike/>
          <w:vanish/>
          <w:color w:val="DC143C"/>
          <w:lang w:eastAsia="ro-RO"/>
        </w:rPr>
        <w:t>Art. 23</w:t>
      </w:r>
    </w:p>
    <w:p w:rsidR="00675451" w:rsidRPr="00675451" w:rsidRDefault="00675451" w:rsidP="00675451">
      <w:pPr>
        <w:shd w:val="clear" w:color="auto" w:fill="FFFFFF"/>
        <w:spacing w:after="0" w:line="240" w:lineRule="auto"/>
        <w:jc w:val="both"/>
        <w:rPr>
          <w:rFonts w:ascii="Verdana" w:eastAsia="Times New Roman" w:hAnsi="Verdana" w:cs="Times New Roman"/>
          <w:i/>
          <w:iCs/>
          <w:color w:val="6666FF"/>
          <w:sz w:val="18"/>
          <w:szCs w:val="18"/>
          <w:lang w:eastAsia="ro-RO"/>
        </w:rPr>
      </w:pPr>
      <w:r w:rsidRPr="00675451">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378" name="Imagine 378"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1644_0001"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675451">
        <w:rPr>
          <w:rFonts w:ascii="Verdana" w:eastAsia="Times New Roman" w:hAnsi="Verdana" w:cs="Times New Roman"/>
          <w:i/>
          <w:iCs/>
          <w:color w:val="6666FF"/>
          <w:sz w:val="18"/>
          <w:szCs w:val="18"/>
          <w:lang w:eastAsia="ro-RO"/>
        </w:rPr>
        <w:t xml:space="preserve">(la data 03-apr-2006 Art. 23 din capitolul IV a se vedea referinte de aplicare din </w:t>
      </w:r>
      <w:hyperlink r:id="rId340" w:anchor="do" w:history="1">
        <w:r w:rsidRPr="00675451">
          <w:rPr>
            <w:rFonts w:ascii="Verdana" w:eastAsia="Times New Roman" w:hAnsi="Verdana" w:cs="Times New Roman"/>
            <w:b/>
            <w:bCs/>
            <w:i/>
            <w:iCs/>
            <w:color w:val="333399"/>
            <w:sz w:val="18"/>
            <w:szCs w:val="18"/>
            <w:u w:val="single"/>
            <w:lang w:eastAsia="ro-RO"/>
          </w:rPr>
          <w:t>Norma din 2006</w:t>
        </w:r>
      </w:hyperlink>
      <w:r w:rsidRPr="00675451">
        <w:rPr>
          <w:rFonts w:ascii="Verdana" w:eastAsia="Times New Roman" w:hAnsi="Verdana" w:cs="Times New Roman"/>
          <w:i/>
          <w:iCs/>
          <w:color w:val="6666FF"/>
          <w:sz w:val="18"/>
          <w:szCs w:val="18"/>
          <w:lang w:eastAsia="ro-RO"/>
        </w:rPr>
        <w:t xml:space="preserve"> )</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877" w:name="do|caIV:1182|ar23:1298|al1:456:1299"/>
      <w:bookmarkEnd w:id="877"/>
      <w:r w:rsidRPr="00675451">
        <w:rPr>
          <w:rFonts w:ascii="Verdana" w:eastAsia="Times New Roman" w:hAnsi="Verdana" w:cs="Times New Roman"/>
          <w:b/>
          <w:bCs/>
          <w:strike/>
          <w:vanish/>
          <w:color w:val="DC143C"/>
          <w:lang w:eastAsia="ro-RO"/>
        </w:rPr>
        <w:t>(1)</w:t>
      </w:r>
      <w:r w:rsidRPr="00675451">
        <w:rPr>
          <w:rFonts w:ascii="Verdana" w:eastAsia="Times New Roman" w:hAnsi="Verdana" w:cs="Times New Roman"/>
          <w:strike/>
          <w:vanish/>
          <w:color w:val="DC143C"/>
          <w:lang w:eastAsia="ro-RO"/>
        </w:rPr>
        <w:t>Un asigurător poate realiza, pe baza unui acord, un transfer de portofoliu de asigurări, prin care o parte sau întreaga activitate de asigurare este transferată altui asigurător.</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878" w:name="do|caIV:1182|ar23:1298|al1:1300"/>
      <w:bookmarkEnd w:id="878"/>
      <w:r w:rsidRPr="00675451">
        <w:rPr>
          <w:rFonts w:ascii="Verdana" w:eastAsia="Times New Roman" w:hAnsi="Verdana" w:cs="Times New Roman"/>
          <w:b/>
          <w:bCs/>
          <w:strike/>
          <w:vanish/>
          <w:color w:val="DC143C"/>
          <w:shd w:val="clear" w:color="auto" w:fill="D3D3D3"/>
          <w:lang w:eastAsia="ro-RO"/>
        </w:rPr>
        <w:t>(1)</w:t>
      </w:r>
      <w:r w:rsidRPr="00675451">
        <w:rPr>
          <w:rFonts w:ascii="Verdana" w:eastAsia="Times New Roman" w:hAnsi="Verdana" w:cs="Times New Roman"/>
          <w:strike/>
          <w:vanish/>
          <w:color w:val="DC143C"/>
          <w:shd w:val="clear" w:color="auto" w:fill="D3D3D3"/>
          <w:lang w:eastAsia="ro-RO"/>
        </w:rPr>
        <w:t>Un asigurător/reasigurator poate realiza, pe baza unui acord, un transfer de portofoliu de asigurări/reasigurări, prin care o parte sau întreaga activitate de asigurare este transferată altui asigurător/reasigurator.</w:t>
      </w:r>
      <w:r w:rsidRPr="00675451">
        <w:rPr>
          <w:rFonts w:ascii="Verdana" w:eastAsia="Times New Roman" w:hAnsi="Verdana" w:cs="Times New Roman"/>
          <w:strike/>
          <w:vanish/>
          <w:color w:val="DC143C"/>
          <w:shd w:val="clear" w:color="auto" w:fill="D3D3D3"/>
          <w:lang w:eastAsia="ro-RO"/>
        </w:rPr>
        <w:br/>
      </w:r>
      <w:r w:rsidRPr="00675451">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377" name="Imagine 377"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2020_0038"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675451">
        <w:rPr>
          <w:rFonts w:ascii="Verdana" w:eastAsia="Times New Roman" w:hAnsi="Verdana" w:cs="Times New Roman"/>
          <w:i/>
          <w:iCs/>
          <w:strike/>
          <w:vanish/>
          <w:color w:val="6666FF"/>
          <w:sz w:val="18"/>
          <w:szCs w:val="18"/>
          <w:shd w:val="clear" w:color="auto" w:fill="FFFFFF"/>
          <w:lang w:eastAsia="ro-RO"/>
        </w:rPr>
        <w:t xml:space="preserve">(la data 17-mai-2009 Art. 23, alin. (1) din capitolul IV modificat de Art. 1, punctul 2. din </w:t>
      </w:r>
      <w:hyperlink r:id="rId341" w:anchor="do|ar1|pt2" w:history="1">
        <w:r w:rsidRPr="00675451">
          <w:rPr>
            <w:rFonts w:ascii="Verdana" w:eastAsia="Times New Roman" w:hAnsi="Verdana" w:cs="Times New Roman"/>
            <w:b/>
            <w:bCs/>
            <w:i/>
            <w:iCs/>
            <w:strike/>
            <w:vanish/>
            <w:color w:val="333399"/>
            <w:sz w:val="18"/>
            <w:szCs w:val="18"/>
            <w:u w:val="single"/>
            <w:shd w:val="clear" w:color="auto" w:fill="FFFFFF"/>
            <w:lang w:eastAsia="ro-RO"/>
          </w:rPr>
          <w:t>Legea 162/2009</w:t>
        </w:r>
      </w:hyperlink>
      <w:r w:rsidRPr="00675451">
        <w:rPr>
          <w:rFonts w:ascii="Verdana" w:eastAsia="Times New Roman" w:hAnsi="Verdana" w:cs="Times New Roman"/>
          <w:i/>
          <w:iCs/>
          <w:strike/>
          <w:vanish/>
          <w:color w:val="6666FF"/>
          <w:sz w:val="18"/>
          <w:szCs w:val="18"/>
          <w:shd w:val="clear" w:color="auto" w:fill="FFFFFF"/>
          <w:lang w:eastAsia="ro-RO"/>
        </w:rPr>
        <w:t xml:space="preserve"> )</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879" w:name="do|caIV:1182|ar23:1298|al2:1301"/>
      <w:bookmarkEnd w:id="879"/>
      <w:r w:rsidRPr="00675451">
        <w:rPr>
          <w:rFonts w:ascii="Verdana" w:eastAsia="Times New Roman" w:hAnsi="Verdana" w:cs="Times New Roman"/>
          <w:b/>
          <w:bCs/>
          <w:strike/>
          <w:vanish/>
          <w:color w:val="DC143C"/>
          <w:lang w:eastAsia="ro-RO"/>
        </w:rPr>
        <w:t>(2)</w:t>
      </w:r>
      <w:r w:rsidRPr="00675451">
        <w:rPr>
          <w:rFonts w:ascii="Verdana" w:eastAsia="Times New Roman" w:hAnsi="Verdana" w:cs="Times New Roman"/>
          <w:strike/>
          <w:vanish/>
          <w:color w:val="DC143C"/>
          <w:lang w:eastAsia="ro-RO"/>
        </w:rPr>
        <w:t>Transferul va cuprinde transferul de datorii, drepturi, obligaţii sau proprietăţi.</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880" w:name="do|caIV:1182|ar23:1298|al3:1302"/>
      <w:bookmarkEnd w:id="880"/>
      <w:r w:rsidRPr="00675451">
        <w:rPr>
          <w:rFonts w:ascii="Verdana" w:eastAsia="Times New Roman" w:hAnsi="Verdana" w:cs="Times New Roman"/>
          <w:b/>
          <w:bCs/>
          <w:strike/>
          <w:vanish/>
          <w:color w:val="DC143C"/>
          <w:lang w:eastAsia="ro-RO"/>
        </w:rPr>
        <w:t>(3)</w:t>
      </w:r>
      <w:r w:rsidRPr="00675451">
        <w:rPr>
          <w:rFonts w:ascii="Verdana" w:eastAsia="Times New Roman" w:hAnsi="Verdana" w:cs="Times New Roman"/>
          <w:strike/>
          <w:vanish/>
          <w:color w:val="DC143C"/>
          <w:lang w:eastAsia="ro-RO"/>
        </w:rPr>
        <w:t>Transferul nu este valabil fără aprobarea Comisiei de Supraveghere a Asigurărilor.</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881" w:name="do|caIV:1182|ar23:1298|al4:457:1303"/>
      <w:bookmarkEnd w:id="881"/>
      <w:r w:rsidRPr="00675451">
        <w:rPr>
          <w:rFonts w:ascii="Verdana" w:eastAsia="Times New Roman" w:hAnsi="Verdana" w:cs="Times New Roman"/>
          <w:b/>
          <w:bCs/>
          <w:strike/>
          <w:vanish/>
          <w:color w:val="DC143C"/>
          <w:shd w:val="clear" w:color="auto" w:fill="D3D3D3"/>
          <w:lang w:eastAsia="ro-RO"/>
        </w:rPr>
        <w:t>(4)</w:t>
      </w:r>
      <w:r w:rsidRPr="00675451">
        <w:rPr>
          <w:rFonts w:ascii="Verdana" w:eastAsia="Times New Roman" w:hAnsi="Verdana" w:cs="Times New Roman"/>
          <w:strike/>
          <w:vanish/>
          <w:color w:val="DC143C"/>
          <w:shd w:val="clear" w:color="auto" w:fill="D3D3D3"/>
          <w:lang w:eastAsia="ro-RO"/>
        </w:rPr>
        <w:t>Aprobarea transferului de portofoliu se solicită Comisiei de Supraveghere a Asigurărilor, în condiţiile legii, şi în cazul în care asigurătorul fuzionează, se divizează, intră în procedura de redresare financiară, reorganizare sau lichidare, după caz.</w:t>
      </w:r>
      <w:r w:rsidRPr="00675451">
        <w:rPr>
          <w:rFonts w:ascii="Verdana" w:eastAsia="Times New Roman" w:hAnsi="Verdana" w:cs="Times New Roman"/>
          <w:strike/>
          <w:vanish/>
          <w:color w:val="DC143C"/>
          <w:shd w:val="clear" w:color="auto" w:fill="D3D3D3"/>
          <w:lang w:eastAsia="ro-RO"/>
        </w:rPr>
        <w:br/>
      </w:r>
      <w:r w:rsidRPr="00675451">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376" name="Imagine 376"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8062_0036"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675451">
        <w:rPr>
          <w:rFonts w:ascii="Verdana" w:eastAsia="Times New Roman" w:hAnsi="Verdana" w:cs="Times New Roman"/>
          <w:i/>
          <w:iCs/>
          <w:strike/>
          <w:vanish/>
          <w:color w:val="6666FF"/>
          <w:sz w:val="18"/>
          <w:szCs w:val="18"/>
          <w:shd w:val="clear" w:color="auto" w:fill="FFFFFF"/>
          <w:lang w:eastAsia="ro-RO"/>
        </w:rPr>
        <w:t xml:space="preserve">(la data 28-oct-2004 Art. 23 din capitolul IV completat de Art. I, punctul 36. din </w:t>
      </w:r>
      <w:hyperlink r:id="rId342" w:anchor="do|ari|pt36" w:history="1">
        <w:r w:rsidRPr="00675451">
          <w:rPr>
            <w:rFonts w:ascii="Verdana" w:eastAsia="Times New Roman" w:hAnsi="Verdana" w:cs="Times New Roman"/>
            <w:b/>
            <w:bCs/>
            <w:i/>
            <w:iCs/>
            <w:strike/>
            <w:vanish/>
            <w:color w:val="333399"/>
            <w:sz w:val="18"/>
            <w:szCs w:val="18"/>
            <w:u w:val="single"/>
            <w:shd w:val="clear" w:color="auto" w:fill="FFFFFF"/>
            <w:lang w:eastAsia="ro-RO"/>
          </w:rPr>
          <w:t>Legea 403/2004</w:t>
        </w:r>
      </w:hyperlink>
      <w:r w:rsidRPr="00675451">
        <w:rPr>
          <w:rFonts w:ascii="Verdana" w:eastAsia="Times New Roman" w:hAnsi="Verdana" w:cs="Times New Roman"/>
          <w:i/>
          <w:iCs/>
          <w:strike/>
          <w:vanish/>
          <w:color w:val="6666FF"/>
          <w:sz w:val="18"/>
          <w:szCs w:val="18"/>
          <w:shd w:val="clear" w:color="auto" w:fill="FFFFFF"/>
          <w:lang w:eastAsia="ro-RO"/>
        </w:rPr>
        <w:t xml:space="preserve"> )</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882" w:name="do|caIV:1182|ar23:1298|al4:1304"/>
      <w:bookmarkEnd w:id="882"/>
      <w:r w:rsidRPr="00675451">
        <w:rPr>
          <w:rFonts w:ascii="Verdana" w:eastAsia="Times New Roman" w:hAnsi="Verdana" w:cs="Times New Roman"/>
          <w:b/>
          <w:bCs/>
          <w:strike/>
          <w:vanish/>
          <w:color w:val="DC143C"/>
          <w:shd w:val="clear" w:color="auto" w:fill="D3D3D3"/>
          <w:lang w:eastAsia="ro-RO"/>
        </w:rPr>
        <w:t>(4)</w:t>
      </w:r>
      <w:r w:rsidRPr="00675451">
        <w:rPr>
          <w:rFonts w:ascii="Verdana" w:eastAsia="Times New Roman" w:hAnsi="Verdana" w:cs="Times New Roman"/>
          <w:strike/>
          <w:vanish/>
          <w:color w:val="DC143C"/>
          <w:shd w:val="clear" w:color="auto" w:fill="D3D3D3"/>
          <w:lang w:eastAsia="ro-RO"/>
        </w:rPr>
        <w:t>Aprobarea transferului de portofoliu se solicită Comisiei de Supraveghere a Asigurărilor, în condiţiile legii, şi în cazul în care asigurătorul/reasiguratorul fuzionează, se divizează, intră în procedura de redresare financiară, reorganizare sau lichidare, după caz.</w:t>
      </w:r>
      <w:r w:rsidRPr="00675451">
        <w:rPr>
          <w:rFonts w:ascii="Verdana" w:eastAsia="Times New Roman" w:hAnsi="Verdana" w:cs="Times New Roman"/>
          <w:strike/>
          <w:vanish/>
          <w:color w:val="DC143C"/>
          <w:shd w:val="clear" w:color="auto" w:fill="D3D3D3"/>
          <w:lang w:eastAsia="ro-RO"/>
        </w:rPr>
        <w:br/>
      </w:r>
      <w:r w:rsidRPr="00675451">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375" name="Imagine 375"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2020_0039"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675451">
        <w:rPr>
          <w:rFonts w:ascii="Verdana" w:eastAsia="Times New Roman" w:hAnsi="Verdana" w:cs="Times New Roman"/>
          <w:i/>
          <w:iCs/>
          <w:strike/>
          <w:vanish/>
          <w:color w:val="6666FF"/>
          <w:sz w:val="18"/>
          <w:szCs w:val="18"/>
          <w:shd w:val="clear" w:color="auto" w:fill="FFFFFF"/>
          <w:lang w:eastAsia="ro-RO"/>
        </w:rPr>
        <w:t xml:space="preserve">(la data 17-mai-2009 Art. 23, alin. (4) din capitolul IV modificat de Art. 1, punctul 2. din </w:t>
      </w:r>
      <w:hyperlink r:id="rId343" w:anchor="do|ar1|pt2" w:history="1">
        <w:r w:rsidRPr="00675451">
          <w:rPr>
            <w:rFonts w:ascii="Verdana" w:eastAsia="Times New Roman" w:hAnsi="Verdana" w:cs="Times New Roman"/>
            <w:b/>
            <w:bCs/>
            <w:i/>
            <w:iCs/>
            <w:strike/>
            <w:vanish/>
            <w:color w:val="333399"/>
            <w:sz w:val="18"/>
            <w:szCs w:val="18"/>
            <w:u w:val="single"/>
            <w:shd w:val="clear" w:color="auto" w:fill="FFFFFF"/>
            <w:lang w:eastAsia="ro-RO"/>
          </w:rPr>
          <w:t>Legea 162/2009</w:t>
        </w:r>
      </w:hyperlink>
      <w:r w:rsidRPr="00675451">
        <w:rPr>
          <w:rFonts w:ascii="Verdana" w:eastAsia="Times New Roman" w:hAnsi="Verdana" w:cs="Times New Roman"/>
          <w:i/>
          <w:iCs/>
          <w:strike/>
          <w:vanish/>
          <w:color w:val="6666FF"/>
          <w:sz w:val="18"/>
          <w:szCs w:val="18"/>
          <w:shd w:val="clear" w:color="auto" w:fill="FFFFFF"/>
          <w:lang w:eastAsia="ro-RO"/>
        </w:rPr>
        <w:t xml:space="preserve"> )</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883" w:name="do|caIV:1182|ar24:314:1305"/>
      <w:r w:rsidRPr="00675451">
        <w:rPr>
          <w:rFonts w:ascii="Verdana" w:eastAsia="Times New Roman" w:hAnsi="Verdana" w:cs="Times New Roman"/>
          <w:b/>
          <w:bCs/>
          <w:noProof/>
          <w:vanish/>
          <w:color w:val="333399"/>
          <w:lang w:eastAsia="ro-RO"/>
        </w:rPr>
        <w:drawing>
          <wp:inline distT="0" distB="0" distL="0" distR="0">
            <wp:extent cx="95250" cy="95250"/>
            <wp:effectExtent l="0" t="0" r="0" b="0"/>
            <wp:docPr id="374" name="Imagine 374" descr="C:\Users\cerasela.branescu\sintact 3.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1182|ar24:314:1305|_i" descr="C:\Users\cerasela.branescu\sintact 3.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83"/>
      <w:r w:rsidRPr="00675451">
        <w:rPr>
          <w:rFonts w:ascii="Verdana" w:eastAsia="Times New Roman" w:hAnsi="Verdana" w:cs="Times New Roman"/>
          <w:b/>
          <w:bCs/>
          <w:strike/>
          <w:vanish/>
          <w:color w:val="DC143C"/>
          <w:lang w:eastAsia="ro-RO"/>
        </w:rPr>
        <w:t>Art. 24</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884" w:name="do|caIV:1182|ar24:314:1305|pa1:315:1306"/>
      <w:bookmarkEnd w:id="884"/>
      <w:r w:rsidRPr="00675451">
        <w:rPr>
          <w:rFonts w:ascii="Verdana" w:eastAsia="Times New Roman" w:hAnsi="Verdana" w:cs="Times New Roman"/>
          <w:strike/>
          <w:vanish/>
          <w:color w:val="DC143C"/>
          <w:lang w:eastAsia="ro-RO"/>
        </w:rPr>
        <w:t>Asigurătorul este obligat să depună la Comisia de Supraveghere a Asigurărilor, în termen de 4 luni de la încheierea anului financiar, bilanţul contabil şi contul de profit şi pierderi, însoţite de raportul cenzorilor, precum şi rapoartele financiare ale căror formă, conţinut, informaţii, detalii şi certificări sunt stabilite prin norme.</w:t>
      </w:r>
    </w:p>
    <w:p w:rsidR="00675451" w:rsidRPr="00675451" w:rsidRDefault="00675451" w:rsidP="00675451">
      <w:pPr>
        <w:shd w:val="clear" w:color="auto" w:fill="FFFFFF"/>
        <w:spacing w:after="0" w:line="240" w:lineRule="auto"/>
        <w:jc w:val="both"/>
        <w:rPr>
          <w:rFonts w:ascii="Verdana" w:eastAsia="Times New Roman" w:hAnsi="Verdana" w:cs="Times New Roman"/>
          <w:i/>
          <w:iCs/>
          <w:color w:val="6666FF"/>
          <w:sz w:val="18"/>
          <w:szCs w:val="18"/>
          <w:lang w:eastAsia="ro-RO"/>
        </w:rPr>
      </w:pPr>
      <w:r w:rsidRPr="00675451">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373" name="Imagine 373"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9041_0081"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675451">
        <w:rPr>
          <w:rFonts w:ascii="Verdana" w:eastAsia="Times New Roman" w:hAnsi="Verdana" w:cs="Times New Roman"/>
          <w:i/>
          <w:iCs/>
          <w:color w:val="6666FF"/>
          <w:sz w:val="18"/>
          <w:szCs w:val="18"/>
          <w:shd w:val="clear" w:color="auto" w:fill="FFFFFF"/>
          <w:lang w:eastAsia="ro-RO"/>
        </w:rPr>
        <w:t xml:space="preserve">(la data 29-dec-2005 Art. 24 din capitolul IV abrogat de Art. I, punctul 65. din </w:t>
      </w:r>
      <w:hyperlink r:id="rId344" w:anchor="do|ari|pt65" w:history="1">
        <w:r w:rsidRPr="00675451">
          <w:rPr>
            <w:rFonts w:ascii="Verdana" w:eastAsia="Times New Roman" w:hAnsi="Verdana" w:cs="Times New Roman"/>
            <w:b/>
            <w:bCs/>
            <w:i/>
            <w:iCs/>
            <w:color w:val="333399"/>
            <w:sz w:val="18"/>
            <w:szCs w:val="18"/>
            <w:u w:val="single"/>
            <w:shd w:val="clear" w:color="auto" w:fill="FFFFFF"/>
            <w:lang w:eastAsia="ro-RO"/>
          </w:rPr>
          <w:t>Ordonanta urgenta 201/2005</w:t>
        </w:r>
      </w:hyperlink>
      <w:r w:rsidRPr="00675451">
        <w:rPr>
          <w:rFonts w:ascii="Verdana" w:eastAsia="Times New Roman" w:hAnsi="Verdana" w:cs="Times New Roman"/>
          <w:i/>
          <w:iCs/>
          <w:color w:val="6666FF"/>
          <w:sz w:val="18"/>
          <w:szCs w:val="18"/>
          <w:shd w:val="clear" w:color="auto" w:fill="FFFFFF"/>
          <w:lang w:eastAsia="ro-RO"/>
        </w:rPr>
        <w:t xml:space="preserve"> )</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885" w:name="do|caIV:1182|ar24^1:1307"/>
      <w:r w:rsidRPr="00675451">
        <w:rPr>
          <w:rFonts w:ascii="Verdana" w:eastAsia="Times New Roman" w:hAnsi="Verdana" w:cs="Times New Roman"/>
          <w:b/>
          <w:bCs/>
          <w:noProof/>
          <w:vanish/>
          <w:color w:val="333399"/>
          <w:lang w:eastAsia="ro-RO"/>
        </w:rPr>
        <w:drawing>
          <wp:inline distT="0" distB="0" distL="0" distR="0">
            <wp:extent cx="95250" cy="95250"/>
            <wp:effectExtent l="0" t="0" r="0" b="0"/>
            <wp:docPr id="372" name="Imagine 372" descr="C:\Users\cerasela.branescu\sintact 3.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1182|ar24^1:1307|_i" descr="C:\Users\cerasela.branescu\sintact 3.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85"/>
      <w:r w:rsidRPr="00675451">
        <w:rPr>
          <w:rFonts w:ascii="Verdana" w:eastAsia="Times New Roman" w:hAnsi="Verdana" w:cs="Times New Roman"/>
          <w:b/>
          <w:bCs/>
          <w:strike/>
          <w:vanish/>
          <w:color w:val="DC143C"/>
          <w:shd w:val="clear" w:color="auto" w:fill="D3D3D3"/>
          <w:lang w:eastAsia="ro-RO"/>
        </w:rPr>
        <w:t>Art. 24</w:t>
      </w:r>
      <w:r w:rsidRPr="00675451">
        <w:rPr>
          <w:rFonts w:ascii="Verdana" w:eastAsia="Times New Roman" w:hAnsi="Verdana" w:cs="Times New Roman"/>
          <w:b/>
          <w:bCs/>
          <w:strike/>
          <w:vanish/>
          <w:color w:val="DC143C"/>
          <w:shd w:val="clear" w:color="auto" w:fill="D3D3D3"/>
          <w:vertAlign w:val="superscript"/>
          <w:lang w:eastAsia="ro-RO"/>
        </w:rPr>
        <w:t>1</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886" w:name="do|caIV:1182|ar24^1:1307|pa1:124:1308"/>
      <w:bookmarkEnd w:id="886"/>
      <w:r w:rsidRPr="00675451">
        <w:rPr>
          <w:rFonts w:ascii="Verdana" w:eastAsia="Times New Roman" w:hAnsi="Verdana" w:cs="Times New Roman"/>
          <w:strike/>
          <w:vanish/>
          <w:color w:val="DC143C"/>
          <w:shd w:val="clear" w:color="auto" w:fill="D3D3D3"/>
          <w:lang w:eastAsia="ro-RO"/>
        </w:rPr>
        <w:t>Asigurătorii sunt obligaţi să pună la dispoziţie asiguraţilor sau potenţialilor asiguraţi, înainte de încheierea contractului de asigurare, cel puţin următoarele informaţii: durata contractului, modalităţile de executare, suspendare sau încetare a acestuia, mijloacele şi termenele de plată a primelor de asigurare, metodele de calcul şi de distribuţie a rezultatelor financiare, procedurile de soluţionare a eventualelor litigii rezultate din executarea contractului, precum şi alte informaţii necesare protejării intereselor acestora.</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887" w:name="do|caIV:1182|ar24^1:1307|al1:1309"/>
      <w:bookmarkEnd w:id="887"/>
      <w:r w:rsidRPr="00675451">
        <w:rPr>
          <w:rFonts w:ascii="Verdana" w:eastAsia="Times New Roman" w:hAnsi="Verdana" w:cs="Times New Roman"/>
          <w:b/>
          <w:bCs/>
          <w:strike/>
          <w:vanish/>
          <w:color w:val="DC143C"/>
          <w:shd w:val="clear" w:color="auto" w:fill="D3D3D3"/>
          <w:lang w:eastAsia="ro-RO"/>
        </w:rPr>
        <w:t>(1)</w:t>
      </w:r>
      <w:r w:rsidRPr="00675451">
        <w:rPr>
          <w:rFonts w:ascii="Verdana" w:eastAsia="Times New Roman" w:hAnsi="Verdana" w:cs="Times New Roman"/>
          <w:strike/>
          <w:vanish/>
          <w:color w:val="DC143C"/>
          <w:shd w:val="clear" w:color="auto" w:fill="D3D3D3"/>
          <w:lang w:eastAsia="ro-RO"/>
        </w:rPr>
        <w:t>Orice potenţial asigurat poate să încheie un contract de asigurare cu oricare asigurător autorizat de către o autoritate competentă din statele membre.</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888" w:name="do|caIV:1182|ar24^1:1307|al2:1310"/>
      <w:bookmarkEnd w:id="888"/>
      <w:r w:rsidRPr="00675451">
        <w:rPr>
          <w:rFonts w:ascii="Verdana" w:eastAsia="Times New Roman" w:hAnsi="Verdana" w:cs="Times New Roman"/>
          <w:b/>
          <w:bCs/>
          <w:strike/>
          <w:vanish/>
          <w:color w:val="DC143C"/>
          <w:shd w:val="clear" w:color="auto" w:fill="D3D3D3"/>
          <w:lang w:eastAsia="ro-RO"/>
        </w:rPr>
        <w:t>(2)</w:t>
      </w:r>
      <w:r w:rsidRPr="00675451">
        <w:rPr>
          <w:rFonts w:ascii="Verdana" w:eastAsia="Times New Roman" w:hAnsi="Verdana" w:cs="Times New Roman"/>
          <w:strike/>
          <w:vanish/>
          <w:color w:val="DC143C"/>
          <w:shd w:val="clear" w:color="auto" w:fill="D3D3D3"/>
          <w:lang w:eastAsia="ro-RO"/>
        </w:rPr>
        <w:t>Asigurătorii trebuie să comunice asiguraţilor sau potenţialilor asiguraţi, înainte de semnarea contractului de asigurare, cel puţin următoarele informaţii: durata contractului, modul de derulare a acestuia, suspendarea sau rezilierea contractului, mijloacele şi termenele de plată a primelor, metodele de calcul şi distribuţie a bonificaţiilor, modalităţile de soluţionare a reclamaţiilor privind contractele, precum şi alte informaţii necesare pe durata derulării contractului, în conformitate cu normele emise în aplicarea prezentei legi.</w:t>
      </w:r>
      <w:r w:rsidRPr="00675451">
        <w:rPr>
          <w:rFonts w:ascii="Verdana" w:eastAsia="Times New Roman" w:hAnsi="Verdana" w:cs="Times New Roman"/>
          <w:strike/>
          <w:vanish/>
          <w:color w:val="DC143C"/>
          <w:shd w:val="clear" w:color="auto" w:fill="D3D3D3"/>
          <w:lang w:eastAsia="ro-RO"/>
        </w:rPr>
        <w:br/>
      </w:r>
      <w:r w:rsidRPr="00675451">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371" name="Imagine 371"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8062_0037"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675451">
        <w:rPr>
          <w:rFonts w:ascii="Verdana" w:eastAsia="Times New Roman" w:hAnsi="Verdana" w:cs="Times New Roman"/>
          <w:i/>
          <w:iCs/>
          <w:strike/>
          <w:vanish/>
          <w:color w:val="6666FF"/>
          <w:sz w:val="18"/>
          <w:szCs w:val="18"/>
          <w:shd w:val="clear" w:color="auto" w:fill="FFFFFF"/>
          <w:lang w:eastAsia="ro-RO"/>
        </w:rPr>
        <w:t xml:space="preserve">(la data 28-oct-2004 Art. 24^1 din capitolul IV modificat de Art. I, punctul 37. din </w:t>
      </w:r>
      <w:hyperlink r:id="rId345" w:anchor="do|ari|pt37" w:history="1">
        <w:r w:rsidRPr="00675451">
          <w:rPr>
            <w:rFonts w:ascii="Verdana" w:eastAsia="Times New Roman" w:hAnsi="Verdana" w:cs="Times New Roman"/>
            <w:b/>
            <w:bCs/>
            <w:i/>
            <w:iCs/>
            <w:strike/>
            <w:vanish/>
            <w:color w:val="333399"/>
            <w:sz w:val="18"/>
            <w:szCs w:val="18"/>
            <w:u w:val="single"/>
            <w:shd w:val="clear" w:color="auto" w:fill="FFFFFF"/>
            <w:lang w:eastAsia="ro-RO"/>
          </w:rPr>
          <w:t>Legea 403/2004</w:t>
        </w:r>
      </w:hyperlink>
      <w:r w:rsidRPr="00675451">
        <w:rPr>
          <w:rFonts w:ascii="Verdana" w:eastAsia="Times New Roman" w:hAnsi="Verdana" w:cs="Times New Roman"/>
          <w:i/>
          <w:iCs/>
          <w:strike/>
          <w:vanish/>
          <w:color w:val="6666FF"/>
          <w:sz w:val="18"/>
          <w:szCs w:val="18"/>
          <w:shd w:val="clear" w:color="auto" w:fill="FFFFFF"/>
          <w:lang w:eastAsia="ro-RO"/>
        </w:rPr>
        <w:t xml:space="preserve"> )</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889" w:name="do|caIV:1182|ar24^2:1311"/>
      <w:r w:rsidRPr="00675451">
        <w:rPr>
          <w:rFonts w:ascii="Verdana" w:eastAsia="Times New Roman" w:hAnsi="Verdana" w:cs="Times New Roman"/>
          <w:b/>
          <w:bCs/>
          <w:noProof/>
          <w:vanish/>
          <w:color w:val="333399"/>
          <w:lang w:eastAsia="ro-RO"/>
        </w:rPr>
        <w:drawing>
          <wp:inline distT="0" distB="0" distL="0" distR="0">
            <wp:extent cx="95250" cy="95250"/>
            <wp:effectExtent l="0" t="0" r="0" b="0"/>
            <wp:docPr id="370" name="Imagine 370" descr="C:\Users\cerasela.branescu\sintact 3.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1182|ar24^2:1311|_i" descr="C:\Users\cerasela.branescu\sintact 3.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89"/>
      <w:r w:rsidRPr="00675451">
        <w:rPr>
          <w:rFonts w:ascii="Verdana" w:eastAsia="Times New Roman" w:hAnsi="Verdana" w:cs="Times New Roman"/>
          <w:b/>
          <w:bCs/>
          <w:strike/>
          <w:vanish/>
          <w:color w:val="DC143C"/>
          <w:shd w:val="clear" w:color="auto" w:fill="D3D3D3"/>
          <w:lang w:eastAsia="ro-RO"/>
        </w:rPr>
        <w:t>Art. 24</w:t>
      </w:r>
      <w:r w:rsidRPr="00675451">
        <w:rPr>
          <w:rFonts w:ascii="Verdana" w:eastAsia="Times New Roman" w:hAnsi="Verdana" w:cs="Times New Roman"/>
          <w:b/>
          <w:bCs/>
          <w:strike/>
          <w:vanish/>
          <w:color w:val="DC143C"/>
          <w:shd w:val="clear" w:color="auto" w:fill="D3D3D3"/>
          <w:vertAlign w:val="superscript"/>
          <w:lang w:eastAsia="ro-RO"/>
        </w:rPr>
        <w:t>2</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890" w:name="do|caIV:1182|ar24^2:1311|pa1:1312"/>
      <w:bookmarkEnd w:id="890"/>
      <w:r w:rsidRPr="00675451">
        <w:rPr>
          <w:rFonts w:ascii="Verdana" w:eastAsia="Times New Roman" w:hAnsi="Verdana" w:cs="Times New Roman"/>
          <w:strike/>
          <w:vanish/>
          <w:color w:val="DC143C"/>
          <w:shd w:val="clear" w:color="auto" w:fill="D3D3D3"/>
          <w:lang w:eastAsia="ro-RO"/>
        </w:rPr>
        <w:t>Asigurătorii şi brokerii de asigurare efectuează operaţiunile de asigurare şi de reasigurare de regulă în lei, iar dacă îşi asumă obligaţii de plată în monedă străină, aceste operaţiuni se efectuează în monedă străină, potrivit legii.</w:t>
      </w:r>
      <w:r w:rsidRPr="00675451">
        <w:rPr>
          <w:rFonts w:ascii="Verdana" w:eastAsia="Times New Roman" w:hAnsi="Verdana" w:cs="Times New Roman"/>
          <w:strike/>
          <w:vanish/>
          <w:color w:val="DC143C"/>
          <w:shd w:val="clear" w:color="auto" w:fill="D3D3D3"/>
          <w:lang w:eastAsia="ro-RO"/>
        </w:rPr>
        <w:br/>
      </w:r>
      <w:r w:rsidRPr="00675451">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369" name="Imagine 369"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2506_0023"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675451">
        <w:rPr>
          <w:rFonts w:ascii="Verdana" w:eastAsia="Times New Roman" w:hAnsi="Verdana" w:cs="Times New Roman"/>
          <w:i/>
          <w:iCs/>
          <w:strike/>
          <w:vanish/>
          <w:color w:val="6666FF"/>
          <w:sz w:val="18"/>
          <w:szCs w:val="18"/>
          <w:shd w:val="clear" w:color="auto" w:fill="FFFFFF"/>
          <w:lang w:eastAsia="ro-RO"/>
        </w:rPr>
        <w:t xml:space="preserve">(la data 26-mar-2003 Art. 24 din capitolul IV completat de Art. I, punctul 18. din </w:t>
      </w:r>
      <w:hyperlink r:id="rId346" w:anchor="do|ari|pt18" w:history="1">
        <w:r w:rsidRPr="00675451">
          <w:rPr>
            <w:rFonts w:ascii="Verdana" w:eastAsia="Times New Roman" w:hAnsi="Verdana" w:cs="Times New Roman"/>
            <w:b/>
            <w:bCs/>
            <w:i/>
            <w:iCs/>
            <w:strike/>
            <w:vanish/>
            <w:color w:val="333399"/>
            <w:sz w:val="18"/>
            <w:szCs w:val="18"/>
            <w:u w:val="single"/>
            <w:shd w:val="clear" w:color="auto" w:fill="FFFFFF"/>
            <w:lang w:eastAsia="ro-RO"/>
          </w:rPr>
          <w:t>Legea 76/2003</w:t>
        </w:r>
      </w:hyperlink>
      <w:r w:rsidRPr="00675451">
        <w:rPr>
          <w:rFonts w:ascii="Verdana" w:eastAsia="Times New Roman" w:hAnsi="Verdana" w:cs="Times New Roman"/>
          <w:i/>
          <w:iCs/>
          <w:strike/>
          <w:vanish/>
          <w:color w:val="6666FF"/>
          <w:sz w:val="18"/>
          <w:szCs w:val="18"/>
          <w:shd w:val="clear" w:color="auto" w:fill="FFFFFF"/>
          <w:lang w:eastAsia="ro-RO"/>
        </w:rPr>
        <w:t xml:space="preserve"> )</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891" w:name="do|caIV:1182|ar25:1313"/>
      <w:r w:rsidRPr="00675451">
        <w:rPr>
          <w:rFonts w:ascii="Verdana" w:eastAsia="Times New Roman" w:hAnsi="Verdana" w:cs="Times New Roman"/>
          <w:b/>
          <w:bCs/>
          <w:noProof/>
          <w:vanish/>
          <w:color w:val="333399"/>
          <w:lang w:eastAsia="ro-RO"/>
        </w:rPr>
        <w:drawing>
          <wp:inline distT="0" distB="0" distL="0" distR="0">
            <wp:extent cx="95250" cy="95250"/>
            <wp:effectExtent l="0" t="0" r="0" b="0"/>
            <wp:docPr id="368" name="Imagine 368" descr="C:\Users\cerasela.branescu\sintact 3.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1182|ar25:1313|_i" descr="C:\Users\cerasela.branescu\sintact 3.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891"/>
      <w:r w:rsidRPr="00675451">
        <w:rPr>
          <w:rFonts w:ascii="Verdana" w:eastAsia="Times New Roman" w:hAnsi="Verdana" w:cs="Times New Roman"/>
          <w:b/>
          <w:bCs/>
          <w:strike/>
          <w:vanish/>
          <w:color w:val="DC143C"/>
          <w:lang w:eastAsia="ro-RO"/>
        </w:rPr>
        <w:t>Art. 25</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892" w:name="do|caIV:1182|ar25:1313|al1:1314"/>
      <w:bookmarkEnd w:id="892"/>
      <w:r w:rsidRPr="00675451">
        <w:rPr>
          <w:rFonts w:ascii="Verdana" w:eastAsia="Times New Roman" w:hAnsi="Verdana" w:cs="Times New Roman"/>
          <w:b/>
          <w:bCs/>
          <w:strike/>
          <w:vanish/>
          <w:color w:val="DC143C"/>
          <w:lang w:eastAsia="ro-RO"/>
        </w:rPr>
        <w:t>(1)</w:t>
      </w:r>
      <w:r w:rsidRPr="00675451">
        <w:rPr>
          <w:rFonts w:ascii="Verdana" w:eastAsia="Times New Roman" w:hAnsi="Verdana" w:cs="Times New Roman"/>
          <w:strike/>
          <w:vanish/>
          <w:color w:val="DC143C"/>
          <w:lang w:eastAsia="ro-RO"/>
        </w:rPr>
        <w:t>Asigurătorii se pot asocia în uniuni profesionale care să le reprezinte interesele colective faţă de autorităţile publice, să studieze probleme de interes comun, să promoveze cooperarea, să informeze membrii asociaţiei şi publicul şi să organizeze serviciile de interes comun; de asemenea, pot adera la uniuni internaţionale de profil, cu respectarea obligaţiilor ce decurg din actele constitutive ale acestora.</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893" w:name="do|caIV:1182|ar25:1313|al2:396:1315"/>
      <w:bookmarkEnd w:id="893"/>
      <w:r w:rsidRPr="00675451">
        <w:rPr>
          <w:rFonts w:ascii="Verdana" w:eastAsia="Times New Roman" w:hAnsi="Verdana" w:cs="Times New Roman"/>
          <w:b/>
          <w:bCs/>
          <w:strike/>
          <w:vanish/>
          <w:color w:val="DC143C"/>
          <w:lang w:eastAsia="ro-RO"/>
        </w:rPr>
        <w:t>(2)</w:t>
      </w:r>
      <w:r w:rsidRPr="00675451">
        <w:rPr>
          <w:rFonts w:ascii="Verdana" w:eastAsia="Times New Roman" w:hAnsi="Verdana" w:cs="Times New Roman"/>
          <w:strike/>
          <w:vanish/>
          <w:color w:val="DC143C"/>
          <w:lang w:eastAsia="ro-RO"/>
        </w:rPr>
        <w:t>Asigurătorii pot încheia înţelegeri referitoare la coasigurare, pooluri şi alte forme de cooperare specifice, în vederea asigurării sau reasigurării unor riscuri.</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894" w:name="do|caIV:1182|ar25:1313|al2:1316"/>
      <w:bookmarkEnd w:id="894"/>
      <w:r w:rsidRPr="00675451">
        <w:rPr>
          <w:rFonts w:ascii="Verdana" w:eastAsia="Times New Roman" w:hAnsi="Verdana" w:cs="Times New Roman"/>
          <w:b/>
          <w:bCs/>
          <w:strike/>
          <w:vanish/>
          <w:color w:val="DC143C"/>
          <w:shd w:val="clear" w:color="auto" w:fill="D3D3D3"/>
          <w:lang w:eastAsia="ro-RO"/>
        </w:rPr>
        <w:t>(2)</w:t>
      </w:r>
      <w:r w:rsidRPr="00675451">
        <w:rPr>
          <w:rFonts w:ascii="Verdana" w:eastAsia="Times New Roman" w:hAnsi="Verdana" w:cs="Times New Roman"/>
          <w:strike/>
          <w:vanish/>
          <w:color w:val="DC143C"/>
          <w:shd w:val="clear" w:color="auto" w:fill="D3D3D3"/>
          <w:lang w:eastAsia="ro-RO"/>
        </w:rPr>
        <w:t>Asigurătorii pot încheia înţelegeri referitoare la coasigurare, pool-uri şi alte forme de cooperare specifice, în vederea asigurării sau reasigurării unor riscuri, în conformitate cu normele emise în aplicarea prezentei legi.</w:t>
      </w:r>
      <w:r w:rsidRPr="00675451">
        <w:rPr>
          <w:rFonts w:ascii="Verdana" w:eastAsia="Times New Roman" w:hAnsi="Verdana" w:cs="Times New Roman"/>
          <w:strike/>
          <w:vanish/>
          <w:color w:val="DC143C"/>
          <w:shd w:val="clear" w:color="auto" w:fill="D3D3D3"/>
          <w:lang w:eastAsia="ro-RO"/>
        </w:rPr>
        <w:br/>
      </w:r>
      <w:r w:rsidRPr="00675451">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367" name="Imagine 367"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2747_0095"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675451">
        <w:rPr>
          <w:rFonts w:ascii="Verdana" w:eastAsia="Times New Roman" w:hAnsi="Verdana" w:cs="Times New Roman"/>
          <w:i/>
          <w:iCs/>
          <w:strike/>
          <w:vanish/>
          <w:color w:val="6666FF"/>
          <w:sz w:val="18"/>
          <w:szCs w:val="18"/>
          <w:shd w:val="clear" w:color="auto" w:fill="FFFFFF"/>
          <w:lang w:eastAsia="ro-RO"/>
        </w:rPr>
        <w:t xml:space="preserve">(la data 19-mai-2006 Art. 25, alin. (2) din capitolul IV modificat de Art. I, punctul 29. din </w:t>
      </w:r>
      <w:hyperlink r:id="rId347" w:anchor="do|ari|pt29" w:history="1">
        <w:r w:rsidRPr="00675451">
          <w:rPr>
            <w:rFonts w:ascii="Verdana" w:eastAsia="Times New Roman" w:hAnsi="Verdana" w:cs="Times New Roman"/>
            <w:b/>
            <w:bCs/>
            <w:i/>
            <w:iCs/>
            <w:strike/>
            <w:vanish/>
            <w:color w:val="333399"/>
            <w:sz w:val="18"/>
            <w:szCs w:val="18"/>
            <w:u w:val="single"/>
            <w:shd w:val="clear" w:color="auto" w:fill="FFFFFF"/>
            <w:lang w:eastAsia="ro-RO"/>
          </w:rPr>
          <w:t>Legea 113/2006</w:t>
        </w:r>
      </w:hyperlink>
      <w:r w:rsidRPr="00675451">
        <w:rPr>
          <w:rFonts w:ascii="Verdana" w:eastAsia="Times New Roman" w:hAnsi="Verdana" w:cs="Times New Roman"/>
          <w:i/>
          <w:iCs/>
          <w:strike/>
          <w:vanish/>
          <w:color w:val="6666FF"/>
          <w:sz w:val="18"/>
          <w:szCs w:val="18"/>
          <w:shd w:val="clear" w:color="auto" w:fill="FFFFFF"/>
          <w:lang w:eastAsia="ro-RO"/>
        </w:rPr>
        <w:t xml:space="preserve"> )</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895" w:name="do|caIV:1182|ar25:1313|al3:24:1317"/>
      <w:bookmarkEnd w:id="895"/>
      <w:r w:rsidRPr="00675451">
        <w:rPr>
          <w:rFonts w:ascii="Verdana" w:eastAsia="Times New Roman" w:hAnsi="Verdana" w:cs="Times New Roman"/>
          <w:b/>
          <w:bCs/>
          <w:strike/>
          <w:vanish/>
          <w:color w:val="DC143C"/>
          <w:lang w:eastAsia="ro-RO"/>
        </w:rPr>
        <w:t>(3)</w:t>
      </w:r>
      <w:r w:rsidRPr="00675451">
        <w:rPr>
          <w:rFonts w:ascii="Verdana" w:eastAsia="Times New Roman" w:hAnsi="Verdana" w:cs="Times New Roman"/>
          <w:strike/>
          <w:vanish/>
          <w:color w:val="DC143C"/>
          <w:lang w:eastAsia="ro-RO"/>
        </w:rPr>
        <w:t>Asigurătorii emitenţi de documente internaţionale de asigurare Carte Verde vor constitui Biroul Român Carte Verde, în conformitate cu prevederile Convenţiei Internaţionale Carte Verde, cu avizul Comisiei de Supraveghere a Asigurărilor.</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896" w:name="do|caIV:1182|ar25:1313|al3:125:1318"/>
      <w:bookmarkEnd w:id="896"/>
      <w:r w:rsidRPr="00675451">
        <w:rPr>
          <w:rFonts w:ascii="Verdana" w:eastAsia="Times New Roman" w:hAnsi="Verdana" w:cs="Times New Roman"/>
          <w:b/>
          <w:bCs/>
          <w:strike/>
          <w:vanish/>
          <w:color w:val="DC143C"/>
          <w:shd w:val="clear" w:color="auto" w:fill="D3D3D3"/>
          <w:lang w:eastAsia="ro-RO"/>
        </w:rPr>
        <w:t>(3)</w:t>
      </w:r>
      <w:r w:rsidRPr="00675451">
        <w:rPr>
          <w:rFonts w:ascii="Verdana" w:eastAsia="Times New Roman" w:hAnsi="Verdana" w:cs="Times New Roman"/>
          <w:strike/>
          <w:vanish/>
          <w:color w:val="DC143C"/>
          <w:shd w:val="clear" w:color="auto" w:fill="D3D3D3"/>
          <w:lang w:eastAsia="ro-RO"/>
        </w:rPr>
        <w:t>Asigurătorii emitenţi de documente internaţionale de asigurare "Carte verde" vor constitui Biroul Român Carte Verde, în conformitate cu prevederile Convenţiei Internaţionale Carte Verde, cu avizul Comisiei de Supraveghere a Asigurărilor. Activitatea Biroului Român Carte Verde este supusă reglementării şi supravegherii Comisiei de Supraveghere a Asigurărilor.</w:t>
      </w:r>
      <w:r w:rsidRPr="00675451">
        <w:rPr>
          <w:rFonts w:ascii="Verdana" w:eastAsia="Times New Roman" w:hAnsi="Verdana" w:cs="Times New Roman"/>
          <w:strike/>
          <w:vanish/>
          <w:color w:val="DC143C"/>
          <w:shd w:val="clear" w:color="auto" w:fill="D3D3D3"/>
          <w:lang w:eastAsia="ro-RO"/>
        </w:rPr>
        <w:br/>
      </w:r>
      <w:r w:rsidRPr="00675451">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366" name="Imagine 366"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2506_0024"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675451">
        <w:rPr>
          <w:rFonts w:ascii="Verdana" w:eastAsia="Times New Roman" w:hAnsi="Verdana" w:cs="Times New Roman"/>
          <w:i/>
          <w:iCs/>
          <w:strike/>
          <w:vanish/>
          <w:color w:val="6666FF"/>
          <w:sz w:val="18"/>
          <w:szCs w:val="18"/>
          <w:shd w:val="clear" w:color="auto" w:fill="FFFFFF"/>
          <w:lang w:eastAsia="ro-RO"/>
        </w:rPr>
        <w:t xml:space="preserve">(la data 26-mar-2003 Art. 25, alin. (3) din capitolul IV modificat de Art. I, punctul 19. din </w:t>
      </w:r>
      <w:hyperlink r:id="rId348" w:anchor="do|ari|pt19" w:history="1">
        <w:r w:rsidRPr="00675451">
          <w:rPr>
            <w:rFonts w:ascii="Verdana" w:eastAsia="Times New Roman" w:hAnsi="Verdana" w:cs="Times New Roman"/>
            <w:b/>
            <w:bCs/>
            <w:i/>
            <w:iCs/>
            <w:strike/>
            <w:vanish/>
            <w:color w:val="333399"/>
            <w:sz w:val="18"/>
            <w:szCs w:val="18"/>
            <w:u w:val="single"/>
            <w:shd w:val="clear" w:color="auto" w:fill="FFFFFF"/>
            <w:lang w:eastAsia="ro-RO"/>
          </w:rPr>
          <w:t>Legea 76/2003</w:t>
        </w:r>
      </w:hyperlink>
      <w:r w:rsidRPr="00675451">
        <w:rPr>
          <w:rFonts w:ascii="Verdana" w:eastAsia="Times New Roman" w:hAnsi="Verdana" w:cs="Times New Roman"/>
          <w:i/>
          <w:iCs/>
          <w:strike/>
          <w:vanish/>
          <w:color w:val="6666FF"/>
          <w:sz w:val="18"/>
          <w:szCs w:val="18"/>
          <w:shd w:val="clear" w:color="auto" w:fill="FFFFFF"/>
          <w:lang w:eastAsia="ro-RO"/>
        </w:rPr>
        <w:t xml:space="preserve"> )</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897" w:name="do|caIV:1182|ar25:1313|al3:397:1319"/>
      <w:bookmarkEnd w:id="897"/>
      <w:r w:rsidRPr="00675451">
        <w:rPr>
          <w:rFonts w:ascii="Verdana" w:eastAsia="Times New Roman" w:hAnsi="Verdana" w:cs="Times New Roman"/>
          <w:b/>
          <w:bCs/>
          <w:strike/>
          <w:vanish/>
          <w:color w:val="DC143C"/>
          <w:shd w:val="clear" w:color="auto" w:fill="D3D3D3"/>
          <w:lang w:eastAsia="ro-RO"/>
        </w:rPr>
        <w:t>(3)</w:t>
      </w:r>
      <w:r w:rsidRPr="00675451">
        <w:rPr>
          <w:rFonts w:ascii="Verdana" w:eastAsia="Times New Roman" w:hAnsi="Verdana" w:cs="Times New Roman"/>
          <w:strike/>
          <w:vanish/>
          <w:color w:val="DC143C"/>
          <w:shd w:val="clear" w:color="auto" w:fill="D3D3D3"/>
          <w:lang w:eastAsia="ro-RO"/>
        </w:rPr>
        <w:t>Asigurătorii emitenţi de documente internaţionale de asigurare, Carte verde, vor constitui Biroul Asigurătorilor de Autovehicule din România, în conformitate cu prevederile Convenţiei Internaţionale Carte Verde, cu avizul Comisiei de Supraveghere a Asigurărilor. Activitatea Biroului Asigurătorilor de Autovehicule din România este supusă reglementării şi supravegherii Comisiei de Supraveghere a Asigurărilor, prin norme emise în aplicarea prezentei legi.</w:t>
      </w:r>
      <w:r w:rsidRPr="00675451">
        <w:rPr>
          <w:rFonts w:ascii="Verdana" w:eastAsia="Times New Roman" w:hAnsi="Verdana" w:cs="Times New Roman"/>
          <w:strike/>
          <w:vanish/>
          <w:color w:val="DC143C"/>
          <w:shd w:val="clear" w:color="auto" w:fill="D3D3D3"/>
          <w:lang w:eastAsia="ro-RO"/>
        </w:rPr>
        <w:br/>
      </w:r>
      <w:r w:rsidRPr="00675451">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365" name="Imagine 365"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8062_0038"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675451">
        <w:rPr>
          <w:rFonts w:ascii="Verdana" w:eastAsia="Times New Roman" w:hAnsi="Verdana" w:cs="Times New Roman"/>
          <w:i/>
          <w:iCs/>
          <w:strike/>
          <w:vanish/>
          <w:color w:val="6666FF"/>
          <w:sz w:val="18"/>
          <w:szCs w:val="18"/>
          <w:shd w:val="clear" w:color="auto" w:fill="FFFFFF"/>
          <w:lang w:eastAsia="ro-RO"/>
        </w:rPr>
        <w:t xml:space="preserve">(la data 28-oct-2004 Art. 25, alin. (3) din capitolul IV modificat de Art. I, punctul 38. din </w:t>
      </w:r>
      <w:hyperlink r:id="rId349" w:anchor="do|ari|pt38" w:history="1">
        <w:r w:rsidRPr="00675451">
          <w:rPr>
            <w:rFonts w:ascii="Verdana" w:eastAsia="Times New Roman" w:hAnsi="Verdana" w:cs="Times New Roman"/>
            <w:b/>
            <w:bCs/>
            <w:i/>
            <w:iCs/>
            <w:strike/>
            <w:vanish/>
            <w:color w:val="333399"/>
            <w:sz w:val="18"/>
            <w:szCs w:val="18"/>
            <w:u w:val="single"/>
            <w:shd w:val="clear" w:color="auto" w:fill="FFFFFF"/>
            <w:lang w:eastAsia="ro-RO"/>
          </w:rPr>
          <w:t>Legea 403/2004</w:t>
        </w:r>
      </w:hyperlink>
      <w:r w:rsidRPr="00675451">
        <w:rPr>
          <w:rFonts w:ascii="Verdana" w:eastAsia="Times New Roman" w:hAnsi="Verdana" w:cs="Times New Roman"/>
          <w:i/>
          <w:iCs/>
          <w:strike/>
          <w:vanish/>
          <w:color w:val="6666FF"/>
          <w:sz w:val="18"/>
          <w:szCs w:val="18"/>
          <w:shd w:val="clear" w:color="auto" w:fill="FFFFFF"/>
          <w:lang w:eastAsia="ro-RO"/>
        </w:rPr>
        <w:t xml:space="preserve"> )</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898" w:name="do|caIV:1182|ar25:1313|al3:1320"/>
      <w:bookmarkEnd w:id="898"/>
      <w:r w:rsidRPr="00675451">
        <w:rPr>
          <w:rFonts w:ascii="Verdana" w:eastAsia="Times New Roman" w:hAnsi="Verdana" w:cs="Times New Roman"/>
          <w:b/>
          <w:bCs/>
          <w:strike/>
          <w:vanish/>
          <w:color w:val="DC143C"/>
          <w:shd w:val="clear" w:color="auto" w:fill="D3D3D3"/>
          <w:lang w:eastAsia="ro-RO"/>
        </w:rPr>
        <w:t>(3)</w:t>
      </w:r>
      <w:r w:rsidRPr="00675451">
        <w:rPr>
          <w:rFonts w:ascii="Verdana" w:eastAsia="Times New Roman" w:hAnsi="Verdana" w:cs="Times New Roman"/>
          <w:strike/>
          <w:vanish/>
          <w:color w:val="DC143C"/>
          <w:shd w:val="clear" w:color="auto" w:fill="D3D3D3"/>
          <w:lang w:eastAsia="ro-RO"/>
        </w:rPr>
        <w:t>Asigurătorii emitenţi de documente internaţionale de asigurare, Carte Verde, vor constitui Biroul Asigurătorilor de Autovehicule din România, în conformitate cu prevederile Convenţiei Internaţionale Carte Verde. Biroul Asigurătorilor de Autovehicule din România este o asociaţie profesională, independentă şi autonomă, care, în baza Convenţiei Internaţionale Carte Verde, are rol de reglementare a activităţii asigurătorilor emitenţi de documente internaţionale de asigurare.</w:t>
      </w:r>
      <w:r w:rsidRPr="00675451">
        <w:rPr>
          <w:rFonts w:ascii="Verdana" w:eastAsia="Times New Roman" w:hAnsi="Verdana" w:cs="Times New Roman"/>
          <w:strike/>
          <w:vanish/>
          <w:color w:val="DC143C"/>
          <w:shd w:val="clear" w:color="auto" w:fill="D3D3D3"/>
          <w:lang w:eastAsia="ro-RO"/>
        </w:rPr>
        <w:br/>
      </w:r>
      <w:r w:rsidRPr="00675451">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364" name="Imagine 364"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2747_0096"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675451">
        <w:rPr>
          <w:rFonts w:ascii="Verdana" w:eastAsia="Times New Roman" w:hAnsi="Verdana" w:cs="Times New Roman"/>
          <w:i/>
          <w:iCs/>
          <w:strike/>
          <w:vanish/>
          <w:color w:val="6666FF"/>
          <w:sz w:val="18"/>
          <w:szCs w:val="18"/>
          <w:shd w:val="clear" w:color="auto" w:fill="FFFFFF"/>
          <w:lang w:eastAsia="ro-RO"/>
        </w:rPr>
        <w:t xml:space="preserve">(la data 19-mai-2006 Art. 25, alin. (3) din capitolul IV modificat de Art. I, punctul 29. din </w:t>
      </w:r>
      <w:hyperlink r:id="rId350" w:anchor="do|ari|pt29" w:history="1">
        <w:r w:rsidRPr="00675451">
          <w:rPr>
            <w:rFonts w:ascii="Verdana" w:eastAsia="Times New Roman" w:hAnsi="Verdana" w:cs="Times New Roman"/>
            <w:b/>
            <w:bCs/>
            <w:i/>
            <w:iCs/>
            <w:strike/>
            <w:vanish/>
            <w:color w:val="333399"/>
            <w:sz w:val="18"/>
            <w:szCs w:val="18"/>
            <w:u w:val="single"/>
            <w:shd w:val="clear" w:color="auto" w:fill="FFFFFF"/>
            <w:lang w:eastAsia="ro-RO"/>
          </w:rPr>
          <w:t>Legea 113/2006</w:t>
        </w:r>
      </w:hyperlink>
      <w:r w:rsidRPr="00675451">
        <w:rPr>
          <w:rFonts w:ascii="Verdana" w:eastAsia="Times New Roman" w:hAnsi="Verdana" w:cs="Times New Roman"/>
          <w:i/>
          <w:iCs/>
          <w:strike/>
          <w:vanish/>
          <w:color w:val="6666FF"/>
          <w:sz w:val="18"/>
          <w:szCs w:val="18"/>
          <w:shd w:val="clear" w:color="auto" w:fill="FFFFFF"/>
          <w:lang w:eastAsia="ro-RO"/>
        </w:rPr>
        <w:t xml:space="preserve"> )</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899" w:name="do|caIV:1182|ar25:1313|al3^1:398:1321"/>
      <w:bookmarkEnd w:id="899"/>
      <w:r w:rsidRPr="00675451">
        <w:rPr>
          <w:rFonts w:ascii="Verdana" w:eastAsia="Times New Roman" w:hAnsi="Verdana" w:cs="Times New Roman"/>
          <w:b/>
          <w:bCs/>
          <w:strike/>
          <w:vanish/>
          <w:color w:val="DC143C"/>
          <w:shd w:val="clear" w:color="auto" w:fill="D3D3D3"/>
          <w:lang w:eastAsia="ro-RO"/>
        </w:rPr>
        <w:t>(3</w:t>
      </w:r>
      <w:r w:rsidRPr="00675451">
        <w:rPr>
          <w:rFonts w:ascii="Verdana" w:eastAsia="Times New Roman" w:hAnsi="Verdana" w:cs="Times New Roman"/>
          <w:b/>
          <w:bCs/>
          <w:strike/>
          <w:vanish/>
          <w:color w:val="DC143C"/>
          <w:shd w:val="clear" w:color="auto" w:fill="D3D3D3"/>
          <w:vertAlign w:val="superscript"/>
          <w:lang w:eastAsia="ro-RO"/>
        </w:rPr>
        <w:t>1</w:t>
      </w:r>
      <w:r w:rsidRPr="00675451">
        <w:rPr>
          <w:rFonts w:ascii="Verdana" w:eastAsia="Times New Roman" w:hAnsi="Verdana" w:cs="Times New Roman"/>
          <w:b/>
          <w:bCs/>
          <w:strike/>
          <w:vanish/>
          <w:color w:val="DC143C"/>
          <w:shd w:val="clear" w:color="auto" w:fill="D3D3D3"/>
          <w:lang w:eastAsia="ro-RO"/>
        </w:rPr>
        <w:t>)</w:t>
      </w:r>
      <w:r w:rsidRPr="00675451">
        <w:rPr>
          <w:rFonts w:ascii="Verdana" w:eastAsia="Times New Roman" w:hAnsi="Verdana" w:cs="Times New Roman"/>
          <w:strike/>
          <w:vanish/>
          <w:color w:val="DC143C"/>
          <w:shd w:val="clear" w:color="auto" w:fill="D3D3D3"/>
          <w:lang w:eastAsia="ro-RO"/>
        </w:rPr>
        <w:t>Asigurătorii care practică asigurarea obligatorie de răspundere civilă pentru prejudicii produse prin accidente de autovehicule (RCA) se vor afilia, până cel târziu la data de 31 ianuarie 2006, la Biroul Asigurătorilor de Autovehicule din România. Organizarea şi activitatea Biroului Asigurătorilor de Autovehicule din România sunt reglementate şi controlate de Comisia de Supraveghere a Asigurărilor, prin norme emise în aplicarea prezentei legi.</w:t>
      </w:r>
      <w:r w:rsidRPr="00675451">
        <w:rPr>
          <w:rFonts w:ascii="Verdana" w:eastAsia="Times New Roman" w:hAnsi="Verdana" w:cs="Times New Roman"/>
          <w:strike/>
          <w:vanish/>
          <w:color w:val="DC143C"/>
          <w:shd w:val="clear" w:color="auto" w:fill="D3D3D3"/>
          <w:lang w:eastAsia="ro-RO"/>
        </w:rPr>
        <w:br/>
      </w:r>
      <w:r w:rsidRPr="00675451">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363" name="Imagine 363"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9041_0082"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675451">
        <w:rPr>
          <w:rFonts w:ascii="Verdana" w:eastAsia="Times New Roman" w:hAnsi="Verdana" w:cs="Times New Roman"/>
          <w:i/>
          <w:iCs/>
          <w:strike/>
          <w:vanish/>
          <w:color w:val="6666FF"/>
          <w:sz w:val="18"/>
          <w:szCs w:val="18"/>
          <w:shd w:val="clear" w:color="auto" w:fill="FFFFFF"/>
          <w:lang w:eastAsia="ro-RO"/>
        </w:rPr>
        <w:t xml:space="preserve">(la data 29-dec-2005 Art. 25, alin. (3) din capitolul IV completat de Art. I, punctul 66. din </w:t>
      </w:r>
      <w:hyperlink r:id="rId351" w:anchor="do|ari|pt66" w:history="1">
        <w:r w:rsidRPr="00675451">
          <w:rPr>
            <w:rFonts w:ascii="Verdana" w:eastAsia="Times New Roman" w:hAnsi="Verdana" w:cs="Times New Roman"/>
            <w:b/>
            <w:bCs/>
            <w:i/>
            <w:iCs/>
            <w:strike/>
            <w:vanish/>
            <w:color w:val="333399"/>
            <w:sz w:val="18"/>
            <w:szCs w:val="18"/>
            <w:u w:val="single"/>
            <w:shd w:val="clear" w:color="auto" w:fill="FFFFFF"/>
            <w:lang w:eastAsia="ro-RO"/>
          </w:rPr>
          <w:t>Ordonanta urgenta 201/2005</w:t>
        </w:r>
      </w:hyperlink>
      <w:r w:rsidRPr="00675451">
        <w:rPr>
          <w:rFonts w:ascii="Verdana" w:eastAsia="Times New Roman" w:hAnsi="Verdana" w:cs="Times New Roman"/>
          <w:i/>
          <w:iCs/>
          <w:strike/>
          <w:vanish/>
          <w:color w:val="6666FF"/>
          <w:sz w:val="18"/>
          <w:szCs w:val="18"/>
          <w:shd w:val="clear" w:color="auto" w:fill="FFFFFF"/>
          <w:lang w:eastAsia="ro-RO"/>
        </w:rPr>
        <w:t xml:space="preserve"> )</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900" w:name="do|caIV:1182|ar25:1313|al3^1:1322"/>
      <w:bookmarkEnd w:id="900"/>
      <w:r w:rsidRPr="00675451">
        <w:rPr>
          <w:rFonts w:ascii="Verdana" w:eastAsia="Times New Roman" w:hAnsi="Verdana" w:cs="Times New Roman"/>
          <w:b/>
          <w:bCs/>
          <w:strike/>
          <w:vanish/>
          <w:color w:val="DC143C"/>
          <w:shd w:val="clear" w:color="auto" w:fill="D3D3D3"/>
          <w:lang w:eastAsia="ro-RO"/>
        </w:rPr>
        <w:t>(3</w:t>
      </w:r>
      <w:r w:rsidRPr="00675451">
        <w:rPr>
          <w:rFonts w:ascii="Verdana" w:eastAsia="Times New Roman" w:hAnsi="Verdana" w:cs="Times New Roman"/>
          <w:b/>
          <w:bCs/>
          <w:strike/>
          <w:vanish/>
          <w:color w:val="DC143C"/>
          <w:shd w:val="clear" w:color="auto" w:fill="D3D3D3"/>
          <w:vertAlign w:val="superscript"/>
          <w:lang w:eastAsia="ro-RO"/>
        </w:rPr>
        <w:t>1</w:t>
      </w:r>
      <w:r w:rsidRPr="00675451">
        <w:rPr>
          <w:rFonts w:ascii="Verdana" w:eastAsia="Times New Roman" w:hAnsi="Verdana" w:cs="Times New Roman"/>
          <w:b/>
          <w:bCs/>
          <w:strike/>
          <w:vanish/>
          <w:color w:val="DC143C"/>
          <w:shd w:val="clear" w:color="auto" w:fill="D3D3D3"/>
          <w:lang w:eastAsia="ro-RO"/>
        </w:rPr>
        <w:t>)</w:t>
      </w:r>
      <w:r w:rsidRPr="00675451">
        <w:rPr>
          <w:rFonts w:ascii="Verdana" w:eastAsia="Times New Roman" w:hAnsi="Verdana" w:cs="Times New Roman"/>
          <w:strike/>
          <w:vanish/>
          <w:color w:val="DC143C"/>
          <w:shd w:val="clear" w:color="auto" w:fill="D3D3D3"/>
          <w:lang w:eastAsia="ro-RO"/>
        </w:rPr>
        <w:t>Asigurătorii care practică asigurarea obligatorie de răspundere civilă pentru prejudicii produse prin accidente de autovehicule (RCA) se vor afilia până cel târziu la data de 31 ianuarie 2006 la Biroul Asigurătorilor de Autovehicule din România. Asigurătorii care primesc autorizaţia de a practica asigurarea obligatorie de răspundere civilă pentru prejudicii produse prin accidente de autovehicule (RCA) sunt obligaţi să se afilieze în termen de maximum 30 de zile de la primirea autorizaţiei la Biroul Asigurătorilor de Autovehicule din România.</w:t>
      </w:r>
      <w:r w:rsidRPr="00675451">
        <w:rPr>
          <w:rFonts w:ascii="Verdana" w:eastAsia="Times New Roman" w:hAnsi="Verdana" w:cs="Times New Roman"/>
          <w:strike/>
          <w:vanish/>
          <w:color w:val="DC143C"/>
          <w:shd w:val="clear" w:color="auto" w:fill="D3D3D3"/>
          <w:lang w:eastAsia="ro-RO"/>
        </w:rPr>
        <w:br/>
      </w:r>
      <w:r w:rsidRPr="00675451">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362" name="Imagine 362"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2747_0097"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675451">
        <w:rPr>
          <w:rFonts w:ascii="Verdana" w:eastAsia="Times New Roman" w:hAnsi="Verdana" w:cs="Times New Roman"/>
          <w:i/>
          <w:iCs/>
          <w:strike/>
          <w:vanish/>
          <w:color w:val="6666FF"/>
          <w:sz w:val="18"/>
          <w:szCs w:val="18"/>
          <w:shd w:val="clear" w:color="auto" w:fill="FFFFFF"/>
          <w:lang w:eastAsia="ro-RO"/>
        </w:rPr>
        <w:t xml:space="preserve">(la data 19-mai-2006 Art. 25, alin. (3^1) din capitolul IV modificat de Art. I, punctul 30. din </w:t>
      </w:r>
      <w:hyperlink r:id="rId352" w:anchor="do|ari|pt30" w:history="1">
        <w:r w:rsidRPr="00675451">
          <w:rPr>
            <w:rFonts w:ascii="Verdana" w:eastAsia="Times New Roman" w:hAnsi="Verdana" w:cs="Times New Roman"/>
            <w:b/>
            <w:bCs/>
            <w:i/>
            <w:iCs/>
            <w:strike/>
            <w:vanish/>
            <w:color w:val="333399"/>
            <w:sz w:val="18"/>
            <w:szCs w:val="18"/>
            <w:u w:val="single"/>
            <w:shd w:val="clear" w:color="auto" w:fill="FFFFFF"/>
            <w:lang w:eastAsia="ro-RO"/>
          </w:rPr>
          <w:t>Legea 113/2006</w:t>
        </w:r>
      </w:hyperlink>
      <w:r w:rsidRPr="00675451">
        <w:rPr>
          <w:rFonts w:ascii="Verdana" w:eastAsia="Times New Roman" w:hAnsi="Verdana" w:cs="Times New Roman"/>
          <w:i/>
          <w:iCs/>
          <w:strike/>
          <w:vanish/>
          <w:color w:val="6666FF"/>
          <w:sz w:val="18"/>
          <w:szCs w:val="18"/>
          <w:shd w:val="clear" w:color="auto" w:fill="FFFFFF"/>
          <w:lang w:eastAsia="ro-RO"/>
        </w:rPr>
        <w:t xml:space="preserve"> )</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901" w:name="do|caIV:1182|ar25:1313|al4:316:1323"/>
      <w:r w:rsidRPr="00675451">
        <w:rPr>
          <w:rFonts w:ascii="Verdana" w:eastAsia="Times New Roman" w:hAnsi="Verdana" w:cs="Times New Roman"/>
          <w:b/>
          <w:bCs/>
          <w:noProof/>
          <w:vanish/>
          <w:color w:val="333399"/>
          <w:lang w:eastAsia="ro-RO"/>
        </w:rPr>
        <w:drawing>
          <wp:inline distT="0" distB="0" distL="0" distR="0">
            <wp:extent cx="95250" cy="95250"/>
            <wp:effectExtent l="0" t="0" r="0" b="0"/>
            <wp:docPr id="361" name="Imagine 361" descr="C:\Users\cerasela.branescu\sintact 3.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1182|ar25:1313|al4:316:1323|_i" descr="C:\Users\cerasela.branescu\sintact 3.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01"/>
      <w:r w:rsidRPr="00675451">
        <w:rPr>
          <w:rFonts w:ascii="Verdana" w:eastAsia="Times New Roman" w:hAnsi="Verdana" w:cs="Times New Roman"/>
          <w:b/>
          <w:bCs/>
          <w:strike/>
          <w:vanish/>
          <w:color w:val="DC143C"/>
          <w:shd w:val="clear" w:color="auto" w:fill="D3D3D3"/>
          <w:lang w:eastAsia="ro-RO"/>
        </w:rPr>
        <w:t>(4)</w:t>
      </w:r>
      <w:r w:rsidRPr="00675451">
        <w:rPr>
          <w:rFonts w:ascii="Verdana" w:eastAsia="Times New Roman" w:hAnsi="Verdana" w:cs="Times New Roman"/>
          <w:strike/>
          <w:vanish/>
          <w:color w:val="DC143C"/>
          <w:shd w:val="clear" w:color="auto" w:fill="D3D3D3"/>
          <w:lang w:eastAsia="ro-RO"/>
        </w:rPr>
        <w:t>Asigurătorii care practică asigurarea obligatorie de răspundere civilă auto pentru pagube produse terţilor prin accidente de autovehicule pe teritoriul României şi în afara lui au obligaţia de a constitui Fondul de compensare, din care vor fi despăgubite persoanele îndreptăţite conform prevederilor normelor emise în aplicarea prezentei legi. Contribuţia asigurătorilor la Fondul de compensare va fi stabilită prin norme emise în aplicarea prezentei legi, acest fond urmând a fi administrat de Biroul Asigurătorilor de Autovehicule din România.</w:t>
      </w:r>
      <w:r w:rsidRPr="00675451">
        <w:rPr>
          <w:rFonts w:ascii="Verdana" w:eastAsia="Times New Roman" w:hAnsi="Verdana" w:cs="Times New Roman"/>
          <w:strike/>
          <w:vanish/>
          <w:color w:val="DC143C"/>
          <w:shd w:val="clear" w:color="auto" w:fill="D3D3D3"/>
          <w:lang w:eastAsia="ro-RO"/>
        </w:rPr>
        <w:br/>
      </w:r>
      <w:r w:rsidRPr="00675451">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360" name="Imagine 360"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8062_0039"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675451">
        <w:rPr>
          <w:rFonts w:ascii="Verdana" w:eastAsia="Times New Roman" w:hAnsi="Verdana" w:cs="Times New Roman"/>
          <w:i/>
          <w:iCs/>
          <w:strike/>
          <w:vanish/>
          <w:color w:val="6666FF"/>
          <w:sz w:val="18"/>
          <w:szCs w:val="18"/>
          <w:shd w:val="clear" w:color="auto" w:fill="FFFFFF"/>
          <w:lang w:eastAsia="ro-RO"/>
        </w:rPr>
        <w:t xml:space="preserve">(la data 28-oct-2004 Art. 25 din capitolul IV completat de Art. I, punctul 39. din </w:t>
      </w:r>
      <w:hyperlink r:id="rId353" w:anchor="do|ari|pt39" w:history="1">
        <w:r w:rsidRPr="00675451">
          <w:rPr>
            <w:rFonts w:ascii="Verdana" w:eastAsia="Times New Roman" w:hAnsi="Verdana" w:cs="Times New Roman"/>
            <w:b/>
            <w:bCs/>
            <w:i/>
            <w:iCs/>
            <w:strike/>
            <w:vanish/>
            <w:color w:val="333399"/>
            <w:sz w:val="18"/>
            <w:szCs w:val="18"/>
            <w:u w:val="single"/>
            <w:shd w:val="clear" w:color="auto" w:fill="FFFFFF"/>
            <w:lang w:eastAsia="ro-RO"/>
          </w:rPr>
          <w:t>Legea 403/2004</w:t>
        </w:r>
      </w:hyperlink>
      <w:r w:rsidRPr="00675451">
        <w:rPr>
          <w:rFonts w:ascii="Verdana" w:eastAsia="Times New Roman" w:hAnsi="Verdana" w:cs="Times New Roman"/>
          <w:i/>
          <w:iCs/>
          <w:strike/>
          <w:vanish/>
          <w:color w:val="6666FF"/>
          <w:sz w:val="18"/>
          <w:szCs w:val="18"/>
          <w:shd w:val="clear" w:color="auto" w:fill="FFFFFF"/>
          <w:lang w:eastAsia="ro-RO"/>
        </w:rPr>
        <w:t xml:space="preserve"> )</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902" w:name="do|caIV:1182|ar25:1313|al4:316:1323|pa1:"/>
      <w:bookmarkEnd w:id="902"/>
      <w:r w:rsidRPr="00675451">
        <w:rPr>
          <w:rFonts w:ascii="Verdana" w:eastAsia="Times New Roman" w:hAnsi="Verdana" w:cs="Times New Roman"/>
          <w:strike/>
          <w:vanish/>
          <w:color w:val="DC143C"/>
          <w:shd w:val="clear" w:color="auto" w:fill="D3D3D3"/>
          <w:lang w:eastAsia="ro-RO"/>
        </w:rPr>
        <w:t xml:space="preserve">*) De la data introducerii primei unice pentru asigurarea obligatorie de răspundere civilă pentru pagube produse prin accidente de autovehicule, atât pe teritoriul României, cât şi în afara teritoriului acesteia, Fondul de protecţie a victimelor străzii va fi preluat de Fondul de compensare prevăzut la art. 25 alin. 4 din Legea nr. 32/2000 privind societăţile de asigurare şi supravegherea asigurărilor, cu modificările şi completările ulterioare. Preluarea se va face în condiţiile normelor emise în aplicarea Legii nr. 32/2000, precum şi a Legii nr. </w:t>
      </w:r>
      <w:hyperlink r:id="rId354" w:history="1">
        <w:r w:rsidRPr="00675451">
          <w:rPr>
            <w:rFonts w:ascii="Verdana" w:eastAsia="Times New Roman" w:hAnsi="Verdana" w:cs="Times New Roman"/>
            <w:b/>
            <w:bCs/>
            <w:strike/>
            <w:vanish/>
            <w:color w:val="333399"/>
            <w:u w:val="single"/>
            <w:shd w:val="clear" w:color="auto" w:fill="D3D3D3"/>
            <w:lang w:eastAsia="ro-RO"/>
          </w:rPr>
          <w:t>136/1995</w:t>
        </w:r>
      </w:hyperlink>
      <w:r w:rsidRPr="00675451">
        <w:rPr>
          <w:rFonts w:ascii="Verdana" w:eastAsia="Times New Roman" w:hAnsi="Verdana" w:cs="Times New Roman"/>
          <w:strike/>
          <w:vanish/>
          <w:color w:val="DC143C"/>
          <w:shd w:val="clear" w:color="auto" w:fill="D3D3D3"/>
          <w:lang w:eastAsia="ro-RO"/>
        </w:rPr>
        <w:t xml:space="preserve"> privind asigurările şi reasigurările în România, cu modificările şi completările ulterioare.</w:t>
      </w:r>
      <w:r w:rsidRPr="00675451">
        <w:rPr>
          <w:rFonts w:ascii="Verdana" w:eastAsia="Times New Roman" w:hAnsi="Verdana" w:cs="Times New Roman"/>
          <w:strike/>
          <w:vanish/>
          <w:color w:val="DC143C"/>
          <w:shd w:val="clear" w:color="auto" w:fill="D3D3D3"/>
          <w:lang w:eastAsia="ro-RO"/>
        </w:rPr>
        <w:br/>
      </w:r>
      <w:r w:rsidRPr="00675451">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359" name="Imagine 359"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4161_0041"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675451">
        <w:rPr>
          <w:rFonts w:ascii="Verdana" w:eastAsia="Times New Roman" w:hAnsi="Verdana" w:cs="Times New Roman"/>
          <w:i/>
          <w:iCs/>
          <w:strike/>
          <w:vanish/>
          <w:color w:val="6666FF"/>
          <w:sz w:val="18"/>
          <w:szCs w:val="18"/>
          <w:shd w:val="clear" w:color="auto" w:fill="FFFFFF"/>
          <w:lang w:eastAsia="ro-RO"/>
        </w:rPr>
        <w:t xml:space="preserve">(la data 10-iul-2005 Art. 25, alin. (4) din capitolul IV modificat de Art. III din </w:t>
      </w:r>
      <w:hyperlink r:id="rId355" w:anchor="do|ariii" w:history="1">
        <w:r w:rsidRPr="00675451">
          <w:rPr>
            <w:rFonts w:ascii="Verdana" w:eastAsia="Times New Roman" w:hAnsi="Verdana" w:cs="Times New Roman"/>
            <w:b/>
            <w:bCs/>
            <w:i/>
            <w:iCs/>
            <w:strike/>
            <w:vanish/>
            <w:color w:val="333399"/>
            <w:sz w:val="18"/>
            <w:szCs w:val="18"/>
            <w:u w:val="single"/>
            <w:shd w:val="clear" w:color="auto" w:fill="FFFFFF"/>
            <w:lang w:eastAsia="ro-RO"/>
          </w:rPr>
          <w:t>Ordonanta urgenta 61/2005</w:t>
        </w:r>
      </w:hyperlink>
      <w:r w:rsidRPr="00675451">
        <w:rPr>
          <w:rFonts w:ascii="Verdana" w:eastAsia="Times New Roman" w:hAnsi="Verdana" w:cs="Times New Roman"/>
          <w:i/>
          <w:iCs/>
          <w:strike/>
          <w:vanish/>
          <w:color w:val="6666FF"/>
          <w:sz w:val="18"/>
          <w:szCs w:val="18"/>
          <w:shd w:val="clear" w:color="auto" w:fill="FFFFFF"/>
          <w:lang w:eastAsia="ro-RO"/>
        </w:rPr>
        <w:t xml:space="preserve"> )</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903" w:name="do|caIV:1182|ar25:1313|al4:399:1325"/>
      <w:bookmarkEnd w:id="903"/>
      <w:r w:rsidRPr="00675451">
        <w:rPr>
          <w:rFonts w:ascii="Verdana" w:eastAsia="Times New Roman" w:hAnsi="Verdana" w:cs="Times New Roman"/>
          <w:b/>
          <w:bCs/>
          <w:strike/>
          <w:vanish/>
          <w:color w:val="DC143C"/>
          <w:shd w:val="clear" w:color="auto" w:fill="D3D3D3"/>
          <w:lang w:eastAsia="ro-RO"/>
        </w:rPr>
        <w:t>(4)</w:t>
      </w:r>
      <w:r w:rsidRPr="00675451">
        <w:rPr>
          <w:rFonts w:ascii="Verdana" w:eastAsia="Times New Roman" w:hAnsi="Verdana" w:cs="Times New Roman"/>
          <w:strike/>
          <w:vanish/>
          <w:color w:val="DC143C"/>
          <w:shd w:val="clear" w:color="auto" w:fill="D3D3D3"/>
          <w:lang w:eastAsia="ro-RO"/>
        </w:rPr>
        <w:t>Asigurătorii care practică asigurarea obligatorie de răspundere civilă pentru prejudicii produse prin accidente de autovehicule (RCA) pe teritoriul României şi în afara lui au obligaţia de a constitui Fondul de compensare. Prin norme emise în aplicarea prezentei legi se vor stabili persoanele îndreptăţite a fi despăgubite, contribuţia asigurătorilor la fond, precum şi modul de organizare şi funcţionare a acestui fond.</w:t>
      </w:r>
      <w:r w:rsidRPr="00675451">
        <w:rPr>
          <w:rFonts w:ascii="Verdana" w:eastAsia="Times New Roman" w:hAnsi="Verdana" w:cs="Times New Roman"/>
          <w:strike/>
          <w:vanish/>
          <w:color w:val="DC143C"/>
          <w:shd w:val="clear" w:color="auto" w:fill="D3D3D3"/>
          <w:lang w:eastAsia="ro-RO"/>
        </w:rPr>
        <w:br/>
      </w:r>
      <w:r w:rsidRPr="00675451">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358" name="Imagine 358"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9041_0083"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675451">
        <w:rPr>
          <w:rFonts w:ascii="Verdana" w:eastAsia="Times New Roman" w:hAnsi="Verdana" w:cs="Times New Roman"/>
          <w:i/>
          <w:iCs/>
          <w:strike/>
          <w:vanish/>
          <w:color w:val="6666FF"/>
          <w:sz w:val="18"/>
          <w:szCs w:val="18"/>
          <w:shd w:val="clear" w:color="auto" w:fill="FFFFFF"/>
          <w:lang w:eastAsia="ro-RO"/>
        </w:rPr>
        <w:t xml:space="preserve">(la data 29-dec-2005 Art. 25, alin. (4) din capitolul IV modificat de Art. I, punctul 67. din </w:t>
      </w:r>
      <w:hyperlink r:id="rId356" w:anchor="do|ari|pt67" w:history="1">
        <w:r w:rsidRPr="00675451">
          <w:rPr>
            <w:rFonts w:ascii="Verdana" w:eastAsia="Times New Roman" w:hAnsi="Verdana" w:cs="Times New Roman"/>
            <w:b/>
            <w:bCs/>
            <w:i/>
            <w:iCs/>
            <w:strike/>
            <w:vanish/>
            <w:color w:val="333399"/>
            <w:sz w:val="18"/>
            <w:szCs w:val="18"/>
            <w:u w:val="single"/>
            <w:shd w:val="clear" w:color="auto" w:fill="FFFFFF"/>
            <w:lang w:eastAsia="ro-RO"/>
          </w:rPr>
          <w:t>Ordonanta urgenta 201/2005</w:t>
        </w:r>
      </w:hyperlink>
      <w:r w:rsidRPr="00675451">
        <w:rPr>
          <w:rFonts w:ascii="Verdana" w:eastAsia="Times New Roman" w:hAnsi="Verdana" w:cs="Times New Roman"/>
          <w:i/>
          <w:iCs/>
          <w:strike/>
          <w:vanish/>
          <w:color w:val="6666FF"/>
          <w:sz w:val="18"/>
          <w:szCs w:val="18"/>
          <w:shd w:val="clear" w:color="auto" w:fill="FFFFFF"/>
          <w:lang w:eastAsia="ro-RO"/>
        </w:rPr>
        <w:t xml:space="preserve"> )</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904" w:name="do|caIV:1182|ar25:1313|al4:1326"/>
      <w:bookmarkEnd w:id="904"/>
      <w:r w:rsidRPr="00675451">
        <w:rPr>
          <w:rFonts w:ascii="Verdana" w:eastAsia="Times New Roman" w:hAnsi="Verdana" w:cs="Times New Roman"/>
          <w:b/>
          <w:bCs/>
          <w:strike/>
          <w:vanish/>
          <w:color w:val="DC143C"/>
          <w:shd w:val="clear" w:color="auto" w:fill="D3D3D3"/>
          <w:lang w:eastAsia="ro-RO"/>
        </w:rPr>
        <w:t>(4)</w:t>
      </w:r>
      <w:r w:rsidRPr="00675451">
        <w:rPr>
          <w:rFonts w:ascii="Verdana" w:eastAsia="Times New Roman" w:hAnsi="Verdana" w:cs="Times New Roman"/>
          <w:strike/>
          <w:vanish/>
          <w:color w:val="DC143C"/>
          <w:shd w:val="clear" w:color="auto" w:fill="D3D3D3"/>
          <w:lang w:eastAsia="ro-RO"/>
        </w:rPr>
        <w:t>Asigurătorii care practică asigurarea obligatorie de răspundere civilă pentru prejudicii produse prin accidente de autovehicule (RCA) pe teritoriul României şi în afara lui au obligaţia de a constitui Fondul comun Carte Verde.</w:t>
      </w:r>
      <w:r w:rsidRPr="00675451">
        <w:rPr>
          <w:rFonts w:ascii="Verdana" w:eastAsia="Times New Roman" w:hAnsi="Verdana" w:cs="Times New Roman"/>
          <w:strike/>
          <w:vanish/>
          <w:color w:val="DC143C"/>
          <w:shd w:val="clear" w:color="auto" w:fill="D3D3D3"/>
          <w:lang w:eastAsia="ro-RO"/>
        </w:rPr>
        <w:br/>
      </w:r>
      <w:r w:rsidRPr="00675451">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357" name="Imagine 357"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2747_0098"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675451">
        <w:rPr>
          <w:rFonts w:ascii="Verdana" w:eastAsia="Times New Roman" w:hAnsi="Verdana" w:cs="Times New Roman"/>
          <w:i/>
          <w:iCs/>
          <w:strike/>
          <w:vanish/>
          <w:color w:val="6666FF"/>
          <w:sz w:val="18"/>
          <w:szCs w:val="18"/>
          <w:shd w:val="clear" w:color="auto" w:fill="FFFFFF"/>
          <w:lang w:eastAsia="ro-RO"/>
        </w:rPr>
        <w:t xml:space="preserve">(la data 19-mai-2006 Art. 25, alin. (4) din capitolul IV modificat de Art. I, punctul 31. din </w:t>
      </w:r>
      <w:hyperlink r:id="rId357" w:anchor="do|ari|pt31" w:history="1">
        <w:r w:rsidRPr="00675451">
          <w:rPr>
            <w:rFonts w:ascii="Verdana" w:eastAsia="Times New Roman" w:hAnsi="Verdana" w:cs="Times New Roman"/>
            <w:b/>
            <w:bCs/>
            <w:i/>
            <w:iCs/>
            <w:strike/>
            <w:vanish/>
            <w:color w:val="333399"/>
            <w:sz w:val="18"/>
            <w:szCs w:val="18"/>
            <w:u w:val="single"/>
            <w:shd w:val="clear" w:color="auto" w:fill="FFFFFF"/>
            <w:lang w:eastAsia="ro-RO"/>
          </w:rPr>
          <w:t>Legea 113/2006</w:t>
        </w:r>
      </w:hyperlink>
      <w:r w:rsidRPr="00675451">
        <w:rPr>
          <w:rFonts w:ascii="Verdana" w:eastAsia="Times New Roman" w:hAnsi="Verdana" w:cs="Times New Roman"/>
          <w:i/>
          <w:iCs/>
          <w:strike/>
          <w:vanish/>
          <w:color w:val="6666FF"/>
          <w:sz w:val="18"/>
          <w:szCs w:val="18"/>
          <w:shd w:val="clear" w:color="auto" w:fill="FFFFFF"/>
          <w:lang w:eastAsia="ro-RO"/>
        </w:rPr>
        <w:t xml:space="preserve"> )</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905" w:name="do|caIV:1182|ar25^1:1327"/>
      <w:r w:rsidRPr="00675451">
        <w:rPr>
          <w:rFonts w:ascii="Verdana" w:eastAsia="Times New Roman" w:hAnsi="Verdana" w:cs="Times New Roman"/>
          <w:b/>
          <w:bCs/>
          <w:noProof/>
          <w:vanish/>
          <w:color w:val="333399"/>
          <w:lang w:eastAsia="ro-RO"/>
        </w:rPr>
        <w:drawing>
          <wp:inline distT="0" distB="0" distL="0" distR="0">
            <wp:extent cx="95250" cy="95250"/>
            <wp:effectExtent l="0" t="0" r="0" b="0"/>
            <wp:docPr id="356" name="Imagine 356" descr="C:\Users\cerasela.branescu\sintact 3.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1182|ar25^1:1327|_i" descr="C:\Users\cerasela.branescu\sintact 3.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05"/>
      <w:r w:rsidRPr="00675451">
        <w:rPr>
          <w:rFonts w:ascii="Verdana" w:eastAsia="Times New Roman" w:hAnsi="Verdana" w:cs="Times New Roman"/>
          <w:b/>
          <w:bCs/>
          <w:strike/>
          <w:vanish/>
          <w:color w:val="DC143C"/>
          <w:shd w:val="clear" w:color="auto" w:fill="D3D3D3"/>
          <w:lang w:eastAsia="ro-RO"/>
        </w:rPr>
        <w:t>Art. 25</w:t>
      </w:r>
      <w:r w:rsidRPr="00675451">
        <w:rPr>
          <w:rFonts w:ascii="Verdana" w:eastAsia="Times New Roman" w:hAnsi="Verdana" w:cs="Times New Roman"/>
          <w:b/>
          <w:bCs/>
          <w:strike/>
          <w:vanish/>
          <w:color w:val="DC143C"/>
          <w:shd w:val="clear" w:color="auto" w:fill="D3D3D3"/>
          <w:vertAlign w:val="superscript"/>
          <w:lang w:eastAsia="ro-RO"/>
        </w:rPr>
        <w:t>1</w:t>
      </w:r>
    </w:p>
    <w:p w:rsidR="00675451" w:rsidRPr="00675451" w:rsidRDefault="00675451" w:rsidP="00675451">
      <w:pPr>
        <w:shd w:val="clear" w:color="auto" w:fill="FFFFFF"/>
        <w:spacing w:after="0" w:line="240" w:lineRule="auto"/>
        <w:jc w:val="both"/>
        <w:rPr>
          <w:rFonts w:ascii="Verdana" w:eastAsia="Times New Roman" w:hAnsi="Verdana" w:cs="Times New Roman"/>
          <w:i/>
          <w:iCs/>
          <w:color w:val="6666FF"/>
          <w:sz w:val="18"/>
          <w:szCs w:val="18"/>
          <w:lang w:eastAsia="ro-RO"/>
        </w:rPr>
      </w:pPr>
      <w:r w:rsidRPr="00675451">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352" name="Imagine 352"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1149_0001"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675451">
        <w:rPr>
          <w:rFonts w:ascii="Verdana" w:eastAsia="Times New Roman" w:hAnsi="Verdana" w:cs="Times New Roman"/>
          <w:i/>
          <w:iCs/>
          <w:color w:val="6666FF"/>
          <w:sz w:val="18"/>
          <w:szCs w:val="18"/>
          <w:lang w:eastAsia="ro-RO"/>
        </w:rPr>
        <w:t xml:space="preserve">(la data 14-apr-2008 Art. 25^1 din capitolul IV a se vedea referinte de aplicare din </w:t>
      </w:r>
      <w:hyperlink r:id="rId358" w:anchor="do" w:history="1">
        <w:r w:rsidRPr="00675451">
          <w:rPr>
            <w:rFonts w:ascii="Verdana" w:eastAsia="Times New Roman" w:hAnsi="Verdana" w:cs="Times New Roman"/>
            <w:b/>
            <w:bCs/>
            <w:i/>
            <w:iCs/>
            <w:color w:val="333399"/>
            <w:sz w:val="18"/>
            <w:szCs w:val="18"/>
            <w:u w:val="single"/>
            <w:lang w:eastAsia="ro-RO"/>
          </w:rPr>
          <w:t>Norma din 2008</w:t>
        </w:r>
      </w:hyperlink>
      <w:r w:rsidRPr="00675451">
        <w:rPr>
          <w:rFonts w:ascii="Verdana" w:eastAsia="Times New Roman" w:hAnsi="Verdana" w:cs="Times New Roman"/>
          <w:i/>
          <w:iCs/>
          <w:color w:val="6666FF"/>
          <w:sz w:val="18"/>
          <w:szCs w:val="18"/>
          <w:lang w:eastAsia="ro-RO"/>
        </w:rPr>
        <w:t xml:space="preserve"> )</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906" w:name="do|caIV:1182|ar25^1:1327|al1:1328"/>
      <w:bookmarkEnd w:id="906"/>
      <w:r w:rsidRPr="00675451">
        <w:rPr>
          <w:rFonts w:ascii="Verdana" w:eastAsia="Times New Roman" w:hAnsi="Verdana" w:cs="Times New Roman"/>
          <w:b/>
          <w:bCs/>
          <w:strike/>
          <w:vanish/>
          <w:color w:val="DC143C"/>
          <w:shd w:val="clear" w:color="auto" w:fill="D3D3D3"/>
          <w:lang w:eastAsia="ro-RO"/>
        </w:rPr>
        <w:t>(1)</w:t>
      </w:r>
      <w:r w:rsidRPr="00675451">
        <w:rPr>
          <w:rFonts w:ascii="Verdana" w:eastAsia="Times New Roman" w:hAnsi="Verdana" w:cs="Times New Roman"/>
          <w:strike/>
          <w:vanish/>
          <w:color w:val="DC143C"/>
          <w:shd w:val="clear" w:color="auto" w:fill="D3D3D3"/>
          <w:lang w:eastAsia="ro-RO"/>
        </w:rPr>
        <w:t>Toţi asigurătorii autorizaţi să practice asigurarea obligatorie de răspundere civilă pentru prejudicii produse prin accidente de autovehicule (clasa 10 de la lit. B din anexa nr. 1, cu excepţia răspunderii civile a transportatorului) trebuie să constituie Fondul de protecţie a victimelor străzii, denumit în continuare Fond.</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907" w:name="do|caIV:1182|ar25^1:1327|al2:1329"/>
      <w:bookmarkEnd w:id="907"/>
      <w:r w:rsidRPr="00675451">
        <w:rPr>
          <w:rFonts w:ascii="Verdana" w:eastAsia="Times New Roman" w:hAnsi="Verdana" w:cs="Times New Roman"/>
          <w:b/>
          <w:bCs/>
          <w:strike/>
          <w:vanish/>
          <w:color w:val="DC143C"/>
          <w:shd w:val="clear" w:color="auto" w:fill="D3D3D3"/>
          <w:lang w:eastAsia="ro-RO"/>
        </w:rPr>
        <w:t>(2)</w:t>
      </w:r>
      <w:r w:rsidRPr="00675451">
        <w:rPr>
          <w:rFonts w:ascii="Verdana" w:eastAsia="Times New Roman" w:hAnsi="Verdana" w:cs="Times New Roman"/>
          <w:strike/>
          <w:vanish/>
          <w:color w:val="DC143C"/>
          <w:shd w:val="clear" w:color="auto" w:fill="D3D3D3"/>
          <w:lang w:eastAsia="ro-RO"/>
        </w:rPr>
        <w:t>Fondul se constituie ca asociaţie, persoană juridică de drept privat fără scop patrimonial, în conformitate cu prevederile legale referitoare la asociaţii şi fundaţii, ale prezentei legi şi ale normelor emise în aplicarea acesteia.</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908" w:name="do|caIV:1182|ar25^1:1327|al3:1330"/>
      <w:bookmarkEnd w:id="908"/>
      <w:r w:rsidRPr="00675451">
        <w:rPr>
          <w:rFonts w:ascii="Verdana" w:eastAsia="Times New Roman" w:hAnsi="Verdana" w:cs="Times New Roman"/>
          <w:b/>
          <w:bCs/>
          <w:strike/>
          <w:vanish/>
          <w:color w:val="DC143C"/>
          <w:shd w:val="clear" w:color="auto" w:fill="D3D3D3"/>
          <w:lang w:eastAsia="ro-RO"/>
        </w:rPr>
        <w:t>(3)</w:t>
      </w:r>
      <w:r w:rsidRPr="00675451">
        <w:rPr>
          <w:rFonts w:ascii="Verdana" w:eastAsia="Times New Roman" w:hAnsi="Verdana" w:cs="Times New Roman"/>
          <w:strike/>
          <w:vanish/>
          <w:color w:val="DC143C"/>
          <w:shd w:val="clear" w:color="auto" w:fill="D3D3D3"/>
          <w:lang w:eastAsia="ro-RO"/>
        </w:rPr>
        <w:t>Actul constitutiv al asociaţiei, precum şi modificările ulterioare vor fi avizate în prealabil de Comisia de Supraveghere a Asigurărilor.</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909" w:name="do|caIV:1182|ar25^1:1327|al4:1331"/>
      <w:bookmarkEnd w:id="909"/>
      <w:r w:rsidRPr="00675451">
        <w:rPr>
          <w:rFonts w:ascii="Verdana" w:eastAsia="Times New Roman" w:hAnsi="Verdana" w:cs="Times New Roman"/>
          <w:b/>
          <w:bCs/>
          <w:strike/>
          <w:vanish/>
          <w:color w:val="DC143C"/>
          <w:shd w:val="clear" w:color="auto" w:fill="D3D3D3"/>
          <w:lang w:eastAsia="ro-RO"/>
        </w:rPr>
        <w:t>(4)</w:t>
      </w:r>
      <w:r w:rsidRPr="00675451">
        <w:rPr>
          <w:rFonts w:ascii="Verdana" w:eastAsia="Times New Roman" w:hAnsi="Verdana" w:cs="Times New Roman"/>
          <w:strike/>
          <w:vanish/>
          <w:color w:val="DC143C"/>
          <w:shd w:val="clear" w:color="auto" w:fill="D3D3D3"/>
          <w:lang w:eastAsia="ro-RO"/>
        </w:rPr>
        <w:t>Fondul este condus de un consiliu director format din 5 membri, care sunt supuşi avizului prealabil al Comisiei de Supraveghere a Asigurărilor.</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910" w:name="do|caIV:1182|ar25^1:1327|al5:1332"/>
      <w:bookmarkEnd w:id="910"/>
      <w:r w:rsidRPr="00675451">
        <w:rPr>
          <w:rFonts w:ascii="Verdana" w:eastAsia="Times New Roman" w:hAnsi="Verdana" w:cs="Times New Roman"/>
          <w:b/>
          <w:bCs/>
          <w:strike/>
          <w:vanish/>
          <w:color w:val="DC143C"/>
          <w:shd w:val="clear" w:color="auto" w:fill="D3D3D3"/>
          <w:lang w:eastAsia="ro-RO"/>
        </w:rPr>
        <w:t>(5)</w:t>
      </w:r>
      <w:r w:rsidRPr="00675451">
        <w:rPr>
          <w:rFonts w:ascii="Verdana" w:eastAsia="Times New Roman" w:hAnsi="Verdana" w:cs="Times New Roman"/>
          <w:strike/>
          <w:vanish/>
          <w:color w:val="DC143C"/>
          <w:shd w:val="clear" w:color="auto" w:fill="D3D3D3"/>
          <w:lang w:eastAsia="ro-RO"/>
        </w:rPr>
        <w:t>Un membru al consiliului director al Fondului va fi numit de către Comisia de Supraveghere a Asigurărilor.</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911" w:name="do|caIV:1182|ar25^1:1327|al6:1333"/>
      <w:bookmarkEnd w:id="911"/>
      <w:r w:rsidRPr="00675451">
        <w:rPr>
          <w:rFonts w:ascii="Verdana" w:eastAsia="Times New Roman" w:hAnsi="Verdana" w:cs="Times New Roman"/>
          <w:b/>
          <w:bCs/>
          <w:strike/>
          <w:vanish/>
          <w:color w:val="DC143C"/>
          <w:shd w:val="clear" w:color="auto" w:fill="D3D3D3"/>
          <w:lang w:eastAsia="ro-RO"/>
        </w:rPr>
        <w:t>(6)</w:t>
      </w:r>
      <w:r w:rsidRPr="00675451">
        <w:rPr>
          <w:rFonts w:ascii="Verdana" w:eastAsia="Times New Roman" w:hAnsi="Verdana" w:cs="Times New Roman"/>
          <w:strike/>
          <w:vanish/>
          <w:color w:val="DC143C"/>
          <w:shd w:val="clear" w:color="auto" w:fill="D3D3D3"/>
          <w:lang w:eastAsia="ro-RO"/>
        </w:rPr>
        <w:t>Membrii Fondului sunt obligaţi să contribuie printr-o cotizaţie la constituirea şi menţinerea stabilităţii financiare a acestuia, proporţional cu volumul primelor brute încasate din vânzarea asigurării de răspundere civilă care acoperă daune ce rezultă din folosirea autovehiculelor terestre, cu excepţia răspunderii civile a transportatorului, până la acoperirea tuturor obligaţiilor de plată.</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912" w:name="do|caIV:1182|ar25^1:1327|al7:1334"/>
      <w:bookmarkEnd w:id="912"/>
      <w:r w:rsidRPr="00675451">
        <w:rPr>
          <w:rFonts w:ascii="Verdana" w:eastAsia="Times New Roman" w:hAnsi="Verdana" w:cs="Times New Roman"/>
          <w:b/>
          <w:bCs/>
          <w:strike/>
          <w:vanish/>
          <w:color w:val="DC143C"/>
          <w:shd w:val="clear" w:color="auto" w:fill="D3D3D3"/>
          <w:lang w:eastAsia="ro-RO"/>
        </w:rPr>
        <w:t>(7)</w:t>
      </w:r>
      <w:r w:rsidRPr="00675451">
        <w:rPr>
          <w:rFonts w:ascii="Verdana" w:eastAsia="Times New Roman" w:hAnsi="Verdana" w:cs="Times New Roman"/>
          <w:strike/>
          <w:vanish/>
          <w:color w:val="DC143C"/>
          <w:shd w:val="clear" w:color="auto" w:fill="D3D3D3"/>
          <w:lang w:eastAsia="ro-RO"/>
        </w:rPr>
        <w:t>Nivelul cotizaţiei şi termenele de plată ale acesteia se stabilesc anual de către Comisia de Supraveghere a Asigurărilor. Cuantumul cotizaţiei este de până la 5% din volumul primelor brute încasate pentru această asigurare.</w:t>
      </w:r>
      <w:r w:rsidRPr="00675451">
        <w:rPr>
          <w:rFonts w:ascii="Verdana" w:eastAsia="Times New Roman" w:hAnsi="Verdana" w:cs="Times New Roman"/>
          <w:vanish/>
          <w:lang w:eastAsia="ro-RO"/>
        </w:rPr>
        <w:t xml:space="preserve"> </w:t>
      </w:r>
    </w:p>
    <w:p w:rsidR="00675451" w:rsidRPr="00675451" w:rsidRDefault="00675451" w:rsidP="00675451">
      <w:pPr>
        <w:shd w:val="clear" w:color="auto" w:fill="FFFFFF"/>
        <w:spacing w:after="0" w:line="240" w:lineRule="auto"/>
        <w:jc w:val="both"/>
        <w:rPr>
          <w:rFonts w:ascii="Verdana" w:eastAsia="Times New Roman" w:hAnsi="Verdana" w:cs="Times New Roman"/>
          <w:i/>
          <w:iCs/>
          <w:color w:val="6666FF"/>
          <w:sz w:val="18"/>
          <w:szCs w:val="18"/>
          <w:lang w:eastAsia="ro-RO"/>
        </w:rPr>
      </w:pPr>
      <w:r w:rsidRPr="00675451">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351" name="Imagine 351"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2400_0001"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675451">
        <w:rPr>
          <w:rFonts w:ascii="Verdana" w:eastAsia="Times New Roman" w:hAnsi="Verdana" w:cs="Times New Roman"/>
          <w:i/>
          <w:iCs/>
          <w:color w:val="6666FF"/>
          <w:sz w:val="18"/>
          <w:szCs w:val="18"/>
          <w:lang w:eastAsia="ro-RO"/>
        </w:rPr>
        <w:t xml:space="preserve">(la data 25-mar-2014 Art. 25^1, alin. (7) din capitolul IV a se vedea referinte de aplicare din </w:t>
      </w:r>
      <w:hyperlink r:id="rId359" w:anchor="do" w:history="1">
        <w:r w:rsidRPr="00675451">
          <w:rPr>
            <w:rFonts w:ascii="Verdana" w:eastAsia="Times New Roman" w:hAnsi="Verdana" w:cs="Times New Roman"/>
            <w:b/>
            <w:bCs/>
            <w:i/>
            <w:iCs/>
            <w:color w:val="333399"/>
            <w:sz w:val="18"/>
            <w:szCs w:val="18"/>
            <w:u w:val="single"/>
            <w:lang w:eastAsia="ro-RO"/>
          </w:rPr>
          <w:t>Hotarirea 12/2014</w:t>
        </w:r>
      </w:hyperlink>
      <w:r w:rsidRPr="00675451">
        <w:rPr>
          <w:rFonts w:ascii="Verdana" w:eastAsia="Times New Roman" w:hAnsi="Verdana" w:cs="Times New Roman"/>
          <w:i/>
          <w:iCs/>
          <w:color w:val="6666FF"/>
          <w:sz w:val="18"/>
          <w:szCs w:val="18"/>
          <w:lang w:eastAsia="ro-RO"/>
        </w:rPr>
        <w:t xml:space="preserve"> )</w:t>
      </w:r>
    </w:p>
    <w:p w:rsidR="00675451" w:rsidRPr="00675451" w:rsidRDefault="00675451" w:rsidP="00675451">
      <w:pPr>
        <w:shd w:val="clear" w:color="auto" w:fill="FFFFFF"/>
        <w:spacing w:after="0" w:line="240" w:lineRule="auto"/>
        <w:jc w:val="both"/>
        <w:rPr>
          <w:rFonts w:ascii="Verdana" w:eastAsia="Times New Roman" w:hAnsi="Verdana" w:cs="Times New Roman"/>
          <w:i/>
          <w:iCs/>
          <w:color w:val="6666FF"/>
          <w:sz w:val="18"/>
          <w:szCs w:val="18"/>
          <w:lang w:eastAsia="ro-RO"/>
        </w:rPr>
      </w:pPr>
      <w:r w:rsidRPr="00675451">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350" name="Imagine 350"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9965_0002"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675451">
        <w:rPr>
          <w:rFonts w:ascii="Verdana" w:eastAsia="Times New Roman" w:hAnsi="Verdana" w:cs="Times New Roman"/>
          <w:i/>
          <w:iCs/>
          <w:color w:val="6666FF"/>
          <w:sz w:val="18"/>
          <w:szCs w:val="18"/>
          <w:lang w:eastAsia="ro-RO"/>
        </w:rPr>
        <w:t xml:space="preserve">(la data 22-apr-2015 Art. 25^1, alin. (7) din capitolul IV a se vedea referinte de aplicare din </w:t>
      </w:r>
      <w:hyperlink r:id="rId360" w:anchor="do" w:history="1">
        <w:r w:rsidRPr="00675451">
          <w:rPr>
            <w:rFonts w:ascii="Verdana" w:eastAsia="Times New Roman" w:hAnsi="Verdana" w:cs="Times New Roman"/>
            <w:b/>
            <w:bCs/>
            <w:i/>
            <w:iCs/>
            <w:color w:val="333399"/>
            <w:sz w:val="18"/>
            <w:szCs w:val="18"/>
            <w:u w:val="single"/>
            <w:lang w:eastAsia="ro-RO"/>
          </w:rPr>
          <w:t>Hotarirea 19/2015</w:t>
        </w:r>
      </w:hyperlink>
      <w:r w:rsidRPr="00675451">
        <w:rPr>
          <w:rFonts w:ascii="Verdana" w:eastAsia="Times New Roman" w:hAnsi="Verdana" w:cs="Times New Roman"/>
          <w:i/>
          <w:iCs/>
          <w:color w:val="6666FF"/>
          <w:sz w:val="18"/>
          <w:szCs w:val="18"/>
          <w:lang w:eastAsia="ro-RO"/>
        </w:rPr>
        <w:t xml:space="preserve"> )</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913" w:name="do|caIV:1182|ar25^1:1327|al8:1335"/>
      <w:bookmarkEnd w:id="913"/>
      <w:r w:rsidRPr="00675451">
        <w:rPr>
          <w:rFonts w:ascii="Verdana" w:eastAsia="Times New Roman" w:hAnsi="Verdana" w:cs="Times New Roman"/>
          <w:b/>
          <w:bCs/>
          <w:strike/>
          <w:vanish/>
          <w:color w:val="DC143C"/>
          <w:shd w:val="clear" w:color="auto" w:fill="D3D3D3"/>
          <w:lang w:eastAsia="ro-RO"/>
        </w:rPr>
        <w:t>(8)</w:t>
      </w:r>
      <w:r w:rsidRPr="00675451">
        <w:rPr>
          <w:rFonts w:ascii="Verdana" w:eastAsia="Times New Roman" w:hAnsi="Verdana" w:cs="Times New Roman"/>
          <w:strike/>
          <w:vanish/>
          <w:color w:val="DC143C"/>
          <w:shd w:val="clear" w:color="auto" w:fill="D3D3D3"/>
          <w:lang w:eastAsia="ro-RO"/>
        </w:rPr>
        <w:t>Bugetul de venituri şi cheltuieli al Fondului, precum şi rectificările acestuia se aprobă de Consiliul Comisiei de Supraveghere a Asigurărilor.</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914" w:name="do|caIV:1182|ar25^1:1327|al9:1336"/>
      <w:bookmarkEnd w:id="914"/>
      <w:r w:rsidRPr="00675451">
        <w:rPr>
          <w:rFonts w:ascii="Verdana" w:eastAsia="Times New Roman" w:hAnsi="Verdana" w:cs="Times New Roman"/>
          <w:b/>
          <w:bCs/>
          <w:strike/>
          <w:vanish/>
          <w:color w:val="DC143C"/>
          <w:shd w:val="clear" w:color="auto" w:fill="D3D3D3"/>
          <w:lang w:eastAsia="ro-RO"/>
        </w:rPr>
        <w:t>(9)</w:t>
      </w:r>
      <w:r w:rsidRPr="00675451">
        <w:rPr>
          <w:rFonts w:ascii="Verdana" w:eastAsia="Times New Roman" w:hAnsi="Verdana" w:cs="Times New Roman"/>
          <w:strike/>
          <w:vanish/>
          <w:color w:val="DC143C"/>
          <w:shd w:val="clear" w:color="auto" w:fill="D3D3D3"/>
          <w:lang w:eastAsia="ro-RO"/>
        </w:rPr>
        <w:t>În caz de deficit, Comisia de Supraveghere a Asigurărilor poate majora în cursul anului nivelul cotizaţiei.</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915" w:name="do|caIV:1182|ar25^1:1327|al10:1337"/>
      <w:r w:rsidRPr="00675451">
        <w:rPr>
          <w:rFonts w:ascii="Verdana" w:eastAsia="Times New Roman" w:hAnsi="Verdana" w:cs="Times New Roman"/>
          <w:b/>
          <w:bCs/>
          <w:noProof/>
          <w:vanish/>
          <w:color w:val="333399"/>
          <w:lang w:eastAsia="ro-RO"/>
        </w:rPr>
        <w:drawing>
          <wp:inline distT="0" distB="0" distL="0" distR="0">
            <wp:extent cx="95250" cy="95250"/>
            <wp:effectExtent l="0" t="0" r="0" b="0"/>
            <wp:docPr id="349" name="Imagine 349" descr="C:\Users\cerasela.branescu\sintact 3.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1182|ar25^1:1327|al10:1337|_i" descr="C:\Users\cerasela.branescu\sintact 3.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15"/>
      <w:r w:rsidRPr="00675451">
        <w:rPr>
          <w:rFonts w:ascii="Verdana" w:eastAsia="Times New Roman" w:hAnsi="Verdana" w:cs="Times New Roman"/>
          <w:b/>
          <w:bCs/>
          <w:strike/>
          <w:vanish/>
          <w:color w:val="DC143C"/>
          <w:shd w:val="clear" w:color="auto" w:fill="D3D3D3"/>
          <w:lang w:eastAsia="ro-RO"/>
        </w:rPr>
        <w:t>(10)</w:t>
      </w:r>
      <w:r w:rsidRPr="00675451">
        <w:rPr>
          <w:rFonts w:ascii="Verdana" w:eastAsia="Times New Roman" w:hAnsi="Verdana" w:cs="Times New Roman"/>
          <w:strike/>
          <w:vanish/>
          <w:color w:val="DC143C"/>
          <w:shd w:val="clear" w:color="auto" w:fill="D3D3D3"/>
          <w:lang w:eastAsia="ro-RO"/>
        </w:rPr>
        <w:t>Fondul se constituie în scopul:</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916" w:name="do|caIV:1182|ar25^1:1327|al10:1337|lia:1"/>
      <w:bookmarkEnd w:id="916"/>
      <w:r w:rsidRPr="00675451">
        <w:rPr>
          <w:rFonts w:ascii="Verdana" w:eastAsia="Times New Roman" w:hAnsi="Verdana" w:cs="Times New Roman"/>
          <w:b/>
          <w:bCs/>
          <w:strike/>
          <w:vanish/>
          <w:color w:val="DC143C"/>
          <w:shd w:val="clear" w:color="auto" w:fill="D3D3D3"/>
          <w:lang w:eastAsia="ro-RO"/>
        </w:rPr>
        <w:t>a)</w:t>
      </w:r>
      <w:r w:rsidRPr="00675451">
        <w:rPr>
          <w:rFonts w:ascii="Verdana" w:eastAsia="Times New Roman" w:hAnsi="Verdana" w:cs="Times New Roman"/>
          <w:strike/>
          <w:vanish/>
          <w:color w:val="DC143C"/>
          <w:shd w:val="clear" w:color="auto" w:fill="D3D3D3"/>
          <w:lang w:eastAsia="ro-RO"/>
        </w:rPr>
        <w:t>de a furniza informaţii persoanelor vătămate prin accidente de autovehicule, în calitate de centru de informare (CEDAM);</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r w:rsidRPr="00675451">
        <w:rPr>
          <w:rFonts w:ascii="Verdana" w:eastAsia="Times New Roman" w:hAnsi="Verdana" w:cs="Times New Roman"/>
          <w:b/>
          <w:bCs/>
          <w:noProof/>
          <w:vanish/>
          <w:color w:val="333399"/>
          <w:lang w:eastAsia="ro-RO"/>
        </w:rPr>
        <w:drawing>
          <wp:inline distT="0" distB="0" distL="0" distR="0">
            <wp:extent cx="95250" cy="95250"/>
            <wp:effectExtent l="0" t="0" r="0" b="0"/>
            <wp:docPr id="347" name="Imagine 347" descr="C:\Users\cerasela.branescu\sintact 3.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1182|ar25^1:1327|al10:1337|lib:1339|_i" descr="C:\Users\cerasela.branescu\sintact 3.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675451">
        <w:rPr>
          <w:rFonts w:ascii="Verdana" w:eastAsia="Times New Roman" w:hAnsi="Verdana" w:cs="Times New Roman"/>
          <w:b/>
          <w:bCs/>
          <w:strike/>
          <w:vanish/>
          <w:color w:val="DC143C"/>
          <w:shd w:val="clear" w:color="auto" w:fill="D3D3D3"/>
          <w:lang w:eastAsia="ro-RO"/>
        </w:rPr>
        <w:t>b)</w:t>
      </w:r>
      <w:r w:rsidRPr="00675451">
        <w:rPr>
          <w:rFonts w:ascii="Verdana" w:eastAsia="Times New Roman" w:hAnsi="Verdana" w:cs="Times New Roman"/>
          <w:strike/>
          <w:vanish/>
          <w:color w:val="DC143C"/>
          <w:shd w:val="clear" w:color="auto" w:fill="D3D3D3"/>
          <w:lang w:eastAsia="ro-RO"/>
        </w:rPr>
        <w:t>de a despăgubi persoanele păgubite prin accidente de autovehicule, dacă:</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r w:rsidRPr="00675451">
        <w:rPr>
          <w:rFonts w:ascii="Verdana" w:eastAsia="Times New Roman" w:hAnsi="Verdana" w:cs="Times New Roman"/>
          <w:strike/>
          <w:vanish/>
          <w:color w:val="DC143C"/>
          <w:shd w:val="clear" w:color="auto" w:fill="D3D3D3"/>
          <w:lang w:eastAsia="ro-RO"/>
        </w:rPr>
        <w:t>- autovehiculul, respectiv tramvaiul, care a provocat accidentul a rămas neidentificat sau nu era asigurat pentru răspundere civilă pentru pagube produse prin accidente de autovehicule, cu toate că, în conformitate cu prevederile legale în vigoare, proprietarul acestuia avea obligaţia să încheie o astfel de asigurare;</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917" w:name="do|caIV:1182|ar25^1:1327|al10:1337|lib:1"/>
      <w:bookmarkEnd w:id="917"/>
      <w:r w:rsidRPr="00675451">
        <w:rPr>
          <w:rFonts w:ascii="Verdana" w:eastAsia="Times New Roman" w:hAnsi="Verdana" w:cs="Times New Roman"/>
          <w:strike/>
          <w:vanish/>
          <w:color w:val="DC143C"/>
          <w:shd w:val="clear" w:color="auto" w:fill="D3D3D3"/>
          <w:lang w:eastAsia="ro-RO"/>
        </w:rPr>
        <w:t>- în termen de 3 luni de la data la care a adresat o cerere de despăgubire, persoana rezidentă în România care a suferit un prejudiciu ca urmare a unui accident de circulaţie produs pe teritoriul unui stat situat în limitele teritoriale de acoperire, cu excepţia României, sau pe teritoriul unui stat terţ al cărui birou naţional a aderat la sistemul Carte Verde, de un autovehicul care are locul obişnuit de staţionare într-un stat membru al Spaţiului Economic European sau în Confederaţia Elveţiană, nu a primit un răspuns motivat de la societatea de asigurare a autovehiculului vinovat de producerea accidentului sau de la reprezentantul de despăgubiri al acesteia ori dacă societatea de asigurare respectivă nu şi-a desemnat un reprezentant de despăgubire pe teritoriul României sau dacă în termen de două luni de la data producerii accidentului societatea de asigurare nu poate fi identificată. Fondul îndeplineşte aceste atribuţii în calitate de organism de compensare.</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918" w:name="do|caIV:1182|ar25^1:1327|al11:1342"/>
      <w:bookmarkEnd w:id="918"/>
      <w:r w:rsidRPr="00675451">
        <w:rPr>
          <w:rFonts w:ascii="Verdana" w:eastAsia="Times New Roman" w:hAnsi="Verdana" w:cs="Times New Roman"/>
          <w:b/>
          <w:bCs/>
          <w:strike/>
          <w:vanish/>
          <w:color w:val="DC143C"/>
          <w:shd w:val="clear" w:color="auto" w:fill="D3D3D3"/>
          <w:lang w:eastAsia="ro-RO"/>
        </w:rPr>
        <w:t>(11)</w:t>
      </w:r>
      <w:r w:rsidRPr="00675451">
        <w:rPr>
          <w:rFonts w:ascii="Verdana" w:eastAsia="Times New Roman" w:hAnsi="Verdana" w:cs="Times New Roman"/>
          <w:strike/>
          <w:vanish/>
          <w:color w:val="DC143C"/>
          <w:shd w:val="clear" w:color="auto" w:fill="D3D3D3"/>
          <w:lang w:eastAsia="ro-RO"/>
        </w:rPr>
        <w:t>Asigurătorii menţionaţi la alin. (1) au obligaţia să desemneze în fiecare stat aparţinând Spaţiului Economic European şi în Confederaţia Elveţiană un reprezentant însărcinat cu regularizarea daunelor provocate de autovehicule supuse obligaţiei de asigurare în România rezidenţilor în aceste state, cu condiţia ca accidentul să se producă pe teritoriul unui alt stat decât statul de reşedinţă al persoanei vătămate.</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919" w:name="do|caIV:1182|ar25^1:1327|al12:1343"/>
      <w:bookmarkEnd w:id="919"/>
      <w:r w:rsidRPr="00675451">
        <w:rPr>
          <w:rFonts w:ascii="Verdana" w:eastAsia="Times New Roman" w:hAnsi="Verdana" w:cs="Times New Roman"/>
          <w:b/>
          <w:bCs/>
          <w:strike/>
          <w:vanish/>
          <w:color w:val="DC143C"/>
          <w:shd w:val="clear" w:color="auto" w:fill="D3D3D3"/>
          <w:lang w:eastAsia="ro-RO"/>
        </w:rPr>
        <w:t>(12)</w:t>
      </w:r>
      <w:r w:rsidRPr="00675451">
        <w:rPr>
          <w:rFonts w:ascii="Verdana" w:eastAsia="Times New Roman" w:hAnsi="Verdana" w:cs="Times New Roman"/>
          <w:strike/>
          <w:vanish/>
          <w:color w:val="DC143C"/>
          <w:shd w:val="clear" w:color="auto" w:fill="D3D3D3"/>
          <w:lang w:eastAsia="ro-RO"/>
        </w:rPr>
        <w:t>Fondul are legitimare procesuală activă în orice proces împotriva persoanelor aflate într-o relaţie juridică cu el, pentru obligaţiile de plată achitate sau care urmează cu certitudine să fie achitate de Fond.</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920" w:name="do|caIV:1182|ar25^1:1327|al13:1344"/>
      <w:bookmarkEnd w:id="920"/>
      <w:r w:rsidRPr="00675451">
        <w:rPr>
          <w:rFonts w:ascii="Verdana" w:eastAsia="Times New Roman" w:hAnsi="Verdana" w:cs="Times New Roman"/>
          <w:b/>
          <w:bCs/>
          <w:strike/>
          <w:vanish/>
          <w:color w:val="DC143C"/>
          <w:shd w:val="clear" w:color="auto" w:fill="D3D3D3"/>
          <w:lang w:eastAsia="ro-RO"/>
        </w:rPr>
        <w:t>(13)</w:t>
      </w:r>
      <w:r w:rsidRPr="00675451">
        <w:rPr>
          <w:rFonts w:ascii="Verdana" w:eastAsia="Times New Roman" w:hAnsi="Verdana" w:cs="Times New Roman"/>
          <w:strike/>
          <w:vanish/>
          <w:color w:val="DC143C"/>
          <w:shd w:val="clear" w:color="auto" w:fill="D3D3D3"/>
          <w:lang w:eastAsia="ro-RO"/>
        </w:rPr>
        <w:t>Actul prin care se constată şi se individualizează obligaţia de plată a unui asigurător la Fond constituie, potrivit legii, titlu de creanţă.</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921" w:name="do|caIV:1182|ar25^1:1327|al14:1345"/>
      <w:bookmarkEnd w:id="921"/>
      <w:r w:rsidRPr="00675451">
        <w:rPr>
          <w:rFonts w:ascii="Verdana" w:eastAsia="Times New Roman" w:hAnsi="Verdana" w:cs="Times New Roman"/>
          <w:b/>
          <w:bCs/>
          <w:strike/>
          <w:vanish/>
          <w:color w:val="DC143C"/>
          <w:shd w:val="clear" w:color="auto" w:fill="D3D3D3"/>
          <w:lang w:eastAsia="ro-RO"/>
        </w:rPr>
        <w:t>(14)</w:t>
      </w:r>
      <w:r w:rsidRPr="00675451">
        <w:rPr>
          <w:rFonts w:ascii="Verdana" w:eastAsia="Times New Roman" w:hAnsi="Verdana" w:cs="Times New Roman"/>
          <w:strike/>
          <w:vanish/>
          <w:color w:val="DC143C"/>
          <w:shd w:val="clear" w:color="auto" w:fill="D3D3D3"/>
          <w:lang w:eastAsia="ro-RO"/>
        </w:rPr>
        <w:t>La data scadenţei, titlul de creanţă devine titlu executoriu, în baza căruia Fondul va declanşa procedura silită de recuperare a creanţelor, conform dispoziţiilor Codului de procedură civilă.</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922" w:name="do|caIV:1182|ar25^1:1327|al15:1346"/>
      <w:bookmarkEnd w:id="922"/>
      <w:r w:rsidRPr="00675451">
        <w:rPr>
          <w:rFonts w:ascii="Verdana" w:eastAsia="Times New Roman" w:hAnsi="Verdana" w:cs="Times New Roman"/>
          <w:b/>
          <w:bCs/>
          <w:strike/>
          <w:vanish/>
          <w:color w:val="DC143C"/>
          <w:shd w:val="clear" w:color="auto" w:fill="D3D3D3"/>
          <w:lang w:eastAsia="ro-RO"/>
        </w:rPr>
        <w:t>(15)</w:t>
      </w:r>
      <w:r w:rsidRPr="00675451">
        <w:rPr>
          <w:rFonts w:ascii="Verdana" w:eastAsia="Times New Roman" w:hAnsi="Verdana" w:cs="Times New Roman"/>
          <w:strike/>
          <w:vanish/>
          <w:color w:val="DC143C"/>
          <w:shd w:val="clear" w:color="auto" w:fill="D3D3D3"/>
          <w:lang w:eastAsia="ro-RO"/>
        </w:rPr>
        <w:t>În vederea recuperării sumelor cheltuite, Fondul are drept de regres împotriva entităţii care a determinat prejudiciul.</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923" w:name="do|caIV:1182|ar25^1:1327|al16:1347"/>
      <w:bookmarkEnd w:id="923"/>
      <w:r w:rsidRPr="00675451">
        <w:rPr>
          <w:rFonts w:ascii="Verdana" w:eastAsia="Times New Roman" w:hAnsi="Verdana" w:cs="Times New Roman"/>
          <w:b/>
          <w:bCs/>
          <w:strike/>
          <w:vanish/>
          <w:color w:val="DC143C"/>
          <w:shd w:val="clear" w:color="auto" w:fill="D3D3D3"/>
          <w:lang w:eastAsia="ro-RO"/>
        </w:rPr>
        <w:t>(16)</w:t>
      </w:r>
      <w:r w:rsidRPr="00675451">
        <w:rPr>
          <w:rFonts w:ascii="Verdana" w:eastAsia="Times New Roman" w:hAnsi="Verdana" w:cs="Times New Roman"/>
          <w:strike/>
          <w:vanish/>
          <w:color w:val="DC143C"/>
          <w:shd w:val="clear" w:color="auto" w:fill="D3D3D3"/>
          <w:lang w:eastAsia="ro-RO"/>
        </w:rPr>
        <w:t>Anual, Fondul va prezenta Consiliului Comisiei de Supraveghere a Asigurărilor un raport de activitate, ale cărui formă şi conţinut vor fi stabilite prin norme emise în aplicarea prezentei legi.</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924" w:name="do|caIV:1182|ar25^1:1327|al17:1348"/>
      <w:bookmarkEnd w:id="924"/>
      <w:r w:rsidRPr="00675451">
        <w:rPr>
          <w:rFonts w:ascii="Verdana" w:eastAsia="Times New Roman" w:hAnsi="Verdana" w:cs="Times New Roman"/>
          <w:b/>
          <w:bCs/>
          <w:strike/>
          <w:vanish/>
          <w:color w:val="DC143C"/>
          <w:shd w:val="clear" w:color="auto" w:fill="D3D3D3"/>
          <w:lang w:eastAsia="ro-RO"/>
        </w:rPr>
        <w:t>(17)</w:t>
      </w:r>
      <w:r w:rsidRPr="00675451">
        <w:rPr>
          <w:rFonts w:ascii="Verdana" w:eastAsia="Times New Roman" w:hAnsi="Verdana" w:cs="Times New Roman"/>
          <w:strike/>
          <w:vanish/>
          <w:color w:val="DC143C"/>
          <w:shd w:val="clear" w:color="auto" w:fill="D3D3D3"/>
          <w:lang w:eastAsia="ro-RO"/>
        </w:rPr>
        <w:t>Raportul va fi însoţit de situaţiile financiare anuale, întocmite potrivit legislaţiei în vigoare şi auditate în conformitate cu prevederile prezentei legi şi ale normelor emise în aplicarea acesteia.</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925" w:name="do|caIV:1182|ar25^1:1327|al18:1349"/>
      <w:bookmarkEnd w:id="925"/>
      <w:r w:rsidRPr="00675451">
        <w:rPr>
          <w:rFonts w:ascii="Verdana" w:eastAsia="Times New Roman" w:hAnsi="Verdana" w:cs="Times New Roman"/>
          <w:b/>
          <w:bCs/>
          <w:strike/>
          <w:vanish/>
          <w:color w:val="DC143C"/>
          <w:shd w:val="clear" w:color="auto" w:fill="D3D3D3"/>
          <w:lang w:eastAsia="ro-RO"/>
        </w:rPr>
        <w:t>(18)</w:t>
      </w:r>
      <w:r w:rsidRPr="00675451">
        <w:rPr>
          <w:rFonts w:ascii="Verdana" w:eastAsia="Times New Roman" w:hAnsi="Verdana" w:cs="Times New Roman"/>
          <w:strike/>
          <w:vanish/>
          <w:color w:val="DC143C"/>
          <w:shd w:val="clear" w:color="auto" w:fill="D3D3D3"/>
          <w:lang w:eastAsia="ro-RO"/>
        </w:rPr>
        <w:t>În termen de 6 luni de la sfârşitul anului precedent Fondul va publica un raport, ale cărui formă şi conţinut vor fi stabilite prin norme emise în aplicarea prezentei legi.</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926" w:name="do|caIV:1182|ar25^1:1327|al19:1350"/>
      <w:r w:rsidRPr="00675451">
        <w:rPr>
          <w:rFonts w:ascii="Verdana" w:eastAsia="Times New Roman" w:hAnsi="Verdana" w:cs="Times New Roman"/>
          <w:b/>
          <w:bCs/>
          <w:noProof/>
          <w:vanish/>
          <w:color w:val="333399"/>
          <w:lang w:eastAsia="ro-RO"/>
        </w:rPr>
        <w:drawing>
          <wp:inline distT="0" distB="0" distL="0" distR="0">
            <wp:extent cx="95250" cy="95250"/>
            <wp:effectExtent l="0" t="0" r="0" b="0"/>
            <wp:docPr id="346" name="Imagine 346" descr="C:\Users\cerasela.branescu\sintact 3.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1182|ar25^1:1327|al19:1350|_i" descr="C:\Users\cerasela.branescu\sintact 3.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26"/>
      <w:r w:rsidRPr="00675451">
        <w:rPr>
          <w:rFonts w:ascii="Verdana" w:eastAsia="Times New Roman" w:hAnsi="Verdana" w:cs="Times New Roman"/>
          <w:b/>
          <w:bCs/>
          <w:strike/>
          <w:vanish/>
          <w:color w:val="DC143C"/>
          <w:shd w:val="clear" w:color="auto" w:fill="D3D3D3"/>
          <w:lang w:eastAsia="ro-RO"/>
        </w:rPr>
        <w:t>(19)</w:t>
      </w:r>
      <w:r w:rsidRPr="00675451">
        <w:rPr>
          <w:rFonts w:ascii="Verdana" w:eastAsia="Times New Roman" w:hAnsi="Verdana" w:cs="Times New Roman"/>
          <w:strike/>
          <w:vanish/>
          <w:color w:val="DC143C"/>
          <w:shd w:val="clear" w:color="auto" w:fill="D3D3D3"/>
          <w:lang w:eastAsia="ro-RO"/>
        </w:rPr>
        <w:t>Modul de constituire, de utilizare şi de plasament al sumelor băneşti la dispoziţia Fondului, precum şi persoanele îndreptăţite a fi despăgubite se stabilesc prin norme emise în aplicarea prezentei legi de către Comisia de Supraveghere a Asigurărilor</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927" w:name="do|caIV:1182|ar25^1:1327|al19:1350|pa1:1"/>
      <w:bookmarkEnd w:id="927"/>
      <w:r w:rsidRPr="00675451">
        <w:rPr>
          <w:rFonts w:ascii="Verdana" w:eastAsia="Times New Roman" w:hAnsi="Verdana" w:cs="Times New Roman"/>
          <w:strike/>
          <w:vanish/>
          <w:color w:val="DC143C"/>
          <w:shd w:val="clear" w:color="auto" w:fill="D3D3D3"/>
          <w:lang w:eastAsia="ro-RO"/>
        </w:rPr>
        <w:t>___________</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928" w:name="do|caIV:1182|ar25^1:1327|al19:1350|pa2:1"/>
      <w:bookmarkEnd w:id="928"/>
      <w:r w:rsidRPr="00675451">
        <w:rPr>
          <w:rFonts w:ascii="Verdana" w:eastAsia="Times New Roman" w:hAnsi="Verdana" w:cs="Times New Roman"/>
          <w:strike/>
          <w:vanish/>
          <w:color w:val="DC143C"/>
          <w:shd w:val="clear" w:color="auto" w:fill="D3D3D3"/>
          <w:lang w:eastAsia="ro-RO"/>
        </w:rPr>
        <w:t>*) Prevederile art. 25</w:t>
      </w:r>
      <w:r w:rsidRPr="00675451">
        <w:rPr>
          <w:rFonts w:ascii="Verdana" w:eastAsia="Times New Roman" w:hAnsi="Verdana" w:cs="Times New Roman"/>
          <w:strike/>
          <w:vanish/>
          <w:color w:val="DC143C"/>
          <w:shd w:val="clear" w:color="auto" w:fill="D3D3D3"/>
          <w:vertAlign w:val="superscript"/>
          <w:lang w:eastAsia="ro-RO"/>
        </w:rPr>
        <w:t>1</w:t>
      </w:r>
      <w:r w:rsidRPr="00675451">
        <w:rPr>
          <w:rFonts w:ascii="Verdana" w:eastAsia="Times New Roman" w:hAnsi="Verdana" w:cs="Times New Roman"/>
          <w:strike/>
          <w:vanish/>
          <w:color w:val="DC143C"/>
          <w:shd w:val="clear" w:color="auto" w:fill="D3D3D3"/>
          <w:lang w:eastAsia="ro-RO"/>
        </w:rPr>
        <w:t xml:space="preserve"> din Legea nr. 32/2000, care implică statutul de stat membru pentru România, intră în vigoare la data aderării României la Uniunea Europeană.</w:t>
      </w:r>
      <w:r w:rsidRPr="00675451">
        <w:rPr>
          <w:rFonts w:ascii="Verdana" w:eastAsia="Times New Roman" w:hAnsi="Verdana" w:cs="Times New Roman"/>
          <w:strike/>
          <w:vanish/>
          <w:color w:val="DC143C"/>
          <w:shd w:val="clear" w:color="auto" w:fill="D3D3D3"/>
          <w:lang w:eastAsia="ro-RO"/>
        </w:rPr>
        <w:br/>
      </w:r>
      <w:r w:rsidRPr="00675451">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345" name="Imagine 345"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2747_0099"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675451">
        <w:rPr>
          <w:rFonts w:ascii="Verdana" w:eastAsia="Times New Roman" w:hAnsi="Verdana" w:cs="Times New Roman"/>
          <w:i/>
          <w:iCs/>
          <w:strike/>
          <w:vanish/>
          <w:color w:val="6666FF"/>
          <w:sz w:val="18"/>
          <w:szCs w:val="18"/>
          <w:shd w:val="clear" w:color="auto" w:fill="FFFFFF"/>
          <w:lang w:eastAsia="ro-RO"/>
        </w:rPr>
        <w:t xml:space="preserve">(la data 19-mai-2006 Art. 25 din capitolul IV completat de Art. I, punctul 32. din </w:t>
      </w:r>
      <w:hyperlink r:id="rId361" w:anchor="do|ari|pt32" w:history="1">
        <w:r w:rsidRPr="00675451">
          <w:rPr>
            <w:rFonts w:ascii="Verdana" w:eastAsia="Times New Roman" w:hAnsi="Verdana" w:cs="Times New Roman"/>
            <w:b/>
            <w:bCs/>
            <w:i/>
            <w:iCs/>
            <w:strike/>
            <w:vanish/>
            <w:color w:val="333399"/>
            <w:sz w:val="18"/>
            <w:szCs w:val="18"/>
            <w:u w:val="single"/>
            <w:shd w:val="clear" w:color="auto" w:fill="FFFFFF"/>
            <w:lang w:eastAsia="ro-RO"/>
          </w:rPr>
          <w:t>Legea 113/2006</w:t>
        </w:r>
      </w:hyperlink>
      <w:r w:rsidRPr="00675451">
        <w:rPr>
          <w:rFonts w:ascii="Verdana" w:eastAsia="Times New Roman" w:hAnsi="Verdana" w:cs="Times New Roman"/>
          <w:i/>
          <w:iCs/>
          <w:strike/>
          <w:vanish/>
          <w:color w:val="6666FF"/>
          <w:sz w:val="18"/>
          <w:szCs w:val="18"/>
          <w:shd w:val="clear" w:color="auto" w:fill="FFFFFF"/>
          <w:lang w:eastAsia="ro-RO"/>
        </w:rPr>
        <w:t xml:space="preserve"> )</w:t>
      </w:r>
    </w:p>
    <w:p w:rsidR="00675451" w:rsidRPr="00675451" w:rsidRDefault="00675451" w:rsidP="00675451">
      <w:pPr>
        <w:shd w:val="clear" w:color="auto" w:fill="FFFFFF"/>
        <w:spacing w:after="0" w:line="240" w:lineRule="auto"/>
        <w:jc w:val="both"/>
        <w:rPr>
          <w:rFonts w:ascii="Verdana" w:eastAsia="Times New Roman" w:hAnsi="Verdana" w:cs="Times New Roman"/>
          <w:i/>
          <w:iCs/>
          <w:color w:val="6666FF"/>
          <w:sz w:val="18"/>
          <w:szCs w:val="18"/>
          <w:lang w:eastAsia="ro-RO"/>
        </w:rPr>
      </w:pPr>
      <w:r w:rsidRPr="00675451">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344" name="Imagine 344"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3613_0020"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675451">
        <w:rPr>
          <w:rFonts w:ascii="Verdana" w:eastAsia="Times New Roman" w:hAnsi="Verdana" w:cs="Times New Roman"/>
          <w:i/>
          <w:iCs/>
          <w:color w:val="6666FF"/>
          <w:sz w:val="18"/>
          <w:szCs w:val="18"/>
          <w:shd w:val="clear" w:color="auto" w:fill="FFFFFF"/>
          <w:lang w:eastAsia="ro-RO"/>
        </w:rPr>
        <w:t xml:space="preserve">(la data 01-ian-2016 capitolul IV abrogat de Art. 180, punctul 15. din partea III din </w:t>
      </w:r>
      <w:hyperlink r:id="rId362" w:anchor="do|peiii|ar180|pt15" w:history="1">
        <w:r w:rsidRPr="00675451">
          <w:rPr>
            <w:rFonts w:ascii="Verdana" w:eastAsia="Times New Roman" w:hAnsi="Verdana" w:cs="Times New Roman"/>
            <w:b/>
            <w:bCs/>
            <w:i/>
            <w:iCs/>
            <w:color w:val="333399"/>
            <w:sz w:val="18"/>
            <w:szCs w:val="18"/>
            <w:u w:val="single"/>
            <w:shd w:val="clear" w:color="auto" w:fill="FFFFFF"/>
            <w:lang w:eastAsia="ro-RO"/>
          </w:rPr>
          <w:t>Legea 237/2015</w:t>
        </w:r>
      </w:hyperlink>
      <w:r w:rsidRPr="00675451">
        <w:rPr>
          <w:rFonts w:ascii="Verdana" w:eastAsia="Times New Roman" w:hAnsi="Verdana" w:cs="Times New Roman"/>
          <w:i/>
          <w:iCs/>
          <w:color w:val="6666FF"/>
          <w:sz w:val="18"/>
          <w:szCs w:val="18"/>
          <w:shd w:val="clear" w:color="auto" w:fill="FFFFFF"/>
          <w:lang w:eastAsia="ro-RO"/>
        </w:rPr>
        <w:t xml:space="preserve"> )</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929" w:name="do|caV:1353"/>
      <w:r w:rsidRPr="00675451">
        <w:rPr>
          <w:rFonts w:ascii="Verdana" w:eastAsia="Times New Roman" w:hAnsi="Verdana" w:cs="Times New Roman"/>
          <w:b/>
          <w:bCs/>
          <w:noProof/>
          <w:vanish/>
          <w:color w:val="333399"/>
          <w:lang w:eastAsia="ro-RO"/>
        </w:rPr>
        <w:drawing>
          <wp:inline distT="0" distB="0" distL="0" distR="0">
            <wp:extent cx="95250" cy="95250"/>
            <wp:effectExtent l="0" t="0" r="0" b="0"/>
            <wp:docPr id="343" name="Imagine 343" descr="C:\Users\cerasela.branescu\sintact 3.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1353|_i" descr="C:\Users\cerasela.branescu\sintact 3.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29"/>
      <w:r w:rsidRPr="00675451">
        <w:rPr>
          <w:rFonts w:ascii="Verdana" w:eastAsia="Times New Roman" w:hAnsi="Verdana" w:cs="Times New Roman"/>
          <w:b/>
          <w:bCs/>
          <w:strike/>
          <w:vanish/>
          <w:color w:val="DC143C"/>
          <w:sz w:val="24"/>
          <w:szCs w:val="24"/>
          <w:shd w:val="clear" w:color="auto" w:fill="D3D3D3"/>
          <w:lang w:eastAsia="ro-RO"/>
        </w:rPr>
        <w:t>CAPITOLUL V: Separarea conducerii asigurărilor de viaţă şi asigurărilor generale pentru asigurătorii cu activitate compozită</w:t>
      </w:r>
      <w:r w:rsidRPr="00675451">
        <w:rPr>
          <w:rFonts w:ascii="Verdana" w:eastAsia="Times New Roman" w:hAnsi="Verdana" w:cs="Times New Roman"/>
          <w:b/>
          <w:bCs/>
          <w:strike/>
          <w:vanish/>
          <w:color w:val="DC143C"/>
          <w:sz w:val="24"/>
          <w:szCs w:val="24"/>
          <w:lang w:eastAsia="ro-RO"/>
        </w:rPr>
        <w:t>CAPITOLUL V: Separarea managementului asigurărilor de viaţă şi asigurărilor generale pentru asigurătorii cu activitate compozită</w:t>
      </w:r>
      <w:r w:rsidRPr="00675451">
        <w:rPr>
          <w:rFonts w:ascii="Verdana" w:eastAsia="Times New Roman" w:hAnsi="Verdana" w:cs="Times New Roman"/>
          <w:i/>
          <w:iCs/>
          <w:strike/>
          <w:noProof/>
          <w:vanish/>
          <w:color w:val="6666FF"/>
          <w:sz w:val="18"/>
          <w:szCs w:val="18"/>
          <w:lang w:eastAsia="ro-RO"/>
        </w:rPr>
        <w:drawing>
          <wp:inline distT="0" distB="0" distL="0" distR="0">
            <wp:extent cx="85725" cy="85725"/>
            <wp:effectExtent l="0" t="0" r="9525" b="9525"/>
            <wp:docPr id="342" name="Imagine 342"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2747_0100"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675451">
        <w:rPr>
          <w:rFonts w:ascii="Verdana" w:eastAsia="Times New Roman" w:hAnsi="Verdana" w:cs="Times New Roman"/>
          <w:i/>
          <w:iCs/>
          <w:strike/>
          <w:vanish/>
          <w:color w:val="6666FF"/>
          <w:sz w:val="18"/>
          <w:szCs w:val="18"/>
          <w:shd w:val="clear" w:color="auto" w:fill="FFFFFF"/>
          <w:lang w:eastAsia="ro-RO"/>
        </w:rPr>
        <w:t xml:space="preserve">(la data 19-mai-2006 capitolul V modificat de Art. I, punctul 33. din </w:t>
      </w:r>
      <w:hyperlink r:id="rId363" w:anchor="do|ari|pt33" w:history="1">
        <w:r w:rsidRPr="00675451">
          <w:rPr>
            <w:rFonts w:ascii="Verdana" w:eastAsia="Times New Roman" w:hAnsi="Verdana" w:cs="Times New Roman"/>
            <w:b/>
            <w:bCs/>
            <w:i/>
            <w:iCs/>
            <w:strike/>
            <w:vanish/>
            <w:color w:val="333399"/>
            <w:sz w:val="18"/>
            <w:szCs w:val="18"/>
            <w:u w:val="single"/>
            <w:shd w:val="clear" w:color="auto" w:fill="FFFFFF"/>
            <w:lang w:eastAsia="ro-RO"/>
          </w:rPr>
          <w:t>Legea 113/2006</w:t>
        </w:r>
      </w:hyperlink>
      <w:r w:rsidRPr="00675451">
        <w:rPr>
          <w:rFonts w:ascii="Verdana" w:eastAsia="Times New Roman" w:hAnsi="Verdana" w:cs="Times New Roman"/>
          <w:i/>
          <w:iCs/>
          <w:strike/>
          <w:vanish/>
          <w:color w:val="6666FF"/>
          <w:sz w:val="18"/>
          <w:szCs w:val="18"/>
          <w:shd w:val="clear" w:color="auto" w:fill="FFFFFF"/>
          <w:lang w:eastAsia="ro-RO"/>
        </w:rPr>
        <w:t xml:space="preserve"> )</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930" w:name="do|caV:1353|ar26:1354"/>
      <w:r w:rsidRPr="00675451">
        <w:rPr>
          <w:rFonts w:ascii="Verdana" w:eastAsia="Times New Roman" w:hAnsi="Verdana" w:cs="Times New Roman"/>
          <w:b/>
          <w:bCs/>
          <w:noProof/>
          <w:vanish/>
          <w:color w:val="333399"/>
          <w:lang w:eastAsia="ro-RO"/>
        </w:rPr>
        <w:drawing>
          <wp:inline distT="0" distB="0" distL="0" distR="0">
            <wp:extent cx="95250" cy="95250"/>
            <wp:effectExtent l="0" t="0" r="0" b="0"/>
            <wp:docPr id="341" name="Imagine 341" descr="C:\Users\cerasela.branescu\sintact 3.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1353|ar26:1354|_i" descr="C:\Users\cerasela.branescu\sintact 3.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30"/>
      <w:r w:rsidRPr="00675451">
        <w:rPr>
          <w:rFonts w:ascii="Verdana" w:eastAsia="Times New Roman" w:hAnsi="Verdana" w:cs="Times New Roman"/>
          <w:b/>
          <w:bCs/>
          <w:strike/>
          <w:vanish/>
          <w:color w:val="DC143C"/>
          <w:lang w:eastAsia="ro-RO"/>
        </w:rPr>
        <w:t>Art. 26</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931" w:name="do|caV:1353|ar26:1354|pa1:318:1355"/>
      <w:bookmarkEnd w:id="931"/>
      <w:r w:rsidRPr="00675451">
        <w:rPr>
          <w:rFonts w:ascii="Verdana" w:eastAsia="Times New Roman" w:hAnsi="Verdana" w:cs="Times New Roman"/>
          <w:strike/>
          <w:vanish/>
          <w:color w:val="DC143C"/>
          <w:lang w:eastAsia="ro-RO"/>
        </w:rPr>
        <w:t>Asigurătorul care exercită o activitate de asigurare de viaţă este obligat:</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932" w:name="do|caV:1353|ar26:1354|lia:319:1356"/>
      <w:r w:rsidRPr="00675451">
        <w:rPr>
          <w:rFonts w:ascii="Verdana" w:eastAsia="Times New Roman" w:hAnsi="Verdana" w:cs="Times New Roman"/>
          <w:b/>
          <w:bCs/>
          <w:noProof/>
          <w:vanish/>
          <w:color w:val="333399"/>
          <w:lang w:eastAsia="ro-RO"/>
        </w:rPr>
        <w:drawing>
          <wp:inline distT="0" distB="0" distL="0" distR="0">
            <wp:extent cx="95250" cy="95250"/>
            <wp:effectExtent l="0" t="0" r="0" b="0"/>
            <wp:docPr id="340" name="Imagine 340" descr="C:\Users\cerasela.branescu\sintact 3.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1353|ar26:1354|lia:319:1356|_i" descr="C:\Users\cerasela.branescu\sintact 3.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32"/>
      <w:r w:rsidRPr="00675451">
        <w:rPr>
          <w:rFonts w:ascii="Verdana" w:eastAsia="Times New Roman" w:hAnsi="Verdana" w:cs="Times New Roman"/>
          <w:b/>
          <w:bCs/>
          <w:strike/>
          <w:vanish/>
          <w:color w:val="DC143C"/>
          <w:lang w:eastAsia="ro-RO"/>
        </w:rPr>
        <w:t>a)</w:t>
      </w:r>
      <w:r w:rsidRPr="00675451">
        <w:rPr>
          <w:rFonts w:ascii="Verdana" w:eastAsia="Times New Roman" w:hAnsi="Verdana" w:cs="Times New Roman"/>
          <w:strike/>
          <w:vanish/>
          <w:color w:val="DC143C"/>
          <w:lang w:eastAsia="ro-RO"/>
        </w:rPr>
        <w:t>să ţină conturi distincte pentru asigurările de viaţă;</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933" w:name="do|caV:1353|ar26:1354|lia:319:1356|pa1:3"/>
      <w:bookmarkEnd w:id="933"/>
      <w:r w:rsidRPr="00675451">
        <w:rPr>
          <w:rFonts w:ascii="Verdana" w:eastAsia="Times New Roman" w:hAnsi="Verdana" w:cs="Times New Roman"/>
          <w:strike/>
          <w:vanish/>
          <w:color w:val="DC143C"/>
          <w:shd w:val="clear" w:color="auto" w:fill="D3D3D3"/>
          <w:lang w:eastAsia="ro-RO"/>
        </w:rPr>
        <w:t>*) Prevederile art. 26 lit. a) se aplică până la data de 31 decembrie 2005.</w:t>
      </w:r>
      <w:r w:rsidRPr="00675451">
        <w:rPr>
          <w:rFonts w:ascii="Verdana" w:eastAsia="Times New Roman" w:hAnsi="Verdana" w:cs="Times New Roman"/>
          <w:strike/>
          <w:vanish/>
          <w:color w:val="DC143C"/>
          <w:shd w:val="clear" w:color="auto" w:fill="D3D3D3"/>
          <w:lang w:eastAsia="ro-RO"/>
        </w:rPr>
        <w:br/>
      </w:r>
      <w:r w:rsidRPr="00675451">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339" name="Imagine 339"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8062_0069"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675451">
        <w:rPr>
          <w:rFonts w:ascii="Verdana" w:eastAsia="Times New Roman" w:hAnsi="Verdana" w:cs="Times New Roman"/>
          <w:i/>
          <w:iCs/>
          <w:strike/>
          <w:vanish/>
          <w:color w:val="6666FF"/>
          <w:sz w:val="18"/>
          <w:szCs w:val="18"/>
          <w:shd w:val="clear" w:color="auto" w:fill="FFFFFF"/>
          <w:lang w:eastAsia="ro-RO"/>
        </w:rPr>
        <w:t xml:space="preserve">(la data 28-oct-2004 Art. 26, litera A. din capitolul V modificat de Art. IV, alin. (2) din </w:t>
      </w:r>
      <w:hyperlink r:id="rId364" w:anchor="do|ariv|al2" w:history="1">
        <w:r w:rsidRPr="00675451">
          <w:rPr>
            <w:rFonts w:ascii="Verdana" w:eastAsia="Times New Roman" w:hAnsi="Verdana" w:cs="Times New Roman"/>
            <w:b/>
            <w:bCs/>
            <w:i/>
            <w:iCs/>
            <w:strike/>
            <w:vanish/>
            <w:color w:val="333399"/>
            <w:sz w:val="18"/>
            <w:szCs w:val="18"/>
            <w:u w:val="single"/>
            <w:shd w:val="clear" w:color="auto" w:fill="FFFFFF"/>
            <w:lang w:eastAsia="ro-RO"/>
          </w:rPr>
          <w:t>Legea 403/2004</w:t>
        </w:r>
      </w:hyperlink>
      <w:r w:rsidRPr="00675451">
        <w:rPr>
          <w:rFonts w:ascii="Verdana" w:eastAsia="Times New Roman" w:hAnsi="Verdana" w:cs="Times New Roman"/>
          <w:i/>
          <w:iCs/>
          <w:strike/>
          <w:vanish/>
          <w:color w:val="6666FF"/>
          <w:sz w:val="18"/>
          <w:szCs w:val="18"/>
          <w:shd w:val="clear" w:color="auto" w:fill="FFFFFF"/>
          <w:lang w:eastAsia="ro-RO"/>
        </w:rPr>
        <w:t xml:space="preserve"> )</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934" w:name="do|caV:1353|ar26:1354|lib:321:1358"/>
      <w:r w:rsidRPr="00675451">
        <w:rPr>
          <w:rFonts w:ascii="Verdana" w:eastAsia="Times New Roman" w:hAnsi="Verdana" w:cs="Times New Roman"/>
          <w:b/>
          <w:bCs/>
          <w:noProof/>
          <w:vanish/>
          <w:color w:val="333399"/>
          <w:lang w:eastAsia="ro-RO"/>
        </w:rPr>
        <w:drawing>
          <wp:inline distT="0" distB="0" distL="0" distR="0">
            <wp:extent cx="95250" cy="95250"/>
            <wp:effectExtent l="0" t="0" r="0" b="0"/>
            <wp:docPr id="338" name="Imagine 338" descr="C:\Users\cerasela.branescu\sintact 3.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1353|ar26:1354|lib:321:1358|_i" descr="C:\Users\cerasela.branescu\sintact 3.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34"/>
      <w:r w:rsidRPr="00675451">
        <w:rPr>
          <w:rFonts w:ascii="Verdana" w:eastAsia="Times New Roman" w:hAnsi="Verdana" w:cs="Times New Roman"/>
          <w:b/>
          <w:bCs/>
          <w:strike/>
          <w:vanish/>
          <w:color w:val="DC143C"/>
          <w:lang w:eastAsia="ro-RO"/>
        </w:rPr>
        <w:t>b)</w:t>
      </w:r>
      <w:r w:rsidRPr="00675451">
        <w:rPr>
          <w:rFonts w:ascii="Verdana" w:eastAsia="Times New Roman" w:hAnsi="Verdana" w:cs="Times New Roman"/>
          <w:strike/>
          <w:vanish/>
          <w:color w:val="DC143C"/>
          <w:lang w:eastAsia="ro-RO"/>
        </w:rPr>
        <w:t>să înregistreze toate veniturile şi cheltuielile aferente asigurărilor de viaţă în conturi separate, care să constituie şi să aparţină unui fond de asigurare distinct, denumit în prezenta lege fondul asigurărilor de viaţă;</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935" w:name="do|caV:1353|ar26:1354|lib:321:1358|pa1:3"/>
      <w:bookmarkEnd w:id="935"/>
      <w:r w:rsidRPr="00675451">
        <w:rPr>
          <w:rFonts w:ascii="Verdana" w:eastAsia="Times New Roman" w:hAnsi="Verdana" w:cs="Times New Roman"/>
          <w:strike/>
          <w:vanish/>
          <w:color w:val="DC143C"/>
          <w:shd w:val="clear" w:color="auto" w:fill="D3D3D3"/>
          <w:lang w:eastAsia="ro-RO"/>
        </w:rPr>
        <w:t>*) Prevederile art. 26 lit. b) se aplică până la data de 31 decembrie 2005.</w:t>
      </w:r>
      <w:r w:rsidRPr="00675451">
        <w:rPr>
          <w:rFonts w:ascii="Verdana" w:eastAsia="Times New Roman" w:hAnsi="Verdana" w:cs="Times New Roman"/>
          <w:strike/>
          <w:vanish/>
          <w:color w:val="DC143C"/>
          <w:shd w:val="clear" w:color="auto" w:fill="D3D3D3"/>
          <w:lang w:eastAsia="ro-RO"/>
        </w:rPr>
        <w:br/>
      </w:r>
      <w:r w:rsidRPr="00675451">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337" name="Imagine 337"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8062_0070"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675451">
        <w:rPr>
          <w:rFonts w:ascii="Verdana" w:eastAsia="Times New Roman" w:hAnsi="Verdana" w:cs="Times New Roman"/>
          <w:i/>
          <w:iCs/>
          <w:strike/>
          <w:vanish/>
          <w:color w:val="6666FF"/>
          <w:sz w:val="18"/>
          <w:szCs w:val="18"/>
          <w:shd w:val="clear" w:color="auto" w:fill="FFFFFF"/>
          <w:lang w:eastAsia="ro-RO"/>
        </w:rPr>
        <w:t xml:space="preserve">(la data 28-oct-2004 Art. 26, litera B. din capitolul V modificat de Art. IV, alin. (2) din </w:t>
      </w:r>
      <w:hyperlink r:id="rId365" w:anchor="do|ariv|al2" w:history="1">
        <w:r w:rsidRPr="00675451">
          <w:rPr>
            <w:rFonts w:ascii="Verdana" w:eastAsia="Times New Roman" w:hAnsi="Verdana" w:cs="Times New Roman"/>
            <w:b/>
            <w:bCs/>
            <w:i/>
            <w:iCs/>
            <w:strike/>
            <w:vanish/>
            <w:color w:val="333399"/>
            <w:sz w:val="18"/>
            <w:szCs w:val="18"/>
            <w:u w:val="single"/>
            <w:shd w:val="clear" w:color="auto" w:fill="FFFFFF"/>
            <w:lang w:eastAsia="ro-RO"/>
          </w:rPr>
          <w:t>Legea 403/2004</w:t>
        </w:r>
      </w:hyperlink>
      <w:r w:rsidRPr="00675451">
        <w:rPr>
          <w:rFonts w:ascii="Verdana" w:eastAsia="Times New Roman" w:hAnsi="Verdana" w:cs="Times New Roman"/>
          <w:i/>
          <w:iCs/>
          <w:strike/>
          <w:vanish/>
          <w:color w:val="6666FF"/>
          <w:sz w:val="18"/>
          <w:szCs w:val="18"/>
          <w:shd w:val="clear" w:color="auto" w:fill="FFFFFF"/>
          <w:lang w:eastAsia="ro-RO"/>
        </w:rPr>
        <w:t xml:space="preserve"> )</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936" w:name="do|caV:1353|ar26:1354|lic:323:1360"/>
      <w:r w:rsidRPr="00675451">
        <w:rPr>
          <w:rFonts w:ascii="Verdana" w:eastAsia="Times New Roman" w:hAnsi="Verdana" w:cs="Times New Roman"/>
          <w:b/>
          <w:bCs/>
          <w:noProof/>
          <w:vanish/>
          <w:color w:val="333399"/>
          <w:lang w:eastAsia="ro-RO"/>
        </w:rPr>
        <w:drawing>
          <wp:inline distT="0" distB="0" distL="0" distR="0">
            <wp:extent cx="95250" cy="95250"/>
            <wp:effectExtent l="0" t="0" r="0" b="0"/>
            <wp:docPr id="336" name="Imagine 336" descr="C:\Users\cerasela.branescu\sintact 3.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1353|ar26:1354|lic:323:1360|_i" descr="C:\Users\cerasela.branescu\sintact 3.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36"/>
      <w:r w:rsidRPr="00675451">
        <w:rPr>
          <w:rFonts w:ascii="Verdana" w:eastAsia="Times New Roman" w:hAnsi="Verdana" w:cs="Times New Roman"/>
          <w:b/>
          <w:bCs/>
          <w:strike/>
          <w:vanish/>
          <w:color w:val="DC143C"/>
          <w:lang w:eastAsia="ro-RO"/>
        </w:rPr>
        <w:t>c)</w:t>
      </w:r>
      <w:r w:rsidRPr="00675451">
        <w:rPr>
          <w:rFonts w:ascii="Verdana" w:eastAsia="Times New Roman" w:hAnsi="Verdana" w:cs="Times New Roman"/>
          <w:strike/>
          <w:vanish/>
          <w:color w:val="DC143C"/>
          <w:lang w:eastAsia="ro-RO"/>
        </w:rPr>
        <w:t>să asigure conducerea contabilităţii fondului asigurărilor de viaţă, pentru identificarea operativă a activelor şi a obligaţiilor aferente acestuia.</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937" w:name="do|caV:1353|ar26:1354|lic:323:1360|pa1:3"/>
      <w:bookmarkEnd w:id="937"/>
      <w:r w:rsidRPr="00675451">
        <w:rPr>
          <w:rFonts w:ascii="Verdana" w:eastAsia="Times New Roman" w:hAnsi="Verdana" w:cs="Times New Roman"/>
          <w:strike/>
          <w:vanish/>
          <w:color w:val="DC143C"/>
          <w:shd w:val="clear" w:color="auto" w:fill="D3D3D3"/>
          <w:lang w:eastAsia="ro-RO"/>
        </w:rPr>
        <w:t>*) Prevederile art. 26 lit. c) se aplică până la data de 31 decembrie 2005.</w:t>
      </w:r>
      <w:r w:rsidRPr="00675451">
        <w:rPr>
          <w:rFonts w:ascii="Verdana" w:eastAsia="Times New Roman" w:hAnsi="Verdana" w:cs="Times New Roman"/>
          <w:strike/>
          <w:vanish/>
          <w:color w:val="DC143C"/>
          <w:shd w:val="clear" w:color="auto" w:fill="D3D3D3"/>
          <w:lang w:eastAsia="ro-RO"/>
        </w:rPr>
        <w:br/>
      </w:r>
      <w:r w:rsidRPr="00675451">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335" name="Imagine 335"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8062_0071"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675451">
        <w:rPr>
          <w:rFonts w:ascii="Verdana" w:eastAsia="Times New Roman" w:hAnsi="Verdana" w:cs="Times New Roman"/>
          <w:i/>
          <w:iCs/>
          <w:strike/>
          <w:vanish/>
          <w:color w:val="6666FF"/>
          <w:sz w:val="18"/>
          <w:szCs w:val="18"/>
          <w:shd w:val="clear" w:color="auto" w:fill="FFFFFF"/>
          <w:lang w:eastAsia="ro-RO"/>
        </w:rPr>
        <w:t xml:space="preserve">(la data 28-oct-2004 Art. 26, litera C. din capitolul V modificat de Art. IV, alin. (2) din </w:t>
      </w:r>
      <w:hyperlink r:id="rId366" w:anchor="do|ariv|al2" w:history="1">
        <w:r w:rsidRPr="00675451">
          <w:rPr>
            <w:rFonts w:ascii="Verdana" w:eastAsia="Times New Roman" w:hAnsi="Verdana" w:cs="Times New Roman"/>
            <w:b/>
            <w:bCs/>
            <w:i/>
            <w:iCs/>
            <w:strike/>
            <w:vanish/>
            <w:color w:val="333399"/>
            <w:sz w:val="18"/>
            <w:szCs w:val="18"/>
            <w:u w:val="single"/>
            <w:shd w:val="clear" w:color="auto" w:fill="FFFFFF"/>
            <w:lang w:eastAsia="ro-RO"/>
          </w:rPr>
          <w:t>Legea 403/2004</w:t>
        </w:r>
      </w:hyperlink>
      <w:r w:rsidRPr="00675451">
        <w:rPr>
          <w:rFonts w:ascii="Verdana" w:eastAsia="Times New Roman" w:hAnsi="Verdana" w:cs="Times New Roman"/>
          <w:i/>
          <w:iCs/>
          <w:strike/>
          <w:vanish/>
          <w:color w:val="6666FF"/>
          <w:sz w:val="18"/>
          <w:szCs w:val="18"/>
          <w:shd w:val="clear" w:color="auto" w:fill="FFFFFF"/>
          <w:lang w:eastAsia="ro-RO"/>
        </w:rPr>
        <w:t xml:space="preserve"> )</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938" w:name="do|caV:1353|ar26:1354|lid:325:1362"/>
      <w:bookmarkEnd w:id="938"/>
      <w:r w:rsidRPr="00675451">
        <w:rPr>
          <w:rFonts w:ascii="Verdana" w:eastAsia="Times New Roman" w:hAnsi="Verdana" w:cs="Times New Roman"/>
          <w:b/>
          <w:bCs/>
          <w:strike/>
          <w:vanish/>
          <w:color w:val="DC143C"/>
          <w:shd w:val="clear" w:color="auto" w:fill="D3D3D3"/>
          <w:lang w:eastAsia="ro-RO"/>
        </w:rPr>
        <w:t>d)</w:t>
      </w:r>
      <w:r w:rsidRPr="00675451">
        <w:rPr>
          <w:rFonts w:ascii="Verdana" w:eastAsia="Times New Roman" w:hAnsi="Verdana" w:cs="Times New Roman"/>
          <w:strike/>
          <w:vanish/>
          <w:color w:val="DC143C"/>
          <w:shd w:val="clear" w:color="auto" w:fill="D3D3D3"/>
          <w:lang w:eastAsia="ro-RO"/>
        </w:rPr>
        <w:t>să ţină un registru special al activelor, în conformitate cu prevederile anexei nr. 2.</w:t>
      </w:r>
      <w:r w:rsidRPr="00675451">
        <w:rPr>
          <w:rFonts w:ascii="Verdana" w:eastAsia="Times New Roman" w:hAnsi="Verdana" w:cs="Times New Roman"/>
          <w:strike/>
          <w:vanish/>
          <w:color w:val="DC143C"/>
          <w:shd w:val="clear" w:color="auto" w:fill="D3D3D3"/>
          <w:lang w:eastAsia="ro-RO"/>
        </w:rPr>
        <w:br/>
      </w:r>
      <w:r w:rsidRPr="00675451">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334" name="Imagine 334"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8062_0040"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675451">
        <w:rPr>
          <w:rFonts w:ascii="Verdana" w:eastAsia="Times New Roman" w:hAnsi="Verdana" w:cs="Times New Roman"/>
          <w:i/>
          <w:iCs/>
          <w:strike/>
          <w:vanish/>
          <w:color w:val="6666FF"/>
          <w:sz w:val="18"/>
          <w:szCs w:val="18"/>
          <w:shd w:val="clear" w:color="auto" w:fill="FFFFFF"/>
          <w:lang w:eastAsia="ro-RO"/>
        </w:rPr>
        <w:t xml:space="preserve">(la data 28-oct-2004 Art. 26 din capitolul V completat de Art. I, punctul 40. din </w:t>
      </w:r>
      <w:hyperlink r:id="rId367" w:anchor="do|ari|pt40" w:history="1">
        <w:r w:rsidRPr="00675451">
          <w:rPr>
            <w:rFonts w:ascii="Verdana" w:eastAsia="Times New Roman" w:hAnsi="Verdana" w:cs="Times New Roman"/>
            <w:b/>
            <w:bCs/>
            <w:i/>
            <w:iCs/>
            <w:strike/>
            <w:vanish/>
            <w:color w:val="333399"/>
            <w:sz w:val="18"/>
            <w:szCs w:val="18"/>
            <w:u w:val="single"/>
            <w:shd w:val="clear" w:color="auto" w:fill="FFFFFF"/>
            <w:lang w:eastAsia="ro-RO"/>
          </w:rPr>
          <w:t>Legea 403/2004</w:t>
        </w:r>
      </w:hyperlink>
      <w:r w:rsidRPr="00675451">
        <w:rPr>
          <w:rFonts w:ascii="Verdana" w:eastAsia="Times New Roman" w:hAnsi="Verdana" w:cs="Times New Roman"/>
          <w:i/>
          <w:iCs/>
          <w:strike/>
          <w:vanish/>
          <w:color w:val="6666FF"/>
          <w:sz w:val="18"/>
          <w:szCs w:val="18"/>
          <w:shd w:val="clear" w:color="auto" w:fill="FFFFFF"/>
          <w:lang w:eastAsia="ro-RO"/>
        </w:rPr>
        <w:t xml:space="preserve"> )</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939" w:name="do|caV:1353|ar26:1354|pa1:1363"/>
      <w:bookmarkEnd w:id="939"/>
      <w:r w:rsidRPr="00675451">
        <w:rPr>
          <w:rFonts w:ascii="Verdana" w:eastAsia="Times New Roman" w:hAnsi="Verdana" w:cs="Times New Roman"/>
          <w:strike/>
          <w:vanish/>
          <w:color w:val="DC143C"/>
          <w:shd w:val="clear" w:color="auto" w:fill="D3D3D3"/>
          <w:lang w:eastAsia="ro-RO"/>
        </w:rPr>
        <w:t>Asigurătorii care până la 31 decembrie 2005 au fost autorizaţi să desfăşoare activitate compozită pot desfăşura în continuare activităţile de asigurări de viaţă şi generale numai în condiţiile separării managementului celor două activităţi în conformitate cu prevederile prezentei legi şi ale normelor emise în aplicarea acesteia.</w:t>
      </w:r>
      <w:r w:rsidRPr="00675451">
        <w:rPr>
          <w:rFonts w:ascii="Verdana" w:eastAsia="Times New Roman" w:hAnsi="Verdana" w:cs="Times New Roman"/>
          <w:strike/>
          <w:vanish/>
          <w:color w:val="DC143C"/>
          <w:shd w:val="clear" w:color="auto" w:fill="D3D3D3"/>
          <w:lang w:eastAsia="ro-RO"/>
        </w:rPr>
        <w:br/>
      </w:r>
      <w:r w:rsidRPr="00675451">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333" name="Imagine 333"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9041_0085"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675451">
        <w:rPr>
          <w:rFonts w:ascii="Verdana" w:eastAsia="Times New Roman" w:hAnsi="Verdana" w:cs="Times New Roman"/>
          <w:i/>
          <w:iCs/>
          <w:strike/>
          <w:vanish/>
          <w:color w:val="6666FF"/>
          <w:sz w:val="18"/>
          <w:szCs w:val="18"/>
          <w:shd w:val="clear" w:color="auto" w:fill="FFFFFF"/>
          <w:lang w:eastAsia="ro-RO"/>
        </w:rPr>
        <w:t xml:space="preserve">(la data 29-dec-2005 Art. 26 modificat de Art. I, punctul 69. din </w:t>
      </w:r>
      <w:hyperlink r:id="rId368" w:anchor="do|ari|pt69" w:history="1">
        <w:r w:rsidRPr="00675451">
          <w:rPr>
            <w:rFonts w:ascii="Verdana" w:eastAsia="Times New Roman" w:hAnsi="Verdana" w:cs="Times New Roman"/>
            <w:b/>
            <w:bCs/>
            <w:i/>
            <w:iCs/>
            <w:strike/>
            <w:vanish/>
            <w:color w:val="333399"/>
            <w:sz w:val="18"/>
            <w:szCs w:val="18"/>
            <w:u w:val="single"/>
            <w:shd w:val="clear" w:color="auto" w:fill="FFFFFF"/>
            <w:lang w:eastAsia="ro-RO"/>
          </w:rPr>
          <w:t>Ordonanta urgenta 201/2005</w:t>
        </w:r>
      </w:hyperlink>
      <w:r w:rsidRPr="00675451">
        <w:rPr>
          <w:rFonts w:ascii="Verdana" w:eastAsia="Times New Roman" w:hAnsi="Verdana" w:cs="Times New Roman"/>
          <w:i/>
          <w:iCs/>
          <w:strike/>
          <w:vanish/>
          <w:color w:val="6666FF"/>
          <w:sz w:val="18"/>
          <w:szCs w:val="18"/>
          <w:shd w:val="clear" w:color="auto" w:fill="FFFFFF"/>
          <w:lang w:eastAsia="ro-RO"/>
        </w:rPr>
        <w:t xml:space="preserve"> )</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940" w:name="do|caV:1353|ar26^1:1364"/>
      <w:r w:rsidRPr="00675451">
        <w:rPr>
          <w:rFonts w:ascii="Verdana" w:eastAsia="Times New Roman" w:hAnsi="Verdana" w:cs="Times New Roman"/>
          <w:b/>
          <w:bCs/>
          <w:noProof/>
          <w:vanish/>
          <w:color w:val="333399"/>
          <w:lang w:eastAsia="ro-RO"/>
        </w:rPr>
        <w:drawing>
          <wp:inline distT="0" distB="0" distL="0" distR="0">
            <wp:extent cx="95250" cy="95250"/>
            <wp:effectExtent l="0" t="0" r="0" b="0"/>
            <wp:docPr id="332" name="Imagine 332" descr="C:\Users\cerasela.branescu\sintact 3.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1353|ar26^1:1364|_i" descr="C:\Users\cerasela.branescu\sintact 3.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40"/>
      <w:r w:rsidRPr="00675451">
        <w:rPr>
          <w:rFonts w:ascii="Verdana" w:eastAsia="Times New Roman" w:hAnsi="Verdana" w:cs="Times New Roman"/>
          <w:b/>
          <w:bCs/>
          <w:strike/>
          <w:vanish/>
          <w:color w:val="DC143C"/>
          <w:shd w:val="clear" w:color="auto" w:fill="D3D3D3"/>
          <w:lang w:eastAsia="ro-RO"/>
        </w:rPr>
        <w:t>Art. 26</w:t>
      </w:r>
      <w:r w:rsidRPr="00675451">
        <w:rPr>
          <w:rFonts w:ascii="Verdana" w:eastAsia="Times New Roman" w:hAnsi="Verdana" w:cs="Times New Roman"/>
          <w:b/>
          <w:bCs/>
          <w:strike/>
          <w:vanish/>
          <w:color w:val="DC143C"/>
          <w:shd w:val="clear" w:color="auto" w:fill="D3D3D3"/>
          <w:vertAlign w:val="superscript"/>
          <w:lang w:eastAsia="ro-RO"/>
        </w:rPr>
        <w:t>1</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941" w:name="do|caV:1353|ar26^1:1364|al1:1365"/>
      <w:r w:rsidRPr="00675451">
        <w:rPr>
          <w:rFonts w:ascii="Verdana" w:eastAsia="Times New Roman" w:hAnsi="Verdana" w:cs="Times New Roman"/>
          <w:b/>
          <w:bCs/>
          <w:noProof/>
          <w:vanish/>
          <w:color w:val="333399"/>
          <w:lang w:eastAsia="ro-RO"/>
        </w:rPr>
        <w:drawing>
          <wp:inline distT="0" distB="0" distL="0" distR="0">
            <wp:extent cx="95250" cy="95250"/>
            <wp:effectExtent l="0" t="0" r="0" b="0"/>
            <wp:docPr id="331" name="Imagine 331" descr="C:\Users\cerasela.branescu\sintact 3.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1353|ar26^1:1364|al1:1365|_i" descr="C:\Users\cerasela.branescu\sintact 3.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41"/>
      <w:r w:rsidRPr="00675451">
        <w:rPr>
          <w:rFonts w:ascii="Verdana" w:eastAsia="Times New Roman" w:hAnsi="Verdana" w:cs="Times New Roman"/>
          <w:b/>
          <w:bCs/>
          <w:strike/>
          <w:vanish/>
          <w:color w:val="DC143C"/>
          <w:shd w:val="clear" w:color="auto" w:fill="D3D3D3"/>
          <w:lang w:eastAsia="ro-RO"/>
        </w:rPr>
        <w:t>(1)</w:t>
      </w:r>
      <w:r w:rsidRPr="00675451">
        <w:rPr>
          <w:rFonts w:ascii="Verdana" w:eastAsia="Times New Roman" w:hAnsi="Verdana" w:cs="Times New Roman"/>
          <w:strike/>
          <w:vanish/>
          <w:color w:val="DC143C"/>
          <w:shd w:val="clear" w:color="auto" w:fill="D3D3D3"/>
          <w:lang w:eastAsia="ro-RO"/>
        </w:rPr>
        <w:t>Managementul separat al celor două activităţi, menţionat la art. 26, trebuie să fie organizat astfel încât să se asigure o separare clară între aceste activităţi, pentru a se respecta următoarele obiective:</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942" w:name="do|caV:1353|ar26^1:1364|al1:1365|lia:136"/>
      <w:bookmarkEnd w:id="942"/>
      <w:r w:rsidRPr="00675451">
        <w:rPr>
          <w:rFonts w:ascii="Verdana" w:eastAsia="Times New Roman" w:hAnsi="Verdana" w:cs="Times New Roman"/>
          <w:b/>
          <w:bCs/>
          <w:strike/>
          <w:vanish/>
          <w:color w:val="DC143C"/>
          <w:shd w:val="clear" w:color="auto" w:fill="D3D3D3"/>
          <w:lang w:eastAsia="ro-RO"/>
        </w:rPr>
        <w:t>a)</w:t>
      </w:r>
      <w:r w:rsidRPr="00675451">
        <w:rPr>
          <w:rFonts w:ascii="Verdana" w:eastAsia="Times New Roman" w:hAnsi="Verdana" w:cs="Times New Roman"/>
          <w:strike/>
          <w:vanish/>
          <w:color w:val="DC143C"/>
          <w:shd w:val="clear" w:color="auto" w:fill="D3D3D3"/>
          <w:lang w:eastAsia="ro-RO"/>
        </w:rPr>
        <w:t>interesele deţinătorilor de poliţe de viaţă şi, respectiv, de poliţe de asigurări generale nu trebuie în nici un fel prejudiciate şi, în special, profitul înregistrat de una din cele două activităţi să nu fie folosit în scopul îmbunătăţirii celeilalte activităţi, situaţia aceasta putând fi realizată numai în cazuri excepţionale şi cu aprobarea expresă dată de Comisia de Supraveghere a Asigurărilor în condiţiile prevăzute pentru astfel de situaţii prin norme emise în aplicarea prezentei legi;</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943" w:name="do|caV:1353|ar26^1:1364|al1:1365|lib:136"/>
      <w:bookmarkEnd w:id="943"/>
      <w:r w:rsidRPr="00675451">
        <w:rPr>
          <w:rFonts w:ascii="Verdana" w:eastAsia="Times New Roman" w:hAnsi="Verdana" w:cs="Times New Roman"/>
          <w:b/>
          <w:bCs/>
          <w:strike/>
          <w:vanish/>
          <w:color w:val="DC143C"/>
          <w:shd w:val="clear" w:color="auto" w:fill="D3D3D3"/>
          <w:lang w:eastAsia="ro-RO"/>
        </w:rPr>
        <w:t>b)</w:t>
      </w:r>
      <w:r w:rsidRPr="00675451">
        <w:rPr>
          <w:rFonts w:ascii="Verdana" w:eastAsia="Times New Roman" w:hAnsi="Verdana" w:cs="Times New Roman"/>
          <w:strike/>
          <w:vanish/>
          <w:color w:val="DC143C"/>
          <w:shd w:val="clear" w:color="auto" w:fill="D3D3D3"/>
          <w:lang w:eastAsia="ro-RO"/>
        </w:rPr>
        <w:t>minimul obligaţiilor financiare, în special marjele de solvabilitate, stabilite în conformitate cu prevederile legii şi ale normelor emise în aplicarea acesteia pentru fiecare dintre cele două activităţi sunt îndeplinite în mod independent, fără un transfer de active de la o activitate către alta.</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944" w:name="do|caV:1353|ar26^1:1364|al2:1368"/>
      <w:bookmarkEnd w:id="944"/>
      <w:r w:rsidRPr="00675451">
        <w:rPr>
          <w:rFonts w:ascii="Verdana" w:eastAsia="Times New Roman" w:hAnsi="Verdana" w:cs="Times New Roman"/>
          <w:b/>
          <w:bCs/>
          <w:strike/>
          <w:vanish/>
          <w:color w:val="DC143C"/>
          <w:shd w:val="clear" w:color="auto" w:fill="D3D3D3"/>
          <w:lang w:eastAsia="ro-RO"/>
        </w:rPr>
        <w:t>(2)</w:t>
      </w:r>
      <w:r w:rsidRPr="00675451">
        <w:rPr>
          <w:rFonts w:ascii="Verdana" w:eastAsia="Times New Roman" w:hAnsi="Verdana" w:cs="Times New Roman"/>
          <w:strike/>
          <w:vanish/>
          <w:color w:val="DC143C"/>
          <w:shd w:val="clear" w:color="auto" w:fill="D3D3D3"/>
          <w:lang w:eastAsia="ro-RO"/>
        </w:rPr>
        <w:t>În cazul în care, prin respectarea prevederilor alin. (1) lit. b), rezultă că mai sunt active disponibile la una dintre cele două activităţi, evidenţiate în mod distinct, acestea pot fi folosite pentru cealaltă activitate, dar numai cu aprobarea prealabilă a Comisiei de Supraveghere a Asigurărilor.</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945" w:name="do|caV:1353|ar26^1:1364|al3:1369"/>
      <w:bookmarkEnd w:id="945"/>
      <w:r w:rsidRPr="00675451">
        <w:rPr>
          <w:rFonts w:ascii="Verdana" w:eastAsia="Times New Roman" w:hAnsi="Verdana" w:cs="Times New Roman"/>
          <w:b/>
          <w:bCs/>
          <w:strike/>
          <w:vanish/>
          <w:color w:val="DC143C"/>
          <w:shd w:val="clear" w:color="auto" w:fill="D3D3D3"/>
          <w:lang w:eastAsia="ro-RO"/>
        </w:rPr>
        <w:t>(3)</w:t>
      </w:r>
      <w:r w:rsidRPr="00675451">
        <w:rPr>
          <w:rFonts w:ascii="Verdana" w:eastAsia="Times New Roman" w:hAnsi="Verdana" w:cs="Times New Roman"/>
          <w:strike/>
          <w:vanish/>
          <w:color w:val="DC143C"/>
          <w:shd w:val="clear" w:color="auto" w:fill="D3D3D3"/>
          <w:lang w:eastAsia="ro-RO"/>
        </w:rPr>
        <w:t>Comisia de Supraveghere a Asigurărilor va analiza periodic rezultatele celor două activităţi, pentru a asigura aplicarea prevederilor acestui articol.</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946" w:name="do|caV:1353|ar26^2:1370"/>
      <w:r w:rsidRPr="00675451">
        <w:rPr>
          <w:rFonts w:ascii="Verdana" w:eastAsia="Times New Roman" w:hAnsi="Verdana" w:cs="Times New Roman"/>
          <w:b/>
          <w:bCs/>
          <w:noProof/>
          <w:vanish/>
          <w:color w:val="333399"/>
          <w:lang w:eastAsia="ro-RO"/>
        </w:rPr>
        <w:drawing>
          <wp:inline distT="0" distB="0" distL="0" distR="0">
            <wp:extent cx="95250" cy="95250"/>
            <wp:effectExtent l="0" t="0" r="0" b="0"/>
            <wp:docPr id="330" name="Imagine 330" descr="C:\Users\cerasela.branescu\sintact 3.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1353|ar26^2:1370|_i" descr="C:\Users\cerasela.branescu\sintact 3.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46"/>
      <w:r w:rsidRPr="00675451">
        <w:rPr>
          <w:rFonts w:ascii="Verdana" w:eastAsia="Times New Roman" w:hAnsi="Verdana" w:cs="Times New Roman"/>
          <w:b/>
          <w:bCs/>
          <w:strike/>
          <w:vanish/>
          <w:color w:val="DC143C"/>
          <w:shd w:val="clear" w:color="auto" w:fill="D3D3D3"/>
          <w:lang w:eastAsia="ro-RO"/>
        </w:rPr>
        <w:t>Art. 26</w:t>
      </w:r>
      <w:r w:rsidRPr="00675451">
        <w:rPr>
          <w:rFonts w:ascii="Verdana" w:eastAsia="Times New Roman" w:hAnsi="Verdana" w:cs="Times New Roman"/>
          <w:b/>
          <w:bCs/>
          <w:strike/>
          <w:vanish/>
          <w:color w:val="DC143C"/>
          <w:shd w:val="clear" w:color="auto" w:fill="D3D3D3"/>
          <w:vertAlign w:val="superscript"/>
          <w:lang w:eastAsia="ro-RO"/>
        </w:rPr>
        <w:t>2</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947" w:name="do|caV:1353|ar26^2:1370|al1:1371"/>
      <w:bookmarkEnd w:id="947"/>
      <w:r w:rsidRPr="00675451">
        <w:rPr>
          <w:rFonts w:ascii="Verdana" w:eastAsia="Times New Roman" w:hAnsi="Verdana" w:cs="Times New Roman"/>
          <w:b/>
          <w:bCs/>
          <w:strike/>
          <w:vanish/>
          <w:color w:val="DC143C"/>
          <w:shd w:val="clear" w:color="auto" w:fill="D3D3D3"/>
          <w:lang w:eastAsia="ro-RO"/>
        </w:rPr>
        <w:t>(1)</w:t>
      </w:r>
      <w:r w:rsidRPr="00675451">
        <w:rPr>
          <w:rFonts w:ascii="Verdana" w:eastAsia="Times New Roman" w:hAnsi="Verdana" w:cs="Times New Roman"/>
          <w:strike/>
          <w:vanish/>
          <w:color w:val="DC143C"/>
          <w:shd w:val="clear" w:color="auto" w:fill="D3D3D3"/>
          <w:lang w:eastAsia="ro-RO"/>
        </w:rPr>
        <w:t>Asigurătorii cu activitate compozită au obligaţia să organizeze şi să conducă evidenţa contabilă separat pentru cele două activităţi de asigurare!</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948" w:name="do|caV:1353|ar26^2:1370|al2:1372"/>
      <w:bookmarkEnd w:id="948"/>
      <w:r w:rsidRPr="00675451">
        <w:rPr>
          <w:rFonts w:ascii="Verdana" w:eastAsia="Times New Roman" w:hAnsi="Verdana" w:cs="Times New Roman"/>
          <w:b/>
          <w:bCs/>
          <w:strike/>
          <w:vanish/>
          <w:color w:val="DC143C"/>
          <w:shd w:val="clear" w:color="auto" w:fill="D3D3D3"/>
          <w:lang w:eastAsia="ro-RO"/>
        </w:rPr>
        <w:t>(2)</w:t>
      </w:r>
      <w:r w:rsidRPr="00675451">
        <w:rPr>
          <w:rFonts w:ascii="Verdana" w:eastAsia="Times New Roman" w:hAnsi="Verdana" w:cs="Times New Roman"/>
          <w:strike/>
          <w:vanish/>
          <w:color w:val="DC143C"/>
          <w:shd w:val="clear" w:color="auto" w:fill="D3D3D3"/>
          <w:lang w:eastAsia="ro-RO"/>
        </w:rPr>
        <w:t>În acest scop, veniturile, în special primele încasate, plăţile de la reasiguratori şi cele din investirea activelor, şi cheltuielile, în special cele privind plata daunelor, sumele suplimentare pentru provizioanele tehnice, primele de reasigurare, cheltuielile operaţionale pentru activitatea respectivă, trebuie să fie defalcate In conformitate cu natura lor.</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949" w:name="do|caV:1353|ar26^2:1370|al3:1373"/>
      <w:bookmarkEnd w:id="949"/>
      <w:r w:rsidRPr="00675451">
        <w:rPr>
          <w:rFonts w:ascii="Verdana" w:eastAsia="Times New Roman" w:hAnsi="Verdana" w:cs="Times New Roman"/>
          <w:b/>
          <w:bCs/>
          <w:strike/>
          <w:vanish/>
          <w:color w:val="DC143C"/>
          <w:shd w:val="clear" w:color="auto" w:fill="D3D3D3"/>
          <w:lang w:eastAsia="ro-RO"/>
        </w:rPr>
        <w:t>(3)</w:t>
      </w:r>
      <w:r w:rsidRPr="00675451">
        <w:rPr>
          <w:rFonts w:ascii="Verdana" w:eastAsia="Times New Roman" w:hAnsi="Verdana" w:cs="Times New Roman"/>
          <w:strike/>
          <w:vanish/>
          <w:color w:val="DC143C"/>
          <w:shd w:val="clear" w:color="auto" w:fill="D3D3D3"/>
          <w:lang w:eastAsia="ro-RO"/>
        </w:rPr>
        <w:t>Cheltuielile operaţionale comune celor două categorii de asigurări vor fi alocate fiecărei activităţi conform unei chei de repartizare, cheie care va fi menţinută cel puţin pe parcursul unui exerciţiu financiar.</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950" w:name="do|caV:1353|ar26^2:1370|al4:1374"/>
      <w:bookmarkEnd w:id="950"/>
      <w:r w:rsidRPr="00675451">
        <w:rPr>
          <w:rFonts w:ascii="Verdana" w:eastAsia="Times New Roman" w:hAnsi="Verdana" w:cs="Times New Roman"/>
          <w:b/>
          <w:bCs/>
          <w:strike/>
          <w:vanish/>
          <w:color w:val="DC143C"/>
          <w:shd w:val="clear" w:color="auto" w:fill="D3D3D3"/>
          <w:lang w:eastAsia="ro-RO"/>
        </w:rPr>
        <w:t>(4)</w:t>
      </w:r>
      <w:r w:rsidRPr="00675451">
        <w:rPr>
          <w:rFonts w:ascii="Verdana" w:eastAsia="Times New Roman" w:hAnsi="Verdana" w:cs="Times New Roman"/>
          <w:strike/>
          <w:vanish/>
          <w:color w:val="DC143C"/>
          <w:shd w:val="clear" w:color="auto" w:fill="D3D3D3"/>
          <w:lang w:eastAsia="ro-RO"/>
        </w:rPr>
        <w:t>Utilizarea acestei chei de repartizare se face numai cu aprobarea prealabilă a Comisiei de Supraveghere a Asigurărilor.</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951" w:name="do|caV:1353|ar26^3:1375"/>
      <w:r w:rsidRPr="00675451">
        <w:rPr>
          <w:rFonts w:ascii="Verdana" w:eastAsia="Times New Roman" w:hAnsi="Verdana" w:cs="Times New Roman"/>
          <w:b/>
          <w:bCs/>
          <w:noProof/>
          <w:vanish/>
          <w:color w:val="333399"/>
          <w:lang w:eastAsia="ro-RO"/>
        </w:rPr>
        <w:drawing>
          <wp:inline distT="0" distB="0" distL="0" distR="0">
            <wp:extent cx="95250" cy="95250"/>
            <wp:effectExtent l="0" t="0" r="0" b="0"/>
            <wp:docPr id="329" name="Imagine 329" descr="C:\Users\cerasela.branescu\sintact 3.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1353|ar26^3:1375|_i" descr="C:\Users\cerasela.branescu\sintact 3.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51"/>
      <w:r w:rsidRPr="00675451">
        <w:rPr>
          <w:rFonts w:ascii="Verdana" w:eastAsia="Times New Roman" w:hAnsi="Verdana" w:cs="Times New Roman"/>
          <w:b/>
          <w:bCs/>
          <w:strike/>
          <w:vanish/>
          <w:color w:val="DC143C"/>
          <w:shd w:val="clear" w:color="auto" w:fill="D3D3D3"/>
          <w:lang w:eastAsia="ro-RO"/>
        </w:rPr>
        <w:t>Art. 26</w:t>
      </w:r>
      <w:r w:rsidRPr="00675451">
        <w:rPr>
          <w:rFonts w:ascii="Verdana" w:eastAsia="Times New Roman" w:hAnsi="Verdana" w:cs="Times New Roman"/>
          <w:b/>
          <w:bCs/>
          <w:strike/>
          <w:vanish/>
          <w:color w:val="DC143C"/>
          <w:shd w:val="clear" w:color="auto" w:fill="D3D3D3"/>
          <w:vertAlign w:val="superscript"/>
          <w:lang w:eastAsia="ro-RO"/>
        </w:rPr>
        <w:t>3</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952" w:name="do|caV:1353|ar26^3:1375|pa1:1376"/>
      <w:bookmarkEnd w:id="952"/>
      <w:r w:rsidRPr="00675451">
        <w:rPr>
          <w:rFonts w:ascii="Verdana" w:eastAsia="Times New Roman" w:hAnsi="Verdana" w:cs="Times New Roman"/>
          <w:strike/>
          <w:vanish/>
          <w:color w:val="DC143C"/>
          <w:shd w:val="clear" w:color="auto" w:fill="D3D3D3"/>
          <w:lang w:eastAsia="ro-RO"/>
        </w:rPr>
        <w:t>Asigurătorii cu activitate compozită trebuie să calculeze marja de solvabilitate disponibilă separat, în conformitate cu metoda stabilită prin normele emise în aplicarea prezentei legi, pentru fiecare dintre cele două activităţi şi să întocmească un raport prin care să identifice în mod clar activele şi obligaţiile care sunt folosite pentru calcularea fiecărei marje.</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953" w:name="do|caV:1353|ar26^4:1377"/>
      <w:r w:rsidRPr="00675451">
        <w:rPr>
          <w:rFonts w:ascii="Verdana" w:eastAsia="Times New Roman" w:hAnsi="Verdana" w:cs="Times New Roman"/>
          <w:b/>
          <w:bCs/>
          <w:noProof/>
          <w:vanish/>
          <w:color w:val="333399"/>
          <w:lang w:eastAsia="ro-RO"/>
        </w:rPr>
        <w:drawing>
          <wp:inline distT="0" distB="0" distL="0" distR="0">
            <wp:extent cx="95250" cy="95250"/>
            <wp:effectExtent l="0" t="0" r="0" b="0"/>
            <wp:docPr id="328" name="Imagine 328" descr="C:\Users\cerasela.branescu\sintact 3.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1353|ar26^4:1377|_i" descr="C:\Users\cerasela.branescu\sintact 3.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53"/>
      <w:r w:rsidRPr="00675451">
        <w:rPr>
          <w:rFonts w:ascii="Verdana" w:eastAsia="Times New Roman" w:hAnsi="Verdana" w:cs="Times New Roman"/>
          <w:b/>
          <w:bCs/>
          <w:strike/>
          <w:vanish/>
          <w:color w:val="DC143C"/>
          <w:shd w:val="clear" w:color="auto" w:fill="D3D3D3"/>
          <w:lang w:eastAsia="ro-RO"/>
        </w:rPr>
        <w:t>Art. 26</w:t>
      </w:r>
      <w:r w:rsidRPr="00675451">
        <w:rPr>
          <w:rFonts w:ascii="Verdana" w:eastAsia="Times New Roman" w:hAnsi="Verdana" w:cs="Times New Roman"/>
          <w:b/>
          <w:bCs/>
          <w:strike/>
          <w:vanish/>
          <w:color w:val="DC143C"/>
          <w:shd w:val="clear" w:color="auto" w:fill="D3D3D3"/>
          <w:vertAlign w:val="superscript"/>
          <w:lang w:eastAsia="ro-RO"/>
        </w:rPr>
        <w:t>4</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954" w:name="do|caV:1353|ar26^4:1377|al1:1378"/>
      <w:bookmarkEnd w:id="954"/>
      <w:r w:rsidRPr="00675451">
        <w:rPr>
          <w:rFonts w:ascii="Verdana" w:eastAsia="Times New Roman" w:hAnsi="Verdana" w:cs="Times New Roman"/>
          <w:b/>
          <w:bCs/>
          <w:strike/>
          <w:vanish/>
          <w:color w:val="DC143C"/>
          <w:shd w:val="clear" w:color="auto" w:fill="D3D3D3"/>
          <w:lang w:eastAsia="ro-RO"/>
        </w:rPr>
        <w:t>(1)</w:t>
      </w:r>
      <w:r w:rsidRPr="00675451">
        <w:rPr>
          <w:rFonts w:ascii="Verdana" w:eastAsia="Times New Roman" w:hAnsi="Verdana" w:cs="Times New Roman"/>
          <w:strike/>
          <w:vanish/>
          <w:color w:val="DC143C"/>
          <w:shd w:val="clear" w:color="auto" w:fill="D3D3D3"/>
          <w:lang w:eastAsia="ro-RO"/>
        </w:rPr>
        <w:t>În cazul în care una dintre cele două marje de solvabilitate este insuficientă, Comisia de Supraveghere a Asigurărilor va aplica pentru activitatea la care se înregistrează deficienţe măsuri de redresare specifice, în conformitate cu prevederile legii şi ale normelor emise în aplicarea prezentei legi.</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955" w:name="do|caV:1353|ar26^4:1377|al2:1379"/>
      <w:bookmarkEnd w:id="955"/>
      <w:r w:rsidRPr="00675451">
        <w:rPr>
          <w:rFonts w:ascii="Verdana" w:eastAsia="Times New Roman" w:hAnsi="Verdana" w:cs="Times New Roman"/>
          <w:b/>
          <w:bCs/>
          <w:strike/>
          <w:vanish/>
          <w:color w:val="DC143C"/>
          <w:shd w:val="clear" w:color="auto" w:fill="D3D3D3"/>
          <w:lang w:eastAsia="ro-RO"/>
        </w:rPr>
        <w:t>(2)</w:t>
      </w:r>
      <w:r w:rsidRPr="00675451">
        <w:rPr>
          <w:rFonts w:ascii="Verdana" w:eastAsia="Times New Roman" w:hAnsi="Verdana" w:cs="Times New Roman"/>
          <w:strike/>
          <w:vanish/>
          <w:color w:val="DC143C"/>
          <w:shd w:val="clear" w:color="auto" w:fill="D3D3D3"/>
          <w:lang w:eastAsia="ro-RO"/>
        </w:rPr>
        <w:t>Transferul între cele două activităţi, în cazul înregistrării unei situaţii precum cea prevăzută în alin. (1), se va face doar în cazuri excepţionale şi numai în condiţiile stabilite şi aprobate în prealabil de către Comisia de Supraveghere a Asigurărilor, în conformitate cu prevederile prezentei legi şi ale normelor emise în aplicarea acesteia.</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956" w:name="do|caV:1353|ar26^5:1380"/>
      <w:r w:rsidRPr="00675451">
        <w:rPr>
          <w:rFonts w:ascii="Verdana" w:eastAsia="Times New Roman" w:hAnsi="Verdana" w:cs="Times New Roman"/>
          <w:b/>
          <w:bCs/>
          <w:noProof/>
          <w:vanish/>
          <w:color w:val="333399"/>
          <w:lang w:eastAsia="ro-RO"/>
        </w:rPr>
        <w:drawing>
          <wp:inline distT="0" distB="0" distL="0" distR="0">
            <wp:extent cx="95250" cy="95250"/>
            <wp:effectExtent l="0" t="0" r="0" b="0"/>
            <wp:docPr id="327" name="Imagine 327" descr="C:\Users\cerasela.branescu\sintact 3.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1353|ar26^5:1380|_i" descr="C:\Users\cerasela.branescu\sintact 3.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56"/>
      <w:r w:rsidRPr="00675451">
        <w:rPr>
          <w:rFonts w:ascii="Verdana" w:eastAsia="Times New Roman" w:hAnsi="Verdana" w:cs="Times New Roman"/>
          <w:b/>
          <w:bCs/>
          <w:strike/>
          <w:vanish/>
          <w:color w:val="DC143C"/>
          <w:shd w:val="clear" w:color="auto" w:fill="D3D3D3"/>
          <w:lang w:eastAsia="ro-RO"/>
        </w:rPr>
        <w:t>Art. 26</w:t>
      </w:r>
      <w:r w:rsidRPr="00675451">
        <w:rPr>
          <w:rFonts w:ascii="Verdana" w:eastAsia="Times New Roman" w:hAnsi="Verdana" w:cs="Times New Roman"/>
          <w:b/>
          <w:bCs/>
          <w:strike/>
          <w:vanish/>
          <w:color w:val="DC143C"/>
          <w:shd w:val="clear" w:color="auto" w:fill="D3D3D3"/>
          <w:vertAlign w:val="superscript"/>
          <w:lang w:eastAsia="ro-RO"/>
        </w:rPr>
        <w:t>5</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957" w:name="do|caV:1353|ar26^5:1380|pa1:1381"/>
      <w:bookmarkEnd w:id="957"/>
      <w:r w:rsidRPr="00675451">
        <w:rPr>
          <w:rFonts w:ascii="Verdana" w:eastAsia="Times New Roman" w:hAnsi="Verdana" w:cs="Times New Roman"/>
          <w:strike/>
          <w:vanish/>
          <w:color w:val="DC143C"/>
          <w:shd w:val="clear" w:color="auto" w:fill="D3D3D3"/>
          <w:lang w:eastAsia="ro-RO"/>
        </w:rPr>
        <w:t>În vederea asigurării unei conduceri prudenţiale pentru fiecare dintre cele două activităţi desfăşurate de asigurătorii cu activitate compozită, Comisia de Supraveghere a Asigurărilor confirmă sau nu, în conformitate cu prevederile prezentei legi şi ale normelor emise în aplicarea acesteia, conducătorii departamentelor de asigurări de viaţă şi de asigurări generale, precum şi persoanele care vor ocupa funcţii de conducere specifice în cadrul acestor departamente.</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958" w:name="do|caV:1353|ar26^6:1382"/>
      <w:r w:rsidRPr="00675451">
        <w:rPr>
          <w:rFonts w:ascii="Verdana" w:eastAsia="Times New Roman" w:hAnsi="Verdana" w:cs="Times New Roman"/>
          <w:b/>
          <w:bCs/>
          <w:noProof/>
          <w:vanish/>
          <w:color w:val="333399"/>
          <w:lang w:eastAsia="ro-RO"/>
        </w:rPr>
        <w:drawing>
          <wp:inline distT="0" distB="0" distL="0" distR="0">
            <wp:extent cx="95250" cy="95250"/>
            <wp:effectExtent l="0" t="0" r="0" b="0"/>
            <wp:docPr id="326" name="Imagine 326" descr="C:\Users\cerasela.branescu\sintact 3.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1353|ar26^6:1382|_i" descr="C:\Users\cerasela.branescu\sintact 3.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58"/>
      <w:r w:rsidRPr="00675451">
        <w:rPr>
          <w:rFonts w:ascii="Verdana" w:eastAsia="Times New Roman" w:hAnsi="Verdana" w:cs="Times New Roman"/>
          <w:b/>
          <w:bCs/>
          <w:strike/>
          <w:vanish/>
          <w:color w:val="DC143C"/>
          <w:shd w:val="clear" w:color="auto" w:fill="D3D3D3"/>
          <w:lang w:eastAsia="ro-RO"/>
        </w:rPr>
        <w:t>Art. 26</w:t>
      </w:r>
      <w:r w:rsidRPr="00675451">
        <w:rPr>
          <w:rFonts w:ascii="Verdana" w:eastAsia="Times New Roman" w:hAnsi="Verdana" w:cs="Times New Roman"/>
          <w:b/>
          <w:bCs/>
          <w:strike/>
          <w:vanish/>
          <w:color w:val="DC143C"/>
          <w:shd w:val="clear" w:color="auto" w:fill="D3D3D3"/>
          <w:vertAlign w:val="superscript"/>
          <w:lang w:eastAsia="ro-RO"/>
        </w:rPr>
        <w:t>6</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959" w:name="do|caV:1353|ar26^6:1382|pa1:1383"/>
      <w:bookmarkEnd w:id="959"/>
      <w:r w:rsidRPr="00675451">
        <w:rPr>
          <w:rFonts w:ascii="Verdana" w:eastAsia="Times New Roman" w:hAnsi="Verdana" w:cs="Times New Roman"/>
          <w:strike/>
          <w:vanish/>
          <w:color w:val="DC143C"/>
          <w:shd w:val="clear" w:color="auto" w:fill="D3D3D3"/>
          <w:lang w:eastAsia="ro-RO"/>
        </w:rPr>
        <w:t>Asigurătorii cu activitate compozită au obligaţia să ţină pentru fiecare dintre cele două activităţi câte un registru special al activelor, în conformitate cu prevederile anexei nr. 2.</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960" w:name="do|caV:1353|ar26^7:1384"/>
      <w:r w:rsidRPr="00675451">
        <w:rPr>
          <w:rFonts w:ascii="Verdana" w:eastAsia="Times New Roman" w:hAnsi="Verdana" w:cs="Times New Roman"/>
          <w:b/>
          <w:bCs/>
          <w:noProof/>
          <w:vanish/>
          <w:color w:val="333399"/>
          <w:lang w:eastAsia="ro-RO"/>
        </w:rPr>
        <w:drawing>
          <wp:inline distT="0" distB="0" distL="0" distR="0">
            <wp:extent cx="95250" cy="95250"/>
            <wp:effectExtent l="0" t="0" r="0" b="0"/>
            <wp:docPr id="325" name="Imagine 325" descr="C:\Users\cerasela.branescu\sintact 3.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1353|ar26^7:1384|_i" descr="C:\Users\cerasela.branescu\sintact 3.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60"/>
      <w:r w:rsidRPr="00675451">
        <w:rPr>
          <w:rFonts w:ascii="Verdana" w:eastAsia="Times New Roman" w:hAnsi="Verdana" w:cs="Times New Roman"/>
          <w:b/>
          <w:bCs/>
          <w:strike/>
          <w:vanish/>
          <w:color w:val="DC143C"/>
          <w:shd w:val="clear" w:color="auto" w:fill="D3D3D3"/>
          <w:lang w:eastAsia="ro-RO"/>
        </w:rPr>
        <w:t>Art. 26</w:t>
      </w:r>
      <w:r w:rsidRPr="00675451">
        <w:rPr>
          <w:rFonts w:ascii="Verdana" w:eastAsia="Times New Roman" w:hAnsi="Verdana" w:cs="Times New Roman"/>
          <w:b/>
          <w:bCs/>
          <w:strike/>
          <w:vanish/>
          <w:color w:val="DC143C"/>
          <w:shd w:val="clear" w:color="auto" w:fill="D3D3D3"/>
          <w:vertAlign w:val="superscript"/>
          <w:lang w:eastAsia="ro-RO"/>
        </w:rPr>
        <w:t>7</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961" w:name="do|caV:1353|ar26^7:1384|pa1:1385"/>
      <w:bookmarkEnd w:id="961"/>
      <w:r w:rsidRPr="00675451">
        <w:rPr>
          <w:rFonts w:ascii="Verdana" w:eastAsia="Times New Roman" w:hAnsi="Verdana" w:cs="Times New Roman"/>
          <w:strike/>
          <w:vanish/>
          <w:color w:val="DC143C"/>
          <w:shd w:val="clear" w:color="auto" w:fill="D3D3D3"/>
          <w:lang w:eastAsia="ro-RO"/>
        </w:rPr>
        <w:t>Asigurătorii cu activitate compozită sunt obligaţi să trimită către Comisia de Supraveghere a Asigurărilor toate informaţiile, documentele şi raportările ale căror formă, conţinut, informaţii, detalii şi certificări sunt stabilite prin normele emise în aplicarea prezentei legi pentru fiecare activitate.</w:t>
      </w:r>
      <w:r w:rsidRPr="00675451">
        <w:rPr>
          <w:rFonts w:ascii="Verdana" w:eastAsia="Times New Roman" w:hAnsi="Verdana" w:cs="Times New Roman"/>
          <w:strike/>
          <w:vanish/>
          <w:color w:val="DC143C"/>
          <w:shd w:val="clear" w:color="auto" w:fill="D3D3D3"/>
          <w:lang w:eastAsia="ro-RO"/>
        </w:rPr>
        <w:br/>
      </w:r>
      <w:r w:rsidRPr="00675451">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324" name="Imagine 324"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9041_0086"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675451">
        <w:rPr>
          <w:rFonts w:ascii="Verdana" w:eastAsia="Times New Roman" w:hAnsi="Verdana" w:cs="Times New Roman"/>
          <w:i/>
          <w:iCs/>
          <w:strike/>
          <w:vanish/>
          <w:color w:val="6666FF"/>
          <w:sz w:val="18"/>
          <w:szCs w:val="18"/>
          <w:shd w:val="clear" w:color="auto" w:fill="FFFFFF"/>
          <w:lang w:eastAsia="ro-RO"/>
        </w:rPr>
        <w:t xml:space="preserve">(la data 29-dec-2005 Art. 26 completat de Art. I, punctul 70. din </w:t>
      </w:r>
      <w:hyperlink r:id="rId369" w:anchor="do|ari|pt70" w:history="1">
        <w:r w:rsidRPr="00675451">
          <w:rPr>
            <w:rFonts w:ascii="Verdana" w:eastAsia="Times New Roman" w:hAnsi="Verdana" w:cs="Times New Roman"/>
            <w:b/>
            <w:bCs/>
            <w:i/>
            <w:iCs/>
            <w:strike/>
            <w:vanish/>
            <w:color w:val="333399"/>
            <w:sz w:val="18"/>
            <w:szCs w:val="18"/>
            <w:u w:val="single"/>
            <w:shd w:val="clear" w:color="auto" w:fill="FFFFFF"/>
            <w:lang w:eastAsia="ro-RO"/>
          </w:rPr>
          <w:t>Ordonanta urgenta 201/2005</w:t>
        </w:r>
      </w:hyperlink>
      <w:r w:rsidRPr="00675451">
        <w:rPr>
          <w:rFonts w:ascii="Verdana" w:eastAsia="Times New Roman" w:hAnsi="Verdana" w:cs="Times New Roman"/>
          <w:i/>
          <w:iCs/>
          <w:strike/>
          <w:vanish/>
          <w:color w:val="6666FF"/>
          <w:sz w:val="18"/>
          <w:szCs w:val="18"/>
          <w:shd w:val="clear" w:color="auto" w:fill="FFFFFF"/>
          <w:lang w:eastAsia="ro-RO"/>
        </w:rPr>
        <w:t xml:space="preserve"> )</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962" w:name="do|caV:1353|ar26^8:1386"/>
      <w:r w:rsidRPr="00675451">
        <w:rPr>
          <w:rFonts w:ascii="Verdana" w:eastAsia="Times New Roman" w:hAnsi="Verdana" w:cs="Times New Roman"/>
          <w:b/>
          <w:bCs/>
          <w:noProof/>
          <w:vanish/>
          <w:color w:val="333399"/>
          <w:lang w:eastAsia="ro-RO"/>
        </w:rPr>
        <w:drawing>
          <wp:inline distT="0" distB="0" distL="0" distR="0">
            <wp:extent cx="95250" cy="95250"/>
            <wp:effectExtent l="0" t="0" r="0" b="0"/>
            <wp:docPr id="323" name="Imagine 323" descr="C:\Users\cerasela.branescu\sintact 3.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1353|ar26^8:1386|_i" descr="C:\Users\cerasela.branescu\sintact 3.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62"/>
      <w:r w:rsidRPr="00675451">
        <w:rPr>
          <w:rFonts w:ascii="Verdana" w:eastAsia="Times New Roman" w:hAnsi="Verdana" w:cs="Times New Roman"/>
          <w:b/>
          <w:bCs/>
          <w:strike/>
          <w:vanish/>
          <w:color w:val="DC143C"/>
          <w:shd w:val="clear" w:color="auto" w:fill="D3D3D3"/>
          <w:lang w:eastAsia="ro-RO"/>
        </w:rPr>
        <w:t>Art. 26</w:t>
      </w:r>
      <w:r w:rsidRPr="00675451">
        <w:rPr>
          <w:rFonts w:ascii="Verdana" w:eastAsia="Times New Roman" w:hAnsi="Verdana" w:cs="Times New Roman"/>
          <w:b/>
          <w:bCs/>
          <w:strike/>
          <w:vanish/>
          <w:color w:val="DC143C"/>
          <w:shd w:val="clear" w:color="auto" w:fill="D3D3D3"/>
          <w:vertAlign w:val="superscript"/>
          <w:lang w:eastAsia="ro-RO"/>
        </w:rPr>
        <w:t>8</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963" w:name="do|caV:1353|ar26^8:1386|pa1:1387"/>
      <w:bookmarkEnd w:id="963"/>
      <w:r w:rsidRPr="00675451">
        <w:rPr>
          <w:rFonts w:ascii="Verdana" w:eastAsia="Times New Roman" w:hAnsi="Verdana" w:cs="Times New Roman"/>
          <w:strike/>
          <w:vanish/>
          <w:color w:val="DC143C"/>
          <w:shd w:val="clear" w:color="auto" w:fill="D3D3D3"/>
          <w:lang w:eastAsia="ro-RO"/>
        </w:rPr>
        <w:t>Prevederile art. 26</w:t>
      </w:r>
      <w:r w:rsidRPr="00675451">
        <w:rPr>
          <w:rFonts w:ascii="Verdana" w:eastAsia="Times New Roman" w:hAnsi="Verdana" w:cs="Times New Roman"/>
          <w:strike/>
          <w:vanish/>
          <w:color w:val="DC143C"/>
          <w:shd w:val="clear" w:color="auto" w:fill="D3D3D3"/>
          <w:vertAlign w:val="superscript"/>
          <w:lang w:eastAsia="ro-RO"/>
        </w:rPr>
        <w:t>1</w:t>
      </w:r>
      <w:r w:rsidRPr="00675451">
        <w:rPr>
          <w:rFonts w:ascii="Verdana" w:eastAsia="Times New Roman" w:hAnsi="Verdana" w:cs="Times New Roman"/>
          <w:strike/>
          <w:vanish/>
          <w:color w:val="DC143C"/>
          <w:shd w:val="clear" w:color="auto" w:fill="D3D3D3"/>
          <w:lang w:eastAsia="ro-RO"/>
        </w:rPr>
        <w:t>-26</w:t>
      </w:r>
      <w:r w:rsidRPr="00675451">
        <w:rPr>
          <w:rFonts w:ascii="Verdana" w:eastAsia="Times New Roman" w:hAnsi="Verdana" w:cs="Times New Roman"/>
          <w:strike/>
          <w:vanish/>
          <w:color w:val="DC143C"/>
          <w:shd w:val="clear" w:color="auto" w:fill="D3D3D3"/>
          <w:vertAlign w:val="superscript"/>
          <w:lang w:eastAsia="ro-RO"/>
        </w:rPr>
        <w:t>7</w:t>
      </w:r>
      <w:r w:rsidRPr="00675451">
        <w:rPr>
          <w:rFonts w:ascii="Verdana" w:eastAsia="Times New Roman" w:hAnsi="Verdana" w:cs="Times New Roman"/>
          <w:strike/>
          <w:vanish/>
          <w:color w:val="DC143C"/>
          <w:shd w:val="clear" w:color="auto" w:fill="D3D3D3"/>
          <w:lang w:eastAsia="ro-RO"/>
        </w:rPr>
        <w:t xml:space="preserve"> se aplică şi reasiguratorilor.</w:t>
      </w:r>
      <w:r w:rsidRPr="00675451">
        <w:rPr>
          <w:rFonts w:ascii="Verdana" w:eastAsia="Times New Roman" w:hAnsi="Verdana" w:cs="Times New Roman"/>
          <w:strike/>
          <w:vanish/>
          <w:color w:val="DC143C"/>
          <w:shd w:val="clear" w:color="auto" w:fill="D3D3D3"/>
          <w:lang w:eastAsia="ro-RO"/>
        </w:rPr>
        <w:br/>
      </w:r>
      <w:r w:rsidRPr="00675451">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322" name="Imagine 322"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2020_0040"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675451">
        <w:rPr>
          <w:rFonts w:ascii="Verdana" w:eastAsia="Times New Roman" w:hAnsi="Verdana" w:cs="Times New Roman"/>
          <w:i/>
          <w:iCs/>
          <w:strike/>
          <w:vanish/>
          <w:color w:val="6666FF"/>
          <w:sz w:val="18"/>
          <w:szCs w:val="18"/>
          <w:shd w:val="clear" w:color="auto" w:fill="FFFFFF"/>
          <w:lang w:eastAsia="ro-RO"/>
        </w:rPr>
        <w:t xml:space="preserve">(la data 17-mai-2009 Art. 26^7 din capitolul V completat de Art. 1, punctul 2. din </w:t>
      </w:r>
      <w:hyperlink r:id="rId370" w:anchor="do|ar1|pt2" w:history="1">
        <w:r w:rsidRPr="00675451">
          <w:rPr>
            <w:rFonts w:ascii="Verdana" w:eastAsia="Times New Roman" w:hAnsi="Verdana" w:cs="Times New Roman"/>
            <w:b/>
            <w:bCs/>
            <w:i/>
            <w:iCs/>
            <w:strike/>
            <w:vanish/>
            <w:color w:val="333399"/>
            <w:sz w:val="18"/>
            <w:szCs w:val="18"/>
            <w:u w:val="single"/>
            <w:shd w:val="clear" w:color="auto" w:fill="FFFFFF"/>
            <w:lang w:eastAsia="ro-RO"/>
          </w:rPr>
          <w:t>Legea 162/2009</w:t>
        </w:r>
      </w:hyperlink>
      <w:r w:rsidRPr="00675451">
        <w:rPr>
          <w:rFonts w:ascii="Verdana" w:eastAsia="Times New Roman" w:hAnsi="Verdana" w:cs="Times New Roman"/>
          <w:i/>
          <w:iCs/>
          <w:strike/>
          <w:vanish/>
          <w:color w:val="6666FF"/>
          <w:sz w:val="18"/>
          <w:szCs w:val="18"/>
          <w:shd w:val="clear" w:color="auto" w:fill="FFFFFF"/>
          <w:lang w:eastAsia="ro-RO"/>
        </w:rPr>
        <w:t xml:space="preserve"> )</w:t>
      </w:r>
    </w:p>
    <w:p w:rsidR="00675451" w:rsidRPr="00675451" w:rsidRDefault="00675451" w:rsidP="00675451">
      <w:pPr>
        <w:shd w:val="clear" w:color="auto" w:fill="FFFFFF"/>
        <w:spacing w:after="0" w:line="240" w:lineRule="auto"/>
        <w:jc w:val="both"/>
        <w:rPr>
          <w:rFonts w:ascii="Verdana" w:eastAsia="Times New Roman" w:hAnsi="Verdana" w:cs="Times New Roman"/>
          <w:i/>
          <w:iCs/>
          <w:color w:val="6666FF"/>
          <w:sz w:val="18"/>
          <w:szCs w:val="18"/>
          <w:lang w:eastAsia="ro-RO"/>
        </w:rPr>
      </w:pPr>
      <w:r w:rsidRPr="00675451">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321" name="Imagine 321"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3613_0021"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675451">
        <w:rPr>
          <w:rFonts w:ascii="Verdana" w:eastAsia="Times New Roman" w:hAnsi="Verdana" w:cs="Times New Roman"/>
          <w:i/>
          <w:iCs/>
          <w:color w:val="6666FF"/>
          <w:sz w:val="18"/>
          <w:szCs w:val="18"/>
          <w:shd w:val="clear" w:color="auto" w:fill="FFFFFF"/>
          <w:lang w:eastAsia="ro-RO"/>
        </w:rPr>
        <w:t xml:space="preserve">(la data 01-ian-2016 capitolul V abrogat de Art. 180, punctul 15. din partea III din </w:t>
      </w:r>
      <w:hyperlink r:id="rId371" w:anchor="do|peiii|ar180|pt15" w:history="1">
        <w:r w:rsidRPr="00675451">
          <w:rPr>
            <w:rFonts w:ascii="Verdana" w:eastAsia="Times New Roman" w:hAnsi="Verdana" w:cs="Times New Roman"/>
            <w:b/>
            <w:bCs/>
            <w:i/>
            <w:iCs/>
            <w:color w:val="333399"/>
            <w:sz w:val="18"/>
            <w:szCs w:val="18"/>
            <w:u w:val="single"/>
            <w:shd w:val="clear" w:color="auto" w:fill="FFFFFF"/>
            <w:lang w:eastAsia="ro-RO"/>
          </w:rPr>
          <w:t>Legea 237/2015</w:t>
        </w:r>
      </w:hyperlink>
      <w:r w:rsidRPr="00675451">
        <w:rPr>
          <w:rFonts w:ascii="Verdana" w:eastAsia="Times New Roman" w:hAnsi="Verdana" w:cs="Times New Roman"/>
          <w:i/>
          <w:iCs/>
          <w:color w:val="6666FF"/>
          <w:sz w:val="18"/>
          <w:szCs w:val="18"/>
          <w:shd w:val="clear" w:color="auto" w:fill="FFFFFF"/>
          <w:lang w:eastAsia="ro-RO"/>
        </w:rPr>
        <w:t xml:space="preserve"> )</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964" w:name="do|caV^1:1388"/>
      <w:r w:rsidRPr="00675451">
        <w:rPr>
          <w:rFonts w:ascii="Verdana" w:eastAsia="Times New Roman" w:hAnsi="Verdana" w:cs="Times New Roman"/>
          <w:b/>
          <w:bCs/>
          <w:noProof/>
          <w:vanish/>
          <w:color w:val="333399"/>
          <w:lang w:eastAsia="ro-RO"/>
        </w:rPr>
        <w:drawing>
          <wp:inline distT="0" distB="0" distL="0" distR="0">
            <wp:extent cx="95250" cy="95250"/>
            <wp:effectExtent l="0" t="0" r="0" b="0"/>
            <wp:docPr id="320" name="Imagine 320" descr="C:\Users\cerasela.branescu\sintact 3.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1:1388|_i" descr="C:\Users\cerasela.branescu\sintact 3.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64"/>
      <w:r w:rsidRPr="00675451">
        <w:rPr>
          <w:rFonts w:ascii="Verdana" w:eastAsia="Times New Roman" w:hAnsi="Verdana" w:cs="Times New Roman"/>
          <w:b/>
          <w:bCs/>
          <w:strike/>
          <w:vanish/>
          <w:color w:val="DC143C"/>
          <w:sz w:val="24"/>
          <w:szCs w:val="24"/>
          <w:shd w:val="clear" w:color="auto" w:fill="D3D3D3"/>
          <w:lang w:eastAsia="ro-RO"/>
        </w:rPr>
        <w:t>CAPITOLUL V</w:t>
      </w:r>
      <w:r w:rsidRPr="00675451">
        <w:rPr>
          <w:rFonts w:ascii="Verdana" w:eastAsia="Times New Roman" w:hAnsi="Verdana" w:cs="Times New Roman"/>
          <w:b/>
          <w:bCs/>
          <w:strike/>
          <w:vanish/>
          <w:color w:val="DC143C"/>
          <w:sz w:val="24"/>
          <w:szCs w:val="24"/>
          <w:shd w:val="clear" w:color="auto" w:fill="D3D3D3"/>
          <w:vertAlign w:val="superscript"/>
          <w:lang w:eastAsia="ro-RO"/>
        </w:rPr>
        <w:t>1</w:t>
      </w:r>
      <w:r w:rsidRPr="00675451">
        <w:rPr>
          <w:rFonts w:ascii="Verdana" w:eastAsia="Times New Roman" w:hAnsi="Verdana" w:cs="Times New Roman"/>
          <w:b/>
          <w:bCs/>
          <w:strike/>
          <w:vanish/>
          <w:color w:val="DC143C"/>
          <w:sz w:val="24"/>
          <w:szCs w:val="24"/>
          <w:shd w:val="clear" w:color="auto" w:fill="D3D3D3"/>
          <w:lang w:eastAsia="ro-RO"/>
        </w:rPr>
        <w:t>: Activitatea de asigurare de viaţă</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965" w:name="do|caV^1:1388|ar27:1389"/>
      <w:r w:rsidRPr="00675451">
        <w:rPr>
          <w:rFonts w:ascii="Verdana" w:eastAsia="Times New Roman" w:hAnsi="Verdana" w:cs="Times New Roman"/>
          <w:b/>
          <w:bCs/>
          <w:noProof/>
          <w:vanish/>
          <w:color w:val="333399"/>
          <w:lang w:eastAsia="ro-RO"/>
        </w:rPr>
        <w:drawing>
          <wp:inline distT="0" distB="0" distL="0" distR="0">
            <wp:extent cx="95250" cy="95250"/>
            <wp:effectExtent l="0" t="0" r="0" b="0"/>
            <wp:docPr id="319" name="Imagine 319" descr="C:\Users\cerasela.branescu\sintact 3.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1:1388|ar27:1389|_i" descr="C:\Users\cerasela.branescu\sintact 3.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65"/>
      <w:r w:rsidRPr="00675451">
        <w:rPr>
          <w:rFonts w:ascii="Verdana" w:eastAsia="Times New Roman" w:hAnsi="Verdana" w:cs="Times New Roman"/>
          <w:b/>
          <w:bCs/>
          <w:strike/>
          <w:vanish/>
          <w:color w:val="DC143C"/>
          <w:lang w:eastAsia="ro-RO"/>
        </w:rPr>
        <w:t>Art. 27</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966" w:name="do|caV^1:1388|ar27:1389|al1:126:1390"/>
      <w:bookmarkEnd w:id="966"/>
      <w:r w:rsidRPr="00675451">
        <w:rPr>
          <w:rFonts w:ascii="Verdana" w:eastAsia="Times New Roman" w:hAnsi="Verdana" w:cs="Times New Roman"/>
          <w:b/>
          <w:bCs/>
          <w:strike/>
          <w:vanish/>
          <w:color w:val="DC143C"/>
          <w:lang w:eastAsia="ro-RO"/>
        </w:rPr>
        <w:t>(1)</w:t>
      </w:r>
      <w:r w:rsidRPr="00675451">
        <w:rPr>
          <w:rFonts w:ascii="Verdana" w:eastAsia="Times New Roman" w:hAnsi="Verdana" w:cs="Times New Roman"/>
          <w:strike/>
          <w:vanish/>
          <w:color w:val="DC143C"/>
          <w:lang w:eastAsia="ro-RO"/>
        </w:rPr>
        <w:t>Administrarea asigurărilor de viaţă şi a fondului asigurărilor de viaţă aferent, inclusiv investirea şi evaluarea activelor, calculul rezervelor matematice se vor efectua potrivit reglementărilor stabilite prin norme.</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967" w:name="do|caV^1:1388|ar27:1389|al1:1391"/>
      <w:bookmarkEnd w:id="967"/>
      <w:r w:rsidRPr="00675451">
        <w:rPr>
          <w:rFonts w:ascii="Verdana" w:eastAsia="Times New Roman" w:hAnsi="Verdana" w:cs="Times New Roman"/>
          <w:b/>
          <w:bCs/>
          <w:strike/>
          <w:vanish/>
          <w:color w:val="DC143C"/>
          <w:shd w:val="clear" w:color="auto" w:fill="D3D3D3"/>
          <w:lang w:eastAsia="ro-RO"/>
        </w:rPr>
        <w:t>(1)</w:t>
      </w:r>
      <w:r w:rsidRPr="00675451">
        <w:rPr>
          <w:rFonts w:ascii="Verdana" w:eastAsia="Times New Roman" w:hAnsi="Verdana" w:cs="Times New Roman"/>
          <w:strike/>
          <w:vanish/>
          <w:color w:val="DC143C"/>
          <w:shd w:val="clear" w:color="auto" w:fill="D3D3D3"/>
          <w:lang w:eastAsia="ro-RO"/>
        </w:rPr>
        <w:t>Administrarea asigurărilor de viaţă şi a fondului asigurărilor de viaţă aferent, inclusiv investirea şi evaluarea activelor, precum şi calculul rezervelor tehnice se efectuează potrivit prevederilor stabilite prin norme.</w:t>
      </w:r>
      <w:r w:rsidRPr="00675451">
        <w:rPr>
          <w:rFonts w:ascii="Verdana" w:eastAsia="Times New Roman" w:hAnsi="Verdana" w:cs="Times New Roman"/>
          <w:strike/>
          <w:vanish/>
          <w:color w:val="DC143C"/>
          <w:shd w:val="clear" w:color="auto" w:fill="D3D3D3"/>
          <w:lang w:eastAsia="ro-RO"/>
        </w:rPr>
        <w:br/>
      </w:r>
      <w:r w:rsidRPr="00675451">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318" name="Imagine 318"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8062_0041"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675451">
        <w:rPr>
          <w:rFonts w:ascii="Verdana" w:eastAsia="Times New Roman" w:hAnsi="Verdana" w:cs="Times New Roman"/>
          <w:i/>
          <w:iCs/>
          <w:strike/>
          <w:vanish/>
          <w:color w:val="6666FF"/>
          <w:sz w:val="18"/>
          <w:szCs w:val="18"/>
          <w:shd w:val="clear" w:color="auto" w:fill="FFFFFF"/>
          <w:lang w:eastAsia="ro-RO"/>
        </w:rPr>
        <w:t xml:space="preserve">(la data 28-oct-2004 Art. 27, alin. (1) din capitolul V modificat de Art. I, punctul 41. din </w:t>
      </w:r>
      <w:hyperlink r:id="rId372" w:anchor="do|ari|pt41" w:history="1">
        <w:r w:rsidRPr="00675451">
          <w:rPr>
            <w:rFonts w:ascii="Verdana" w:eastAsia="Times New Roman" w:hAnsi="Verdana" w:cs="Times New Roman"/>
            <w:b/>
            <w:bCs/>
            <w:i/>
            <w:iCs/>
            <w:strike/>
            <w:vanish/>
            <w:color w:val="333399"/>
            <w:sz w:val="18"/>
            <w:szCs w:val="18"/>
            <w:u w:val="single"/>
            <w:shd w:val="clear" w:color="auto" w:fill="FFFFFF"/>
            <w:lang w:eastAsia="ro-RO"/>
          </w:rPr>
          <w:t>Legea 403/2004</w:t>
        </w:r>
      </w:hyperlink>
      <w:r w:rsidRPr="00675451">
        <w:rPr>
          <w:rFonts w:ascii="Verdana" w:eastAsia="Times New Roman" w:hAnsi="Verdana" w:cs="Times New Roman"/>
          <w:i/>
          <w:iCs/>
          <w:strike/>
          <w:vanish/>
          <w:color w:val="6666FF"/>
          <w:sz w:val="18"/>
          <w:szCs w:val="18"/>
          <w:shd w:val="clear" w:color="auto" w:fill="FFFFFF"/>
          <w:lang w:eastAsia="ro-RO"/>
        </w:rPr>
        <w:t xml:space="preserve"> )</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968" w:name="do|caV^1:1388|ar27:1389|al2:1392"/>
      <w:r w:rsidRPr="00675451">
        <w:rPr>
          <w:rFonts w:ascii="Verdana" w:eastAsia="Times New Roman" w:hAnsi="Verdana" w:cs="Times New Roman"/>
          <w:b/>
          <w:bCs/>
          <w:noProof/>
          <w:vanish/>
          <w:color w:val="333399"/>
          <w:lang w:eastAsia="ro-RO"/>
        </w:rPr>
        <w:drawing>
          <wp:inline distT="0" distB="0" distL="0" distR="0">
            <wp:extent cx="95250" cy="95250"/>
            <wp:effectExtent l="0" t="0" r="0" b="0"/>
            <wp:docPr id="317" name="Imagine 317" descr="C:\Users\cerasela.branescu\sintact 3.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1:1388|ar27:1389|al2:1392|_i" descr="C:\Users\cerasela.branescu\sintact 3.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68"/>
      <w:r w:rsidRPr="00675451">
        <w:rPr>
          <w:rFonts w:ascii="Verdana" w:eastAsia="Times New Roman" w:hAnsi="Verdana" w:cs="Times New Roman"/>
          <w:b/>
          <w:bCs/>
          <w:strike/>
          <w:vanish/>
          <w:color w:val="DC143C"/>
          <w:lang w:eastAsia="ro-RO"/>
        </w:rPr>
        <w:t>(2)</w:t>
      </w:r>
      <w:r w:rsidRPr="00675451">
        <w:rPr>
          <w:rFonts w:ascii="Verdana" w:eastAsia="Times New Roman" w:hAnsi="Verdana" w:cs="Times New Roman"/>
          <w:strike/>
          <w:vanish/>
          <w:color w:val="DC143C"/>
          <w:lang w:eastAsia="ro-RO"/>
        </w:rPr>
        <w:t>Asigurătorul care exercită o activitate de asigurare de viaţă este obligat:</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969" w:name="do|caV^1:1388|ar27:1389|al2:1392|lia:127"/>
      <w:bookmarkEnd w:id="969"/>
      <w:r w:rsidRPr="00675451">
        <w:rPr>
          <w:rFonts w:ascii="Verdana" w:eastAsia="Times New Roman" w:hAnsi="Verdana" w:cs="Times New Roman"/>
          <w:b/>
          <w:bCs/>
          <w:strike/>
          <w:vanish/>
          <w:color w:val="DC143C"/>
          <w:lang w:eastAsia="ro-RO"/>
        </w:rPr>
        <w:t>a)</w:t>
      </w:r>
      <w:r w:rsidRPr="00675451">
        <w:rPr>
          <w:rFonts w:ascii="Verdana" w:eastAsia="Times New Roman" w:hAnsi="Verdana" w:cs="Times New Roman"/>
          <w:strike/>
          <w:vanish/>
          <w:color w:val="DC143C"/>
          <w:lang w:eastAsia="ro-RO"/>
        </w:rPr>
        <w:t>să iniţieze examinarea activităţii de asigurare de viaţă, constând din calcularea, conform principiilor fundamentale şi general acceptate ale calculului actuarial, a obligaţiilor aferente fondului asigurărilor de viaţă şi a rezervelor matematice necesare, precum şi o apreciere asupra concordanţei dintre fondul asigurărilor de viaţă şi activele aferente; examinarea se efectuează la fiecare 12 luni sau la intervale mai scurte, dacă Comisia de Supraveghere a Asigurărilor consideră necesar, de către persoane propuse de asigurător, care au o calificare adecvată pentru aceasta şi care sunt aprobate în acest sens de Comisia de Supraveghere a Asigurărilor;</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970" w:name="do|caV^1:1388|ar27:1389|al2:1392|lia:139"/>
      <w:bookmarkEnd w:id="970"/>
      <w:r w:rsidRPr="00675451">
        <w:rPr>
          <w:rFonts w:ascii="Verdana" w:eastAsia="Times New Roman" w:hAnsi="Verdana" w:cs="Times New Roman"/>
          <w:b/>
          <w:bCs/>
          <w:strike/>
          <w:vanish/>
          <w:color w:val="DC143C"/>
          <w:shd w:val="clear" w:color="auto" w:fill="D3D3D3"/>
          <w:lang w:eastAsia="ro-RO"/>
        </w:rPr>
        <w:t>a)</w:t>
      </w:r>
      <w:r w:rsidRPr="00675451">
        <w:rPr>
          <w:rFonts w:ascii="Verdana" w:eastAsia="Times New Roman" w:hAnsi="Verdana" w:cs="Times New Roman"/>
          <w:strike/>
          <w:vanish/>
          <w:color w:val="DC143C"/>
          <w:shd w:val="clear" w:color="auto" w:fill="D3D3D3"/>
          <w:lang w:eastAsia="ro-RO"/>
        </w:rPr>
        <w:t>să iniţieze examinarea activităţii de asigurare de viaţă, constând din calcularea, conform principiilor fundamentale şi general acceptate ale calculului actuarial, a obligaţiilor aferente fondului asigurărilor de viaţă şi a rezervelor tehnice necesare, precum şi o apreciere asupra concordanţei dintre fondul asigurărilor de viaţă şi activele aferente; examinarea se efectuează la fiecare 12 luni sau la intervale mai scurte, în cazul în care Comisia de Supraveghere a Asigurărilor consideră necesar;</w:t>
      </w:r>
      <w:r w:rsidRPr="00675451">
        <w:rPr>
          <w:rFonts w:ascii="Verdana" w:eastAsia="Times New Roman" w:hAnsi="Verdana" w:cs="Times New Roman"/>
          <w:strike/>
          <w:vanish/>
          <w:color w:val="DC143C"/>
          <w:shd w:val="clear" w:color="auto" w:fill="D3D3D3"/>
          <w:lang w:eastAsia="ro-RO"/>
        </w:rPr>
        <w:br/>
      </w:r>
      <w:r w:rsidRPr="00675451">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316" name="Imagine 316"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8062_0042"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675451">
        <w:rPr>
          <w:rFonts w:ascii="Verdana" w:eastAsia="Times New Roman" w:hAnsi="Verdana" w:cs="Times New Roman"/>
          <w:i/>
          <w:iCs/>
          <w:strike/>
          <w:vanish/>
          <w:color w:val="6666FF"/>
          <w:sz w:val="18"/>
          <w:szCs w:val="18"/>
          <w:shd w:val="clear" w:color="auto" w:fill="FFFFFF"/>
          <w:lang w:eastAsia="ro-RO"/>
        </w:rPr>
        <w:t xml:space="preserve">(la data 28-oct-2004 Art. 27, alin. (2), litera A. din capitolul V modificat de Art. I, punctul 42. din </w:t>
      </w:r>
      <w:hyperlink r:id="rId373" w:anchor="do|ari|pt42" w:history="1">
        <w:r w:rsidRPr="00675451">
          <w:rPr>
            <w:rFonts w:ascii="Verdana" w:eastAsia="Times New Roman" w:hAnsi="Verdana" w:cs="Times New Roman"/>
            <w:b/>
            <w:bCs/>
            <w:i/>
            <w:iCs/>
            <w:strike/>
            <w:vanish/>
            <w:color w:val="333399"/>
            <w:sz w:val="18"/>
            <w:szCs w:val="18"/>
            <w:u w:val="single"/>
            <w:shd w:val="clear" w:color="auto" w:fill="FFFFFF"/>
            <w:lang w:eastAsia="ro-RO"/>
          </w:rPr>
          <w:t>Legea 403/2004</w:t>
        </w:r>
      </w:hyperlink>
      <w:r w:rsidRPr="00675451">
        <w:rPr>
          <w:rFonts w:ascii="Verdana" w:eastAsia="Times New Roman" w:hAnsi="Verdana" w:cs="Times New Roman"/>
          <w:i/>
          <w:iCs/>
          <w:strike/>
          <w:vanish/>
          <w:color w:val="6666FF"/>
          <w:sz w:val="18"/>
          <w:szCs w:val="18"/>
          <w:shd w:val="clear" w:color="auto" w:fill="FFFFFF"/>
          <w:lang w:eastAsia="ro-RO"/>
        </w:rPr>
        <w:t xml:space="preserve"> )</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971" w:name="do|caV^1:1388|ar27:1389|al2:1392|lib:139"/>
      <w:bookmarkEnd w:id="971"/>
      <w:r w:rsidRPr="00675451">
        <w:rPr>
          <w:rFonts w:ascii="Verdana" w:eastAsia="Times New Roman" w:hAnsi="Verdana" w:cs="Times New Roman"/>
          <w:b/>
          <w:bCs/>
          <w:strike/>
          <w:vanish/>
          <w:color w:val="DC143C"/>
          <w:lang w:eastAsia="ro-RO"/>
        </w:rPr>
        <w:t>b)</w:t>
      </w:r>
      <w:r w:rsidRPr="00675451">
        <w:rPr>
          <w:rFonts w:ascii="Verdana" w:eastAsia="Times New Roman" w:hAnsi="Verdana" w:cs="Times New Roman"/>
          <w:strike/>
          <w:vanish/>
          <w:color w:val="DC143C"/>
          <w:lang w:eastAsia="ro-RO"/>
        </w:rPr>
        <w:t>să redacteze un raport asupra rezultatelor examinărilor prevăzute la lit. a), denumit în prezenta lege raport asupra asigurărilor de viaţă, ale cărui formă, conţinut al informaţiilor, documentelor şi detaliilor suplimentare, precum şi mod de certificare sunt stabilite prin norme;</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972" w:name="do|caV^1:1388|ar27:1389|al2:1392|lic:139"/>
      <w:bookmarkEnd w:id="972"/>
      <w:r w:rsidRPr="00675451">
        <w:rPr>
          <w:rFonts w:ascii="Verdana" w:eastAsia="Times New Roman" w:hAnsi="Verdana" w:cs="Times New Roman"/>
          <w:b/>
          <w:bCs/>
          <w:strike/>
          <w:vanish/>
          <w:color w:val="DC143C"/>
          <w:lang w:eastAsia="ro-RO"/>
        </w:rPr>
        <w:t>c)</w:t>
      </w:r>
      <w:r w:rsidRPr="00675451">
        <w:rPr>
          <w:rFonts w:ascii="Verdana" w:eastAsia="Times New Roman" w:hAnsi="Verdana" w:cs="Times New Roman"/>
          <w:strike/>
          <w:vanish/>
          <w:color w:val="DC143C"/>
          <w:lang w:eastAsia="ro-RO"/>
        </w:rPr>
        <w:t>să depună la Comisia de Supraveghere a Asigurărilor o copie de pe raportul asupra asigurărilor de viaţă într-un interval de 4 luni de la data la care s-a făcut examinarea sau într-un interval mai mare, dacă termenul a fost aprobat în scris de Comisia de Supraveghere a Asigurărilor, în urma unei solicitări scrise şi temeinic motivate, primită de la asigurător;</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973" w:name="do|caV^1:1388|ar27:1389|al2:1392|lid:139"/>
      <w:bookmarkEnd w:id="973"/>
      <w:r w:rsidRPr="00675451">
        <w:rPr>
          <w:rFonts w:ascii="Verdana" w:eastAsia="Times New Roman" w:hAnsi="Verdana" w:cs="Times New Roman"/>
          <w:b/>
          <w:bCs/>
          <w:strike/>
          <w:vanish/>
          <w:color w:val="DC143C"/>
          <w:lang w:eastAsia="ro-RO"/>
        </w:rPr>
        <w:t>d)</w:t>
      </w:r>
      <w:r w:rsidRPr="00675451">
        <w:rPr>
          <w:rFonts w:ascii="Verdana" w:eastAsia="Times New Roman" w:hAnsi="Verdana" w:cs="Times New Roman"/>
          <w:strike/>
          <w:vanish/>
          <w:color w:val="DC143C"/>
          <w:lang w:eastAsia="ro-RO"/>
        </w:rPr>
        <w:t>să furnizeze informaţiile, documentele şi detaliile suplimentare, în forma pe care Comisia de Supraveghere a Asigurărilor o consideră necesară, pentru evaluarea fondului asigurărilor de viaţă şi a situaţiei financiare a acestuia, după depunerea raportului asupra asigurărilor de viaţă la Comisia de Supraveghere a Asigurărilor.</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974" w:name="do|caV^1:1388|ar28:1398"/>
      <w:r w:rsidRPr="00675451">
        <w:rPr>
          <w:rFonts w:ascii="Verdana" w:eastAsia="Times New Roman" w:hAnsi="Verdana" w:cs="Times New Roman"/>
          <w:b/>
          <w:bCs/>
          <w:noProof/>
          <w:vanish/>
          <w:color w:val="333399"/>
          <w:lang w:eastAsia="ro-RO"/>
        </w:rPr>
        <w:drawing>
          <wp:inline distT="0" distB="0" distL="0" distR="0">
            <wp:extent cx="95250" cy="95250"/>
            <wp:effectExtent l="0" t="0" r="0" b="0"/>
            <wp:docPr id="315" name="Imagine 315" descr="C:\Users\cerasela.branescu\sintact 3.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1:1388|ar28:1398|_i" descr="C:\Users\cerasela.branescu\sintact 3.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74"/>
      <w:r w:rsidRPr="00675451">
        <w:rPr>
          <w:rFonts w:ascii="Verdana" w:eastAsia="Times New Roman" w:hAnsi="Verdana" w:cs="Times New Roman"/>
          <w:b/>
          <w:bCs/>
          <w:strike/>
          <w:vanish/>
          <w:color w:val="DC143C"/>
          <w:lang w:eastAsia="ro-RO"/>
        </w:rPr>
        <w:t>Art. 28</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975" w:name="do|caV^1:1388|ar28:1398|al1:458:1399"/>
      <w:bookmarkEnd w:id="975"/>
      <w:r w:rsidRPr="00675451">
        <w:rPr>
          <w:rFonts w:ascii="Verdana" w:eastAsia="Times New Roman" w:hAnsi="Verdana" w:cs="Times New Roman"/>
          <w:b/>
          <w:bCs/>
          <w:strike/>
          <w:vanish/>
          <w:color w:val="DC143C"/>
          <w:lang w:eastAsia="ro-RO"/>
        </w:rPr>
        <w:t>(1)</w:t>
      </w:r>
      <w:r w:rsidRPr="00675451">
        <w:rPr>
          <w:rFonts w:ascii="Verdana" w:eastAsia="Times New Roman" w:hAnsi="Verdana" w:cs="Times New Roman"/>
          <w:strike/>
          <w:vanish/>
          <w:color w:val="DC143C"/>
          <w:lang w:eastAsia="ro-RO"/>
        </w:rPr>
        <w:t>În condiţiile art. 32 activele aferente fondului asigurărilor de viaţă vor garanta siguranţa absolută a asiguraţilor care au contracte de asigurări de viaţă şi vor fi folosite numai în raport cu obligaţiile aferente fondului asigurărilor de viaţă.</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976" w:name="do|caV^1:1388|ar28:1398|al1:1400"/>
      <w:bookmarkEnd w:id="976"/>
      <w:r w:rsidRPr="00675451">
        <w:rPr>
          <w:rFonts w:ascii="Verdana" w:eastAsia="Times New Roman" w:hAnsi="Verdana" w:cs="Times New Roman"/>
          <w:b/>
          <w:bCs/>
          <w:strike/>
          <w:vanish/>
          <w:color w:val="DC143C"/>
          <w:shd w:val="clear" w:color="auto" w:fill="D3D3D3"/>
          <w:lang w:eastAsia="ro-RO"/>
        </w:rPr>
        <w:t>(1)</w:t>
      </w:r>
      <w:r w:rsidRPr="00675451">
        <w:rPr>
          <w:rFonts w:ascii="Verdana" w:eastAsia="Times New Roman" w:hAnsi="Verdana" w:cs="Times New Roman"/>
          <w:strike/>
          <w:vanish/>
          <w:color w:val="DC143C"/>
          <w:shd w:val="clear" w:color="auto" w:fill="D3D3D3"/>
          <w:lang w:eastAsia="ro-RO"/>
        </w:rPr>
        <w:t>Activele aferente fondului asigurărilor de viaţă vor garanta siguranţa asiguraţilor care au contracte de asigurări de viaţă şi vor fi folosite numai în raport cu obligaţiile aferente fondului asigurărilor de viaţă.</w:t>
      </w:r>
      <w:r w:rsidRPr="00675451">
        <w:rPr>
          <w:rFonts w:ascii="Verdana" w:eastAsia="Times New Roman" w:hAnsi="Verdana" w:cs="Times New Roman"/>
          <w:strike/>
          <w:vanish/>
          <w:color w:val="DC143C"/>
          <w:shd w:val="clear" w:color="auto" w:fill="D3D3D3"/>
          <w:lang w:eastAsia="ro-RO"/>
        </w:rPr>
        <w:br/>
      </w:r>
      <w:r w:rsidRPr="00675451">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314" name="Imagine 314"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2020_0041"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675451">
        <w:rPr>
          <w:rFonts w:ascii="Verdana" w:eastAsia="Times New Roman" w:hAnsi="Verdana" w:cs="Times New Roman"/>
          <w:i/>
          <w:iCs/>
          <w:strike/>
          <w:vanish/>
          <w:color w:val="6666FF"/>
          <w:sz w:val="18"/>
          <w:szCs w:val="18"/>
          <w:shd w:val="clear" w:color="auto" w:fill="FFFFFF"/>
          <w:lang w:eastAsia="ro-RO"/>
        </w:rPr>
        <w:t xml:space="preserve">(la data 17-mai-2009 Art. 28, alin. (1) din capitolul V^1 modificat de Art. 1, punctul 2. din </w:t>
      </w:r>
      <w:hyperlink r:id="rId374" w:anchor="do|ar1|pt2" w:history="1">
        <w:r w:rsidRPr="00675451">
          <w:rPr>
            <w:rFonts w:ascii="Verdana" w:eastAsia="Times New Roman" w:hAnsi="Verdana" w:cs="Times New Roman"/>
            <w:b/>
            <w:bCs/>
            <w:i/>
            <w:iCs/>
            <w:strike/>
            <w:vanish/>
            <w:color w:val="333399"/>
            <w:sz w:val="18"/>
            <w:szCs w:val="18"/>
            <w:u w:val="single"/>
            <w:shd w:val="clear" w:color="auto" w:fill="FFFFFF"/>
            <w:lang w:eastAsia="ro-RO"/>
          </w:rPr>
          <w:t>Legea 162/2009</w:t>
        </w:r>
      </w:hyperlink>
      <w:r w:rsidRPr="00675451">
        <w:rPr>
          <w:rFonts w:ascii="Verdana" w:eastAsia="Times New Roman" w:hAnsi="Verdana" w:cs="Times New Roman"/>
          <w:i/>
          <w:iCs/>
          <w:strike/>
          <w:vanish/>
          <w:color w:val="6666FF"/>
          <w:sz w:val="18"/>
          <w:szCs w:val="18"/>
          <w:shd w:val="clear" w:color="auto" w:fill="FFFFFF"/>
          <w:lang w:eastAsia="ro-RO"/>
        </w:rPr>
        <w:t xml:space="preserve"> )</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977" w:name="do|caV^1:1388|ar28:1398|al2:1401"/>
      <w:bookmarkEnd w:id="977"/>
      <w:r w:rsidRPr="00675451">
        <w:rPr>
          <w:rFonts w:ascii="Verdana" w:eastAsia="Times New Roman" w:hAnsi="Verdana" w:cs="Times New Roman"/>
          <w:b/>
          <w:bCs/>
          <w:strike/>
          <w:vanish/>
          <w:color w:val="DC143C"/>
          <w:lang w:eastAsia="ro-RO"/>
        </w:rPr>
        <w:t>(2)</w:t>
      </w:r>
      <w:r w:rsidRPr="00675451">
        <w:rPr>
          <w:rFonts w:ascii="Verdana" w:eastAsia="Times New Roman" w:hAnsi="Verdana" w:cs="Times New Roman"/>
          <w:strike/>
          <w:vanish/>
          <w:color w:val="DC143C"/>
          <w:lang w:eastAsia="ro-RO"/>
        </w:rPr>
        <w:t>Este interzisă crearea de sarcini - gaj sau ipotecă - asupra oricărui activ ce aparţine fondului asigurărilor de viaţă, în măsura în care aceasta contravine prevederilor alin. (1).</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978" w:name="do|caV^1:1388|ar28:1398|al3:1402"/>
      <w:bookmarkEnd w:id="978"/>
      <w:r w:rsidRPr="00675451">
        <w:rPr>
          <w:rFonts w:ascii="Verdana" w:eastAsia="Times New Roman" w:hAnsi="Verdana" w:cs="Times New Roman"/>
          <w:b/>
          <w:bCs/>
          <w:strike/>
          <w:vanish/>
          <w:color w:val="DC143C"/>
          <w:lang w:eastAsia="ro-RO"/>
        </w:rPr>
        <w:t>(3)</w:t>
      </w:r>
      <w:r w:rsidRPr="00675451">
        <w:rPr>
          <w:rFonts w:ascii="Verdana" w:eastAsia="Times New Roman" w:hAnsi="Verdana" w:cs="Times New Roman"/>
          <w:strike/>
          <w:vanish/>
          <w:color w:val="DC143C"/>
          <w:lang w:eastAsia="ro-RO"/>
        </w:rPr>
        <w:t>Asigurătorul poate să schimbe, la un preţ de piaţă rezonabil, unele active aparţinând fondului asigurărilor de viaţă cu alte active care îi aparţin, precum şi să utilizeze activele aferente fondului asigurărilor de viaţă în alte scopuri decât cele prevăzute la alin. (1), dacă dovedeşte în scris Comisiei de Supraveghere a Asigurărilor că valoarea activelor utilizate depăşeşte valoarea totală a obligaţiilor aferente fondului asigurărilor de viaţă.</w:t>
      </w:r>
    </w:p>
    <w:p w:rsidR="00675451" w:rsidRPr="00675451" w:rsidRDefault="00675451" w:rsidP="00675451">
      <w:pPr>
        <w:shd w:val="clear" w:color="auto" w:fill="FFFFFF"/>
        <w:spacing w:after="0" w:line="240" w:lineRule="auto"/>
        <w:jc w:val="both"/>
        <w:rPr>
          <w:rFonts w:ascii="Verdana" w:eastAsia="Times New Roman" w:hAnsi="Verdana" w:cs="Times New Roman"/>
          <w:i/>
          <w:iCs/>
          <w:color w:val="6666FF"/>
          <w:sz w:val="18"/>
          <w:szCs w:val="18"/>
          <w:lang w:eastAsia="ro-RO"/>
        </w:rPr>
      </w:pPr>
      <w:r w:rsidRPr="00675451">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313" name="Imagine 313"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3613_0022"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675451">
        <w:rPr>
          <w:rFonts w:ascii="Verdana" w:eastAsia="Times New Roman" w:hAnsi="Verdana" w:cs="Times New Roman"/>
          <w:i/>
          <w:iCs/>
          <w:color w:val="6666FF"/>
          <w:sz w:val="18"/>
          <w:szCs w:val="18"/>
          <w:shd w:val="clear" w:color="auto" w:fill="FFFFFF"/>
          <w:lang w:eastAsia="ro-RO"/>
        </w:rPr>
        <w:t xml:space="preserve">(la data 01-ian-2016 capitolul V^1 abrogat de Art. 180, punctul 15. din partea III din </w:t>
      </w:r>
      <w:hyperlink r:id="rId375" w:anchor="do|peiii|ar180|pt15" w:history="1">
        <w:r w:rsidRPr="00675451">
          <w:rPr>
            <w:rFonts w:ascii="Verdana" w:eastAsia="Times New Roman" w:hAnsi="Verdana" w:cs="Times New Roman"/>
            <w:b/>
            <w:bCs/>
            <w:i/>
            <w:iCs/>
            <w:color w:val="333399"/>
            <w:sz w:val="18"/>
            <w:szCs w:val="18"/>
            <w:u w:val="single"/>
            <w:shd w:val="clear" w:color="auto" w:fill="FFFFFF"/>
            <w:lang w:eastAsia="ro-RO"/>
          </w:rPr>
          <w:t>Legea 237/2015</w:t>
        </w:r>
      </w:hyperlink>
      <w:r w:rsidRPr="00675451">
        <w:rPr>
          <w:rFonts w:ascii="Verdana" w:eastAsia="Times New Roman" w:hAnsi="Verdana" w:cs="Times New Roman"/>
          <w:i/>
          <w:iCs/>
          <w:color w:val="6666FF"/>
          <w:sz w:val="18"/>
          <w:szCs w:val="18"/>
          <w:shd w:val="clear" w:color="auto" w:fill="FFFFFF"/>
          <w:lang w:eastAsia="ro-RO"/>
        </w:rPr>
        <w:t xml:space="preserve"> )</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979" w:name="do|caVI:1403"/>
      <w:r w:rsidRPr="00675451">
        <w:rPr>
          <w:rFonts w:ascii="Verdana" w:eastAsia="Times New Roman" w:hAnsi="Verdana" w:cs="Times New Roman"/>
          <w:b/>
          <w:bCs/>
          <w:noProof/>
          <w:vanish/>
          <w:color w:val="333399"/>
          <w:lang w:eastAsia="ro-RO"/>
        </w:rPr>
        <w:drawing>
          <wp:inline distT="0" distB="0" distL="0" distR="0">
            <wp:extent cx="95250" cy="95250"/>
            <wp:effectExtent l="0" t="0" r="0" b="0"/>
            <wp:docPr id="312" name="Imagine 312" descr="C:\Users\cerasela.branescu\sintact 3.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1403|_i" descr="C:\Users\cerasela.branescu\sintact 3.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79"/>
      <w:r w:rsidRPr="00675451">
        <w:rPr>
          <w:rFonts w:ascii="Verdana" w:eastAsia="Times New Roman" w:hAnsi="Verdana" w:cs="Times New Roman"/>
          <w:b/>
          <w:bCs/>
          <w:strike/>
          <w:vanish/>
          <w:color w:val="DC143C"/>
          <w:sz w:val="24"/>
          <w:szCs w:val="24"/>
          <w:shd w:val="clear" w:color="auto" w:fill="D3D3D3"/>
          <w:lang w:eastAsia="ro-RO"/>
        </w:rPr>
        <w:t>CAPITOLUL VI: Măsuri prudenţiale privind reconstituirea rezervelor</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980" w:name="do|caVI:1403|ar28^1:1404"/>
      <w:r w:rsidRPr="00675451">
        <w:rPr>
          <w:rFonts w:ascii="Verdana" w:eastAsia="Times New Roman" w:hAnsi="Verdana" w:cs="Times New Roman"/>
          <w:b/>
          <w:bCs/>
          <w:noProof/>
          <w:vanish/>
          <w:color w:val="333399"/>
          <w:lang w:eastAsia="ro-RO"/>
        </w:rPr>
        <w:drawing>
          <wp:inline distT="0" distB="0" distL="0" distR="0">
            <wp:extent cx="95250" cy="95250"/>
            <wp:effectExtent l="0" t="0" r="0" b="0"/>
            <wp:docPr id="311" name="Imagine 311" descr="C:\Users\cerasela.branescu\sintact 3.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1403|ar28^1:1404|_i" descr="C:\Users\cerasela.branescu\sintact 3.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80"/>
      <w:r w:rsidRPr="00675451">
        <w:rPr>
          <w:rFonts w:ascii="Verdana" w:eastAsia="Times New Roman" w:hAnsi="Verdana" w:cs="Times New Roman"/>
          <w:b/>
          <w:bCs/>
          <w:strike/>
          <w:vanish/>
          <w:color w:val="DC143C"/>
          <w:shd w:val="clear" w:color="auto" w:fill="D3D3D3"/>
          <w:lang w:eastAsia="ro-RO"/>
        </w:rPr>
        <w:t>Art. 28</w:t>
      </w:r>
      <w:r w:rsidRPr="00675451">
        <w:rPr>
          <w:rFonts w:ascii="Verdana" w:eastAsia="Times New Roman" w:hAnsi="Verdana" w:cs="Times New Roman"/>
          <w:b/>
          <w:bCs/>
          <w:strike/>
          <w:vanish/>
          <w:color w:val="DC143C"/>
          <w:shd w:val="clear" w:color="auto" w:fill="D3D3D3"/>
          <w:vertAlign w:val="superscript"/>
          <w:lang w:eastAsia="ro-RO"/>
        </w:rPr>
        <w:t>1</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981" w:name="do|caVI:1403|ar28^1:1404|al1:1405"/>
      <w:bookmarkEnd w:id="981"/>
      <w:r w:rsidRPr="00675451">
        <w:rPr>
          <w:rFonts w:ascii="Verdana" w:eastAsia="Times New Roman" w:hAnsi="Verdana" w:cs="Times New Roman"/>
          <w:b/>
          <w:bCs/>
          <w:strike/>
          <w:vanish/>
          <w:color w:val="DC143C"/>
          <w:shd w:val="clear" w:color="auto" w:fill="D3D3D3"/>
          <w:lang w:eastAsia="ro-RO"/>
        </w:rPr>
        <w:t>(1)</w:t>
      </w:r>
      <w:r w:rsidRPr="00675451">
        <w:rPr>
          <w:rFonts w:ascii="Verdana" w:eastAsia="Times New Roman" w:hAnsi="Verdana" w:cs="Times New Roman"/>
          <w:strike/>
          <w:vanish/>
          <w:color w:val="DC143C"/>
          <w:shd w:val="clear" w:color="auto" w:fill="D3D3D3"/>
          <w:lang w:eastAsia="ro-RO"/>
        </w:rPr>
        <w:t>Dacă un asigurător nu se conformează, după caz, prevederilor art. 21 alin. (1) sau art. 27 alin. (2), Comisia de Supraveghere a Asigurărilor va interzice acestuia să dispună liber asupra activelor sale, după comunicarea prealabilă a deciziei sale autorităţilor competente din statele membre în care sunt situate riscuri le</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982" w:name="do|caVI:1403|ar28^1:1404|al2:1406"/>
      <w:bookmarkEnd w:id="982"/>
      <w:r w:rsidRPr="00675451">
        <w:rPr>
          <w:rFonts w:ascii="Verdana" w:eastAsia="Times New Roman" w:hAnsi="Verdana" w:cs="Times New Roman"/>
          <w:b/>
          <w:bCs/>
          <w:strike/>
          <w:vanish/>
          <w:color w:val="DC143C"/>
          <w:shd w:val="clear" w:color="auto" w:fill="D3D3D3"/>
          <w:lang w:eastAsia="ro-RO"/>
        </w:rPr>
        <w:t>(2)</w:t>
      </w:r>
      <w:r w:rsidRPr="00675451">
        <w:rPr>
          <w:rFonts w:ascii="Verdana" w:eastAsia="Times New Roman" w:hAnsi="Verdana" w:cs="Times New Roman"/>
          <w:strike/>
          <w:vanish/>
          <w:color w:val="DC143C"/>
          <w:shd w:val="clear" w:color="auto" w:fill="D3D3D3"/>
          <w:lang w:eastAsia="ro-RO"/>
        </w:rPr>
        <w:t>În cazul în care Comisia de Supraveghere a Asigurărilor constată că situaţia financiară a asigurătorului se deteriorează în continuare, aceasta poate să limiteze sau să interzică libera alocare a activelor asigurătorului. În consecinţă, va informa autorităţile competente ale altor state membre pe teritoriile cărora asigurătorul îşi desfăşoară activitatea asupra tuturor măsurilor luate şi, la cererea Comisiei de Supraveghere a Asigurărilor, acestea vor lua aceleaşi măsuri.</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983" w:name="do|caVI:1403|ar28^1:1404|al3:1407"/>
      <w:bookmarkEnd w:id="983"/>
      <w:r w:rsidRPr="00675451">
        <w:rPr>
          <w:rFonts w:ascii="Verdana" w:eastAsia="Times New Roman" w:hAnsi="Verdana" w:cs="Times New Roman"/>
          <w:b/>
          <w:bCs/>
          <w:strike/>
          <w:vanish/>
          <w:color w:val="DC143C"/>
          <w:shd w:val="clear" w:color="auto" w:fill="D3D3D3"/>
          <w:lang w:eastAsia="ro-RO"/>
        </w:rPr>
        <w:t>(3)</w:t>
      </w:r>
      <w:r w:rsidRPr="00675451">
        <w:rPr>
          <w:rFonts w:ascii="Verdana" w:eastAsia="Times New Roman" w:hAnsi="Verdana" w:cs="Times New Roman"/>
          <w:strike/>
          <w:vanish/>
          <w:color w:val="DC143C"/>
          <w:shd w:val="clear" w:color="auto" w:fill="D3D3D3"/>
          <w:lang w:eastAsia="ro-RO"/>
        </w:rPr>
        <w:t>Comisia de Supraveghere a Asigurărilor poate, de asemenea, să limiteze sau să interzică libera alocare a activelor asigurătorului şi va informa autorităţile competente ale altor state membre pe teritoriile cărora asigurătorul îşi desfăşoară activitatea asupra măsurilor luate şi, la cererea Comisiei de Supraveghere a Asigurărilor, acestea vor lua acelaşi măsuri.</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984" w:name="do|caVI:1403|ar28^1:1404|al4:1408"/>
      <w:bookmarkEnd w:id="984"/>
      <w:r w:rsidRPr="00675451">
        <w:rPr>
          <w:rFonts w:ascii="Verdana" w:eastAsia="Times New Roman" w:hAnsi="Verdana" w:cs="Times New Roman"/>
          <w:b/>
          <w:bCs/>
          <w:strike/>
          <w:vanish/>
          <w:color w:val="DC143C"/>
          <w:shd w:val="clear" w:color="auto" w:fill="D3D3D3"/>
          <w:lang w:eastAsia="ro-RO"/>
        </w:rPr>
        <w:t>(4)</w:t>
      </w:r>
      <w:r w:rsidRPr="00675451">
        <w:rPr>
          <w:rFonts w:ascii="Verdana" w:eastAsia="Times New Roman" w:hAnsi="Verdana" w:cs="Times New Roman"/>
          <w:strike/>
          <w:vanish/>
          <w:color w:val="DC143C"/>
          <w:shd w:val="clear" w:color="auto" w:fill="D3D3D3"/>
          <w:lang w:eastAsia="ro-RO"/>
        </w:rPr>
        <w:t>Comisia de Supraveghere a Asigurărilor poate să ia toate măsurile considerate necesare şi asigurătorii în vederea protejării intereselor asiguraţilor în situaţiile descrise în alin. (1), (2) şi (3).</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985" w:name="do|caVI:1403|ar28^1:1404|al5:1409"/>
      <w:bookmarkEnd w:id="985"/>
      <w:r w:rsidRPr="00675451">
        <w:rPr>
          <w:rFonts w:ascii="Verdana" w:eastAsia="Times New Roman" w:hAnsi="Verdana" w:cs="Times New Roman"/>
          <w:b/>
          <w:bCs/>
          <w:strike/>
          <w:vanish/>
          <w:color w:val="DC143C"/>
          <w:shd w:val="clear" w:color="auto" w:fill="D3D3D3"/>
          <w:lang w:eastAsia="ro-RO"/>
        </w:rPr>
        <w:t>(5)</w:t>
      </w:r>
      <w:r w:rsidRPr="00675451">
        <w:rPr>
          <w:rFonts w:ascii="Verdana" w:eastAsia="Times New Roman" w:hAnsi="Verdana" w:cs="Times New Roman"/>
          <w:strike/>
          <w:vanish/>
          <w:color w:val="DC143C"/>
          <w:shd w:val="clear" w:color="auto" w:fill="D3D3D3"/>
          <w:lang w:eastAsia="ro-RO"/>
        </w:rPr>
        <w:t>Comisia de Supraveghere a Asigurărilor, în conformitate cu prevederile prezentei legi, la cererea autorităţilor din statul membru de origine, va interzice libera alocare a activelor din România unui asigurător/ reasigurator, care în baza libertăţii de stabilire prestează activitatea de asigurare/reasigurare pe teritoriul României.</w:t>
      </w:r>
      <w:r w:rsidRPr="00675451">
        <w:rPr>
          <w:rFonts w:ascii="Verdana" w:eastAsia="Times New Roman" w:hAnsi="Verdana" w:cs="Times New Roman"/>
          <w:strike/>
          <w:vanish/>
          <w:color w:val="DC143C"/>
          <w:shd w:val="clear" w:color="auto" w:fill="D3D3D3"/>
          <w:lang w:eastAsia="ro-RO"/>
        </w:rPr>
        <w:br/>
      </w:r>
      <w:r w:rsidRPr="00675451">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310" name="Imagine 310"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9041_0089"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675451">
        <w:rPr>
          <w:rFonts w:ascii="Verdana" w:eastAsia="Times New Roman" w:hAnsi="Verdana" w:cs="Times New Roman"/>
          <w:i/>
          <w:iCs/>
          <w:strike/>
          <w:vanish/>
          <w:color w:val="6666FF"/>
          <w:sz w:val="18"/>
          <w:szCs w:val="18"/>
          <w:shd w:val="clear" w:color="auto" w:fill="FFFFFF"/>
          <w:lang w:eastAsia="ro-RO"/>
        </w:rPr>
        <w:t xml:space="preserve">(la data 29-dec-2005 capitolul V^1 completat de Art. I, punctul 72. din </w:t>
      </w:r>
      <w:hyperlink r:id="rId376" w:anchor="do|ari|pt72" w:history="1">
        <w:r w:rsidRPr="00675451">
          <w:rPr>
            <w:rFonts w:ascii="Verdana" w:eastAsia="Times New Roman" w:hAnsi="Verdana" w:cs="Times New Roman"/>
            <w:b/>
            <w:bCs/>
            <w:i/>
            <w:iCs/>
            <w:strike/>
            <w:vanish/>
            <w:color w:val="333399"/>
            <w:sz w:val="18"/>
            <w:szCs w:val="18"/>
            <w:u w:val="single"/>
            <w:shd w:val="clear" w:color="auto" w:fill="FFFFFF"/>
            <w:lang w:eastAsia="ro-RO"/>
          </w:rPr>
          <w:t>Ordonanta urgenta 201/2005</w:t>
        </w:r>
      </w:hyperlink>
      <w:r w:rsidRPr="00675451">
        <w:rPr>
          <w:rFonts w:ascii="Verdana" w:eastAsia="Times New Roman" w:hAnsi="Verdana" w:cs="Times New Roman"/>
          <w:i/>
          <w:iCs/>
          <w:strike/>
          <w:vanish/>
          <w:color w:val="6666FF"/>
          <w:sz w:val="18"/>
          <w:szCs w:val="18"/>
          <w:shd w:val="clear" w:color="auto" w:fill="FFFFFF"/>
          <w:lang w:eastAsia="ro-RO"/>
        </w:rPr>
        <w:t xml:space="preserve"> )</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986" w:name="do|caVI:1403|ar28^2:1410"/>
      <w:r w:rsidRPr="00675451">
        <w:rPr>
          <w:rFonts w:ascii="Verdana" w:eastAsia="Times New Roman" w:hAnsi="Verdana" w:cs="Times New Roman"/>
          <w:b/>
          <w:bCs/>
          <w:noProof/>
          <w:vanish/>
          <w:color w:val="333399"/>
          <w:lang w:eastAsia="ro-RO"/>
        </w:rPr>
        <w:drawing>
          <wp:inline distT="0" distB="0" distL="0" distR="0">
            <wp:extent cx="95250" cy="95250"/>
            <wp:effectExtent l="0" t="0" r="0" b="0"/>
            <wp:docPr id="309" name="Imagine 309" descr="C:\Users\cerasela.branescu\sintact 3.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1403|ar28^2:1410|_i" descr="C:\Users\cerasela.branescu\sintact 3.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86"/>
      <w:r w:rsidRPr="00675451">
        <w:rPr>
          <w:rFonts w:ascii="Verdana" w:eastAsia="Times New Roman" w:hAnsi="Verdana" w:cs="Times New Roman"/>
          <w:b/>
          <w:bCs/>
          <w:strike/>
          <w:vanish/>
          <w:color w:val="DC143C"/>
          <w:shd w:val="clear" w:color="auto" w:fill="D3D3D3"/>
          <w:lang w:eastAsia="ro-RO"/>
        </w:rPr>
        <w:t>Art. 28</w:t>
      </w:r>
      <w:r w:rsidRPr="00675451">
        <w:rPr>
          <w:rFonts w:ascii="Verdana" w:eastAsia="Times New Roman" w:hAnsi="Verdana" w:cs="Times New Roman"/>
          <w:b/>
          <w:bCs/>
          <w:strike/>
          <w:vanish/>
          <w:color w:val="DC143C"/>
          <w:shd w:val="clear" w:color="auto" w:fill="D3D3D3"/>
          <w:vertAlign w:val="superscript"/>
          <w:lang w:eastAsia="ro-RO"/>
        </w:rPr>
        <w:t>2</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987" w:name="do|caVI:1403|ar28^2:1410|pa1:1411"/>
      <w:bookmarkEnd w:id="987"/>
      <w:r w:rsidRPr="00675451">
        <w:rPr>
          <w:rFonts w:ascii="Verdana" w:eastAsia="Times New Roman" w:hAnsi="Verdana" w:cs="Times New Roman"/>
          <w:strike/>
          <w:vanish/>
          <w:color w:val="DC143C"/>
          <w:shd w:val="clear" w:color="auto" w:fill="D3D3D3"/>
          <w:lang w:eastAsia="ro-RO"/>
        </w:rPr>
        <w:t>Prevederile art. 28</w:t>
      </w:r>
      <w:r w:rsidRPr="00675451">
        <w:rPr>
          <w:rFonts w:ascii="Verdana" w:eastAsia="Times New Roman" w:hAnsi="Verdana" w:cs="Times New Roman"/>
          <w:strike/>
          <w:vanish/>
          <w:color w:val="DC143C"/>
          <w:shd w:val="clear" w:color="auto" w:fill="D3D3D3"/>
          <w:vertAlign w:val="superscript"/>
          <w:lang w:eastAsia="ro-RO"/>
        </w:rPr>
        <w:t>1</w:t>
      </w:r>
      <w:r w:rsidRPr="00675451">
        <w:rPr>
          <w:rFonts w:ascii="Verdana" w:eastAsia="Times New Roman" w:hAnsi="Verdana" w:cs="Times New Roman"/>
          <w:strike/>
          <w:vanish/>
          <w:color w:val="DC143C"/>
          <w:shd w:val="clear" w:color="auto" w:fill="D3D3D3"/>
          <w:lang w:eastAsia="ro-RO"/>
        </w:rPr>
        <w:t xml:space="preserve"> se aplică şi reasiguratorilor.</w:t>
      </w:r>
      <w:r w:rsidRPr="00675451">
        <w:rPr>
          <w:rFonts w:ascii="Verdana" w:eastAsia="Times New Roman" w:hAnsi="Verdana" w:cs="Times New Roman"/>
          <w:strike/>
          <w:vanish/>
          <w:color w:val="DC143C"/>
          <w:shd w:val="clear" w:color="auto" w:fill="D3D3D3"/>
          <w:lang w:eastAsia="ro-RO"/>
        </w:rPr>
        <w:br/>
      </w:r>
      <w:r w:rsidRPr="00675451">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308" name="Imagine 308"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2020_0042"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675451">
        <w:rPr>
          <w:rFonts w:ascii="Verdana" w:eastAsia="Times New Roman" w:hAnsi="Verdana" w:cs="Times New Roman"/>
          <w:i/>
          <w:iCs/>
          <w:strike/>
          <w:vanish/>
          <w:color w:val="6666FF"/>
          <w:sz w:val="18"/>
          <w:szCs w:val="18"/>
          <w:shd w:val="clear" w:color="auto" w:fill="FFFFFF"/>
          <w:lang w:eastAsia="ro-RO"/>
        </w:rPr>
        <w:t xml:space="preserve">(la data 17-mai-2009 Art. 28^1 din capitolul VI completat de Art. 1, punctul 2. din </w:t>
      </w:r>
      <w:hyperlink r:id="rId377" w:anchor="do|ar1|pt2" w:history="1">
        <w:r w:rsidRPr="00675451">
          <w:rPr>
            <w:rFonts w:ascii="Verdana" w:eastAsia="Times New Roman" w:hAnsi="Verdana" w:cs="Times New Roman"/>
            <w:b/>
            <w:bCs/>
            <w:i/>
            <w:iCs/>
            <w:strike/>
            <w:vanish/>
            <w:color w:val="333399"/>
            <w:sz w:val="18"/>
            <w:szCs w:val="18"/>
            <w:u w:val="single"/>
            <w:shd w:val="clear" w:color="auto" w:fill="FFFFFF"/>
            <w:lang w:eastAsia="ro-RO"/>
          </w:rPr>
          <w:t>Legea 162/2009</w:t>
        </w:r>
      </w:hyperlink>
      <w:r w:rsidRPr="00675451">
        <w:rPr>
          <w:rFonts w:ascii="Verdana" w:eastAsia="Times New Roman" w:hAnsi="Verdana" w:cs="Times New Roman"/>
          <w:i/>
          <w:iCs/>
          <w:strike/>
          <w:vanish/>
          <w:color w:val="6666FF"/>
          <w:sz w:val="18"/>
          <w:szCs w:val="18"/>
          <w:shd w:val="clear" w:color="auto" w:fill="FFFFFF"/>
          <w:lang w:eastAsia="ro-RO"/>
        </w:rPr>
        <w:t xml:space="preserve"> )</w:t>
      </w:r>
    </w:p>
    <w:p w:rsidR="00675451" w:rsidRPr="00675451" w:rsidRDefault="00675451" w:rsidP="00675451">
      <w:pPr>
        <w:shd w:val="clear" w:color="auto" w:fill="FFFFFF"/>
        <w:spacing w:after="0" w:line="240" w:lineRule="auto"/>
        <w:jc w:val="both"/>
        <w:rPr>
          <w:rFonts w:ascii="Verdana" w:eastAsia="Times New Roman" w:hAnsi="Verdana" w:cs="Times New Roman"/>
          <w:i/>
          <w:iCs/>
          <w:color w:val="6666FF"/>
          <w:sz w:val="18"/>
          <w:szCs w:val="18"/>
          <w:lang w:eastAsia="ro-RO"/>
        </w:rPr>
      </w:pPr>
      <w:r w:rsidRPr="00675451">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307" name="Imagine 307"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3613_0023"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675451">
        <w:rPr>
          <w:rFonts w:ascii="Verdana" w:eastAsia="Times New Roman" w:hAnsi="Verdana" w:cs="Times New Roman"/>
          <w:i/>
          <w:iCs/>
          <w:color w:val="6666FF"/>
          <w:sz w:val="18"/>
          <w:szCs w:val="18"/>
          <w:shd w:val="clear" w:color="auto" w:fill="FFFFFF"/>
          <w:lang w:eastAsia="ro-RO"/>
        </w:rPr>
        <w:t xml:space="preserve">(la data 01-ian-2016 capitolul VI abrogat de Art. 180, punctul 15. din partea III din </w:t>
      </w:r>
      <w:hyperlink r:id="rId378" w:anchor="do|peiii|ar180|pt15" w:history="1">
        <w:r w:rsidRPr="00675451">
          <w:rPr>
            <w:rFonts w:ascii="Verdana" w:eastAsia="Times New Roman" w:hAnsi="Verdana" w:cs="Times New Roman"/>
            <w:b/>
            <w:bCs/>
            <w:i/>
            <w:iCs/>
            <w:color w:val="333399"/>
            <w:sz w:val="18"/>
            <w:szCs w:val="18"/>
            <w:u w:val="single"/>
            <w:shd w:val="clear" w:color="auto" w:fill="FFFFFF"/>
            <w:lang w:eastAsia="ro-RO"/>
          </w:rPr>
          <w:t>Legea 237/2015</w:t>
        </w:r>
      </w:hyperlink>
      <w:r w:rsidRPr="00675451">
        <w:rPr>
          <w:rFonts w:ascii="Verdana" w:eastAsia="Times New Roman" w:hAnsi="Verdana" w:cs="Times New Roman"/>
          <w:i/>
          <w:iCs/>
          <w:color w:val="6666FF"/>
          <w:sz w:val="18"/>
          <w:szCs w:val="18"/>
          <w:shd w:val="clear" w:color="auto" w:fill="FFFFFF"/>
          <w:lang w:eastAsia="ro-RO"/>
        </w:rPr>
        <w:t xml:space="preserve"> )</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988" w:name="do|caVI:192"/>
      <w:r w:rsidRPr="00675451">
        <w:rPr>
          <w:rFonts w:ascii="Verdana" w:eastAsia="Times New Roman" w:hAnsi="Verdana" w:cs="Times New Roman"/>
          <w:b/>
          <w:bCs/>
          <w:noProof/>
          <w:vanish/>
          <w:color w:val="333399"/>
          <w:lang w:eastAsia="ro-RO"/>
        </w:rPr>
        <w:drawing>
          <wp:inline distT="0" distB="0" distL="0" distR="0">
            <wp:extent cx="95250" cy="95250"/>
            <wp:effectExtent l="0" t="0" r="0" b="0"/>
            <wp:docPr id="306" name="Imagine 306" descr="C:\Users\cerasela.branescu\sintact 3.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192|_i" descr="C:\Users\cerasela.branescu\sintact 3.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88"/>
      <w:r w:rsidRPr="00675451">
        <w:rPr>
          <w:rFonts w:ascii="Verdana" w:eastAsia="Times New Roman" w:hAnsi="Verdana" w:cs="Times New Roman"/>
          <w:b/>
          <w:bCs/>
          <w:strike/>
          <w:vanish/>
          <w:color w:val="DC143C"/>
          <w:sz w:val="24"/>
          <w:szCs w:val="24"/>
          <w:lang w:eastAsia="ro-RO"/>
        </w:rPr>
        <w:t>CAPITOLUL VI:</w:t>
      </w:r>
      <w:r w:rsidRPr="00675451">
        <w:rPr>
          <w:rFonts w:ascii="Verdana" w:eastAsia="Times New Roman" w:hAnsi="Verdana" w:cs="Times New Roman"/>
          <w:vanish/>
          <w:lang w:eastAsia="ro-RO"/>
        </w:rPr>
        <w:t xml:space="preserve"> </w:t>
      </w:r>
      <w:r w:rsidRPr="00675451">
        <w:rPr>
          <w:rFonts w:ascii="Verdana" w:eastAsia="Times New Roman" w:hAnsi="Verdana" w:cs="Times New Roman"/>
          <w:b/>
          <w:bCs/>
          <w:strike/>
          <w:vanish/>
          <w:color w:val="DC143C"/>
          <w:sz w:val="24"/>
          <w:szCs w:val="24"/>
          <w:lang w:eastAsia="ro-RO"/>
        </w:rPr>
        <w:t>Redresarea, reorganizarea şi lichidarea asigurătorilor</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989" w:name="do|caVI:192|ar29:193"/>
      <w:r w:rsidRPr="00675451">
        <w:rPr>
          <w:rFonts w:ascii="Verdana" w:eastAsia="Times New Roman" w:hAnsi="Verdana" w:cs="Times New Roman"/>
          <w:b/>
          <w:bCs/>
          <w:noProof/>
          <w:vanish/>
          <w:color w:val="333399"/>
          <w:lang w:eastAsia="ro-RO"/>
        </w:rPr>
        <w:drawing>
          <wp:inline distT="0" distB="0" distL="0" distR="0">
            <wp:extent cx="95250" cy="95250"/>
            <wp:effectExtent l="0" t="0" r="0" b="0"/>
            <wp:docPr id="305" name="Imagine 305" descr="C:\Users\cerasela.branescu\sintact 3.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192|ar29:193|_i" descr="C:\Users\cerasela.branescu\sintact 3.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89"/>
      <w:r w:rsidRPr="00675451">
        <w:rPr>
          <w:rFonts w:ascii="Verdana" w:eastAsia="Times New Roman" w:hAnsi="Verdana" w:cs="Times New Roman"/>
          <w:b/>
          <w:bCs/>
          <w:strike/>
          <w:vanish/>
          <w:color w:val="DC143C"/>
          <w:lang w:eastAsia="ro-RO"/>
        </w:rPr>
        <w:t>Art. 29</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990" w:name="do|caVI:192|ar29:193|pa1:128:194"/>
      <w:bookmarkEnd w:id="990"/>
      <w:r w:rsidRPr="00675451">
        <w:rPr>
          <w:rFonts w:ascii="Verdana" w:eastAsia="Times New Roman" w:hAnsi="Verdana" w:cs="Times New Roman"/>
          <w:strike/>
          <w:vanish/>
          <w:color w:val="DC143C"/>
          <w:lang w:eastAsia="ro-RO"/>
        </w:rPr>
        <w:t>Dacă în urma analizei rapoartelor financiare şi a controalelor efectuate unui asigurător Comisia de Supraveghere a Asigurărilor constată că acesta, ca urmare a nerespectării prezentei legi, pune în pericol onorarea obligaţiilor asumate faţă de asiguraţi, comisia solicită consiliului de administraţie al asigurătorului întocmirea şi aplicarea unui plan de redresare financiară care să prevadă, în principal:</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991" w:name="do|caVI:192|ar29:193|lia:129:195"/>
      <w:bookmarkEnd w:id="991"/>
      <w:r w:rsidRPr="00675451">
        <w:rPr>
          <w:rFonts w:ascii="Verdana" w:eastAsia="Times New Roman" w:hAnsi="Verdana" w:cs="Times New Roman"/>
          <w:b/>
          <w:bCs/>
          <w:strike/>
          <w:vanish/>
          <w:color w:val="DC143C"/>
          <w:lang w:eastAsia="ro-RO"/>
        </w:rPr>
        <w:t>a)</w:t>
      </w:r>
      <w:r w:rsidRPr="00675451">
        <w:rPr>
          <w:rFonts w:ascii="Verdana" w:eastAsia="Times New Roman" w:hAnsi="Verdana" w:cs="Times New Roman"/>
          <w:strike/>
          <w:vanish/>
          <w:color w:val="DC143C"/>
          <w:lang w:eastAsia="ro-RO"/>
        </w:rPr>
        <w:t>limitarea volumului de prime brute sau nete subscrise pe o anumită perioadă, astfel încât acestea să nu depăşească anumite valori;</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992" w:name="do|caVI:192|ar29:193|lib:130:196"/>
      <w:bookmarkEnd w:id="992"/>
      <w:r w:rsidRPr="00675451">
        <w:rPr>
          <w:rFonts w:ascii="Verdana" w:eastAsia="Times New Roman" w:hAnsi="Verdana" w:cs="Times New Roman"/>
          <w:b/>
          <w:bCs/>
          <w:strike/>
          <w:vanish/>
          <w:color w:val="DC143C"/>
          <w:lang w:eastAsia="ro-RO"/>
        </w:rPr>
        <w:t>b)</w:t>
      </w:r>
      <w:r w:rsidRPr="00675451">
        <w:rPr>
          <w:rFonts w:ascii="Verdana" w:eastAsia="Times New Roman" w:hAnsi="Verdana" w:cs="Times New Roman"/>
          <w:strike/>
          <w:vanish/>
          <w:color w:val="DC143C"/>
          <w:lang w:eastAsia="ro-RO"/>
        </w:rPr>
        <w:t>interzicerea vânzării sau reînnoirii contractelor de asigurare de un anumit tip;</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993" w:name="do|caVI:192|ar29:193|lic:131:197"/>
      <w:bookmarkEnd w:id="993"/>
      <w:r w:rsidRPr="00675451">
        <w:rPr>
          <w:rFonts w:ascii="Verdana" w:eastAsia="Times New Roman" w:hAnsi="Verdana" w:cs="Times New Roman"/>
          <w:b/>
          <w:bCs/>
          <w:strike/>
          <w:vanish/>
          <w:color w:val="DC143C"/>
          <w:lang w:eastAsia="ro-RO"/>
        </w:rPr>
        <w:t>c)</w:t>
      </w:r>
      <w:r w:rsidRPr="00675451">
        <w:rPr>
          <w:rFonts w:ascii="Verdana" w:eastAsia="Times New Roman" w:hAnsi="Verdana" w:cs="Times New Roman"/>
          <w:strike/>
          <w:vanish/>
          <w:color w:val="DC143C"/>
          <w:lang w:eastAsia="ro-RO"/>
        </w:rPr>
        <w:t>interzicerea efectuării anumitor investiţii;</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994" w:name="do|caVI:192|ar29:193|lid:132:198"/>
      <w:bookmarkEnd w:id="994"/>
      <w:r w:rsidRPr="00675451">
        <w:rPr>
          <w:rFonts w:ascii="Verdana" w:eastAsia="Times New Roman" w:hAnsi="Verdana" w:cs="Times New Roman"/>
          <w:b/>
          <w:bCs/>
          <w:strike/>
          <w:vanish/>
          <w:color w:val="DC143C"/>
          <w:lang w:eastAsia="ro-RO"/>
        </w:rPr>
        <w:t>d)</w:t>
      </w:r>
      <w:r w:rsidRPr="00675451">
        <w:rPr>
          <w:rFonts w:ascii="Verdana" w:eastAsia="Times New Roman" w:hAnsi="Verdana" w:cs="Times New Roman"/>
          <w:strike/>
          <w:vanish/>
          <w:color w:val="DC143C"/>
          <w:lang w:eastAsia="ro-RO"/>
        </w:rPr>
        <w:t>majorarea capitalului social vărsat sau a fondului de rezervă liberă vărsat;</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995" w:name="do|caVI:192|ar29:193|lie:133:199"/>
      <w:bookmarkEnd w:id="995"/>
      <w:r w:rsidRPr="00675451">
        <w:rPr>
          <w:rFonts w:ascii="Verdana" w:eastAsia="Times New Roman" w:hAnsi="Verdana" w:cs="Times New Roman"/>
          <w:b/>
          <w:bCs/>
          <w:strike/>
          <w:vanish/>
          <w:color w:val="DC143C"/>
          <w:lang w:eastAsia="ro-RO"/>
        </w:rPr>
        <w:t>e)</w:t>
      </w:r>
      <w:r w:rsidRPr="00675451">
        <w:rPr>
          <w:rFonts w:ascii="Verdana" w:eastAsia="Times New Roman" w:hAnsi="Verdana" w:cs="Times New Roman"/>
          <w:strike/>
          <w:vanish/>
          <w:color w:val="DC143C"/>
          <w:lang w:eastAsia="ro-RO"/>
        </w:rPr>
        <w:t>orice măsuri pe care le consideră necesare în vederea redresării.</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996" w:name="do|caVI:192|ar29:193|al1:200"/>
      <w:r w:rsidRPr="00675451">
        <w:rPr>
          <w:rFonts w:ascii="Verdana" w:eastAsia="Times New Roman" w:hAnsi="Verdana" w:cs="Times New Roman"/>
          <w:b/>
          <w:bCs/>
          <w:noProof/>
          <w:vanish/>
          <w:color w:val="333399"/>
          <w:lang w:eastAsia="ro-RO"/>
        </w:rPr>
        <w:drawing>
          <wp:inline distT="0" distB="0" distL="0" distR="0">
            <wp:extent cx="95250" cy="95250"/>
            <wp:effectExtent l="0" t="0" r="0" b="0"/>
            <wp:docPr id="304" name="Imagine 304" descr="C:\Users\cerasela.branescu\sintact 3.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192|ar29:193|al1:200|_i" descr="C:\Users\cerasela.branescu\sintact 3.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96"/>
      <w:r w:rsidRPr="00675451">
        <w:rPr>
          <w:rFonts w:ascii="Verdana" w:eastAsia="Times New Roman" w:hAnsi="Verdana" w:cs="Times New Roman"/>
          <w:b/>
          <w:bCs/>
          <w:strike/>
          <w:vanish/>
          <w:color w:val="DC143C"/>
          <w:shd w:val="clear" w:color="auto" w:fill="D3D3D3"/>
          <w:lang w:eastAsia="ro-RO"/>
        </w:rPr>
        <w:t>(1)</w:t>
      </w:r>
      <w:r w:rsidRPr="00675451">
        <w:rPr>
          <w:rFonts w:ascii="Verdana" w:eastAsia="Times New Roman" w:hAnsi="Verdana" w:cs="Times New Roman"/>
          <w:strike/>
          <w:vanish/>
          <w:color w:val="DC143C"/>
          <w:shd w:val="clear" w:color="auto" w:fill="D3D3D3"/>
          <w:lang w:eastAsia="ro-RO"/>
        </w:rPr>
        <w:t>Comisia de Supraveghere a Asigurărilor poate solicita asigurătorului întocmirea unui plan de redresare financiară, dacă se constată că onorarea, obligaţiilor asumate faţă de asiguraţi este pusă în pericol. În vederea aprobării de către Comisia de Supraveghere a Asigurărilor, planul de redresare trebuie să prevadă, în principal:</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997" w:name="do|caVI:192|ar29:193|al1:200|lia:201"/>
      <w:bookmarkEnd w:id="997"/>
      <w:r w:rsidRPr="00675451">
        <w:rPr>
          <w:rFonts w:ascii="Verdana" w:eastAsia="Times New Roman" w:hAnsi="Verdana" w:cs="Times New Roman"/>
          <w:b/>
          <w:bCs/>
          <w:strike/>
          <w:vanish/>
          <w:color w:val="DC143C"/>
          <w:shd w:val="clear" w:color="auto" w:fill="D3D3D3"/>
          <w:lang w:eastAsia="ro-RO"/>
        </w:rPr>
        <w:t>a)</w:t>
      </w:r>
      <w:r w:rsidRPr="00675451">
        <w:rPr>
          <w:rFonts w:ascii="Verdana" w:eastAsia="Times New Roman" w:hAnsi="Verdana" w:cs="Times New Roman"/>
          <w:strike/>
          <w:vanish/>
          <w:color w:val="DC143C"/>
          <w:shd w:val="clear" w:color="auto" w:fill="D3D3D3"/>
          <w:lang w:eastAsia="ro-RO"/>
        </w:rPr>
        <w:t>estimarea cheltuielilor de administraţie, în special a cheltuielilor generale curente şi a cheltuielilor cu comisioanele;</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998" w:name="do|caVI:192|ar29:193|al1:200|lib:202"/>
      <w:bookmarkEnd w:id="998"/>
      <w:r w:rsidRPr="00675451">
        <w:rPr>
          <w:rFonts w:ascii="Verdana" w:eastAsia="Times New Roman" w:hAnsi="Verdana" w:cs="Times New Roman"/>
          <w:b/>
          <w:bCs/>
          <w:strike/>
          <w:vanish/>
          <w:color w:val="DC143C"/>
          <w:shd w:val="clear" w:color="auto" w:fill="D3D3D3"/>
          <w:lang w:eastAsia="ro-RO"/>
        </w:rPr>
        <w:t>b)</w:t>
      </w:r>
      <w:r w:rsidRPr="00675451">
        <w:rPr>
          <w:rFonts w:ascii="Verdana" w:eastAsia="Times New Roman" w:hAnsi="Verdana" w:cs="Times New Roman"/>
          <w:strike/>
          <w:vanish/>
          <w:color w:val="DC143C"/>
          <w:shd w:val="clear" w:color="auto" w:fill="D3D3D3"/>
          <w:lang w:eastAsia="ro-RO"/>
        </w:rPr>
        <w:t>estimarea în detaliu a veniturilor şi cheltuielilor aferente asigurărilor directe, primirilor şi cedărilor în reasigurare;</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999" w:name="do|caVI:192|ar29:193|al1:200|lic:203"/>
      <w:bookmarkEnd w:id="999"/>
      <w:r w:rsidRPr="00675451">
        <w:rPr>
          <w:rFonts w:ascii="Verdana" w:eastAsia="Times New Roman" w:hAnsi="Verdana" w:cs="Times New Roman"/>
          <w:b/>
          <w:bCs/>
          <w:strike/>
          <w:vanish/>
          <w:color w:val="DC143C"/>
          <w:shd w:val="clear" w:color="auto" w:fill="D3D3D3"/>
          <w:lang w:eastAsia="ro-RO"/>
        </w:rPr>
        <w:t>c)</w:t>
      </w:r>
      <w:r w:rsidRPr="00675451">
        <w:rPr>
          <w:rFonts w:ascii="Verdana" w:eastAsia="Times New Roman" w:hAnsi="Verdana" w:cs="Times New Roman"/>
          <w:strike/>
          <w:vanish/>
          <w:color w:val="DC143C"/>
          <w:shd w:val="clear" w:color="auto" w:fill="D3D3D3"/>
          <w:lang w:eastAsia="ro-RO"/>
        </w:rPr>
        <w:t>un bilanţ previzionat;</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1000" w:name="do|caVI:192|ar29:193|al1:200|lid:204"/>
      <w:bookmarkEnd w:id="1000"/>
      <w:r w:rsidRPr="00675451">
        <w:rPr>
          <w:rFonts w:ascii="Verdana" w:eastAsia="Times New Roman" w:hAnsi="Verdana" w:cs="Times New Roman"/>
          <w:b/>
          <w:bCs/>
          <w:strike/>
          <w:vanish/>
          <w:color w:val="DC143C"/>
          <w:shd w:val="clear" w:color="auto" w:fill="D3D3D3"/>
          <w:lang w:eastAsia="ro-RO"/>
        </w:rPr>
        <w:t>d)</w:t>
      </w:r>
      <w:r w:rsidRPr="00675451">
        <w:rPr>
          <w:rFonts w:ascii="Verdana" w:eastAsia="Times New Roman" w:hAnsi="Verdana" w:cs="Times New Roman"/>
          <w:strike/>
          <w:vanish/>
          <w:color w:val="DC143C"/>
          <w:shd w:val="clear" w:color="auto" w:fill="D3D3D3"/>
          <w:lang w:eastAsia="ro-RO"/>
        </w:rPr>
        <w:t>estimarea resurselor financiare destinate acoperirii obligaţiilor subscrise şi a marjei de solvabilitate minime;</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1001" w:name="do|caVI:192|ar29:193|al1:200|lie:205"/>
      <w:bookmarkEnd w:id="1001"/>
      <w:r w:rsidRPr="00675451">
        <w:rPr>
          <w:rFonts w:ascii="Verdana" w:eastAsia="Times New Roman" w:hAnsi="Verdana" w:cs="Times New Roman"/>
          <w:b/>
          <w:bCs/>
          <w:strike/>
          <w:vanish/>
          <w:color w:val="DC143C"/>
          <w:shd w:val="clear" w:color="auto" w:fill="D3D3D3"/>
          <w:lang w:eastAsia="ro-RO"/>
        </w:rPr>
        <w:t>e)</w:t>
      </w:r>
      <w:r w:rsidRPr="00675451">
        <w:rPr>
          <w:rFonts w:ascii="Verdana" w:eastAsia="Times New Roman" w:hAnsi="Verdana" w:cs="Times New Roman"/>
          <w:strike/>
          <w:vanish/>
          <w:color w:val="DC143C"/>
          <w:shd w:val="clear" w:color="auto" w:fill="D3D3D3"/>
          <w:lang w:eastAsia="ro-RO"/>
        </w:rPr>
        <w:t>programul de reasigurare;</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1002" w:name="do|caVI:192|ar29:193|al1:200|lif:206"/>
      <w:bookmarkEnd w:id="1002"/>
      <w:r w:rsidRPr="00675451">
        <w:rPr>
          <w:rFonts w:ascii="Verdana" w:eastAsia="Times New Roman" w:hAnsi="Verdana" w:cs="Times New Roman"/>
          <w:b/>
          <w:bCs/>
          <w:strike/>
          <w:vanish/>
          <w:color w:val="DC143C"/>
          <w:shd w:val="clear" w:color="auto" w:fill="D3D3D3"/>
          <w:lang w:eastAsia="ro-RO"/>
        </w:rPr>
        <w:t>f)</w:t>
      </w:r>
      <w:r w:rsidRPr="00675451">
        <w:rPr>
          <w:rFonts w:ascii="Verdana" w:eastAsia="Times New Roman" w:hAnsi="Verdana" w:cs="Times New Roman"/>
          <w:strike/>
          <w:vanish/>
          <w:color w:val="DC143C"/>
          <w:shd w:val="clear" w:color="auto" w:fill="D3D3D3"/>
          <w:lang w:eastAsia="ro-RO"/>
        </w:rPr>
        <w:t>limitarea volumului de prime brute sau nete subscrise pe o anumită perioadă, astfel încât acestea să nu depăşească anumite valori;</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1003" w:name="do|caVI:192|ar29:193|al1:200|lig:207"/>
      <w:bookmarkEnd w:id="1003"/>
      <w:r w:rsidRPr="00675451">
        <w:rPr>
          <w:rFonts w:ascii="Verdana" w:eastAsia="Times New Roman" w:hAnsi="Verdana" w:cs="Times New Roman"/>
          <w:b/>
          <w:bCs/>
          <w:strike/>
          <w:vanish/>
          <w:color w:val="DC143C"/>
          <w:shd w:val="clear" w:color="auto" w:fill="D3D3D3"/>
          <w:lang w:eastAsia="ro-RO"/>
        </w:rPr>
        <w:t>g)</w:t>
      </w:r>
      <w:r w:rsidRPr="00675451">
        <w:rPr>
          <w:rFonts w:ascii="Verdana" w:eastAsia="Times New Roman" w:hAnsi="Verdana" w:cs="Times New Roman"/>
          <w:strike/>
          <w:vanish/>
          <w:color w:val="DC143C"/>
          <w:shd w:val="clear" w:color="auto" w:fill="D3D3D3"/>
          <w:lang w:eastAsia="ro-RO"/>
        </w:rPr>
        <w:t>interzicerea vânzării sau reînnoirii contractelor de asigurare de un anumit tip;</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1004" w:name="do|caVI:192|ar29:193|al1:200|lih:208"/>
      <w:bookmarkEnd w:id="1004"/>
      <w:r w:rsidRPr="00675451">
        <w:rPr>
          <w:rFonts w:ascii="Verdana" w:eastAsia="Times New Roman" w:hAnsi="Verdana" w:cs="Times New Roman"/>
          <w:b/>
          <w:bCs/>
          <w:strike/>
          <w:vanish/>
          <w:color w:val="DC143C"/>
          <w:shd w:val="clear" w:color="auto" w:fill="D3D3D3"/>
          <w:lang w:eastAsia="ro-RO"/>
        </w:rPr>
        <w:t>h)</w:t>
      </w:r>
      <w:r w:rsidRPr="00675451">
        <w:rPr>
          <w:rFonts w:ascii="Verdana" w:eastAsia="Times New Roman" w:hAnsi="Verdana" w:cs="Times New Roman"/>
          <w:strike/>
          <w:vanish/>
          <w:color w:val="DC143C"/>
          <w:shd w:val="clear" w:color="auto" w:fill="D3D3D3"/>
          <w:lang w:eastAsia="ro-RO"/>
        </w:rPr>
        <w:t>interzicerea efectuării anumitor investiţii;</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1005" w:name="do|caVI:192|ar29:193|al1:200|lii:209"/>
      <w:bookmarkEnd w:id="1005"/>
      <w:r w:rsidRPr="00675451">
        <w:rPr>
          <w:rFonts w:ascii="Verdana" w:eastAsia="Times New Roman" w:hAnsi="Verdana" w:cs="Times New Roman"/>
          <w:b/>
          <w:bCs/>
          <w:strike/>
          <w:vanish/>
          <w:color w:val="DC143C"/>
          <w:shd w:val="clear" w:color="auto" w:fill="D3D3D3"/>
          <w:lang w:eastAsia="ro-RO"/>
        </w:rPr>
        <w:t>i)</w:t>
      </w:r>
      <w:r w:rsidRPr="00675451">
        <w:rPr>
          <w:rFonts w:ascii="Verdana" w:eastAsia="Times New Roman" w:hAnsi="Verdana" w:cs="Times New Roman"/>
          <w:strike/>
          <w:vanish/>
          <w:color w:val="DC143C"/>
          <w:shd w:val="clear" w:color="auto" w:fill="D3D3D3"/>
          <w:lang w:eastAsia="ro-RO"/>
        </w:rPr>
        <w:t>majorarea capitalului social vărsat sau a fondului de rezervă liberă vărsat;</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1006" w:name="do|caVI:192|ar29:193|al1:200|lij:210"/>
      <w:bookmarkEnd w:id="1006"/>
      <w:r w:rsidRPr="00675451">
        <w:rPr>
          <w:rFonts w:ascii="Verdana" w:eastAsia="Times New Roman" w:hAnsi="Verdana" w:cs="Times New Roman"/>
          <w:b/>
          <w:bCs/>
          <w:strike/>
          <w:vanish/>
          <w:color w:val="DC143C"/>
          <w:shd w:val="clear" w:color="auto" w:fill="D3D3D3"/>
          <w:lang w:eastAsia="ro-RO"/>
        </w:rPr>
        <w:t>j)</w:t>
      </w:r>
      <w:r w:rsidRPr="00675451">
        <w:rPr>
          <w:rFonts w:ascii="Verdana" w:eastAsia="Times New Roman" w:hAnsi="Verdana" w:cs="Times New Roman"/>
          <w:strike/>
          <w:vanish/>
          <w:color w:val="DC143C"/>
          <w:shd w:val="clear" w:color="auto" w:fill="D3D3D3"/>
          <w:lang w:eastAsia="ro-RO"/>
        </w:rPr>
        <w:t>orice măsuri pe care le consideră necesare în vederea redresării.</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1007" w:name="do|caVI:192|ar29:193|al2:211"/>
      <w:bookmarkEnd w:id="1007"/>
      <w:r w:rsidRPr="00675451">
        <w:rPr>
          <w:rFonts w:ascii="Verdana" w:eastAsia="Times New Roman" w:hAnsi="Verdana" w:cs="Times New Roman"/>
          <w:b/>
          <w:bCs/>
          <w:strike/>
          <w:vanish/>
          <w:color w:val="DC143C"/>
          <w:shd w:val="clear" w:color="auto" w:fill="D3D3D3"/>
          <w:lang w:eastAsia="ro-RO"/>
        </w:rPr>
        <w:t>(2)</w:t>
      </w:r>
      <w:r w:rsidRPr="00675451">
        <w:rPr>
          <w:rFonts w:ascii="Verdana" w:eastAsia="Times New Roman" w:hAnsi="Verdana" w:cs="Times New Roman"/>
          <w:strike/>
          <w:vanish/>
          <w:color w:val="DC143C"/>
          <w:shd w:val="clear" w:color="auto" w:fill="D3D3D3"/>
          <w:lang w:eastAsia="ro-RO"/>
        </w:rPr>
        <w:t>Atunci când poziţia financiară a asigurătorului pune în pericol interesele asiguraţilor, Comisia de Supraveghere a Asigurărilor solicită acestuia majorarea marjei de solvabilitate minime în vederea asigurării capacităţii acestuia de a îndeplini cerinţele marjei de solvabilitate minime în viitorul apropiat. Nivelul până la care se va majora marja de solvabilitate se va stabili pe baza datelor cuprinse în planul de redresare prevăzut la alin. (1).</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1008" w:name="do|caVI:192|ar29:193|al3:212"/>
      <w:bookmarkEnd w:id="1008"/>
      <w:r w:rsidRPr="00675451">
        <w:rPr>
          <w:rFonts w:ascii="Verdana" w:eastAsia="Times New Roman" w:hAnsi="Verdana" w:cs="Times New Roman"/>
          <w:b/>
          <w:bCs/>
          <w:strike/>
          <w:vanish/>
          <w:color w:val="DC143C"/>
          <w:shd w:val="clear" w:color="auto" w:fill="D3D3D3"/>
          <w:lang w:eastAsia="ro-RO"/>
        </w:rPr>
        <w:t>(3)</w:t>
      </w:r>
      <w:r w:rsidRPr="00675451">
        <w:rPr>
          <w:rFonts w:ascii="Verdana" w:eastAsia="Times New Roman" w:hAnsi="Verdana" w:cs="Times New Roman"/>
          <w:strike/>
          <w:vanish/>
          <w:color w:val="DC143C"/>
          <w:shd w:val="clear" w:color="auto" w:fill="D3D3D3"/>
          <w:lang w:eastAsia="ro-RO"/>
        </w:rPr>
        <w:t>Comisia de Supraveghere a Asigurărilor are competenţa să diminueze valoarea tuturor elementelor luate în calculul marjei de solvabilitate disponibile, în special în cazul în care de la sfârşitul ultimului exerciţiu financiar au existat variaţii semnificative ale valorii de piaţă a acestor elemente.</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1009" w:name="do|caVI:192|ar29:193|al4:213"/>
      <w:r w:rsidRPr="00675451">
        <w:rPr>
          <w:rFonts w:ascii="Verdana" w:eastAsia="Times New Roman" w:hAnsi="Verdana" w:cs="Times New Roman"/>
          <w:b/>
          <w:bCs/>
          <w:noProof/>
          <w:vanish/>
          <w:color w:val="333399"/>
          <w:lang w:eastAsia="ro-RO"/>
        </w:rPr>
        <w:drawing>
          <wp:inline distT="0" distB="0" distL="0" distR="0">
            <wp:extent cx="95250" cy="95250"/>
            <wp:effectExtent l="0" t="0" r="0" b="0"/>
            <wp:docPr id="303" name="Imagine 303" descr="C:\Users\cerasela.branescu\sintact 3.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192|ar29:193|al4:213|_i" descr="C:\Users\cerasela.branescu\sintact 3.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09"/>
      <w:r w:rsidRPr="00675451">
        <w:rPr>
          <w:rFonts w:ascii="Verdana" w:eastAsia="Times New Roman" w:hAnsi="Verdana" w:cs="Times New Roman"/>
          <w:b/>
          <w:bCs/>
          <w:strike/>
          <w:vanish/>
          <w:color w:val="DC143C"/>
          <w:shd w:val="clear" w:color="auto" w:fill="D3D3D3"/>
          <w:lang w:eastAsia="ro-RO"/>
        </w:rPr>
        <w:t>(4)</w:t>
      </w:r>
      <w:r w:rsidRPr="00675451">
        <w:rPr>
          <w:rFonts w:ascii="Verdana" w:eastAsia="Times New Roman" w:hAnsi="Verdana" w:cs="Times New Roman"/>
          <w:strike/>
          <w:vanish/>
          <w:color w:val="DC143C"/>
          <w:shd w:val="clear" w:color="auto" w:fill="D3D3D3"/>
          <w:lang w:eastAsia="ro-RO"/>
        </w:rPr>
        <w:t>Comisia de Supraveghere a Asigurărilor are competenţa să diminueze valoarea deducerii elementelor aferente reasigurării luate în calculul marjei de solvabilitate, dacă:</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1010" w:name="do|caVI:192|ar29:193|al4:213|lia:214"/>
      <w:bookmarkEnd w:id="1010"/>
      <w:r w:rsidRPr="00675451">
        <w:rPr>
          <w:rFonts w:ascii="Verdana" w:eastAsia="Times New Roman" w:hAnsi="Verdana" w:cs="Times New Roman"/>
          <w:b/>
          <w:bCs/>
          <w:strike/>
          <w:vanish/>
          <w:color w:val="DC143C"/>
          <w:shd w:val="clear" w:color="auto" w:fill="D3D3D3"/>
          <w:lang w:eastAsia="ro-RO"/>
        </w:rPr>
        <w:t>a)</w:t>
      </w:r>
      <w:r w:rsidRPr="00675451">
        <w:rPr>
          <w:rFonts w:ascii="Verdana" w:eastAsia="Times New Roman" w:hAnsi="Verdana" w:cs="Times New Roman"/>
          <w:strike/>
          <w:vanish/>
          <w:color w:val="DC143C"/>
          <w:shd w:val="clear" w:color="auto" w:fill="D3D3D3"/>
          <w:lang w:eastAsia="ro-RO"/>
        </w:rPr>
        <w:t>structura şi calitatea contractelor de reasigurare s-au modificat semnificativ faţă de anul financiar precedent;</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1011" w:name="do|caVI:192|ar29:193|al4:213|lib:215"/>
      <w:bookmarkEnd w:id="1011"/>
      <w:r w:rsidRPr="00675451">
        <w:rPr>
          <w:rFonts w:ascii="Verdana" w:eastAsia="Times New Roman" w:hAnsi="Verdana" w:cs="Times New Roman"/>
          <w:b/>
          <w:bCs/>
          <w:strike/>
          <w:vanish/>
          <w:color w:val="DC143C"/>
          <w:shd w:val="clear" w:color="auto" w:fill="D3D3D3"/>
          <w:lang w:eastAsia="ro-RO"/>
        </w:rPr>
        <w:t>b)</w:t>
      </w:r>
      <w:r w:rsidRPr="00675451">
        <w:rPr>
          <w:rFonts w:ascii="Verdana" w:eastAsia="Times New Roman" w:hAnsi="Verdana" w:cs="Times New Roman"/>
          <w:strike/>
          <w:vanish/>
          <w:color w:val="DC143C"/>
          <w:shd w:val="clear" w:color="auto" w:fill="D3D3D3"/>
          <w:lang w:eastAsia="ro-RO"/>
        </w:rPr>
        <w:t>riscurile transferate prin reasigurare sunt nesemnificative sau inexistente.</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1012" w:name="do|caVI:192|ar29:193|al5:216"/>
      <w:bookmarkEnd w:id="1012"/>
      <w:r w:rsidRPr="00675451">
        <w:rPr>
          <w:rFonts w:ascii="Verdana" w:eastAsia="Times New Roman" w:hAnsi="Verdana" w:cs="Times New Roman"/>
          <w:b/>
          <w:bCs/>
          <w:strike/>
          <w:vanish/>
          <w:color w:val="DC143C"/>
          <w:shd w:val="clear" w:color="auto" w:fill="D3D3D3"/>
          <w:lang w:eastAsia="ro-RO"/>
        </w:rPr>
        <w:t>(5)</w:t>
      </w:r>
      <w:r w:rsidRPr="00675451">
        <w:rPr>
          <w:rFonts w:ascii="Verdana" w:eastAsia="Times New Roman" w:hAnsi="Verdana" w:cs="Times New Roman"/>
          <w:strike/>
          <w:vanish/>
          <w:color w:val="DC143C"/>
          <w:shd w:val="clear" w:color="auto" w:fill="D3D3D3"/>
          <w:lang w:eastAsia="ro-RO"/>
        </w:rPr>
        <w:t>În cazul în care Comisia de Supraveghere a Asigurărilor a solicitat planul de redresare prevăzut la alin. (1), nu transmite confirmarea prevăzută la art. 15</w:t>
      </w:r>
      <w:r w:rsidRPr="00675451">
        <w:rPr>
          <w:rFonts w:ascii="Verdana" w:eastAsia="Times New Roman" w:hAnsi="Verdana" w:cs="Times New Roman"/>
          <w:strike/>
          <w:vanish/>
          <w:color w:val="DC143C"/>
          <w:shd w:val="clear" w:color="auto" w:fill="D3D3D3"/>
          <w:vertAlign w:val="superscript"/>
          <w:lang w:eastAsia="ro-RO"/>
        </w:rPr>
        <w:t>3</w:t>
      </w:r>
      <w:r w:rsidRPr="00675451">
        <w:rPr>
          <w:rFonts w:ascii="Verdana" w:eastAsia="Times New Roman" w:hAnsi="Verdana" w:cs="Times New Roman"/>
          <w:strike/>
          <w:vanish/>
          <w:color w:val="DC143C"/>
          <w:shd w:val="clear" w:color="auto" w:fill="D3D3D3"/>
          <w:lang w:eastAsia="ro-RO"/>
        </w:rPr>
        <w:t xml:space="preserve"> alin. (2), nu comunică informaţiile prevăzute la art. 15</w:t>
      </w:r>
      <w:r w:rsidRPr="00675451">
        <w:rPr>
          <w:rFonts w:ascii="Verdana" w:eastAsia="Times New Roman" w:hAnsi="Verdana" w:cs="Times New Roman"/>
          <w:strike/>
          <w:vanish/>
          <w:color w:val="DC143C"/>
          <w:shd w:val="clear" w:color="auto" w:fill="D3D3D3"/>
          <w:vertAlign w:val="superscript"/>
          <w:lang w:eastAsia="ro-RO"/>
        </w:rPr>
        <w:t>7</w:t>
      </w:r>
      <w:r w:rsidRPr="00675451">
        <w:rPr>
          <w:rFonts w:ascii="Verdana" w:eastAsia="Times New Roman" w:hAnsi="Verdana" w:cs="Times New Roman"/>
          <w:strike/>
          <w:vanish/>
          <w:color w:val="DC143C"/>
          <w:shd w:val="clear" w:color="auto" w:fill="D3D3D3"/>
          <w:lang w:eastAsia="ro-RO"/>
        </w:rPr>
        <w:t xml:space="preserve"> alin. (1) sau nu aprobă transferul de portofoliu conform normelor emise în aplicarea prezentei legi.</w:t>
      </w:r>
      <w:r w:rsidRPr="00675451">
        <w:rPr>
          <w:rFonts w:ascii="Verdana" w:eastAsia="Times New Roman" w:hAnsi="Verdana" w:cs="Times New Roman"/>
          <w:strike/>
          <w:vanish/>
          <w:color w:val="DC143C"/>
          <w:shd w:val="clear" w:color="auto" w:fill="D3D3D3"/>
          <w:lang w:eastAsia="ro-RO"/>
        </w:rPr>
        <w:br/>
      </w:r>
      <w:r w:rsidRPr="00675451">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302" name="Imagine 302"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8062_0043"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675451">
        <w:rPr>
          <w:rFonts w:ascii="Verdana" w:eastAsia="Times New Roman" w:hAnsi="Verdana" w:cs="Times New Roman"/>
          <w:i/>
          <w:iCs/>
          <w:strike/>
          <w:vanish/>
          <w:color w:val="6666FF"/>
          <w:sz w:val="18"/>
          <w:szCs w:val="18"/>
          <w:shd w:val="clear" w:color="auto" w:fill="FFFFFF"/>
          <w:lang w:eastAsia="ro-RO"/>
        </w:rPr>
        <w:t xml:space="preserve">(la data 28-oct-2004 Art. 29 din capitolul VI modificat de Art. I, punctul 43. din </w:t>
      </w:r>
      <w:hyperlink r:id="rId379" w:anchor="do|ari|pt43" w:history="1">
        <w:r w:rsidRPr="00675451">
          <w:rPr>
            <w:rFonts w:ascii="Verdana" w:eastAsia="Times New Roman" w:hAnsi="Verdana" w:cs="Times New Roman"/>
            <w:b/>
            <w:bCs/>
            <w:i/>
            <w:iCs/>
            <w:strike/>
            <w:vanish/>
            <w:color w:val="333399"/>
            <w:sz w:val="18"/>
            <w:szCs w:val="18"/>
            <w:u w:val="single"/>
            <w:shd w:val="clear" w:color="auto" w:fill="FFFFFF"/>
            <w:lang w:eastAsia="ro-RO"/>
          </w:rPr>
          <w:t>Legea 403/2004</w:t>
        </w:r>
      </w:hyperlink>
      <w:r w:rsidRPr="00675451">
        <w:rPr>
          <w:rFonts w:ascii="Verdana" w:eastAsia="Times New Roman" w:hAnsi="Verdana" w:cs="Times New Roman"/>
          <w:i/>
          <w:iCs/>
          <w:strike/>
          <w:vanish/>
          <w:color w:val="6666FF"/>
          <w:sz w:val="18"/>
          <w:szCs w:val="18"/>
          <w:shd w:val="clear" w:color="auto" w:fill="FFFFFF"/>
          <w:lang w:eastAsia="ro-RO"/>
        </w:rPr>
        <w:t xml:space="preserve"> )</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1013" w:name="do|caVI:192|ar30:217"/>
      <w:r w:rsidRPr="00675451">
        <w:rPr>
          <w:rFonts w:ascii="Verdana" w:eastAsia="Times New Roman" w:hAnsi="Verdana" w:cs="Times New Roman"/>
          <w:b/>
          <w:bCs/>
          <w:noProof/>
          <w:vanish/>
          <w:color w:val="333399"/>
          <w:lang w:eastAsia="ro-RO"/>
        </w:rPr>
        <w:drawing>
          <wp:inline distT="0" distB="0" distL="0" distR="0">
            <wp:extent cx="95250" cy="95250"/>
            <wp:effectExtent l="0" t="0" r="0" b="0"/>
            <wp:docPr id="301" name="Imagine 301" descr="C:\Users\cerasela.branescu\sintact 3.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192|ar30:217|_i" descr="C:\Users\cerasela.branescu\sintact 3.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13"/>
      <w:r w:rsidRPr="00675451">
        <w:rPr>
          <w:rFonts w:ascii="Verdana" w:eastAsia="Times New Roman" w:hAnsi="Verdana" w:cs="Times New Roman"/>
          <w:b/>
          <w:bCs/>
          <w:strike/>
          <w:vanish/>
          <w:color w:val="DC143C"/>
          <w:lang w:eastAsia="ro-RO"/>
        </w:rPr>
        <w:t>Art. 30</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1014" w:name="do|caVI:192|ar30:217|al1:218"/>
      <w:bookmarkEnd w:id="1014"/>
      <w:r w:rsidRPr="00675451">
        <w:rPr>
          <w:rFonts w:ascii="Verdana" w:eastAsia="Times New Roman" w:hAnsi="Verdana" w:cs="Times New Roman"/>
          <w:b/>
          <w:bCs/>
          <w:strike/>
          <w:vanish/>
          <w:color w:val="DC143C"/>
          <w:lang w:eastAsia="ro-RO"/>
        </w:rPr>
        <w:t>(1)</w:t>
      </w:r>
      <w:r w:rsidRPr="00675451">
        <w:rPr>
          <w:rFonts w:ascii="Verdana" w:eastAsia="Times New Roman" w:hAnsi="Verdana" w:cs="Times New Roman"/>
          <w:strike/>
          <w:vanish/>
          <w:color w:val="DC143C"/>
          <w:lang w:eastAsia="ro-RO"/>
        </w:rPr>
        <w:t>În cazul în care constată că măsurile prevăzute la art. 29 nu au dat rezultate, Comisia de Supraveghere a Asigurărilor poate, în vederea prevenirii insolvabilităţii unui asigurător, să solicite Curţii de Apel Bucureşti numirea unui administrator special pentru acel asigurător.</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1015" w:name="do|caVI:192|ar30:217|al2:219"/>
      <w:bookmarkEnd w:id="1015"/>
      <w:r w:rsidRPr="00675451">
        <w:rPr>
          <w:rFonts w:ascii="Verdana" w:eastAsia="Times New Roman" w:hAnsi="Verdana" w:cs="Times New Roman"/>
          <w:b/>
          <w:bCs/>
          <w:strike/>
          <w:vanish/>
          <w:color w:val="DC143C"/>
          <w:lang w:eastAsia="ro-RO"/>
        </w:rPr>
        <w:t>(2)</w:t>
      </w:r>
      <w:r w:rsidRPr="00675451">
        <w:rPr>
          <w:rFonts w:ascii="Verdana" w:eastAsia="Times New Roman" w:hAnsi="Verdana" w:cs="Times New Roman"/>
          <w:strike/>
          <w:vanish/>
          <w:color w:val="DC143C"/>
          <w:lang w:eastAsia="ro-RO"/>
        </w:rPr>
        <w:t>Dacă Curtea de Apel Bucureşti constată că asigurătorul nu îşi poate îndeplini obligaţiile de plată sau că activităţile sale nu sunt gestionate cu respectarea normelor prudenţiale specifice, poate dispune ca afacerile şi bunurile asigurătorului să fie administrate de un administrator special.</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1016" w:name="do|caVI:192|ar30:217|al3:220"/>
      <w:bookmarkEnd w:id="1016"/>
      <w:r w:rsidRPr="00675451">
        <w:rPr>
          <w:rFonts w:ascii="Verdana" w:eastAsia="Times New Roman" w:hAnsi="Verdana" w:cs="Times New Roman"/>
          <w:b/>
          <w:bCs/>
          <w:strike/>
          <w:vanish/>
          <w:color w:val="DC143C"/>
          <w:lang w:eastAsia="ro-RO"/>
        </w:rPr>
        <w:t>(3)</w:t>
      </w:r>
      <w:r w:rsidRPr="00675451">
        <w:rPr>
          <w:rFonts w:ascii="Verdana" w:eastAsia="Times New Roman" w:hAnsi="Verdana" w:cs="Times New Roman"/>
          <w:strike/>
          <w:vanish/>
          <w:color w:val="DC143C"/>
          <w:lang w:eastAsia="ro-RO"/>
        </w:rPr>
        <w:t>Curtea de Apel Bucureşti se va pronunţa, în mod obligatoriu, în termen de cel mult 7 zile de la solicitare.</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1017" w:name="do|caVI:192|ar30:217|al4:221"/>
      <w:bookmarkEnd w:id="1017"/>
      <w:r w:rsidRPr="00675451">
        <w:rPr>
          <w:rFonts w:ascii="Verdana" w:eastAsia="Times New Roman" w:hAnsi="Verdana" w:cs="Times New Roman"/>
          <w:b/>
          <w:bCs/>
          <w:strike/>
          <w:vanish/>
          <w:color w:val="DC143C"/>
          <w:lang w:eastAsia="ro-RO"/>
        </w:rPr>
        <w:t>(4)</w:t>
      </w:r>
      <w:r w:rsidRPr="00675451">
        <w:rPr>
          <w:rFonts w:ascii="Verdana" w:eastAsia="Times New Roman" w:hAnsi="Verdana" w:cs="Times New Roman"/>
          <w:strike/>
          <w:vanish/>
          <w:color w:val="DC143C"/>
          <w:lang w:eastAsia="ro-RO"/>
        </w:rPr>
        <w:t>Decizia Curţii de Apel Bucureşti este definitivă, iar citarea părţilor nu este obligatorie.</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1018" w:name="do|caVI:192|ar30:217|al5:222"/>
      <w:bookmarkEnd w:id="1018"/>
      <w:r w:rsidRPr="00675451">
        <w:rPr>
          <w:rFonts w:ascii="Verdana" w:eastAsia="Times New Roman" w:hAnsi="Verdana" w:cs="Times New Roman"/>
          <w:b/>
          <w:bCs/>
          <w:strike/>
          <w:vanish/>
          <w:color w:val="DC143C"/>
          <w:lang w:eastAsia="ro-RO"/>
        </w:rPr>
        <w:t>(5)</w:t>
      </w:r>
      <w:r w:rsidRPr="00675451">
        <w:rPr>
          <w:rFonts w:ascii="Verdana" w:eastAsia="Times New Roman" w:hAnsi="Verdana" w:cs="Times New Roman"/>
          <w:strike/>
          <w:vanish/>
          <w:color w:val="DC143C"/>
          <w:lang w:eastAsia="ro-RO"/>
        </w:rPr>
        <w:t>Sarcinile, răspunderile, limitele împuternicirii şi salariul administratorului special, precum şi orice alte probleme legate direct sau indirect de prevederile prezentului articol vor fi reglementate prin norme.</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1019" w:name="do|caVI:192|ar30:217|al6:223"/>
      <w:r w:rsidRPr="00675451">
        <w:rPr>
          <w:rFonts w:ascii="Verdana" w:eastAsia="Times New Roman" w:hAnsi="Verdana" w:cs="Times New Roman"/>
          <w:b/>
          <w:bCs/>
          <w:noProof/>
          <w:vanish/>
          <w:color w:val="333399"/>
          <w:lang w:eastAsia="ro-RO"/>
        </w:rPr>
        <w:drawing>
          <wp:inline distT="0" distB="0" distL="0" distR="0">
            <wp:extent cx="95250" cy="95250"/>
            <wp:effectExtent l="0" t="0" r="0" b="0"/>
            <wp:docPr id="300" name="Imagine 300" descr="C:\Users\cerasela.branescu\sintact 3.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192|ar30:217|al6:223|_i" descr="C:\Users\cerasela.branescu\sintact 3.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19"/>
      <w:r w:rsidRPr="00675451">
        <w:rPr>
          <w:rFonts w:ascii="Verdana" w:eastAsia="Times New Roman" w:hAnsi="Verdana" w:cs="Times New Roman"/>
          <w:b/>
          <w:bCs/>
          <w:strike/>
          <w:vanish/>
          <w:color w:val="DC143C"/>
          <w:lang w:eastAsia="ro-RO"/>
        </w:rPr>
        <w:t>(6)</w:t>
      </w:r>
      <w:r w:rsidRPr="00675451">
        <w:rPr>
          <w:rFonts w:ascii="Verdana" w:eastAsia="Times New Roman" w:hAnsi="Verdana" w:cs="Times New Roman"/>
          <w:strike/>
          <w:vanish/>
          <w:color w:val="DC143C"/>
          <w:lang w:eastAsia="ro-RO"/>
        </w:rPr>
        <w:t>După numirea unui administrator special, în condiţiile prezentei legi:</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1020" w:name="do|caVI:192|ar30:217|al6:223|lia:224"/>
      <w:bookmarkEnd w:id="1020"/>
      <w:r w:rsidRPr="00675451">
        <w:rPr>
          <w:rFonts w:ascii="Verdana" w:eastAsia="Times New Roman" w:hAnsi="Verdana" w:cs="Times New Roman"/>
          <w:b/>
          <w:bCs/>
          <w:strike/>
          <w:vanish/>
          <w:color w:val="DC143C"/>
          <w:lang w:eastAsia="ro-RO"/>
        </w:rPr>
        <w:t>a)</w:t>
      </w:r>
      <w:r w:rsidRPr="00675451">
        <w:rPr>
          <w:rFonts w:ascii="Verdana" w:eastAsia="Times New Roman" w:hAnsi="Verdana" w:cs="Times New Roman"/>
          <w:strike/>
          <w:vanish/>
          <w:color w:val="DC143C"/>
          <w:lang w:eastAsia="ro-RO"/>
        </w:rPr>
        <w:t>toate atribuţiile legale ale acţionarilor semnificativi şi ale persoanelor semnificative ale asigurătorului vor fi suspendate şi vor fi transferate administratorului special pe durata numirii sale;</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1021" w:name="do|caVI:192|ar30:217|al6:223|lib:225"/>
      <w:bookmarkEnd w:id="1021"/>
      <w:r w:rsidRPr="00675451">
        <w:rPr>
          <w:rFonts w:ascii="Verdana" w:eastAsia="Times New Roman" w:hAnsi="Verdana" w:cs="Times New Roman"/>
          <w:b/>
          <w:bCs/>
          <w:strike/>
          <w:vanish/>
          <w:color w:val="DC143C"/>
          <w:lang w:eastAsia="ro-RO"/>
        </w:rPr>
        <w:t>b)</w:t>
      </w:r>
      <w:r w:rsidRPr="00675451">
        <w:rPr>
          <w:rFonts w:ascii="Verdana" w:eastAsia="Times New Roman" w:hAnsi="Verdana" w:cs="Times New Roman"/>
          <w:strike/>
          <w:vanish/>
          <w:color w:val="DC143C"/>
          <w:lang w:eastAsia="ro-RO"/>
        </w:rPr>
        <w:t>atribuţiile, îndatoririle şi responsabilităţile acţionarilor semnificativi şi ale persoanelor semnificative ale asigurătorului, după aplicarea prevederilor lit. a), se stabilesc prin norme.</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1022" w:name="do|caVI:192|ar30:217|al7:226"/>
      <w:bookmarkEnd w:id="1022"/>
      <w:r w:rsidRPr="00675451">
        <w:rPr>
          <w:rFonts w:ascii="Verdana" w:eastAsia="Times New Roman" w:hAnsi="Verdana" w:cs="Times New Roman"/>
          <w:b/>
          <w:bCs/>
          <w:strike/>
          <w:vanish/>
          <w:color w:val="DC143C"/>
          <w:lang w:eastAsia="ro-RO"/>
        </w:rPr>
        <w:t>(7)</w:t>
      </w:r>
      <w:r w:rsidRPr="00675451">
        <w:rPr>
          <w:rFonts w:ascii="Verdana" w:eastAsia="Times New Roman" w:hAnsi="Verdana" w:cs="Times New Roman"/>
          <w:strike/>
          <w:vanish/>
          <w:color w:val="DC143C"/>
          <w:lang w:eastAsia="ro-RO"/>
        </w:rPr>
        <w:t>Pe perioada numirii administratorului special se suspendă dreptul de vot în privinţa numirii şi revocării administratorilor şi dreptul la dividende al acţionarilor, activitatea consiliului de administraţie şi a cenzorilor, precum şi dreptul la remuneraţie al consiliului de administraţie şi al cenzorilor.</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1023" w:name="do|caVI:192|ar30:217|al8:227"/>
      <w:bookmarkEnd w:id="1023"/>
      <w:r w:rsidRPr="00675451">
        <w:rPr>
          <w:rFonts w:ascii="Verdana" w:eastAsia="Times New Roman" w:hAnsi="Verdana" w:cs="Times New Roman"/>
          <w:b/>
          <w:bCs/>
          <w:strike/>
          <w:vanish/>
          <w:color w:val="DC143C"/>
          <w:lang w:eastAsia="ro-RO"/>
        </w:rPr>
        <w:t>(8)</w:t>
      </w:r>
      <w:r w:rsidRPr="00675451">
        <w:rPr>
          <w:rFonts w:ascii="Verdana" w:eastAsia="Times New Roman" w:hAnsi="Verdana" w:cs="Times New Roman"/>
          <w:strike/>
          <w:vanish/>
          <w:color w:val="DC143C"/>
          <w:lang w:eastAsia="ro-RO"/>
        </w:rPr>
        <w:t>Comisia de Supraveghere a Asigurărilor va solicita Curţii de Apel Bucureşti revocarea dispoziţiei date în condiţiile alin. (2), iar aceasta poate revoca dispoziţia, dacă constată că măsura nu mai este necesară.</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1024" w:name="do|caVI:192|ar31:228"/>
      <w:r w:rsidRPr="00675451">
        <w:rPr>
          <w:rFonts w:ascii="Verdana" w:eastAsia="Times New Roman" w:hAnsi="Verdana" w:cs="Times New Roman"/>
          <w:b/>
          <w:bCs/>
          <w:noProof/>
          <w:vanish/>
          <w:color w:val="333399"/>
          <w:lang w:eastAsia="ro-RO"/>
        </w:rPr>
        <w:drawing>
          <wp:inline distT="0" distB="0" distL="0" distR="0">
            <wp:extent cx="95250" cy="95250"/>
            <wp:effectExtent l="0" t="0" r="0" b="0"/>
            <wp:docPr id="299" name="Imagine 299" descr="C:\Users\cerasela.branescu\sintact 3.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192|ar31:228|_i" descr="C:\Users\cerasela.branescu\sintact 3.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24"/>
      <w:r w:rsidRPr="00675451">
        <w:rPr>
          <w:rFonts w:ascii="Verdana" w:eastAsia="Times New Roman" w:hAnsi="Verdana" w:cs="Times New Roman"/>
          <w:b/>
          <w:bCs/>
          <w:strike/>
          <w:vanish/>
          <w:color w:val="DC143C"/>
          <w:lang w:eastAsia="ro-RO"/>
        </w:rPr>
        <w:t>Art. 31</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1025" w:name="do|caVI:192|ar31:228|al1:229"/>
      <w:bookmarkEnd w:id="1025"/>
      <w:r w:rsidRPr="00675451">
        <w:rPr>
          <w:rFonts w:ascii="Verdana" w:eastAsia="Times New Roman" w:hAnsi="Verdana" w:cs="Times New Roman"/>
          <w:b/>
          <w:bCs/>
          <w:strike/>
          <w:vanish/>
          <w:color w:val="DC143C"/>
          <w:lang w:eastAsia="ro-RO"/>
        </w:rPr>
        <w:t>(1)</w:t>
      </w:r>
      <w:r w:rsidRPr="00675451">
        <w:rPr>
          <w:rFonts w:ascii="Verdana" w:eastAsia="Times New Roman" w:hAnsi="Verdana" w:cs="Times New Roman"/>
          <w:strike/>
          <w:vanish/>
          <w:color w:val="DC143C"/>
          <w:lang w:eastAsia="ro-RO"/>
        </w:rPr>
        <w:t>Un asigurător intră în lichidare în urma deciziei instanţei judecătoreşti luate în baza legislaţiei din România cu privire la faliment.</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1026" w:name="do|caVI:192|ar31:228|al2:230"/>
      <w:bookmarkEnd w:id="1026"/>
      <w:r w:rsidRPr="00675451">
        <w:rPr>
          <w:rFonts w:ascii="Verdana" w:eastAsia="Times New Roman" w:hAnsi="Verdana" w:cs="Times New Roman"/>
          <w:b/>
          <w:bCs/>
          <w:strike/>
          <w:vanish/>
          <w:color w:val="DC143C"/>
          <w:lang w:eastAsia="ro-RO"/>
        </w:rPr>
        <w:t>(2)</w:t>
      </w:r>
      <w:r w:rsidRPr="00675451">
        <w:rPr>
          <w:rFonts w:ascii="Verdana" w:eastAsia="Times New Roman" w:hAnsi="Verdana" w:cs="Times New Roman"/>
          <w:strike/>
          <w:vanish/>
          <w:color w:val="DC143C"/>
          <w:lang w:eastAsia="ro-RO"/>
        </w:rPr>
        <w:t>Sesizarea instanţei judecătoreşti de către Comisia de Supraveghere a Asigurărilor se face în cazul constatării insolvabilităţii asigurătorului. Insolvabilitatea asigurătorului se stabileşte pe baza normelor şi a reglementărilor Comisiei de Supraveghere a Asigurărilor.</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1027" w:name="do|caVI:192|ar32:231"/>
      <w:r w:rsidRPr="00675451">
        <w:rPr>
          <w:rFonts w:ascii="Verdana" w:eastAsia="Times New Roman" w:hAnsi="Verdana" w:cs="Times New Roman"/>
          <w:b/>
          <w:bCs/>
          <w:noProof/>
          <w:vanish/>
          <w:color w:val="333399"/>
          <w:lang w:eastAsia="ro-RO"/>
        </w:rPr>
        <w:drawing>
          <wp:inline distT="0" distB="0" distL="0" distR="0">
            <wp:extent cx="95250" cy="95250"/>
            <wp:effectExtent l="0" t="0" r="0" b="0"/>
            <wp:docPr id="298" name="Imagine 298" descr="C:\Users\cerasela.branescu\sintact 3.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192|ar32:231|_i" descr="C:\Users\cerasela.branescu\sintact 3.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27"/>
      <w:r w:rsidRPr="00675451">
        <w:rPr>
          <w:rFonts w:ascii="Verdana" w:eastAsia="Times New Roman" w:hAnsi="Verdana" w:cs="Times New Roman"/>
          <w:b/>
          <w:bCs/>
          <w:strike/>
          <w:vanish/>
          <w:color w:val="DC143C"/>
          <w:lang w:eastAsia="ro-RO"/>
        </w:rPr>
        <w:t>Art. 32</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1028" w:name="do|caVI:192|ar32:231|al1:232"/>
      <w:bookmarkEnd w:id="1028"/>
      <w:r w:rsidRPr="00675451">
        <w:rPr>
          <w:rFonts w:ascii="Verdana" w:eastAsia="Times New Roman" w:hAnsi="Verdana" w:cs="Times New Roman"/>
          <w:b/>
          <w:bCs/>
          <w:strike/>
          <w:vanish/>
          <w:color w:val="DC143C"/>
          <w:lang w:eastAsia="ro-RO"/>
        </w:rPr>
        <w:t>(1)</w:t>
      </w:r>
      <w:r w:rsidRPr="00675451">
        <w:rPr>
          <w:rFonts w:ascii="Verdana" w:eastAsia="Times New Roman" w:hAnsi="Verdana" w:cs="Times New Roman"/>
          <w:strike/>
          <w:vanish/>
          <w:color w:val="DC143C"/>
          <w:lang w:eastAsia="ro-RO"/>
        </w:rPr>
        <w:t>În cazul în care în urma unei hotărâri judecătoreşti un asigurător intră în procedura de lichidare, asiguraţii acestuia beneficiază de prioritate asupra activelor asigurătorului şi au întâietate faţă de toţi ceilalţi creditori ai asigurătorului, imediat după plata cheltuielilor de lichidare şi în condiţiile alin. (2).</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1029" w:name="do|caVI:192|ar32:231|al2:233"/>
      <w:bookmarkEnd w:id="1029"/>
      <w:r w:rsidRPr="00675451">
        <w:rPr>
          <w:rFonts w:ascii="Verdana" w:eastAsia="Times New Roman" w:hAnsi="Verdana" w:cs="Times New Roman"/>
          <w:b/>
          <w:bCs/>
          <w:strike/>
          <w:vanish/>
          <w:color w:val="DC143C"/>
          <w:lang w:eastAsia="ro-RO"/>
        </w:rPr>
        <w:t>(2)</w:t>
      </w:r>
      <w:r w:rsidRPr="00675451">
        <w:rPr>
          <w:rFonts w:ascii="Verdana" w:eastAsia="Times New Roman" w:hAnsi="Verdana" w:cs="Times New Roman"/>
          <w:strike/>
          <w:vanish/>
          <w:color w:val="DC143C"/>
          <w:lang w:eastAsia="ro-RO"/>
        </w:rPr>
        <w:t>În cazul lichidării unui asigurător care înainte de lichidare exercita sau a fost autorizat să exercite o activitate de asigurare de viaţă, activele ce reprezintă fondul asigurărilor de viaţă vor fi folosite numai pentru achitarea obligaţiilor faţă de asiguraţii care au poliţe de asigurare de viaţă.</w:t>
      </w:r>
    </w:p>
    <w:p w:rsidR="00675451" w:rsidRPr="00675451" w:rsidRDefault="00675451" w:rsidP="00675451">
      <w:pPr>
        <w:shd w:val="clear" w:color="auto" w:fill="FFFFFF"/>
        <w:spacing w:after="0" w:line="240" w:lineRule="auto"/>
        <w:jc w:val="both"/>
        <w:rPr>
          <w:rFonts w:ascii="Verdana" w:eastAsia="Times New Roman" w:hAnsi="Verdana" w:cs="Times New Roman"/>
          <w:i/>
          <w:iCs/>
          <w:color w:val="6666FF"/>
          <w:sz w:val="18"/>
          <w:szCs w:val="18"/>
          <w:lang w:eastAsia="ro-RO"/>
        </w:rPr>
      </w:pPr>
      <w:r w:rsidRPr="00675451">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297" name="Imagine 297"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9636_0001"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675451">
        <w:rPr>
          <w:rFonts w:ascii="Verdana" w:eastAsia="Times New Roman" w:hAnsi="Verdana" w:cs="Times New Roman"/>
          <w:i/>
          <w:iCs/>
          <w:color w:val="6666FF"/>
          <w:sz w:val="18"/>
          <w:szCs w:val="18"/>
          <w:shd w:val="clear" w:color="auto" w:fill="FFFFFF"/>
          <w:lang w:eastAsia="ro-RO"/>
        </w:rPr>
        <w:t xml:space="preserve">(la data 14-ian-2005 capitolul VI abrogat de Art. 80, litera A. din capitolul VI din </w:t>
      </w:r>
      <w:hyperlink r:id="rId380" w:anchor="do|cavi|ar80|lia" w:history="1">
        <w:r w:rsidRPr="00675451">
          <w:rPr>
            <w:rFonts w:ascii="Verdana" w:eastAsia="Times New Roman" w:hAnsi="Verdana" w:cs="Times New Roman"/>
            <w:b/>
            <w:bCs/>
            <w:i/>
            <w:iCs/>
            <w:color w:val="333399"/>
            <w:sz w:val="18"/>
            <w:szCs w:val="18"/>
            <w:u w:val="single"/>
            <w:shd w:val="clear" w:color="auto" w:fill="FFFFFF"/>
            <w:lang w:eastAsia="ro-RO"/>
          </w:rPr>
          <w:t>Legea 503/2004</w:t>
        </w:r>
      </w:hyperlink>
      <w:r w:rsidRPr="00675451">
        <w:rPr>
          <w:rFonts w:ascii="Verdana" w:eastAsia="Times New Roman" w:hAnsi="Verdana" w:cs="Times New Roman"/>
          <w:i/>
          <w:iCs/>
          <w:color w:val="6666FF"/>
          <w:sz w:val="18"/>
          <w:szCs w:val="18"/>
          <w:shd w:val="clear" w:color="auto" w:fill="FFFFFF"/>
          <w:lang w:eastAsia="ro-RO"/>
        </w:rPr>
        <w:t xml:space="preserve"> )</w:t>
      </w:r>
    </w:p>
    <w:p w:rsidR="00675451" w:rsidRPr="00675451" w:rsidRDefault="00675451" w:rsidP="00675451">
      <w:pPr>
        <w:shd w:val="clear" w:color="auto" w:fill="FFFFFF"/>
        <w:spacing w:after="0" w:line="240" w:lineRule="auto"/>
        <w:jc w:val="both"/>
        <w:rPr>
          <w:rFonts w:ascii="Verdana" w:eastAsia="Times New Roman" w:hAnsi="Verdana" w:cs="Times New Roman"/>
          <w:lang w:eastAsia="ro-RO"/>
        </w:rPr>
      </w:pPr>
      <w:bookmarkStart w:id="1030" w:name="do|caVII"/>
      <w:r w:rsidRPr="00675451">
        <w:rPr>
          <w:rFonts w:ascii="Verdana" w:eastAsia="Times New Roman" w:hAnsi="Verdana" w:cs="Times New Roman"/>
          <w:b/>
          <w:bCs/>
          <w:noProof/>
          <w:color w:val="333399"/>
          <w:lang w:eastAsia="ro-RO"/>
        </w:rPr>
        <w:drawing>
          <wp:inline distT="0" distB="0" distL="0" distR="0">
            <wp:extent cx="95250" cy="95250"/>
            <wp:effectExtent l="0" t="0" r="0" b="0"/>
            <wp:docPr id="296" name="Imagine 296" descr="C:\Users\cerasela.branescu\sintact 3.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_i" descr="C:\Users\cerasela.branescu\sintact 3.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30"/>
      <w:r w:rsidRPr="00675451">
        <w:rPr>
          <w:rFonts w:ascii="Verdana" w:eastAsia="Times New Roman" w:hAnsi="Verdana" w:cs="Times New Roman"/>
          <w:b/>
          <w:bCs/>
          <w:strike/>
          <w:vanish/>
          <w:color w:val="DC143C"/>
          <w:sz w:val="24"/>
          <w:szCs w:val="24"/>
          <w:lang w:eastAsia="ro-RO"/>
        </w:rPr>
        <w:t>CAPITOLUL VII:</w:t>
      </w:r>
      <w:r w:rsidRPr="00675451">
        <w:rPr>
          <w:rFonts w:ascii="Verdana" w:eastAsia="Times New Roman" w:hAnsi="Verdana" w:cs="Times New Roman"/>
          <w:lang w:eastAsia="ro-RO"/>
        </w:rPr>
        <w:t xml:space="preserve"> </w:t>
      </w:r>
      <w:r w:rsidRPr="00675451">
        <w:rPr>
          <w:rFonts w:ascii="Verdana" w:eastAsia="Times New Roman" w:hAnsi="Verdana" w:cs="Times New Roman"/>
          <w:b/>
          <w:bCs/>
          <w:strike/>
          <w:vanish/>
          <w:color w:val="DC143C"/>
          <w:sz w:val="24"/>
          <w:szCs w:val="24"/>
          <w:lang w:eastAsia="ro-RO"/>
        </w:rPr>
        <w:t>Intermediarii în asigurări</w:t>
      </w:r>
      <w:r w:rsidRPr="00675451">
        <w:rPr>
          <w:rFonts w:ascii="Verdana" w:eastAsia="Times New Roman" w:hAnsi="Verdana" w:cs="Times New Roman"/>
          <w:b/>
          <w:bCs/>
          <w:sz w:val="24"/>
          <w:szCs w:val="24"/>
          <w:lang w:eastAsia="ro-RO"/>
        </w:rPr>
        <w:t>CAPITOLUL VII: Intermediarii în asigurări şi/sau în reasigurări</w:t>
      </w:r>
      <w:r w:rsidRPr="00675451">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295" name="Imagine 295"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8062_0044"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675451">
        <w:rPr>
          <w:rFonts w:ascii="Verdana" w:eastAsia="Times New Roman" w:hAnsi="Verdana" w:cs="Times New Roman"/>
          <w:i/>
          <w:iCs/>
          <w:color w:val="6666FF"/>
          <w:sz w:val="18"/>
          <w:szCs w:val="18"/>
          <w:shd w:val="clear" w:color="auto" w:fill="FFFFFF"/>
          <w:lang w:eastAsia="ro-RO"/>
        </w:rPr>
        <w:t xml:space="preserve">(la data 28-oct-2004 capitolul VII modificat de Art. I, punctul 44. din </w:t>
      </w:r>
      <w:hyperlink r:id="rId381" w:anchor="do|ari|pt44" w:history="1">
        <w:r w:rsidRPr="00675451">
          <w:rPr>
            <w:rFonts w:ascii="Verdana" w:eastAsia="Times New Roman" w:hAnsi="Verdana" w:cs="Times New Roman"/>
            <w:b/>
            <w:bCs/>
            <w:i/>
            <w:iCs/>
            <w:color w:val="333399"/>
            <w:sz w:val="18"/>
            <w:szCs w:val="18"/>
            <w:u w:val="single"/>
            <w:shd w:val="clear" w:color="auto" w:fill="FFFFFF"/>
            <w:lang w:eastAsia="ro-RO"/>
          </w:rPr>
          <w:t>Legea 403/2004</w:t>
        </w:r>
      </w:hyperlink>
      <w:r w:rsidRPr="00675451">
        <w:rPr>
          <w:rFonts w:ascii="Verdana" w:eastAsia="Times New Roman" w:hAnsi="Verdana" w:cs="Times New Roman"/>
          <w:i/>
          <w:iCs/>
          <w:color w:val="6666FF"/>
          <w:sz w:val="18"/>
          <w:szCs w:val="18"/>
          <w:shd w:val="clear" w:color="auto" w:fill="FFFFFF"/>
          <w:lang w:eastAsia="ro-RO"/>
        </w:rPr>
        <w:t xml:space="preserve"> )</w:t>
      </w:r>
    </w:p>
    <w:p w:rsidR="00675451" w:rsidRPr="00675451" w:rsidRDefault="00675451" w:rsidP="00675451">
      <w:pPr>
        <w:shd w:val="clear" w:color="auto" w:fill="FFFFFF"/>
        <w:spacing w:after="0" w:line="240" w:lineRule="auto"/>
        <w:jc w:val="both"/>
        <w:rPr>
          <w:rFonts w:ascii="Verdana" w:eastAsia="Times New Roman" w:hAnsi="Verdana" w:cs="Times New Roman"/>
          <w:lang w:eastAsia="ro-RO"/>
        </w:rPr>
      </w:pPr>
      <w:bookmarkStart w:id="1031" w:name="do|caVII|ar33"/>
      <w:r w:rsidRPr="00675451">
        <w:rPr>
          <w:rFonts w:ascii="Verdana" w:eastAsia="Times New Roman" w:hAnsi="Verdana" w:cs="Times New Roman"/>
          <w:b/>
          <w:bCs/>
          <w:noProof/>
          <w:color w:val="333399"/>
          <w:lang w:eastAsia="ro-RO"/>
        </w:rPr>
        <w:drawing>
          <wp:inline distT="0" distB="0" distL="0" distR="0">
            <wp:extent cx="95250" cy="95250"/>
            <wp:effectExtent l="0" t="0" r="0" b="0"/>
            <wp:docPr id="294" name="Imagine 294" descr="C:\Users\cerasela.branescu\sintact 3.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ar33|_i" descr="C:\Users\cerasela.branescu\sintact 3.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31"/>
      <w:r w:rsidRPr="00675451">
        <w:rPr>
          <w:rFonts w:ascii="Verdana" w:eastAsia="Times New Roman" w:hAnsi="Verdana" w:cs="Times New Roman"/>
          <w:b/>
          <w:bCs/>
          <w:color w:val="0000AF"/>
          <w:lang w:eastAsia="ro-RO"/>
        </w:rPr>
        <w:t>Art. 33</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1032" w:name="do|caVII|ar33|al1:134"/>
      <w:bookmarkEnd w:id="1032"/>
      <w:r w:rsidRPr="00675451">
        <w:rPr>
          <w:rFonts w:ascii="Verdana" w:eastAsia="Times New Roman" w:hAnsi="Verdana" w:cs="Times New Roman"/>
          <w:b/>
          <w:bCs/>
          <w:strike/>
          <w:vanish/>
          <w:color w:val="DC143C"/>
          <w:lang w:eastAsia="ro-RO"/>
        </w:rPr>
        <w:t>(1)</w:t>
      </w:r>
      <w:r w:rsidRPr="00675451">
        <w:rPr>
          <w:rFonts w:ascii="Verdana" w:eastAsia="Times New Roman" w:hAnsi="Verdana" w:cs="Times New Roman"/>
          <w:strike/>
          <w:vanish/>
          <w:color w:val="DC143C"/>
          <w:lang w:eastAsia="ro-RO"/>
        </w:rPr>
        <w:t>În condiţiile prezentei legi intermediarii în asigurări sunt agenţii de asigurare şi brokerii de asigurare.</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1033" w:name="do|caVII|ar33|al2:135"/>
      <w:bookmarkEnd w:id="1033"/>
      <w:r w:rsidRPr="00675451">
        <w:rPr>
          <w:rFonts w:ascii="Verdana" w:eastAsia="Times New Roman" w:hAnsi="Verdana" w:cs="Times New Roman"/>
          <w:b/>
          <w:bCs/>
          <w:strike/>
          <w:vanish/>
          <w:color w:val="DC143C"/>
          <w:lang w:eastAsia="ro-RO"/>
        </w:rPr>
        <w:t>(2)</w:t>
      </w:r>
      <w:r w:rsidRPr="00675451">
        <w:rPr>
          <w:rFonts w:ascii="Verdana" w:eastAsia="Times New Roman" w:hAnsi="Verdana" w:cs="Times New Roman"/>
          <w:strike/>
          <w:vanish/>
          <w:color w:val="DC143C"/>
          <w:lang w:eastAsia="ro-RO"/>
        </w:rPr>
        <w:t>Asigurătorii nu pot exercita activităţi de asigurare prin brokeri neautorizaţi.</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1034" w:name="do|caVII|ar33|al1:326"/>
      <w:bookmarkEnd w:id="1034"/>
      <w:r w:rsidRPr="00675451">
        <w:rPr>
          <w:rFonts w:ascii="Verdana" w:eastAsia="Times New Roman" w:hAnsi="Verdana" w:cs="Times New Roman"/>
          <w:b/>
          <w:bCs/>
          <w:strike/>
          <w:vanish/>
          <w:color w:val="DC143C"/>
          <w:shd w:val="clear" w:color="auto" w:fill="D3D3D3"/>
          <w:lang w:eastAsia="ro-RO"/>
        </w:rPr>
        <w:t>(1)</w:t>
      </w:r>
      <w:r w:rsidRPr="00675451">
        <w:rPr>
          <w:rFonts w:ascii="Verdana" w:eastAsia="Times New Roman" w:hAnsi="Verdana" w:cs="Times New Roman"/>
          <w:strike/>
          <w:vanish/>
          <w:color w:val="DC143C"/>
          <w:shd w:val="clear" w:color="auto" w:fill="D3D3D3"/>
          <w:lang w:eastAsia="ro-RO"/>
        </w:rPr>
        <w:t>În condiţiile prezentei legi, intermediarii în asigurări sunt agenţii de asigurare şi brokerii de asigurare, iar intermediarii în reasigurări sunt brokerii de reasigurare. Intermediarii în asigurări şi în reasigurări sunt autorizaţi şi/sau înregistraţi la autoritatea competentă din România, în conformitate cu normele emise în aplicarea prevederilor prezenţei legi, sau la autoritatea competentă din statul membru de origine, după caz.</w:t>
      </w:r>
    </w:p>
    <w:p w:rsidR="00675451" w:rsidRPr="00675451" w:rsidRDefault="00675451" w:rsidP="00675451">
      <w:pPr>
        <w:shd w:val="clear" w:color="auto" w:fill="FFFFFF"/>
        <w:spacing w:after="0" w:line="240" w:lineRule="auto"/>
        <w:jc w:val="both"/>
        <w:rPr>
          <w:rFonts w:ascii="Verdana" w:eastAsia="Times New Roman" w:hAnsi="Verdana" w:cs="Times New Roman"/>
          <w:lang w:eastAsia="ro-RO"/>
        </w:rPr>
      </w:pPr>
      <w:bookmarkStart w:id="1035" w:name="do|caVII|ar33|al1"/>
      <w:bookmarkEnd w:id="1035"/>
      <w:r w:rsidRPr="00675451">
        <w:rPr>
          <w:rFonts w:ascii="Verdana" w:eastAsia="Times New Roman" w:hAnsi="Verdana" w:cs="Times New Roman"/>
          <w:b/>
          <w:bCs/>
          <w:color w:val="008F00"/>
          <w:shd w:val="clear" w:color="auto" w:fill="D3D3D3"/>
          <w:lang w:eastAsia="ro-RO"/>
        </w:rPr>
        <w:t>(1)</w:t>
      </w:r>
      <w:r w:rsidRPr="00675451">
        <w:rPr>
          <w:rFonts w:ascii="Verdana" w:eastAsia="Times New Roman" w:hAnsi="Verdana" w:cs="Times New Roman"/>
          <w:shd w:val="clear" w:color="auto" w:fill="D3D3D3"/>
          <w:lang w:eastAsia="ro-RO"/>
        </w:rPr>
        <w:t>Intermediarii în asigurări şi în reasigurări sunt, după caz, înregistraţi la sau autorizaţi de către Comisia de Supraveghere a Asigurărilor, în conformitate cu normele emise în aplicarea prezentei legi, sau la autoritatea competentă din statul membru de origine.</w:t>
      </w:r>
      <w:r w:rsidRPr="00675451">
        <w:rPr>
          <w:rFonts w:ascii="Verdana" w:eastAsia="Times New Roman" w:hAnsi="Verdana" w:cs="Times New Roman"/>
          <w:shd w:val="clear" w:color="auto" w:fill="D3D3D3"/>
          <w:lang w:eastAsia="ro-RO"/>
        </w:rPr>
        <w:br/>
      </w:r>
      <w:r w:rsidRPr="00675451">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293" name="Imagine 293"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9041_0090"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675451">
        <w:rPr>
          <w:rFonts w:ascii="Verdana" w:eastAsia="Times New Roman" w:hAnsi="Verdana" w:cs="Times New Roman"/>
          <w:i/>
          <w:iCs/>
          <w:color w:val="6666FF"/>
          <w:sz w:val="18"/>
          <w:szCs w:val="18"/>
          <w:shd w:val="clear" w:color="auto" w:fill="FFFFFF"/>
          <w:lang w:eastAsia="ro-RO"/>
        </w:rPr>
        <w:t xml:space="preserve">(la data 29-dec-2005 Art. 33, alin. (1) din capitolul VII modificat de Art. I, punctul 74. din </w:t>
      </w:r>
      <w:hyperlink r:id="rId382" w:anchor="do|ari|pt74" w:history="1">
        <w:r w:rsidRPr="00675451">
          <w:rPr>
            <w:rFonts w:ascii="Verdana" w:eastAsia="Times New Roman" w:hAnsi="Verdana" w:cs="Times New Roman"/>
            <w:b/>
            <w:bCs/>
            <w:i/>
            <w:iCs/>
            <w:color w:val="333399"/>
            <w:sz w:val="18"/>
            <w:szCs w:val="18"/>
            <w:u w:val="single"/>
            <w:shd w:val="clear" w:color="auto" w:fill="FFFFFF"/>
            <w:lang w:eastAsia="ro-RO"/>
          </w:rPr>
          <w:t>Ordonanta urgenta 201/2005</w:t>
        </w:r>
      </w:hyperlink>
      <w:r w:rsidRPr="00675451">
        <w:rPr>
          <w:rFonts w:ascii="Verdana" w:eastAsia="Times New Roman" w:hAnsi="Verdana" w:cs="Times New Roman"/>
          <w:i/>
          <w:iCs/>
          <w:color w:val="6666FF"/>
          <w:sz w:val="18"/>
          <w:szCs w:val="18"/>
          <w:shd w:val="clear" w:color="auto" w:fill="FFFFFF"/>
          <w:lang w:eastAsia="ro-RO"/>
        </w:rPr>
        <w:t xml:space="preserve"> )</w:t>
      </w:r>
      <w:r w:rsidRPr="00675451">
        <w:rPr>
          <w:rFonts w:ascii="Verdana" w:eastAsia="Times New Roman" w:hAnsi="Verdana" w:cs="Times New Roman"/>
          <w:lang w:eastAsia="ro-RO"/>
        </w:rPr>
        <w:t xml:space="preserve"> </w:t>
      </w:r>
    </w:p>
    <w:p w:rsidR="00675451" w:rsidRPr="00675451" w:rsidRDefault="00675451" w:rsidP="00675451">
      <w:pPr>
        <w:shd w:val="clear" w:color="auto" w:fill="FFFFFF"/>
        <w:spacing w:after="0" w:line="240" w:lineRule="auto"/>
        <w:jc w:val="both"/>
        <w:rPr>
          <w:rFonts w:ascii="Verdana" w:eastAsia="Times New Roman" w:hAnsi="Verdana" w:cs="Times New Roman"/>
          <w:i/>
          <w:iCs/>
          <w:color w:val="6666FF"/>
          <w:sz w:val="18"/>
          <w:szCs w:val="18"/>
          <w:lang w:eastAsia="ro-RO"/>
        </w:rPr>
      </w:pPr>
      <w:r w:rsidRPr="00675451">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292" name="Imagine 292"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01000_0003"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675451">
        <w:rPr>
          <w:rFonts w:ascii="Verdana" w:eastAsia="Times New Roman" w:hAnsi="Verdana" w:cs="Times New Roman"/>
          <w:i/>
          <w:iCs/>
          <w:color w:val="6666FF"/>
          <w:sz w:val="18"/>
          <w:szCs w:val="18"/>
          <w:lang w:eastAsia="ro-RO"/>
        </w:rPr>
        <w:t xml:space="preserve">(la data 25-apr-2007 Art. 33, alin. (1) din capitolul VII a se vedea jurisprudenta </w:t>
      </w:r>
      <w:hyperlink r:id="rId383" w:anchor="do" w:history="1">
        <w:r w:rsidRPr="00675451">
          <w:rPr>
            <w:rFonts w:ascii="Verdana" w:eastAsia="Times New Roman" w:hAnsi="Verdana" w:cs="Times New Roman"/>
            <w:b/>
            <w:bCs/>
            <w:i/>
            <w:iCs/>
            <w:color w:val="333399"/>
            <w:sz w:val="18"/>
            <w:szCs w:val="18"/>
            <w:u w:val="single"/>
            <w:lang w:eastAsia="ro-RO"/>
          </w:rPr>
          <w:t>Incheierea nr. 22703 din 25-apr-2007</w:t>
        </w:r>
      </w:hyperlink>
      <w:r w:rsidRPr="00675451">
        <w:rPr>
          <w:rFonts w:ascii="Verdana" w:eastAsia="Times New Roman" w:hAnsi="Verdana" w:cs="Times New Roman"/>
          <w:i/>
          <w:iCs/>
          <w:color w:val="6666FF"/>
          <w:sz w:val="18"/>
          <w:szCs w:val="18"/>
          <w:lang w:eastAsia="ro-RO"/>
        </w:rPr>
        <w:t xml:space="preserve"> )</w:t>
      </w:r>
    </w:p>
    <w:p w:rsidR="00675451" w:rsidRPr="00675451" w:rsidRDefault="00675451" w:rsidP="00675451">
      <w:pPr>
        <w:shd w:val="clear" w:color="auto" w:fill="FFFFFF"/>
        <w:spacing w:after="0" w:line="240" w:lineRule="auto"/>
        <w:jc w:val="both"/>
        <w:rPr>
          <w:rFonts w:ascii="Verdana" w:eastAsia="Times New Roman" w:hAnsi="Verdana" w:cs="Times New Roman"/>
          <w:lang w:eastAsia="ro-RO"/>
        </w:rPr>
      </w:pPr>
      <w:bookmarkStart w:id="1036" w:name="do|caVII|ar33|al2"/>
      <w:r w:rsidRPr="00675451">
        <w:rPr>
          <w:rFonts w:ascii="Verdana" w:eastAsia="Times New Roman" w:hAnsi="Verdana" w:cs="Times New Roman"/>
          <w:b/>
          <w:bCs/>
          <w:noProof/>
          <w:color w:val="333399"/>
          <w:lang w:eastAsia="ro-RO"/>
        </w:rPr>
        <w:drawing>
          <wp:inline distT="0" distB="0" distL="0" distR="0">
            <wp:extent cx="95250" cy="95250"/>
            <wp:effectExtent l="0" t="0" r="0" b="0"/>
            <wp:docPr id="291" name="Imagine 291" descr="C:\Users\cerasela.branescu\sintact 3.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ar33|al2|_i" descr="C:\Users\cerasela.branescu\sintact 3.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36"/>
      <w:r w:rsidRPr="00675451">
        <w:rPr>
          <w:rFonts w:ascii="Verdana" w:eastAsia="Times New Roman" w:hAnsi="Verdana" w:cs="Times New Roman"/>
          <w:b/>
          <w:bCs/>
          <w:color w:val="008F00"/>
          <w:shd w:val="clear" w:color="auto" w:fill="D3D3D3"/>
          <w:lang w:eastAsia="ro-RO"/>
        </w:rPr>
        <w:t>(2)</w:t>
      </w:r>
      <w:r w:rsidRPr="00675451">
        <w:rPr>
          <w:rFonts w:ascii="Verdana" w:eastAsia="Times New Roman" w:hAnsi="Verdana" w:cs="Times New Roman"/>
          <w:shd w:val="clear" w:color="auto" w:fill="D3D3D3"/>
          <w:lang w:eastAsia="ro-RO"/>
        </w:rPr>
        <w:t>Asigurătorii nu pot exercita activităţi de asigurare prin intermediari neautorizaţi şi/sau neînregistraţi, cu excepţia celor care, având o activitate profesională, alta decât intermedierea în asigurări, intermediază contracte de asigurare care îndeplinesc cumulativ următoarele condiţii:</w:t>
      </w:r>
    </w:p>
    <w:p w:rsidR="00675451" w:rsidRPr="00675451" w:rsidRDefault="00675451" w:rsidP="00675451">
      <w:pPr>
        <w:shd w:val="clear" w:color="auto" w:fill="FFFFFF"/>
        <w:spacing w:after="0" w:line="240" w:lineRule="auto"/>
        <w:jc w:val="both"/>
        <w:rPr>
          <w:rFonts w:ascii="Verdana" w:eastAsia="Times New Roman" w:hAnsi="Verdana" w:cs="Times New Roman"/>
          <w:i/>
          <w:iCs/>
          <w:color w:val="6666FF"/>
          <w:sz w:val="18"/>
          <w:szCs w:val="18"/>
          <w:lang w:eastAsia="ro-RO"/>
        </w:rPr>
      </w:pPr>
      <w:r w:rsidRPr="00675451">
        <w:rPr>
          <w:rFonts w:ascii="Verdana" w:eastAsia="Times New Roman" w:hAnsi="Verdana" w:cs="Times New Roman"/>
          <w:i/>
          <w:iCs/>
          <w:noProof/>
          <w:color w:val="6666FF"/>
          <w:sz w:val="18"/>
          <w:szCs w:val="18"/>
          <w:lang w:eastAsia="ro-RO"/>
        </w:rPr>
        <w:lastRenderedPageBreak/>
        <w:drawing>
          <wp:inline distT="0" distB="0" distL="0" distR="0">
            <wp:extent cx="85725" cy="85725"/>
            <wp:effectExtent l="0" t="0" r="9525" b="9525"/>
            <wp:docPr id="290" name="Imagine 290"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01000_0004"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675451">
        <w:rPr>
          <w:rFonts w:ascii="Verdana" w:eastAsia="Times New Roman" w:hAnsi="Verdana" w:cs="Times New Roman"/>
          <w:i/>
          <w:iCs/>
          <w:color w:val="6666FF"/>
          <w:sz w:val="18"/>
          <w:szCs w:val="18"/>
          <w:lang w:eastAsia="ro-RO"/>
        </w:rPr>
        <w:t xml:space="preserve">(la data 25-apr-2007 Art. 33, alin. (2) din capitolul VII a se vedea jurisprudenta </w:t>
      </w:r>
      <w:hyperlink r:id="rId384" w:anchor="do" w:history="1">
        <w:r w:rsidRPr="00675451">
          <w:rPr>
            <w:rFonts w:ascii="Verdana" w:eastAsia="Times New Roman" w:hAnsi="Verdana" w:cs="Times New Roman"/>
            <w:b/>
            <w:bCs/>
            <w:i/>
            <w:iCs/>
            <w:color w:val="333399"/>
            <w:sz w:val="18"/>
            <w:szCs w:val="18"/>
            <w:u w:val="single"/>
            <w:lang w:eastAsia="ro-RO"/>
          </w:rPr>
          <w:t>Incheierea nr. 22703 din 25-apr-2007</w:t>
        </w:r>
      </w:hyperlink>
      <w:r w:rsidRPr="00675451">
        <w:rPr>
          <w:rFonts w:ascii="Verdana" w:eastAsia="Times New Roman" w:hAnsi="Verdana" w:cs="Times New Roman"/>
          <w:i/>
          <w:iCs/>
          <w:color w:val="6666FF"/>
          <w:sz w:val="18"/>
          <w:szCs w:val="18"/>
          <w:lang w:eastAsia="ro-RO"/>
        </w:rPr>
        <w:t xml:space="preserve"> )</w:t>
      </w:r>
    </w:p>
    <w:p w:rsidR="00675451" w:rsidRPr="00675451" w:rsidRDefault="00675451" w:rsidP="00675451">
      <w:pPr>
        <w:shd w:val="clear" w:color="auto" w:fill="FFFFFF"/>
        <w:spacing w:after="0" w:line="240" w:lineRule="auto"/>
        <w:jc w:val="both"/>
        <w:rPr>
          <w:rFonts w:ascii="Verdana" w:eastAsia="Times New Roman" w:hAnsi="Verdana" w:cs="Times New Roman"/>
          <w:lang w:eastAsia="ro-RO"/>
        </w:rPr>
      </w:pPr>
      <w:bookmarkStart w:id="1037" w:name="do|caVII|ar33|al2|lia"/>
      <w:bookmarkEnd w:id="1037"/>
      <w:r w:rsidRPr="00675451">
        <w:rPr>
          <w:rFonts w:ascii="Verdana" w:eastAsia="Times New Roman" w:hAnsi="Verdana" w:cs="Times New Roman"/>
          <w:b/>
          <w:bCs/>
          <w:color w:val="8F0000"/>
          <w:shd w:val="clear" w:color="auto" w:fill="D3D3D3"/>
          <w:lang w:eastAsia="ro-RO"/>
        </w:rPr>
        <w:t>a)</w:t>
      </w:r>
      <w:r w:rsidRPr="00675451">
        <w:rPr>
          <w:rFonts w:ascii="Verdana" w:eastAsia="Times New Roman" w:hAnsi="Verdana" w:cs="Times New Roman"/>
          <w:shd w:val="clear" w:color="auto" w:fill="D3D3D3"/>
          <w:lang w:eastAsia="ro-RO"/>
        </w:rPr>
        <w:t>contractul de asigurare intermediat necesită doar cunoştinţe referitoare la riscul acoperit prin acesta.</w:t>
      </w:r>
    </w:p>
    <w:p w:rsidR="00675451" w:rsidRPr="00675451" w:rsidRDefault="00675451" w:rsidP="00675451">
      <w:pPr>
        <w:shd w:val="clear" w:color="auto" w:fill="FFFFFF"/>
        <w:spacing w:after="0" w:line="240" w:lineRule="auto"/>
        <w:jc w:val="both"/>
        <w:rPr>
          <w:rFonts w:ascii="Verdana" w:eastAsia="Times New Roman" w:hAnsi="Verdana" w:cs="Times New Roman"/>
          <w:lang w:eastAsia="ro-RO"/>
        </w:rPr>
      </w:pPr>
      <w:bookmarkStart w:id="1038" w:name="do|caVII|ar33|al2|lib"/>
      <w:bookmarkEnd w:id="1038"/>
      <w:r w:rsidRPr="00675451">
        <w:rPr>
          <w:rFonts w:ascii="Verdana" w:eastAsia="Times New Roman" w:hAnsi="Verdana" w:cs="Times New Roman"/>
          <w:b/>
          <w:bCs/>
          <w:color w:val="8F0000"/>
          <w:shd w:val="clear" w:color="auto" w:fill="D3D3D3"/>
          <w:lang w:eastAsia="ro-RO"/>
        </w:rPr>
        <w:t>b)</w:t>
      </w:r>
      <w:r w:rsidRPr="00675451">
        <w:rPr>
          <w:rFonts w:ascii="Verdana" w:eastAsia="Times New Roman" w:hAnsi="Verdana" w:cs="Times New Roman"/>
          <w:shd w:val="clear" w:color="auto" w:fill="D3D3D3"/>
          <w:lang w:eastAsia="ro-RO"/>
        </w:rPr>
        <w:t>nu fac parte din categoria asigurărilor de viaţă;</w:t>
      </w:r>
    </w:p>
    <w:p w:rsidR="00675451" w:rsidRPr="00675451" w:rsidRDefault="00675451" w:rsidP="00675451">
      <w:pPr>
        <w:shd w:val="clear" w:color="auto" w:fill="FFFFFF"/>
        <w:spacing w:after="0" w:line="240" w:lineRule="auto"/>
        <w:jc w:val="both"/>
        <w:rPr>
          <w:rFonts w:ascii="Verdana" w:eastAsia="Times New Roman" w:hAnsi="Verdana" w:cs="Times New Roman"/>
          <w:lang w:eastAsia="ro-RO"/>
        </w:rPr>
      </w:pPr>
      <w:bookmarkStart w:id="1039" w:name="do|caVII|ar33|al2|lic"/>
      <w:bookmarkEnd w:id="1039"/>
      <w:r w:rsidRPr="00675451">
        <w:rPr>
          <w:rFonts w:ascii="Verdana" w:eastAsia="Times New Roman" w:hAnsi="Verdana" w:cs="Times New Roman"/>
          <w:b/>
          <w:bCs/>
          <w:color w:val="8F0000"/>
          <w:shd w:val="clear" w:color="auto" w:fill="D3D3D3"/>
          <w:lang w:eastAsia="ro-RO"/>
        </w:rPr>
        <w:t>c)</w:t>
      </w:r>
      <w:r w:rsidRPr="00675451">
        <w:rPr>
          <w:rFonts w:ascii="Verdana" w:eastAsia="Times New Roman" w:hAnsi="Verdana" w:cs="Times New Roman"/>
          <w:shd w:val="clear" w:color="auto" w:fill="D3D3D3"/>
          <w:lang w:eastAsia="ro-RO"/>
        </w:rPr>
        <w:t>nu acoperă riscuri de răspundere civilă;</w:t>
      </w:r>
    </w:p>
    <w:p w:rsidR="00675451" w:rsidRPr="00675451" w:rsidRDefault="00675451" w:rsidP="00675451">
      <w:pPr>
        <w:shd w:val="clear" w:color="auto" w:fill="FFFFFF"/>
        <w:spacing w:after="0" w:line="240" w:lineRule="auto"/>
        <w:jc w:val="both"/>
        <w:rPr>
          <w:rFonts w:ascii="Verdana" w:eastAsia="Times New Roman" w:hAnsi="Verdana" w:cs="Times New Roman"/>
          <w:lang w:eastAsia="ro-RO"/>
        </w:rPr>
      </w:pPr>
      <w:bookmarkStart w:id="1040" w:name="do|caVII|ar33|al2|lid"/>
      <w:bookmarkEnd w:id="1040"/>
      <w:r w:rsidRPr="00675451">
        <w:rPr>
          <w:rFonts w:ascii="Verdana" w:eastAsia="Times New Roman" w:hAnsi="Verdana" w:cs="Times New Roman"/>
          <w:b/>
          <w:bCs/>
          <w:color w:val="8F0000"/>
          <w:shd w:val="clear" w:color="auto" w:fill="D3D3D3"/>
          <w:lang w:eastAsia="ro-RO"/>
        </w:rPr>
        <w:t>d)</w:t>
      </w:r>
      <w:r w:rsidRPr="00675451">
        <w:rPr>
          <w:rFonts w:ascii="Verdana" w:eastAsia="Times New Roman" w:hAnsi="Verdana" w:cs="Times New Roman"/>
          <w:shd w:val="clear" w:color="auto" w:fill="D3D3D3"/>
          <w:lang w:eastAsia="ro-RO"/>
        </w:rPr>
        <w:t>sunt complementare altor produse sau servicii prestate de alt furnizor, atunci când acesta acoperă următoarele riscuri: întreruperea activităţii, pierderea ori deteriorarea mărfii acelui furnizor, deteriorarea sau pierderea bagajelor, alte riscuri legate de călătoria rezervată de acel furnizor, chiar dacă contractul de asigurare intermediat acoperă riscuri din categoria asigurărilor de viaţă ori de răspundere civilă, dacă acesta este un risc auxiliar al riscului principal legat de acea călătorie;</w:t>
      </w:r>
    </w:p>
    <w:p w:rsidR="00675451" w:rsidRPr="00675451" w:rsidRDefault="00675451" w:rsidP="00675451">
      <w:pPr>
        <w:shd w:val="clear" w:color="auto" w:fill="FFFFFF"/>
        <w:spacing w:after="0" w:line="240" w:lineRule="auto"/>
        <w:jc w:val="both"/>
        <w:rPr>
          <w:rFonts w:ascii="Verdana" w:eastAsia="Times New Roman" w:hAnsi="Verdana" w:cs="Times New Roman"/>
          <w:lang w:eastAsia="ro-RO"/>
        </w:rPr>
      </w:pPr>
      <w:bookmarkStart w:id="1041" w:name="do|caVII|ar33|al2|lie"/>
      <w:bookmarkEnd w:id="1041"/>
      <w:r w:rsidRPr="00675451">
        <w:rPr>
          <w:rFonts w:ascii="Verdana" w:eastAsia="Times New Roman" w:hAnsi="Verdana" w:cs="Times New Roman"/>
          <w:b/>
          <w:bCs/>
          <w:color w:val="8F0000"/>
          <w:shd w:val="clear" w:color="auto" w:fill="D3D3D3"/>
          <w:lang w:eastAsia="ro-RO"/>
        </w:rPr>
        <w:t>e)</w:t>
      </w:r>
      <w:r w:rsidRPr="00675451">
        <w:rPr>
          <w:rFonts w:ascii="Verdana" w:eastAsia="Times New Roman" w:hAnsi="Verdana" w:cs="Times New Roman"/>
          <w:shd w:val="clear" w:color="auto" w:fill="D3D3D3"/>
          <w:lang w:eastAsia="ro-RO"/>
        </w:rPr>
        <w:t>primele anuale nu depăşesc echivalentul în lei a 500 euro şi durata contractului de asigurare intermediat, inclusiv orice reînnoire, nu depăşeşte 5 ani.</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1042" w:name="do|caVII|ar33|al3:327"/>
      <w:bookmarkEnd w:id="1042"/>
      <w:r w:rsidRPr="00675451">
        <w:rPr>
          <w:rFonts w:ascii="Verdana" w:eastAsia="Times New Roman" w:hAnsi="Verdana" w:cs="Times New Roman"/>
          <w:b/>
          <w:bCs/>
          <w:strike/>
          <w:vanish/>
          <w:color w:val="DC143C"/>
          <w:shd w:val="clear" w:color="auto" w:fill="D3D3D3"/>
          <w:lang w:eastAsia="ro-RO"/>
        </w:rPr>
        <w:t>(3)</w:t>
      </w:r>
      <w:r w:rsidRPr="00675451">
        <w:rPr>
          <w:rFonts w:ascii="Verdana" w:eastAsia="Times New Roman" w:hAnsi="Verdana" w:cs="Times New Roman"/>
          <w:strike/>
          <w:vanish/>
          <w:color w:val="DC143C"/>
          <w:shd w:val="clear" w:color="auto" w:fill="D3D3D3"/>
          <w:lang w:eastAsia="ro-RO"/>
        </w:rPr>
        <w:t>Intermediarii în asigurări şi/sau în reasigurări sunt obligaţi să pună la dispoziţie clienţilor, înainte de încheierea, modificarea ori reînnoirea contractului de asigurare sau de reasigurare, cel puţin următoarele informaţii referitoare la: denumirea (numele) intermediarului; sediul (adresa) şi registrul în care a fost înscris, precum şi modalităţile prin care se poate verifica înscrierea; orice interes de participare sau orice participaţie, după caz, pe care o societate de asigurare ori o societate-mamă a unei anumite societăţi de asigurare le deţine în drepturile de vot sau în capitalul agentului de asigurare; procedurile de soluţionare a eventualelor litigii dintre clienţi şi intermediar.</w:t>
      </w:r>
    </w:p>
    <w:p w:rsidR="00675451" w:rsidRPr="00675451" w:rsidRDefault="00675451" w:rsidP="00675451">
      <w:pPr>
        <w:shd w:val="clear" w:color="auto" w:fill="FFFFFF"/>
        <w:spacing w:after="0" w:line="240" w:lineRule="auto"/>
        <w:jc w:val="both"/>
        <w:rPr>
          <w:rFonts w:ascii="Verdana" w:eastAsia="Times New Roman" w:hAnsi="Verdana" w:cs="Times New Roman"/>
          <w:lang w:eastAsia="ro-RO"/>
        </w:rPr>
      </w:pPr>
      <w:bookmarkStart w:id="1043" w:name="do|caVII|ar33|al3"/>
      <w:bookmarkEnd w:id="1043"/>
      <w:r w:rsidRPr="00675451">
        <w:rPr>
          <w:rFonts w:ascii="Verdana" w:eastAsia="Times New Roman" w:hAnsi="Verdana" w:cs="Times New Roman"/>
          <w:b/>
          <w:bCs/>
          <w:color w:val="008F00"/>
          <w:shd w:val="clear" w:color="auto" w:fill="D3D3D3"/>
          <w:lang w:eastAsia="ro-RO"/>
        </w:rPr>
        <w:t>(3)</w:t>
      </w:r>
      <w:r w:rsidRPr="00675451">
        <w:rPr>
          <w:rFonts w:ascii="Verdana" w:eastAsia="Times New Roman" w:hAnsi="Verdana" w:cs="Times New Roman"/>
          <w:shd w:val="clear" w:color="auto" w:fill="D3D3D3"/>
          <w:lang w:eastAsia="ro-RO"/>
        </w:rPr>
        <w:t>Intermediarii în asigurări şi/sau în reasigurări sunt obligaţi să pună la dispoziţia clienţilor, în scris, înainte de încheierea, modificarea ori reînnoirea contractului de asigurare sau de reasigurare, cel puţin următoarele informaţii referitoare la: denumirea (numele) intermediarului; sediul (adresa) şi registrul în care a fost înscris, precum şi modalităţile prin care se poate verifica înscrierea; deţinerea a minimum 10% din drepturile de vot sau din capitalul unui asigurător, respectiv reasigurator, deţinerea de către o societate de asigurare sau o societate mamă a unei anumite societăţi de asigurare a minimum 10% din drepturile de vot sau din capitalul intermediarului în asigurări/reasigurări; procedurile de soluţionare amiabile sau pe cale judecătorească a eventualelor neînţelegeri sau litigii dintre clienţi şi intermediar, precum şi orice alte informaţii în conformitate cu prevederile normelor emise în aplicarea prezentei legi.</w:t>
      </w:r>
      <w:r w:rsidRPr="00675451">
        <w:rPr>
          <w:rFonts w:ascii="Verdana" w:eastAsia="Times New Roman" w:hAnsi="Verdana" w:cs="Times New Roman"/>
          <w:shd w:val="clear" w:color="auto" w:fill="D3D3D3"/>
          <w:lang w:eastAsia="ro-RO"/>
        </w:rPr>
        <w:br/>
      </w:r>
      <w:r w:rsidRPr="00675451">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289" name="Imagine 289"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9041_0091"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675451">
        <w:rPr>
          <w:rFonts w:ascii="Verdana" w:eastAsia="Times New Roman" w:hAnsi="Verdana" w:cs="Times New Roman"/>
          <w:i/>
          <w:iCs/>
          <w:color w:val="6666FF"/>
          <w:sz w:val="18"/>
          <w:szCs w:val="18"/>
          <w:shd w:val="clear" w:color="auto" w:fill="FFFFFF"/>
          <w:lang w:eastAsia="ro-RO"/>
        </w:rPr>
        <w:t xml:space="preserve">(la data 29-dec-2005 Art. 33, alin. (3) din capitolul VII modificat de Art. I, punctul 75. din </w:t>
      </w:r>
      <w:hyperlink r:id="rId385" w:anchor="do|ari|pt75" w:history="1">
        <w:r w:rsidRPr="00675451">
          <w:rPr>
            <w:rFonts w:ascii="Verdana" w:eastAsia="Times New Roman" w:hAnsi="Verdana" w:cs="Times New Roman"/>
            <w:b/>
            <w:bCs/>
            <w:i/>
            <w:iCs/>
            <w:color w:val="333399"/>
            <w:sz w:val="18"/>
            <w:szCs w:val="18"/>
            <w:u w:val="single"/>
            <w:shd w:val="clear" w:color="auto" w:fill="FFFFFF"/>
            <w:lang w:eastAsia="ro-RO"/>
          </w:rPr>
          <w:t>Ordonanta urgenta 201/2005</w:t>
        </w:r>
      </w:hyperlink>
      <w:r w:rsidRPr="00675451">
        <w:rPr>
          <w:rFonts w:ascii="Verdana" w:eastAsia="Times New Roman" w:hAnsi="Verdana" w:cs="Times New Roman"/>
          <w:i/>
          <w:iCs/>
          <w:color w:val="6666FF"/>
          <w:sz w:val="18"/>
          <w:szCs w:val="18"/>
          <w:shd w:val="clear" w:color="auto" w:fill="FFFFFF"/>
          <w:lang w:eastAsia="ro-RO"/>
        </w:rPr>
        <w:t xml:space="preserve"> )</w:t>
      </w:r>
    </w:p>
    <w:p w:rsidR="00675451" w:rsidRPr="00675451" w:rsidRDefault="00675451" w:rsidP="00675451">
      <w:pPr>
        <w:shd w:val="clear" w:color="auto" w:fill="FFFFFF"/>
        <w:spacing w:after="0" w:line="240" w:lineRule="auto"/>
        <w:jc w:val="both"/>
        <w:rPr>
          <w:rFonts w:ascii="Verdana" w:eastAsia="Times New Roman" w:hAnsi="Verdana" w:cs="Times New Roman"/>
          <w:lang w:eastAsia="ro-RO"/>
        </w:rPr>
      </w:pPr>
      <w:bookmarkStart w:id="1044" w:name="do|caVII|ar33|al4"/>
      <w:bookmarkEnd w:id="1044"/>
      <w:r w:rsidRPr="00675451">
        <w:rPr>
          <w:rFonts w:ascii="Verdana" w:eastAsia="Times New Roman" w:hAnsi="Verdana" w:cs="Times New Roman"/>
          <w:b/>
          <w:bCs/>
          <w:color w:val="008F00"/>
          <w:shd w:val="clear" w:color="auto" w:fill="D3D3D3"/>
          <w:lang w:eastAsia="ro-RO"/>
        </w:rPr>
        <w:t>(4)</w:t>
      </w:r>
      <w:r w:rsidRPr="00675451">
        <w:rPr>
          <w:rFonts w:ascii="Verdana" w:eastAsia="Times New Roman" w:hAnsi="Verdana" w:cs="Times New Roman"/>
          <w:shd w:val="clear" w:color="auto" w:fill="D3D3D3"/>
          <w:lang w:eastAsia="ro-RO"/>
        </w:rPr>
        <w:t>Primele de asigurare plătite de clienţi prin intermediari în asigurări se consideră transferate asigurătorului la momentul plăţii; despăgubirile sau sumele asigurate plătite de către asigurător prin intermediari se consideră ca fiind transferate clienţilor numai în momentul încasării efective de către aceştia a sumelor/despăgubirilor respective.</w:t>
      </w:r>
    </w:p>
    <w:p w:rsidR="00675451" w:rsidRPr="00675451" w:rsidRDefault="00675451" w:rsidP="00675451">
      <w:pPr>
        <w:shd w:val="clear" w:color="auto" w:fill="FFFFFF"/>
        <w:spacing w:after="0" w:line="240" w:lineRule="auto"/>
        <w:jc w:val="both"/>
        <w:rPr>
          <w:rFonts w:ascii="Verdana" w:eastAsia="Times New Roman" w:hAnsi="Verdana" w:cs="Times New Roman"/>
          <w:lang w:eastAsia="ro-RO"/>
        </w:rPr>
      </w:pPr>
      <w:bookmarkStart w:id="1045" w:name="do|caVII|ar33|al4^1"/>
      <w:bookmarkEnd w:id="1045"/>
      <w:r w:rsidRPr="00675451">
        <w:rPr>
          <w:rFonts w:ascii="Verdana" w:eastAsia="Times New Roman" w:hAnsi="Verdana" w:cs="Times New Roman"/>
          <w:b/>
          <w:bCs/>
          <w:color w:val="008F00"/>
          <w:shd w:val="clear" w:color="auto" w:fill="D3D3D3"/>
          <w:lang w:eastAsia="ro-RO"/>
        </w:rPr>
        <w:t>(4</w:t>
      </w:r>
      <w:r w:rsidRPr="00675451">
        <w:rPr>
          <w:rFonts w:ascii="Verdana" w:eastAsia="Times New Roman" w:hAnsi="Verdana" w:cs="Times New Roman"/>
          <w:b/>
          <w:bCs/>
          <w:color w:val="008F00"/>
          <w:shd w:val="clear" w:color="auto" w:fill="D3D3D3"/>
          <w:vertAlign w:val="superscript"/>
          <w:lang w:eastAsia="ro-RO"/>
        </w:rPr>
        <w:t>1</w:t>
      </w:r>
      <w:r w:rsidRPr="00675451">
        <w:rPr>
          <w:rFonts w:ascii="Verdana" w:eastAsia="Times New Roman" w:hAnsi="Verdana" w:cs="Times New Roman"/>
          <w:b/>
          <w:bCs/>
          <w:color w:val="008F00"/>
          <w:shd w:val="clear" w:color="auto" w:fill="D3D3D3"/>
          <w:lang w:eastAsia="ro-RO"/>
        </w:rPr>
        <w:t>)</w:t>
      </w:r>
      <w:r w:rsidRPr="00675451">
        <w:rPr>
          <w:rFonts w:ascii="Verdana" w:eastAsia="Times New Roman" w:hAnsi="Verdana" w:cs="Times New Roman"/>
          <w:shd w:val="clear" w:color="auto" w:fill="D3D3D3"/>
          <w:lang w:eastAsia="ro-RO"/>
        </w:rPr>
        <w:t>Încasările şi plăţile făcute în numele sau în contul asiguraţilor sau reasiguraţilor, reprezentând prime de asigurare sau de reasigurare ori despăgubiri, de către intermediarii în asigurări şi/sau în reasigurări se derulează prin conturi deschise la instituţiile de credit, altele decât conturile prin care îşi derulează activitatea curentă.</w:t>
      </w:r>
      <w:r w:rsidRPr="00675451">
        <w:rPr>
          <w:rFonts w:ascii="Verdana" w:eastAsia="Times New Roman" w:hAnsi="Verdana" w:cs="Times New Roman"/>
          <w:shd w:val="clear" w:color="auto" w:fill="D3D3D3"/>
          <w:lang w:eastAsia="ro-RO"/>
        </w:rPr>
        <w:br/>
      </w:r>
      <w:r w:rsidRPr="00675451">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288" name="Imagine 288"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9041_0092"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675451">
        <w:rPr>
          <w:rFonts w:ascii="Verdana" w:eastAsia="Times New Roman" w:hAnsi="Verdana" w:cs="Times New Roman"/>
          <w:i/>
          <w:iCs/>
          <w:color w:val="6666FF"/>
          <w:sz w:val="18"/>
          <w:szCs w:val="18"/>
          <w:shd w:val="clear" w:color="auto" w:fill="FFFFFF"/>
          <w:lang w:eastAsia="ro-RO"/>
        </w:rPr>
        <w:t xml:space="preserve">(la data 29-dec-2005 Art. 33, alin. (4) din capitolul VII completat de Art. I, punctul 76. din </w:t>
      </w:r>
      <w:hyperlink r:id="rId386" w:anchor="do|ari|pt76" w:history="1">
        <w:r w:rsidRPr="00675451">
          <w:rPr>
            <w:rFonts w:ascii="Verdana" w:eastAsia="Times New Roman" w:hAnsi="Verdana" w:cs="Times New Roman"/>
            <w:b/>
            <w:bCs/>
            <w:i/>
            <w:iCs/>
            <w:color w:val="333399"/>
            <w:sz w:val="18"/>
            <w:szCs w:val="18"/>
            <w:u w:val="single"/>
            <w:shd w:val="clear" w:color="auto" w:fill="FFFFFF"/>
            <w:lang w:eastAsia="ro-RO"/>
          </w:rPr>
          <w:t>Ordonanta urgenta 201/2005</w:t>
        </w:r>
      </w:hyperlink>
      <w:r w:rsidRPr="00675451">
        <w:rPr>
          <w:rFonts w:ascii="Verdana" w:eastAsia="Times New Roman" w:hAnsi="Verdana" w:cs="Times New Roman"/>
          <w:i/>
          <w:iCs/>
          <w:color w:val="6666FF"/>
          <w:sz w:val="18"/>
          <w:szCs w:val="18"/>
          <w:shd w:val="clear" w:color="auto" w:fill="FFFFFF"/>
          <w:lang w:eastAsia="ro-RO"/>
        </w:rPr>
        <w:t xml:space="preserve"> )</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1046" w:name="do|caVII|ar33|al5:328"/>
      <w:bookmarkEnd w:id="1046"/>
      <w:r w:rsidRPr="00675451">
        <w:rPr>
          <w:rFonts w:ascii="Verdana" w:eastAsia="Times New Roman" w:hAnsi="Verdana" w:cs="Times New Roman"/>
          <w:b/>
          <w:bCs/>
          <w:strike/>
          <w:vanish/>
          <w:color w:val="DC143C"/>
          <w:shd w:val="clear" w:color="auto" w:fill="D3D3D3"/>
          <w:lang w:eastAsia="ro-RO"/>
        </w:rPr>
        <w:t>(5)</w:t>
      </w:r>
      <w:r w:rsidRPr="00675451">
        <w:rPr>
          <w:rFonts w:ascii="Verdana" w:eastAsia="Times New Roman" w:hAnsi="Verdana" w:cs="Times New Roman"/>
          <w:strike/>
          <w:vanish/>
          <w:color w:val="DC143C"/>
          <w:shd w:val="clear" w:color="auto" w:fill="D3D3D3"/>
          <w:lang w:eastAsia="ro-RO"/>
        </w:rPr>
        <w:t>În caz de faliment al intermediarului, sumele prevăzute la alin. (4) se transferă prin conturi bancare separate utilizate pentru plata altor categorii de clienţi, acestea neputând fi utilizate la îndestularea altor creditori decât cei prevăzuţi la alin. (4).</w:t>
      </w:r>
    </w:p>
    <w:p w:rsidR="00675451" w:rsidRPr="00675451" w:rsidRDefault="00675451" w:rsidP="00675451">
      <w:pPr>
        <w:shd w:val="clear" w:color="auto" w:fill="FFFFFF"/>
        <w:spacing w:after="0" w:line="240" w:lineRule="auto"/>
        <w:jc w:val="both"/>
        <w:rPr>
          <w:rFonts w:ascii="Verdana" w:eastAsia="Times New Roman" w:hAnsi="Verdana" w:cs="Times New Roman"/>
          <w:lang w:eastAsia="ro-RO"/>
        </w:rPr>
      </w:pPr>
      <w:bookmarkStart w:id="1047" w:name="do|caVII|ar33|al5"/>
      <w:bookmarkEnd w:id="1047"/>
      <w:r w:rsidRPr="00675451">
        <w:rPr>
          <w:rFonts w:ascii="Verdana" w:eastAsia="Times New Roman" w:hAnsi="Verdana" w:cs="Times New Roman"/>
          <w:b/>
          <w:bCs/>
          <w:color w:val="008F00"/>
          <w:shd w:val="clear" w:color="auto" w:fill="D3D3D3"/>
          <w:lang w:eastAsia="ro-RO"/>
        </w:rPr>
        <w:t>(5)</w:t>
      </w:r>
      <w:r w:rsidRPr="00675451">
        <w:rPr>
          <w:rFonts w:ascii="Verdana" w:eastAsia="Times New Roman" w:hAnsi="Verdana" w:cs="Times New Roman"/>
          <w:shd w:val="clear" w:color="auto" w:fill="D3D3D3"/>
          <w:lang w:eastAsia="ro-RO"/>
        </w:rPr>
        <w:t>În caz de faliment al intermediarului în asigurări şi/sau în reasigurări, sumele consemnate în conturile prin care se derulează încasările şi plăţile făcute în numele sau în contul asiguraţilor ori reasiguraţilor nu pot fi utilizate la îndestularea altor creditori decât cei menţionaţi de la alin. (4).</w:t>
      </w:r>
      <w:r w:rsidRPr="00675451">
        <w:rPr>
          <w:rFonts w:ascii="Verdana" w:eastAsia="Times New Roman" w:hAnsi="Verdana" w:cs="Times New Roman"/>
          <w:shd w:val="clear" w:color="auto" w:fill="D3D3D3"/>
          <w:lang w:eastAsia="ro-RO"/>
        </w:rPr>
        <w:br/>
      </w:r>
      <w:r w:rsidRPr="00675451">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287" name="Imagine 287"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9041_0093"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675451">
        <w:rPr>
          <w:rFonts w:ascii="Verdana" w:eastAsia="Times New Roman" w:hAnsi="Verdana" w:cs="Times New Roman"/>
          <w:i/>
          <w:iCs/>
          <w:color w:val="6666FF"/>
          <w:sz w:val="18"/>
          <w:szCs w:val="18"/>
          <w:shd w:val="clear" w:color="auto" w:fill="FFFFFF"/>
          <w:lang w:eastAsia="ro-RO"/>
        </w:rPr>
        <w:t xml:space="preserve">(la data 29-dec-2005 Art. 33, alin. (5) din capitolul VII modificat de Art. I, punctul 77. din </w:t>
      </w:r>
      <w:hyperlink r:id="rId387" w:anchor="do|ari|pt77" w:history="1">
        <w:r w:rsidRPr="00675451">
          <w:rPr>
            <w:rFonts w:ascii="Verdana" w:eastAsia="Times New Roman" w:hAnsi="Verdana" w:cs="Times New Roman"/>
            <w:b/>
            <w:bCs/>
            <w:i/>
            <w:iCs/>
            <w:color w:val="333399"/>
            <w:sz w:val="18"/>
            <w:szCs w:val="18"/>
            <w:u w:val="single"/>
            <w:shd w:val="clear" w:color="auto" w:fill="FFFFFF"/>
            <w:lang w:eastAsia="ro-RO"/>
          </w:rPr>
          <w:t>Ordonanta urgenta 201/2005</w:t>
        </w:r>
      </w:hyperlink>
      <w:r w:rsidRPr="00675451">
        <w:rPr>
          <w:rFonts w:ascii="Verdana" w:eastAsia="Times New Roman" w:hAnsi="Verdana" w:cs="Times New Roman"/>
          <w:i/>
          <w:iCs/>
          <w:color w:val="6666FF"/>
          <w:sz w:val="18"/>
          <w:szCs w:val="18"/>
          <w:shd w:val="clear" w:color="auto" w:fill="FFFFFF"/>
          <w:lang w:eastAsia="ro-RO"/>
        </w:rPr>
        <w:t xml:space="preserve"> )</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1048" w:name="do|caVII|ar33|al6:329"/>
      <w:bookmarkEnd w:id="1048"/>
      <w:r w:rsidRPr="00675451">
        <w:rPr>
          <w:rFonts w:ascii="Verdana" w:eastAsia="Times New Roman" w:hAnsi="Verdana" w:cs="Times New Roman"/>
          <w:b/>
          <w:bCs/>
          <w:strike/>
          <w:vanish/>
          <w:color w:val="DC143C"/>
          <w:shd w:val="clear" w:color="auto" w:fill="D3D3D3"/>
          <w:lang w:eastAsia="ro-RO"/>
        </w:rPr>
        <w:t>(6)</w:t>
      </w:r>
      <w:r w:rsidRPr="00675451">
        <w:rPr>
          <w:rFonts w:ascii="Verdana" w:eastAsia="Times New Roman" w:hAnsi="Verdana" w:cs="Times New Roman"/>
          <w:strike/>
          <w:vanish/>
          <w:color w:val="DC143C"/>
          <w:shd w:val="clear" w:color="auto" w:fill="D3D3D3"/>
          <w:lang w:eastAsia="ro-RO"/>
        </w:rPr>
        <w:t>Calitatea de agent de asigurare este incompatibilă cu cea de broker de asigurare şi/sau de reasigurare.</w:t>
      </w:r>
      <w:r w:rsidRPr="00675451">
        <w:rPr>
          <w:rFonts w:ascii="Verdana" w:eastAsia="Times New Roman" w:hAnsi="Verdana" w:cs="Times New Roman"/>
          <w:strike/>
          <w:vanish/>
          <w:color w:val="DC143C"/>
          <w:shd w:val="clear" w:color="auto" w:fill="D3D3D3"/>
          <w:lang w:eastAsia="ro-RO"/>
        </w:rPr>
        <w:br/>
      </w:r>
      <w:r w:rsidRPr="00675451">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286" name="Imagine 286"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8062_0045"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675451">
        <w:rPr>
          <w:rFonts w:ascii="Verdana" w:eastAsia="Times New Roman" w:hAnsi="Verdana" w:cs="Times New Roman"/>
          <w:i/>
          <w:iCs/>
          <w:strike/>
          <w:vanish/>
          <w:color w:val="6666FF"/>
          <w:sz w:val="18"/>
          <w:szCs w:val="18"/>
          <w:shd w:val="clear" w:color="auto" w:fill="FFFFFF"/>
          <w:lang w:eastAsia="ro-RO"/>
        </w:rPr>
        <w:t xml:space="preserve">(la data 28-oct-2004 Art. 33 din capitolul VII modificat de Art. I, punctul 45. din </w:t>
      </w:r>
      <w:hyperlink r:id="rId388" w:anchor="do|ari|pt45" w:history="1">
        <w:r w:rsidRPr="00675451">
          <w:rPr>
            <w:rFonts w:ascii="Verdana" w:eastAsia="Times New Roman" w:hAnsi="Verdana" w:cs="Times New Roman"/>
            <w:b/>
            <w:bCs/>
            <w:i/>
            <w:iCs/>
            <w:strike/>
            <w:vanish/>
            <w:color w:val="333399"/>
            <w:sz w:val="18"/>
            <w:szCs w:val="18"/>
            <w:u w:val="single"/>
            <w:shd w:val="clear" w:color="auto" w:fill="FFFFFF"/>
            <w:lang w:eastAsia="ro-RO"/>
          </w:rPr>
          <w:t>Legea 403/2004</w:t>
        </w:r>
      </w:hyperlink>
      <w:r w:rsidRPr="00675451">
        <w:rPr>
          <w:rFonts w:ascii="Verdana" w:eastAsia="Times New Roman" w:hAnsi="Verdana" w:cs="Times New Roman"/>
          <w:i/>
          <w:iCs/>
          <w:strike/>
          <w:vanish/>
          <w:color w:val="6666FF"/>
          <w:sz w:val="18"/>
          <w:szCs w:val="18"/>
          <w:shd w:val="clear" w:color="auto" w:fill="FFFFFF"/>
          <w:lang w:eastAsia="ro-RO"/>
        </w:rPr>
        <w:t xml:space="preserve"> )</w:t>
      </w:r>
    </w:p>
    <w:p w:rsidR="00675451" w:rsidRPr="00675451" w:rsidRDefault="00675451" w:rsidP="00675451">
      <w:pPr>
        <w:shd w:val="clear" w:color="auto" w:fill="FFFFFF"/>
        <w:spacing w:after="0" w:line="240" w:lineRule="auto"/>
        <w:jc w:val="both"/>
        <w:rPr>
          <w:rFonts w:ascii="Verdana" w:eastAsia="Times New Roman" w:hAnsi="Verdana" w:cs="Times New Roman"/>
          <w:lang w:eastAsia="ro-RO"/>
        </w:rPr>
      </w:pPr>
      <w:bookmarkStart w:id="1049" w:name="do|caVII|ar33|al6"/>
      <w:bookmarkEnd w:id="1049"/>
      <w:r w:rsidRPr="00675451">
        <w:rPr>
          <w:rFonts w:ascii="Verdana" w:eastAsia="Times New Roman" w:hAnsi="Verdana" w:cs="Times New Roman"/>
          <w:b/>
          <w:bCs/>
          <w:color w:val="008F00"/>
          <w:shd w:val="clear" w:color="auto" w:fill="D3D3D3"/>
          <w:lang w:eastAsia="ro-RO"/>
        </w:rPr>
        <w:t>(6)</w:t>
      </w:r>
      <w:r w:rsidRPr="00675451">
        <w:rPr>
          <w:rFonts w:ascii="Verdana" w:eastAsia="Times New Roman" w:hAnsi="Verdana" w:cs="Times New Roman"/>
          <w:shd w:val="clear" w:color="auto" w:fill="D3D3D3"/>
          <w:lang w:eastAsia="ro-RO"/>
        </w:rPr>
        <w:t>Calitatea de agent de asigurare sau agent de reasigurare ori agent de asigurare subordonat, persoană fizică sau juridică, precum şi cea de subagent este incompatibilă cu cea de broker de asigurare şi/sau de reasigurare ori de asistent în brokeraj.</w:t>
      </w:r>
      <w:r w:rsidRPr="00675451">
        <w:rPr>
          <w:rFonts w:ascii="Verdana" w:eastAsia="Times New Roman" w:hAnsi="Verdana" w:cs="Times New Roman"/>
          <w:shd w:val="clear" w:color="auto" w:fill="D3D3D3"/>
          <w:lang w:eastAsia="ro-RO"/>
        </w:rPr>
        <w:br/>
      </w:r>
      <w:r w:rsidRPr="00675451">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285" name="Imagine 285"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9041_0094"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675451">
        <w:rPr>
          <w:rFonts w:ascii="Verdana" w:eastAsia="Times New Roman" w:hAnsi="Verdana" w:cs="Times New Roman"/>
          <w:i/>
          <w:iCs/>
          <w:color w:val="6666FF"/>
          <w:sz w:val="18"/>
          <w:szCs w:val="18"/>
          <w:shd w:val="clear" w:color="auto" w:fill="FFFFFF"/>
          <w:lang w:eastAsia="ro-RO"/>
        </w:rPr>
        <w:t xml:space="preserve">(la data 29-dec-2005 Art. 33, alin. (6) din capitolul VII modificat de Art. I, punctul 78. din </w:t>
      </w:r>
      <w:hyperlink r:id="rId389" w:anchor="do|ari|pt78" w:history="1">
        <w:r w:rsidRPr="00675451">
          <w:rPr>
            <w:rFonts w:ascii="Verdana" w:eastAsia="Times New Roman" w:hAnsi="Verdana" w:cs="Times New Roman"/>
            <w:b/>
            <w:bCs/>
            <w:i/>
            <w:iCs/>
            <w:color w:val="333399"/>
            <w:sz w:val="18"/>
            <w:szCs w:val="18"/>
            <w:u w:val="single"/>
            <w:shd w:val="clear" w:color="auto" w:fill="FFFFFF"/>
            <w:lang w:eastAsia="ro-RO"/>
          </w:rPr>
          <w:t>Ordonanta urgenta 201/2005</w:t>
        </w:r>
      </w:hyperlink>
      <w:r w:rsidRPr="00675451">
        <w:rPr>
          <w:rFonts w:ascii="Verdana" w:eastAsia="Times New Roman" w:hAnsi="Verdana" w:cs="Times New Roman"/>
          <w:i/>
          <w:iCs/>
          <w:color w:val="6666FF"/>
          <w:sz w:val="18"/>
          <w:szCs w:val="18"/>
          <w:shd w:val="clear" w:color="auto" w:fill="FFFFFF"/>
          <w:lang w:eastAsia="ro-RO"/>
        </w:rPr>
        <w:t xml:space="preserve"> )</w:t>
      </w:r>
    </w:p>
    <w:p w:rsidR="00675451" w:rsidRPr="00675451" w:rsidRDefault="00675451" w:rsidP="00675451">
      <w:pPr>
        <w:shd w:val="clear" w:color="auto" w:fill="FFFFFF"/>
        <w:spacing w:after="0" w:line="240" w:lineRule="auto"/>
        <w:jc w:val="both"/>
        <w:rPr>
          <w:rFonts w:ascii="Verdana" w:eastAsia="Times New Roman" w:hAnsi="Verdana" w:cs="Times New Roman"/>
          <w:lang w:eastAsia="ro-RO"/>
        </w:rPr>
      </w:pPr>
      <w:bookmarkStart w:id="1050" w:name="do|caVII|ar33|al7"/>
      <w:bookmarkEnd w:id="1050"/>
      <w:r w:rsidRPr="00675451">
        <w:rPr>
          <w:rFonts w:ascii="Verdana" w:eastAsia="Times New Roman" w:hAnsi="Verdana" w:cs="Times New Roman"/>
          <w:b/>
          <w:bCs/>
          <w:color w:val="008F00"/>
          <w:shd w:val="clear" w:color="auto" w:fill="D3D3D3"/>
          <w:lang w:eastAsia="ro-RO"/>
        </w:rPr>
        <w:lastRenderedPageBreak/>
        <w:t>(7)</w:t>
      </w:r>
      <w:r w:rsidRPr="00675451">
        <w:rPr>
          <w:rFonts w:ascii="Verdana" w:eastAsia="Times New Roman" w:hAnsi="Verdana" w:cs="Times New Roman"/>
          <w:shd w:val="clear" w:color="auto" w:fill="D3D3D3"/>
          <w:lang w:eastAsia="ro-RO"/>
        </w:rPr>
        <w:t>Activitatea de bancassurance se desfăşoară prin agenţi de asigurare subordonaţi în conformitate cu prevederile prezentei legi şi ale normelor emise în aplicarea acesteia.</w:t>
      </w:r>
    </w:p>
    <w:p w:rsidR="00675451" w:rsidRPr="00675451" w:rsidRDefault="00675451" w:rsidP="00675451">
      <w:pPr>
        <w:shd w:val="clear" w:color="auto" w:fill="FFFFFF"/>
        <w:spacing w:after="0" w:line="240" w:lineRule="auto"/>
        <w:jc w:val="both"/>
        <w:rPr>
          <w:rFonts w:ascii="Verdana" w:eastAsia="Times New Roman" w:hAnsi="Verdana" w:cs="Times New Roman"/>
          <w:lang w:eastAsia="ro-RO"/>
        </w:rPr>
      </w:pPr>
      <w:bookmarkStart w:id="1051" w:name="do|caVII|ar33|al8"/>
      <w:bookmarkEnd w:id="1051"/>
      <w:r w:rsidRPr="00675451">
        <w:rPr>
          <w:rFonts w:ascii="Verdana" w:eastAsia="Times New Roman" w:hAnsi="Verdana" w:cs="Times New Roman"/>
          <w:b/>
          <w:bCs/>
          <w:color w:val="008F00"/>
          <w:shd w:val="clear" w:color="auto" w:fill="D3D3D3"/>
          <w:lang w:eastAsia="ro-RO"/>
        </w:rPr>
        <w:t>(8)</w:t>
      </w:r>
      <w:r w:rsidRPr="00675451">
        <w:rPr>
          <w:rFonts w:ascii="Verdana" w:eastAsia="Times New Roman" w:hAnsi="Verdana" w:cs="Times New Roman"/>
          <w:shd w:val="clear" w:color="auto" w:fill="D3D3D3"/>
          <w:lang w:eastAsia="ro-RO"/>
        </w:rPr>
        <w:t xml:space="preserve">Prin derogare de la prevederile prezentei legi şi ale normelor emise în aplicarea acesteia, intermediarii în asigurări şi/sau în reasigurări care au formă juridică de societate pe acţiuni trebuie să deţină capitalul social minim vărsat în conformitate cu Legea nr. </w:t>
      </w:r>
      <w:hyperlink r:id="rId390" w:history="1">
        <w:r w:rsidRPr="00675451">
          <w:rPr>
            <w:rFonts w:ascii="Verdana" w:eastAsia="Times New Roman" w:hAnsi="Verdana" w:cs="Times New Roman"/>
            <w:b/>
            <w:bCs/>
            <w:color w:val="333399"/>
            <w:u w:val="single"/>
            <w:shd w:val="clear" w:color="auto" w:fill="D3D3D3"/>
            <w:lang w:eastAsia="ro-RO"/>
          </w:rPr>
          <w:t>31/1990</w:t>
        </w:r>
      </w:hyperlink>
      <w:r w:rsidRPr="00675451">
        <w:rPr>
          <w:rFonts w:ascii="Verdana" w:eastAsia="Times New Roman" w:hAnsi="Verdana" w:cs="Times New Roman"/>
          <w:shd w:val="clear" w:color="auto" w:fill="D3D3D3"/>
          <w:lang w:eastAsia="ro-RO"/>
        </w:rPr>
        <w:t>, republicată, cu modificările şi completările ulterioare, şi au obligaţia de a numi în conducerea executivă cel puţin două persoane fizice.</w:t>
      </w:r>
    </w:p>
    <w:p w:rsidR="00675451" w:rsidRPr="00675451" w:rsidRDefault="00675451" w:rsidP="00675451">
      <w:pPr>
        <w:shd w:val="clear" w:color="auto" w:fill="FFFFFF"/>
        <w:spacing w:after="0" w:line="240" w:lineRule="auto"/>
        <w:jc w:val="both"/>
        <w:rPr>
          <w:rFonts w:ascii="Verdana" w:eastAsia="Times New Roman" w:hAnsi="Verdana" w:cs="Times New Roman"/>
          <w:lang w:eastAsia="ro-RO"/>
        </w:rPr>
      </w:pPr>
      <w:bookmarkStart w:id="1052" w:name="do|caVII|ar33|al9"/>
      <w:bookmarkEnd w:id="1052"/>
      <w:r w:rsidRPr="00675451">
        <w:rPr>
          <w:rFonts w:ascii="Verdana" w:eastAsia="Times New Roman" w:hAnsi="Verdana" w:cs="Times New Roman"/>
          <w:b/>
          <w:bCs/>
          <w:color w:val="008F00"/>
          <w:shd w:val="clear" w:color="auto" w:fill="D3D3D3"/>
          <w:lang w:eastAsia="ro-RO"/>
        </w:rPr>
        <w:t>(9)</w:t>
      </w:r>
      <w:r w:rsidRPr="00675451">
        <w:rPr>
          <w:rFonts w:ascii="Verdana" w:eastAsia="Times New Roman" w:hAnsi="Verdana" w:cs="Times New Roman"/>
          <w:shd w:val="clear" w:color="auto" w:fill="D3D3D3"/>
          <w:lang w:eastAsia="ro-RO"/>
        </w:rPr>
        <w:t>Intermediarii în asigurări şi/sau în reasigurări care au formă juridică de societate cu răspundere limitată pot opta pentru numirea în conducerea executivă a cel puţin două persoane fizice.</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1053" w:name="do|caVII|ar33|al10:459"/>
      <w:bookmarkEnd w:id="1053"/>
      <w:r w:rsidRPr="00675451">
        <w:rPr>
          <w:rFonts w:ascii="Verdana" w:eastAsia="Times New Roman" w:hAnsi="Verdana" w:cs="Times New Roman"/>
          <w:b/>
          <w:bCs/>
          <w:strike/>
          <w:vanish/>
          <w:color w:val="DC143C"/>
          <w:shd w:val="clear" w:color="auto" w:fill="D3D3D3"/>
          <w:lang w:eastAsia="ro-RO"/>
        </w:rPr>
        <w:t>(10)</w:t>
      </w:r>
      <w:r w:rsidRPr="00675451">
        <w:rPr>
          <w:rFonts w:ascii="Verdana" w:eastAsia="Times New Roman" w:hAnsi="Verdana" w:cs="Times New Roman"/>
          <w:strike/>
          <w:vanish/>
          <w:color w:val="DC143C"/>
          <w:shd w:val="clear" w:color="auto" w:fill="D3D3D3"/>
          <w:lang w:eastAsia="ro-RO"/>
        </w:rPr>
        <w:t>Toate persoanele numite în conducerea executivă trebuie să îndeplinească criteriile şi condiţiile pentru aprobarea persoanelor semnificative ale intermediarilor în asigurări şi/sau în reasigurări, stabilite prin norme emise în aplicarea prezentei legi.</w:t>
      </w:r>
    </w:p>
    <w:p w:rsidR="00675451" w:rsidRPr="00675451" w:rsidRDefault="00675451" w:rsidP="00675451">
      <w:pPr>
        <w:shd w:val="clear" w:color="auto" w:fill="FFFFFF"/>
        <w:spacing w:after="0" w:line="240" w:lineRule="auto"/>
        <w:jc w:val="both"/>
        <w:rPr>
          <w:rFonts w:ascii="Verdana" w:eastAsia="Times New Roman" w:hAnsi="Verdana" w:cs="Times New Roman"/>
          <w:lang w:eastAsia="ro-RO"/>
        </w:rPr>
      </w:pPr>
      <w:bookmarkStart w:id="1054" w:name="do|caVII|ar33|al10"/>
      <w:bookmarkEnd w:id="1054"/>
      <w:r w:rsidRPr="00675451">
        <w:rPr>
          <w:rFonts w:ascii="Verdana" w:eastAsia="Times New Roman" w:hAnsi="Verdana" w:cs="Times New Roman"/>
          <w:b/>
          <w:bCs/>
          <w:color w:val="008F00"/>
          <w:shd w:val="clear" w:color="auto" w:fill="D3D3D3"/>
          <w:lang w:eastAsia="ro-RO"/>
        </w:rPr>
        <w:t>(10)</w:t>
      </w:r>
      <w:r w:rsidRPr="00675451">
        <w:rPr>
          <w:rFonts w:ascii="Verdana" w:eastAsia="Times New Roman" w:hAnsi="Verdana" w:cs="Times New Roman"/>
          <w:shd w:val="clear" w:color="auto" w:fill="D3D3D3"/>
          <w:lang w:eastAsia="ro-RO"/>
        </w:rPr>
        <w:t>Toate persoanele numite în funcţia de administrator şi/sau în conducerea executivă trebuie să îndeplinească criteriile şi condiţiile pentru aprobarea persoanelor semnificative ale intermediarilor în asigurări şi/sau în reasigurări, stabilite prin norme emise în aplicarea prezentei legi.</w:t>
      </w:r>
      <w:r w:rsidRPr="00675451">
        <w:rPr>
          <w:rFonts w:ascii="Verdana" w:eastAsia="Times New Roman" w:hAnsi="Verdana" w:cs="Times New Roman"/>
          <w:shd w:val="clear" w:color="auto" w:fill="D3D3D3"/>
          <w:lang w:eastAsia="ro-RO"/>
        </w:rPr>
        <w:br/>
      </w:r>
      <w:r w:rsidRPr="00675451">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284" name="Imagine 284"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2020_0043"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675451">
        <w:rPr>
          <w:rFonts w:ascii="Verdana" w:eastAsia="Times New Roman" w:hAnsi="Verdana" w:cs="Times New Roman"/>
          <w:i/>
          <w:iCs/>
          <w:color w:val="6666FF"/>
          <w:sz w:val="18"/>
          <w:szCs w:val="18"/>
          <w:shd w:val="clear" w:color="auto" w:fill="FFFFFF"/>
          <w:lang w:eastAsia="ro-RO"/>
        </w:rPr>
        <w:t xml:space="preserve">(la data 17-mai-2009 Art. 33, alin. (10) din capitolul VII modificat de Art. 1, punctul 2. din </w:t>
      </w:r>
      <w:hyperlink r:id="rId391" w:anchor="do|ar1|pt2" w:history="1">
        <w:r w:rsidRPr="00675451">
          <w:rPr>
            <w:rFonts w:ascii="Verdana" w:eastAsia="Times New Roman" w:hAnsi="Verdana" w:cs="Times New Roman"/>
            <w:b/>
            <w:bCs/>
            <w:i/>
            <w:iCs/>
            <w:color w:val="333399"/>
            <w:sz w:val="18"/>
            <w:szCs w:val="18"/>
            <w:u w:val="single"/>
            <w:shd w:val="clear" w:color="auto" w:fill="FFFFFF"/>
            <w:lang w:eastAsia="ro-RO"/>
          </w:rPr>
          <w:t>Legea 162/2009</w:t>
        </w:r>
      </w:hyperlink>
      <w:r w:rsidRPr="00675451">
        <w:rPr>
          <w:rFonts w:ascii="Verdana" w:eastAsia="Times New Roman" w:hAnsi="Verdana" w:cs="Times New Roman"/>
          <w:i/>
          <w:iCs/>
          <w:color w:val="6666FF"/>
          <w:sz w:val="18"/>
          <w:szCs w:val="18"/>
          <w:shd w:val="clear" w:color="auto" w:fill="FFFFFF"/>
          <w:lang w:eastAsia="ro-RO"/>
        </w:rPr>
        <w:t xml:space="preserve"> )</w:t>
      </w:r>
    </w:p>
    <w:p w:rsidR="00675451" w:rsidRPr="00675451" w:rsidRDefault="00675451" w:rsidP="00675451">
      <w:pPr>
        <w:shd w:val="clear" w:color="auto" w:fill="FFFFFF"/>
        <w:spacing w:after="0" w:line="240" w:lineRule="auto"/>
        <w:jc w:val="both"/>
        <w:rPr>
          <w:rFonts w:ascii="Verdana" w:eastAsia="Times New Roman" w:hAnsi="Verdana" w:cs="Times New Roman"/>
          <w:lang w:eastAsia="ro-RO"/>
        </w:rPr>
      </w:pPr>
      <w:bookmarkStart w:id="1055" w:name="do|caVII|ar33|al11"/>
      <w:bookmarkEnd w:id="1055"/>
      <w:r w:rsidRPr="00675451">
        <w:rPr>
          <w:rFonts w:ascii="Verdana" w:eastAsia="Times New Roman" w:hAnsi="Verdana" w:cs="Times New Roman"/>
          <w:b/>
          <w:bCs/>
          <w:color w:val="008F00"/>
          <w:shd w:val="clear" w:color="auto" w:fill="D3D3D3"/>
          <w:lang w:eastAsia="ro-RO"/>
        </w:rPr>
        <w:t>(11)</w:t>
      </w:r>
      <w:r w:rsidRPr="00675451">
        <w:rPr>
          <w:rFonts w:ascii="Verdana" w:eastAsia="Times New Roman" w:hAnsi="Verdana" w:cs="Times New Roman"/>
          <w:shd w:val="clear" w:color="auto" w:fill="D3D3D3"/>
          <w:lang w:eastAsia="ro-RO"/>
        </w:rPr>
        <w:t>Orice intermediar în asigurări şi/sau în reasigurări, care nu a depus la asigurător sau reasigurator sumele încasate cu titlu de prime de asigurare sau de reasigurare, după 30 de zile de la scadenţa prevăzută în contract, este prezumat a fi în insolvenţă din cauza încetării plăţilor faţă de acesta.</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1056" w:name="do|caVII|ar33|al12:460"/>
      <w:bookmarkEnd w:id="1056"/>
      <w:r w:rsidRPr="00675451">
        <w:rPr>
          <w:rFonts w:ascii="Verdana" w:eastAsia="Times New Roman" w:hAnsi="Verdana" w:cs="Times New Roman"/>
          <w:b/>
          <w:bCs/>
          <w:strike/>
          <w:vanish/>
          <w:color w:val="DC143C"/>
          <w:shd w:val="clear" w:color="auto" w:fill="D3D3D3"/>
          <w:lang w:eastAsia="ro-RO"/>
        </w:rPr>
        <w:t>(12)</w:t>
      </w:r>
      <w:r w:rsidRPr="00675451">
        <w:rPr>
          <w:rFonts w:ascii="Verdana" w:eastAsia="Times New Roman" w:hAnsi="Verdana" w:cs="Times New Roman"/>
          <w:strike/>
          <w:vanish/>
          <w:color w:val="DC143C"/>
          <w:shd w:val="clear" w:color="auto" w:fill="D3D3D3"/>
          <w:lang w:eastAsia="ro-RO"/>
        </w:rPr>
        <w:t xml:space="preserve">Comisia de Supraveghere a Asigurărilor va putea introduce cerere împotriva intermediarilor în asigurări şi/sau în reasigurări menţionaţi la alin. (11), pentru pornirea procedurii prevăzute de Legea nr. </w:t>
      </w:r>
      <w:hyperlink r:id="rId392" w:history="1">
        <w:r w:rsidRPr="00675451">
          <w:rPr>
            <w:rFonts w:ascii="Verdana" w:eastAsia="Times New Roman" w:hAnsi="Verdana" w:cs="Times New Roman"/>
            <w:b/>
            <w:bCs/>
            <w:strike/>
            <w:vanish/>
            <w:color w:val="333399"/>
            <w:u w:val="single"/>
            <w:shd w:val="clear" w:color="auto" w:fill="D3D3D3"/>
            <w:lang w:eastAsia="ro-RO"/>
          </w:rPr>
          <w:t>64/1995</w:t>
        </w:r>
      </w:hyperlink>
      <w:r w:rsidRPr="00675451">
        <w:rPr>
          <w:rFonts w:ascii="Verdana" w:eastAsia="Times New Roman" w:hAnsi="Verdana" w:cs="Times New Roman"/>
          <w:strike/>
          <w:vanish/>
          <w:color w:val="DC143C"/>
          <w:shd w:val="clear" w:color="auto" w:fill="D3D3D3"/>
          <w:lang w:eastAsia="ro-RO"/>
        </w:rPr>
        <w:t xml:space="preserve"> privind procedura reorganizării judiciare şi a falimentului, republicată, cu modificările şi completările ulterioare.</w:t>
      </w:r>
    </w:p>
    <w:p w:rsidR="00675451" w:rsidRPr="00675451" w:rsidRDefault="00675451" w:rsidP="00675451">
      <w:pPr>
        <w:shd w:val="clear" w:color="auto" w:fill="FFFFFF"/>
        <w:spacing w:after="0" w:line="240" w:lineRule="auto"/>
        <w:jc w:val="both"/>
        <w:rPr>
          <w:rFonts w:ascii="Verdana" w:eastAsia="Times New Roman" w:hAnsi="Verdana" w:cs="Times New Roman"/>
          <w:lang w:eastAsia="ro-RO"/>
        </w:rPr>
      </w:pPr>
      <w:bookmarkStart w:id="1057" w:name="do|caVII|ar33|al12"/>
      <w:bookmarkEnd w:id="1057"/>
      <w:r w:rsidRPr="00675451">
        <w:rPr>
          <w:rFonts w:ascii="Verdana" w:eastAsia="Times New Roman" w:hAnsi="Verdana" w:cs="Times New Roman"/>
          <w:b/>
          <w:bCs/>
          <w:color w:val="008F00"/>
          <w:shd w:val="clear" w:color="auto" w:fill="D3D3D3"/>
          <w:lang w:eastAsia="ro-RO"/>
        </w:rPr>
        <w:t>(12)</w:t>
      </w:r>
      <w:r w:rsidRPr="00675451">
        <w:rPr>
          <w:rFonts w:ascii="Verdana" w:eastAsia="Times New Roman" w:hAnsi="Verdana" w:cs="Times New Roman"/>
          <w:shd w:val="clear" w:color="auto" w:fill="D3D3D3"/>
          <w:lang w:eastAsia="ro-RO"/>
        </w:rPr>
        <w:t xml:space="preserve">Comisia de Supraveghere a Asigurărilor va putea introduce cerere împotriva intermediarilor în asigurări şi/sau în reasigurări prevăzuţi la alin. (11), pentru pornirea procedurii prevăzute de Legea nr. </w:t>
      </w:r>
      <w:hyperlink r:id="rId393" w:history="1">
        <w:r w:rsidRPr="00675451">
          <w:rPr>
            <w:rFonts w:ascii="Verdana" w:eastAsia="Times New Roman" w:hAnsi="Verdana" w:cs="Times New Roman"/>
            <w:b/>
            <w:bCs/>
            <w:color w:val="333399"/>
            <w:u w:val="single"/>
            <w:shd w:val="clear" w:color="auto" w:fill="D3D3D3"/>
            <w:lang w:eastAsia="ro-RO"/>
          </w:rPr>
          <w:t>85/2006</w:t>
        </w:r>
      </w:hyperlink>
      <w:r w:rsidRPr="00675451">
        <w:rPr>
          <w:rFonts w:ascii="Verdana" w:eastAsia="Times New Roman" w:hAnsi="Verdana" w:cs="Times New Roman"/>
          <w:shd w:val="clear" w:color="auto" w:fill="D3D3D3"/>
          <w:lang w:eastAsia="ro-RO"/>
        </w:rPr>
        <w:t xml:space="preserve"> privind procedura insolvenţei, cu modificările şi completările ulterioare.</w:t>
      </w:r>
      <w:r w:rsidRPr="00675451">
        <w:rPr>
          <w:rFonts w:ascii="Verdana" w:eastAsia="Times New Roman" w:hAnsi="Verdana" w:cs="Times New Roman"/>
          <w:shd w:val="clear" w:color="auto" w:fill="D3D3D3"/>
          <w:lang w:eastAsia="ro-RO"/>
        </w:rPr>
        <w:br/>
      </w:r>
      <w:r w:rsidRPr="00675451">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283" name="Imagine 283"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2020_0044"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675451">
        <w:rPr>
          <w:rFonts w:ascii="Verdana" w:eastAsia="Times New Roman" w:hAnsi="Verdana" w:cs="Times New Roman"/>
          <w:i/>
          <w:iCs/>
          <w:color w:val="6666FF"/>
          <w:sz w:val="18"/>
          <w:szCs w:val="18"/>
          <w:shd w:val="clear" w:color="auto" w:fill="FFFFFF"/>
          <w:lang w:eastAsia="ro-RO"/>
        </w:rPr>
        <w:t xml:space="preserve">(la data 17-mai-2009 Art. 33, alin. (12) din capitolul VII modificat de Art. 1, punctul 2. din </w:t>
      </w:r>
      <w:hyperlink r:id="rId394" w:anchor="do|ar1|pt2" w:history="1">
        <w:r w:rsidRPr="00675451">
          <w:rPr>
            <w:rFonts w:ascii="Verdana" w:eastAsia="Times New Roman" w:hAnsi="Verdana" w:cs="Times New Roman"/>
            <w:b/>
            <w:bCs/>
            <w:i/>
            <w:iCs/>
            <w:color w:val="333399"/>
            <w:sz w:val="18"/>
            <w:szCs w:val="18"/>
            <w:u w:val="single"/>
            <w:shd w:val="clear" w:color="auto" w:fill="FFFFFF"/>
            <w:lang w:eastAsia="ro-RO"/>
          </w:rPr>
          <w:t>Legea 162/2009</w:t>
        </w:r>
      </w:hyperlink>
      <w:r w:rsidRPr="00675451">
        <w:rPr>
          <w:rFonts w:ascii="Verdana" w:eastAsia="Times New Roman" w:hAnsi="Verdana" w:cs="Times New Roman"/>
          <w:i/>
          <w:iCs/>
          <w:color w:val="6666FF"/>
          <w:sz w:val="18"/>
          <w:szCs w:val="18"/>
          <w:shd w:val="clear" w:color="auto" w:fill="FFFFFF"/>
          <w:lang w:eastAsia="ro-RO"/>
        </w:rPr>
        <w:t xml:space="preserve"> )</w:t>
      </w:r>
    </w:p>
    <w:p w:rsidR="00675451" w:rsidRPr="00675451" w:rsidRDefault="00675451" w:rsidP="00675451">
      <w:pPr>
        <w:shd w:val="clear" w:color="auto" w:fill="FFFFFF"/>
        <w:spacing w:after="0" w:line="240" w:lineRule="auto"/>
        <w:jc w:val="both"/>
        <w:rPr>
          <w:rFonts w:ascii="Verdana" w:eastAsia="Times New Roman" w:hAnsi="Verdana" w:cs="Times New Roman"/>
          <w:lang w:eastAsia="ro-RO"/>
        </w:rPr>
      </w:pPr>
      <w:bookmarkStart w:id="1058" w:name="do|caVII|ar33|al13"/>
      <w:bookmarkEnd w:id="1058"/>
      <w:r w:rsidRPr="00675451">
        <w:rPr>
          <w:rFonts w:ascii="Verdana" w:eastAsia="Times New Roman" w:hAnsi="Verdana" w:cs="Times New Roman"/>
          <w:b/>
          <w:bCs/>
          <w:color w:val="008F00"/>
          <w:shd w:val="clear" w:color="auto" w:fill="D3D3D3"/>
          <w:lang w:eastAsia="ro-RO"/>
        </w:rPr>
        <w:t>(13)</w:t>
      </w:r>
      <w:r w:rsidRPr="00675451">
        <w:rPr>
          <w:rFonts w:ascii="Verdana" w:eastAsia="Times New Roman" w:hAnsi="Verdana" w:cs="Times New Roman"/>
          <w:shd w:val="clear" w:color="auto" w:fill="D3D3D3"/>
          <w:lang w:eastAsia="ro-RO"/>
        </w:rPr>
        <w:t>Orice intermediar în asigurări, persoană fizică, care nu a depus la asigurător sumele încasate cu titlu de prime de asigurare, după 30 de zile de la scadenţa prevăzută în contract, va fi de îndată executat silit de către asigurător asupra garanţiei constituite potrivit art. 34 alin. (2) lit. d), iar dacă garanţia constituită nu acoperă prejudiciul, va fi urmărit potrivit legii asupra oricăror bunuri aparţinând acestuia.</w:t>
      </w:r>
    </w:p>
    <w:p w:rsidR="00675451" w:rsidRPr="00675451" w:rsidRDefault="00675451" w:rsidP="00675451">
      <w:pPr>
        <w:shd w:val="clear" w:color="auto" w:fill="FFFFFF"/>
        <w:spacing w:after="0" w:line="240" w:lineRule="auto"/>
        <w:jc w:val="both"/>
        <w:rPr>
          <w:rFonts w:ascii="Verdana" w:eastAsia="Times New Roman" w:hAnsi="Verdana" w:cs="Times New Roman"/>
          <w:lang w:eastAsia="ro-RO"/>
        </w:rPr>
      </w:pPr>
      <w:bookmarkStart w:id="1059" w:name="do|caVII|ar33|al14"/>
      <w:bookmarkEnd w:id="1059"/>
      <w:r w:rsidRPr="00675451">
        <w:rPr>
          <w:rFonts w:ascii="Verdana" w:eastAsia="Times New Roman" w:hAnsi="Verdana" w:cs="Times New Roman"/>
          <w:b/>
          <w:bCs/>
          <w:color w:val="008F00"/>
          <w:shd w:val="clear" w:color="auto" w:fill="D3D3D3"/>
          <w:lang w:eastAsia="ro-RO"/>
        </w:rPr>
        <w:t>(14)</w:t>
      </w:r>
      <w:r w:rsidRPr="00675451">
        <w:rPr>
          <w:rFonts w:ascii="Verdana" w:eastAsia="Times New Roman" w:hAnsi="Verdana" w:cs="Times New Roman"/>
          <w:shd w:val="clear" w:color="auto" w:fill="D3D3D3"/>
          <w:lang w:eastAsia="ro-RO"/>
        </w:rPr>
        <w:t>Intermediarii în asigurări şi/sau în reasigurări, persoane juridice, autorizaţi ori înregistraţi, după caz, în conformitate cu prevederile prezentei legi şi ale normelor emise în aplicarea acesteia, sunt obligaţi să afişeze la toate sediile, principal şi secundare, la loc vizibil, copii după certificatul de înmatriculare emis de Comisia de Supraveghere a Asigurărilor, pentru brokerii de asigurare şi/sau de reasigurare, ori după certificatul de înregistrare emis de asigurători sau reasiguratori, pentru agenţii de asigurare sau de reasigurare, persoane juridice, după înregistrarea în registrul prevăzut la art. 34 alin. (4).</w:t>
      </w:r>
      <w:r w:rsidRPr="00675451">
        <w:rPr>
          <w:rFonts w:ascii="Verdana" w:eastAsia="Times New Roman" w:hAnsi="Verdana" w:cs="Times New Roman"/>
          <w:shd w:val="clear" w:color="auto" w:fill="D3D3D3"/>
          <w:lang w:eastAsia="ro-RO"/>
        </w:rPr>
        <w:br/>
      </w:r>
      <w:r w:rsidRPr="00675451">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282" name="Imagine 282"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9041_0095"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675451">
        <w:rPr>
          <w:rFonts w:ascii="Verdana" w:eastAsia="Times New Roman" w:hAnsi="Verdana" w:cs="Times New Roman"/>
          <w:i/>
          <w:iCs/>
          <w:color w:val="6666FF"/>
          <w:sz w:val="18"/>
          <w:szCs w:val="18"/>
          <w:shd w:val="clear" w:color="auto" w:fill="FFFFFF"/>
          <w:lang w:eastAsia="ro-RO"/>
        </w:rPr>
        <w:t xml:space="preserve">(la data 29-dec-2005 Art. 33 din capitolul VII completat de Art. I, punctul 79. din </w:t>
      </w:r>
      <w:hyperlink r:id="rId395" w:anchor="do|ari|pt79" w:history="1">
        <w:r w:rsidRPr="00675451">
          <w:rPr>
            <w:rFonts w:ascii="Verdana" w:eastAsia="Times New Roman" w:hAnsi="Verdana" w:cs="Times New Roman"/>
            <w:b/>
            <w:bCs/>
            <w:i/>
            <w:iCs/>
            <w:color w:val="333399"/>
            <w:sz w:val="18"/>
            <w:szCs w:val="18"/>
            <w:u w:val="single"/>
            <w:shd w:val="clear" w:color="auto" w:fill="FFFFFF"/>
            <w:lang w:eastAsia="ro-RO"/>
          </w:rPr>
          <w:t>Ordonanta urgenta 201/2005</w:t>
        </w:r>
      </w:hyperlink>
      <w:r w:rsidRPr="00675451">
        <w:rPr>
          <w:rFonts w:ascii="Verdana" w:eastAsia="Times New Roman" w:hAnsi="Verdana" w:cs="Times New Roman"/>
          <w:i/>
          <w:iCs/>
          <w:color w:val="6666FF"/>
          <w:sz w:val="18"/>
          <w:szCs w:val="18"/>
          <w:shd w:val="clear" w:color="auto" w:fill="FFFFFF"/>
          <w:lang w:eastAsia="ro-RO"/>
        </w:rPr>
        <w:t xml:space="preserve"> )</w:t>
      </w:r>
    </w:p>
    <w:p w:rsidR="00675451" w:rsidRPr="00675451" w:rsidRDefault="00675451" w:rsidP="00675451">
      <w:pPr>
        <w:shd w:val="clear" w:color="auto" w:fill="FFFFFF"/>
        <w:spacing w:after="0" w:line="240" w:lineRule="auto"/>
        <w:jc w:val="both"/>
        <w:rPr>
          <w:rFonts w:ascii="Verdana" w:eastAsia="Times New Roman" w:hAnsi="Verdana" w:cs="Times New Roman"/>
          <w:lang w:eastAsia="ro-RO"/>
        </w:rPr>
      </w:pPr>
      <w:bookmarkStart w:id="1060" w:name="do|caVII|ar34"/>
      <w:r w:rsidRPr="00675451">
        <w:rPr>
          <w:rFonts w:ascii="Verdana" w:eastAsia="Times New Roman" w:hAnsi="Verdana" w:cs="Times New Roman"/>
          <w:b/>
          <w:bCs/>
          <w:noProof/>
          <w:color w:val="333399"/>
          <w:lang w:eastAsia="ro-RO"/>
        </w:rPr>
        <w:drawing>
          <wp:inline distT="0" distB="0" distL="0" distR="0">
            <wp:extent cx="95250" cy="95250"/>
            <wp:effectExtent l="0" t="0" r="0" b="0"/>
            <wp:docPr id="281" name="Imagine 281" descr="C:\Users\cerasela.branescu\sintact 3.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ar34|_i" descr="C:\Users\cerasela.branescu\sintact 3.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60"/>
      <w:r w:rsidRPr="00675451">
        <w:rPr>
          <w:rFonts w:ascii="Verdana" w:eastAsia="Times New Roman" w:hAnsi="Verdana" w:cs="Times New Roman"/>
          <w:b/>
          <w:bCs/>
          <w:color w:val="0000AF"/>
          <w:lang w:eastAsia="ro-RO"/>
        </w:rPr>
        <w:t>Art. 34</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1061" w:name="do|caVII|ar34|al1:136"/>
      <w:bookmarkEnd w:id="1061"/>
      <w:r w:rsidRPr="00675451">
        <w:rPr>
          <w:rFonts w:ascii="Verdana" w:eastAsia="Times New Roman" w:hAnsi="Verdana" w:cs="Times New Roman"/>
          <w:b/>
          <w:bCs/>
          <w:strike/>
          <w:vanish/>
          <w:color w:val="DC143C"/>
          <w:lang w:eastAsia="ro-RO"/>
        </w:rPr>
        <w:t>(1)</w:t>
      </w:r>
      <w:r w:rsidRPr="00675451">
        <w:rPr>
          <w:rFonts w:ascii="Verdana" w:eastAsia="Times New Roman" w:hAnsi="Verdana" w:cs="Times New Roman"/>
          <w:strike/>
          <w:vanish/>
          <w:color w:val="DC143C"/>
          <w:lang w:eastAsia="ro-RO"/>
        </w:rPr>
        <w:t>O persoană poate desfăşura o activitate ca agent de asigurare, dacă deţine o autorizaţie valabilă, scrisă, din partea unui asigurător, denumită în prezenta lege contract de agent, pentru a acţiona în numele acestuia.</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1062" w:name="do|caVII|ar34|al2:137"/>
      <w:bookmarkEnd w:id="1062"/>
      <w:r w:rsidRPr="00675451">
        <w:rPr>
          <w:rFonts w:ascii="Verdana" w:eastAsia="Times New Roman" w:hAnsi="Verdana" w:cs="Times New Roman"/>
          <w:b/>
          <w:bCs/>
          <w:strike/>
          <w:vanish/>
          <w:color w:val="DC143C"/>
          <w:lang w:eastAsia="ro-RO"/>
        </w:rPr>
        <w:t>(2)</w:t>
      </w:r>
      <w:r w:rsidRPr="00675451">
        <w:rPr>
          <w:rFonts w:ascii="Verdana" w:eastAsia="Times New Roman" w:hAnsi="Verdana" w:cs="Times New Roman"/>
          <w:strike/>
          <w:vanish/>
          <w:color w:val="DC143C"/>
          <w:lang w:eastAsia="ro-RO"/>
        </w:rPr>
        <w:t>Agenţii de asigurare, persoane fizice, au dreptul să se înregistreze la camera de muncă în a cărei rază teritorială domiciliază, pentru a li se calcula vechimea în muncă şi pentru a achita taxele necesare în vederea constituirii fondurilor de pensii şi de asigurări sociale.</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1063" w:name="do|caVII|ar34|al3:138"/>
      <w:bookmarkEnd w:id="1063"/>
      <w:r w:rsidRPr="00675451">
        <w:rPr>
          <w:rFonts w:ascii="Verdana" w:eastAsia="Times New Roman" w:hAnsi="Verdana" w:cs="Times New Roman"/>
          <w:b/>
          <w:bCs/>
          <w:strike/>
          <w:vanish/>
          <w:color w:val="DC143C"/>
          <w:lang w:eastAsia="ro-RO"/>
        </w:rPr>
        <w:t>(3)</w:t>
      </w:r>
      <w:r w:rsidRPr="00675451">
        <w:rPr>
          <w:rFonts w:ascii="Verdana" w:eastAsia="Times New Roman" w:hAnsi="Verdana" w:cs="Times New Roman"/>
          <w:strike/>
          <w:vanish/>
          <w:color w:val="DC143C"/>
          <w:lang w:eastAsia="ro-RO"/>
        </w:rPr>
        <w:t>Un agent de asigurare nu poate intermedia aceleaşi clase de asigurări decât pentru un singur asigurător.</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1064" w:name="do|caVII|ar34|al4:139"/>
      <w:bookmarkEnd w:id="1064"/>
      <w:r w:rsidRPr="00675451">
        <w:rPr>
          <w:rFonts w:ascii="Verdana" w:eastAsia="Times New Roman" w:hAnsi="Verdana" w:cs="Times New Roman"/>
          <w:b/>
          <w:bCs/>
          <w:strike/>
          <w:vanish/>
          <w:color w:val="DC143C"/>
          <w:lang w:eastAsia="ro-RO"/>
        </w:rPr>
        <w:t>(4)</w:t>
      </w:r>
      <w:r w:rsidRPr="00675451">
        <w:rPr>
          <w:rFonts w:ascii="Verdana" w:eastAsia="Times New Roman" w:hAnsi="Verdana" w:cs="Times New Roman"/>
          <w:strike/>
          <w:vanish/>
          <w:color w:val="DC143C"/>
          <w:lang w:eastAsia="ro-RO"/>
        </w:rPr>
        <w:t>Dacă un asigurat a încheiat o asigurare printr-un agent de asigurare, asigurătorul în numele căruia acţionează agentul este răspunzător faţă de asigurat pentru toate actele sau omisiunile agentului de asigurare.</w:t>
      </w:r>
    </w:p>
    <w:p w:rsidR="00675451" w:rsidRPr="00675451" w:rsidRDefault="00675451" w:rsidP="00675451">
      <w:pPr>
        <w:shd w:val="clear" w:color="auto" w:fill="FFFFFF"/>
        <w:spacing w:after="0" w:line="240" w:lineRule="auto"/>
        <w:jc w:val="both"/>
        <w:rPr>
          <w:rFonts w:ascii="Verdana" w:eastAsia="Times New Roman" w:hAnsi="Verdana" w:cs="Times New Roman"/>
          <w:lang w:eastAsia="ro-RO"/>
        </w:rPr>
      </w:pPr>
      <w:bookmarkStart w:id="1065" w:name="do|caVII|ar34|al1"/>
      <w:bookmarkEnd w:id="1065"/>
      <w:r w:rsidRPr="00675451">
        <w:rPr>
          <w:rFonts w:ascii="Verdana" w:eastAsia="Times New Roman" w:hAnsi="Verdana" w:cs="Times New Roman"/>
          <w:b/>
          <w:bCs/>
          <w:color w:val="008F00"/>
          <w:shd w:val="clear" w:color="auto" w:fill="D3D3D3"/>
          <w:lang w:eastAsia="ro-RO"/>
        </w:rPr>
        <w:t>(1)</w:t>
      </w:r>
      <w:r w:rsidRPr="00675451">
        <w:rPr>
          <w:rFonts w:ascii="Verdana" w:eastAsia="Times New Roman" w:hAnsi="Verdana" w:cs="Times New Roman"/>
          <w:shd w:val="clear" w:color="auto" w:fill="D3D3D3"/>
          <w:lang w:eastAsia="ro-RO"/>
        </w:rPr>
        <w:t>O persoană fizică sau juridică poate desfăşura o activitate ca agent de asigurare, dacă deţine o autorizaţie valabilă, scrisă, din partea unui asigurător, denumită în prezenta lege contract de agent, pentru a acţiona în numele acestuia.</w:t>
      </w:r>
    </w:p>
    <w:p w:rsidR="00675451" w:rsidRPr="00675451" w:rsidRDefault="00675451" w:rsidP="00675451">
      <w:pPr>
        <w:shd w:val="clear" w:color="auto" w:fill="FFFFFF"/>
        <w:spacing w:after="0" w:line="240" w:lineRule="auto"/>
        <w:jc w:val="both"/>
        <w:rPr>
          <w:rFonts w:ascii="Verdana" w:eastAsia="Times New Roman" w:hAnsi="Verdana" w:cs="Times New Roman"/>
          <w:lang w:eastAsia="ro-RO"/>
        </w:rPr>
      </w:pPr>
      <w:bookmarkStart w:id="1066" w:name="do|caVII|ar34|al2"/>
      <w:r w:rsidRPr="00675451">
        <w:rPr>
          <w:rFonts w:ascii="Verdana" w:eastAsia="Times New Roman" w:hAnsi="Verdana" w:cs="Times New Roman"/>
          <w:b/>
          <w:bCs/>
          <w:noProof/>
          <w:color w:val="333399"/>
          <w:lang w:eastAsia="ro-RO"/>
        </w:rPr>
        <w:drawing>
          <wp:inline distT="0" distB="0" distL="0" distR="0">
            <wp:extent cx="95250" cy="95250"/>
            <wp:effectExtent l="0" t="0" r="0" b="0"/>
            <wp:docPr id="280" name="Imagine 280" descr="C:\Users\cerasela.branescu\sintact 3.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ar34|al2|_i" descr="C:\Users\cerasela.branescu\sintact 3.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66"/>
      <w:r w:rsidRPr="00675451">
        <w:rPr>
          <w:rFonts w:ascii="Verdana" w:eastAsia="Times New Roman" w:hAnsi="Verdana" w:cs="Times New Roman"/>
          <w:b/>
          <w:bCs/>
          <w:color w:val="008F00"/>
          <w:shd w:val="clear" w:color="auto" w:fill="D3D3D3"/>
          <w:lang w:eastAsia="ro-RO"/>
        </w:rPr>
        <w:t>(2)</w:t>
      </w:r>
      <w:r w:rsidRPr="00675451">
        <w:rPr>
          <w:rFonts w:ascii="Verdana" w:eastAsia="Times New Roman" w:hAnsi="Verdana" w:cs="Times New Roman"/>
          <w:shd w:val="clear" w:color="auto" w:fill="D3D3D3"/>
          <w:lang w:eastAsia="ro-RO"/>
        </w:rPr>
        <w:t>Agentul de asigurare persoană fizică trebuie să îndeplinească următoarele condiţii:</w:t>
      </w:r>
    </w:p>
    <w:p w:rsidR="00675451" w:rsidRPr="00675451" w:rsidRDefault="00675451" w:rsidP="00675451">
      <w:pPr>
        <w:shd w:val="clear" w:color="auto" w:fill="FFFFFF"/>
        <w:spacing w:after="0" w:line="240" w:lineRule="auto"/>
        <w:jc w:val="both"/>
        <w:rPr>
          <w:rFonts w:ascii="Verdana" w:eastAsia="Times New Roman" w:hAnsi="Verdana" w:cs="Times New Roman"/>
          <w:lang w:eastAsia="ro-RO"/>
        </w:rPr>
      </w:pPr>
      <w:bookmarkStart w:id="1067" w:name="do|caVII|ar34|al2|lia"/>
      <w:bookmarkEnd w:id="1067"/>
      <w:r w:rsidRPr="00675451">
        <w:rPr>
          <w:rFonts w:ascii="Verdana" w:eastAsia="Times New Roman" w:hAnsi="Verdana" w:cs="Times New Roman"/>
          <w:b/>
          <w:bCs/>
          <w:color w:val="8F0000"/>
          <w:shd w:val="clear" w:color="auto" w:fill="D3D3D3"/>
          <w:lang w:eastAsia="ro-RO"/>
        </w:rPr>
        <w:t>a)</w:t>
      </w:r>
      <w:r w:rsidRPr="00675451">
        <w:rPr>
          <w:rFonts w:ascii="Verdana" w:eastAsia="Times New Roman" w:hAnsi="Verdana" w:cs="Times New Roman"/>
          <w:shd w:val="clear" w:color="auto" w:fill="D3D3D3"/>
          <w:lang w:eastAsia="ro-RO"/>
        </w:rPr>
        <w:t>să aibă pregătirea profesională de specialitate şi/sau competenţele, cunoştinţele şi aptitudinile corespunzătoare exercitării acestei activităţi, în concordanţă cu cerinţele prevăzute în normele emise de Comisia de Supraveghere a Asigurărilor în aplicarea prezentei legi;</w:t>
      </w:r>
    </w:p>
    <w:p w:rsidR="00675451" w:rsidRPr="00675451" w:rsidRDefault="00675451" w:rsidP="00675451">
      <w:pPr>
        <w:shd w:val="clear" w:color="auto" w:fill="FFFFFF"/>
        <w:spacing w:after="0" w:line="240" w:lineRule="auto"/>
        <w:jc w:val="both"/>
        <w:rPr>
          <w:rFonts w:ascii="Verdana" w:eastAsia="Times New Roman" w:hAnsi="Verdana" w:cs="Times New Roman"/>
          <w:lang w:eastAsia="ro-RO"/>
        </w:rPr>
      </w:pPr>
      <w:bookmarkStart w:id="1068" w:name="do|caVII|ar34|al2|lib"/>
      <w:bookmarkEnd w:id="1068"/>
      <w:r w:rsidRPr="00675451">
        <w:rPr>
          <w:rFonts w:ascii="Verdana" w:eastAsia="Times New Roman" w:hAnsi="Verdana" w:cs="Times New Roman"/>
          <w:b/>
          <w:bCs/>
          <w:color w:val="8F0000"/>
          <w:shd w:val="clear" w:color="auto" w:fill="D3D3D3"/>
          <w:lang w:eastAsia="ro-RO"/>
        </w:rPr>
        <w:lastRenderedPageBreak/>
        <w:t>b)</w:t>
      </w:r>
      <w:r w:rsidRPr="00675451">
        <w:rPr>
          <w:rFonts w:ascii="Verdana" w:eastAsia="Times New Roman" w:hAnsi="Verdana" w:cs="Times New Roman"/>
          <w:shd w:val="clear" w:color="auto" w:fill="D3D3D3"/>
          <w:lang w:eastAsia="ro-RO"/>
        </w:rPr>
        <w:t>să aibă în vigoare un contract de asigurare de răspundere civilă profesională sau o garanţie echivalentă furnizată de un asigurător în numele căruia agentul de asigurare lucrează sau al cărui împuternicit este, valabile pe întregul teritoriu al Comunităţii Europene şi al statelor aparţinând Spaţiului Economic European, în concordanţă cu cerinţele prevăzute de norme;</w:t>
      </w:r>
    </w:p>
    <w:p w:rsidR="00675451" w:rsidRPr="00675451" w:rsidRDefault="00675451" w:rsidP="00675451">
      <w:pPr>
        <w:shd w:val="clear" w:color="auto" w:fill="FFFFFF"/>
        <w:spacing w:after="0" w:line="240" w:lineRule="auto"/>
        <w:jc w:val="both"/>
        <w:rPr>
          <w:rFonts w:ascii="Verdana" w:eastAsia="Times New Roman" w:hAnsi="Verdana" w:cs="Times New Roman"/>
          <w:lang w:eastAsia="ro-RO"/>
        </w:rPr>
      </w:pPr>
      <w:bookmarkStart w:id="1069" w:name="do|caVII|ar34|al2|lic"/>
      <w:bookmarkEnd w:id="1069"/>
      <w:r w:rsidRPr="00675451">
        <w:rPr>
          <w:rFonts w:ascii="Verdana" w:eastAsia="Times New Roman" w:hAnsi="Verdana" w:cs="Times New Roman"/>
          <w:b/>
          <w:bCs/>
          <w:color w:val="8F0000"/>
          <w:shd w:val="clear" w:color="auto" w:fill="D3D3D3"/>
          <w:lang w:eastAsia="ro-RO"/>
        </w:rPr>
        <w:t>c)</w:t>
      </w:r>
      <w:r w:rsidRPr="00675451">
        <w:rPr>
          <w:rFonts w:ascii="Verdana" w:eastAsia="Times New Roman" w:hAnsi="Verdana" w:cs="Times New Roman"/>
          <w:shd w:val="clear" w:color="auto" w:fill="D3D3D3"/>
          <w:lang w:eastAsia="ro-RO"/>
        </w:rPr>
        <w:t>să nu aibă cazier judiciar pentru infracţiuni contra patrimoniului sau pentru infracţiuni prevăzute de legislaţia financiar-fiscală;</w:t>
      </w:r>
    </w:p>
    <w:p w:rsidR="00675451" w:rsidRPr="00675451" w:rsidRDefault="00675451" w:rsidP="00675451">
      <w:pPr>
        <w:shd w:val="clear" w:color="auto" w:fill="FFFFFF"/>
        <w:spacing w:after="0" w:line="240" w:lineRule="auto"/>
        <w:jc w:val="both"/>
        <w:rPr>
          <w:rFonts w:ascii="Verdana" w:eastAsia="Times New Roman" w:hAnsi="Verdana" w:cs="Times New Roman"/>
          <w:lang w:eastAsia="ro-RO"/>
        </w:rPr>
      </w:pPr>
      <w:bookmarkStart w:id="1070" w:name="do|caVII|ar34|al2|lid"/>
      <w:bookmarkEnd w:id="1070"/>
      <w:r w:rsidRPr="00675451">
        <w:rPr>
          <w:rFonts w:ascii="Verdana" w:eastAsia="Times New Roman" w:hAnsi="Verdana" w:cs="Times New Roman"/>
          <w:b/>
          <w:bCs/>
          <w:color w:val="8F0000"/>
          <w:shd w:val="clear" w:color="auto" w:fill="D3D3D3"/>
          <w:lang w:eastAsia="ro-RO"/>
        </w:rPr>
        <w:t>d)</w:t>
      </w:r>
      <w:r w:rsidRPr="00675451">
        <w:rPr>
          <w:rFonts w:ascii="Verdana" w:eastAsia="Times New Roman" w:hAnsi="Verdana" w:cs="Times New Roman"/>
          <w:shd w:val="clear" w:color="auto" w:fill="D3D3D3"/>
          <w:lang w:eastAsia="ro-RO"/>
        </w:rPr>
        <w:t>să îndeplinească cerinţele legale în vigoare privind angajarea gestionarilor, constituirea de garanţii şi răspunderea în legătură cu gestionarea bunurilor agenţilor economici, autorităţilor sau instituţiilor;</w:t>
      </w:r>
    </w:p>
    <w:p w:rsidR="00675451" w:rsidRPr="00675451" w:rsidRDefault="00675451" w:rsidP="00675451">
      <w:pPr>
        <w:shd w:val="clear" w:color="auto" w:fill="FFFFFF"/>
        <w:spacing w:after="0" w:line="240" w:lineRule="auto"/>
        <w:jc w:val="both"/>
        <w:rPr>
          <w:rFonts w:ascii="Verdana" w:eastAsia="Times New Roman" w:hAnsi="Verdana" w:cs="Times New Roman"/>
          <w:lang w:eastAsia="ro-RO"/>
        </w:rPr>
      </w:pPr>
      <w:bookmarkStart w:id="1071" w:name="do|caVII|ar34|al2|lie"/>
      <w:bookmarkEnd w:id="1071"/>
      <w:r w:rsidRPr="00675451">
        <w:rPr>
          <w:rFonts w:ascii="Verdana" w:eastAsia="Times New Roman" w:hAnsi="Verdana" w:cs="Times New Roman"/>
          <w:b/>
          <w:bCs/>
          <w:color w:val="8F0000"/>
          <w:shd w:val="clear" w:color="auto" w:fill="D3D3D3"/>
          <w:lang w:eastAsia="ro-RO"/>
        </w:rPr>
        <w:t>e)</w:t>
      </w:r>
      <w:r w:rsidRPr="00675451">
        <w:rPr>
          <w:rFonts w:ascii="Verdana" w:eastAsia="Times New Roman" w:hAnsi="Verdana" w:cs="Times New Roman"/>
          <w:shd w:val="clear" w:color="auto" w:fill="D3D3D3"/>
          <w:lang w:eastAsia="ro-RO"/>
        </w:rPr>
        <w:t>să se bucure de o bună reputaţie.</w:t>
      </w:r>
    </w:p>
    <w:p w:rsidR="00675451" w:rsidRPr="00675451" w:rsidRDefault="00675451" w:rsidP="00675451">
      <w:pPr>
        <w:shd w:val="clear" w:color="auto" w:fill="FFFFFF"/>
        <w:spacing w:after="0" w:line="240" w:lineRule="auto"/>
        <w:jc w:val="both"/>
        <w:rPr>
          <w:rFonts w:ascii="Verdana" w:eastAsia="Times New Roman" w:hAnsi="Verdana" w:cs="Times New Roman"/>
          <w:lang w:eastAsia="ro-RO"/>
        </w:rPr>
      </w:pPr>
      <w:bookmarkStart w:id="1072" w:name="do|caVII|ar34|al3"/>
      <w:r w:rsidRPr="00675451">
        <w:rPr>
          <w:rFonts w:ascii="Verdana" w:eastAsia="Times New Roman" w:hAnsi="Verdana" w:cs="Times New Roman"/>
          <w:b/>
          <w:bCs/>
          <w:noProof/>
          <w:color w:val="333399"/>
          <w:lang w:eastAsia="ro-RO"/>
        </w:rPr>
        <w:drawing>
          <wp:inline distT="0" distB="0" distL="0" distR="0">
            <wp:extent cx="95250" cy="95250"/>
            <wp:effectExtent l="0" t="0" r="0" b="0"/>
            <wp:docPr id="279" name="Imagine 279" descr="C:\Users\cerasela.branescu\sintact 3.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ar34|al3|_i" descr="C:\Users\cerasela.branescu\sintact 3.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72"/>
      <w:r w:rsidRPr="00675451">
        <w:rPr>
          <w:rFonts w:ascii="Verdana" w:eastAsia="Times New Roman" w:hAnsi="Verdana" w:cs="Times New Roman"/>
          <w:b/>
          <w:bCs/>
          <w:color w:val="008F00"/>
          <w:shd w:val="clear" w:color="auto" w:fill="D3D3D3"/>
          <w:lang w:eastAsia="ro-RO"/>
        </w:rPr>
        <w:t>(3)</w:t>
      </w:r>
      <w:r w:rsidRPr="00675451">
        <w:rPr>
          <w:rFonts w:ascii="Verdana" w:eastAsia="Times New Roman" w:hAnsi="Verdana" w:cs="Times New Roman"/>
          <w:shd w:val="clear" w:color="auto" w:fill="D3D3D3"/>
          <w:lang w:eastAsia="ro-RO"/>
        </w:rPr>
        <w:t>Agentul de asigurare persoană juridică trebuie să îndeplinească următoarele condiţii:</w:t>
      </w:r>
    </w:p>
    <w:p w:rsidR="00675451" w:rsidRPr="00675451" w:rsidRDefault="00675451" w:rsidP="00675451">
      <w:pPr>
        <w:shd w:val="clear" w:color="auto" w:fill="FFFFFF"/>
        <w:spacing w:after="0" w:line="240" w:lineRule="auto"/>
        <w:jc w:val="both"/>
        <w:rPr>
          <w:rFonts w:ascii="Verdana" w:eastAsia="Times New Roman" w:hAnsi="Verdana" w:cs="Times New Roman"/>
          <w:lang w:eastAsia="ro-RO"/>
        </w:rPr>
      </w:pPr>
      <w:bookmarkStart w:id="1073" w:name="do|caVII|ar34|al3|lia"/>
      <w:bookmarkEnd w:id="1073"/>
      <w:r w:rsidRPr="00675451">
        <w:rPr>
          <w:rFonts w:ascii="Verdana" w:eastAsia="Times New Roman" w:hAnsi="Verdana" w:cs="Times New Roman"/>
          <w:b/>
          <w:bCs/>
          <w:color w:val="8F0000"/>
          <w:shd w:val="clear" w:color="auto" w:fill="D3D3D3"/>
          <w:lang w:eastAsia="ro-RO"/>
        </w:rPr>
        <w:t>a)</w:t>
      </w:r>
      <w:r w:rsidRPr="00675451">
        <w:rPr>
          <w:rFonts w:ascii="Verdana" w:eastAsia="Times New Roman" w:hAnsi="Verdana" w:cs="Times New Roman"/>
          <w:shd w:val="clear" w:color="auto" w:fill="D3D3D3"/>
          <w:lang w:eastAsia="ro-RO"/>
        </w:rPr>
        <w:t>să aibă ca obiect de activitate numai activitatea de agent de asigurare, cu excepţia prevăzută la art. 33 alin. (2);</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1074" w:name="do|caVII|ar34|al3|lib:330"/>
      <w:bookmarkEnd w:id="1074"/>
      <w:r w:rsidRPr="00675451">
        <w:rPr>
          <w:rFonts w:ascii="Verdana" w:eastAsia="Times New Roman" w:hAnsi="Verdana" w:cs="Times New Roman"/>
          <w:b/>
          <w:bCs/>
          <w:strike/>
          <w:vanish/>
          <w:color w:val="DC143C"/>
          <w:shd w:val="clear" w:color="auto" w:fill="D3D3D3"/>
          <w:lang w:eastAsia="ro-RO"/>
        </w:rPr>
        <w:t>b)</w:t>
      </w:r>
      <w:r w:rsidRPr="00675451">
        <w:rPr>
          <w:rFonts w:ascii="Verdana" w:eastAsia="Times New Roman" w:hAnsi="Verdana" w:cs="Times New Roman"/>
          <w:strike/>
          <w:vanish/>
          <w:color w:val="DC143C"/>
          <w:shd w:val="clear" w:color="auto" w:fill="D3D3D3"/>
          <w:lang w:eastAsia="ro-RO"/>
        </w:rPr>
        <w:t>să aibă în vigoare un contract de asigurare de răspundere civilă, în conformitate cu cerinţele prevăzute de normele emise de Comisia de Supraveghere a Asigurărilor;</w:t>
      </w:r>
    </w:p>
    <w:p w:rsidR="00675451" w:rsidRPr="00675451" w:rsidRDefault="00675451" w:rsidP="00675451">
      <w:pPr>
        <w:shd w:val="clear" w:color="auto" w:fill="FFFFFF"/>
        <w:spacing w:after="0" w:line="240" w:lineRule="auto"/>
        <w:jc w:val="both"/>
        <w:rPr>
          <w:rFonts w:ascii="Verdana" w:eastAsia="Times New Roman" w:hAnsi="Verdana" w:cs="Times New Roman"/>
          <w:lang w:eastAsia="ro-RO"/>
        </w:rPr>
      </w:pPr>
      <w:bookmarkStart w:id="1075" w:name="do|caVII|ar34|al3|lib"/>
      <w:bookmarkEnd w:id="1075"/>
      <w:r w:rsidRPr="00675451">
        <w:rPr>
          <w:rFonts w:ascii="Verdana" w:eastAsia="Times New Roman" w:hAnsi="Verdana" w:cs="Times New Roman"/>
          <w:b/>
          <w:bCs/>
          <w:color w:val="8F0000"/>
          <w:shd w:val="clear" w:color="auto" w:fill="D3D3D3"/>
          <w:lang w:eastAsia="ro-RO"/>
        </w:rPr>
        <w:t>b)</w:t>
      </w:r>
      <w:r w:rsidRPr="00675451">
        <w:rPr>
          <w:rFonts w:ascii="Verdana" w:eastAsia="Times New Roman" w:hAnsi="Verdana" w:cs="Times New Roman"/>
          <w:shd w:val="clear" w:color="auto" w:fill="D3D3D3"/>
          <w:lang w:eastAsia="ro-RO"/>
        </w:rPr>
        <w:t>să aibă în vigoare un contract de asigurare de răspundere civilă, a cărui valoare să reprezinte 75% din cea prevăzută la art. 35 alin. (5) lit. c);</w:t>
      </w:r>
      <w:r w:rsidRPr="00675451">
        <w:rPr>
          <w:rFonts w:ascii="Verdana" w:eastAsia="Times New Roman" w:hAnsi="Verdana" w:cs="Times New Roman"/>
          <w:shd w:val="clear" w:color="auto" w:fill="D3D3D3"/>
          <w:lang w:eastAsia="ro-RO"/>
        </w:rPr>
        <w:br/>
      </w:r>
      <w:r w:rsidRPr="00675451">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278" name="Imagine 278"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9041_0096"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675451">
        <w:rPr>
          <w:rFonts w:ascii="Verdana" w:eastAsia="Times New Roman" w:hAnsi="Verdana" w:cs="Times New Roman"/>
          <w:i/>
          <w:iCs/>
          <w:color w:val="6666FF"/>
          <w:sz w:val="18"/>
          <w:szCs w:val="18"/>
          <w:shd w:val="clear" w:color="auto" w:fill="FFFFFF"/>
          <w:lang w:eastAsia="ro-RO"/>
        </w:rPr>
        <w:t xml:space="preserve">(la data 29-dec-2005 Art. 34, alin. (3), litera B. din capitolul VII modificat de Art. I, punctul 80. din </w:t>
      </w:r>
      <w:hyperlink r:id="rId396" w:anchor="do|ari|pt80" w:history="1">
        <w:r w:rsidRPr="00675451">
          <w:rPr>
            <w:rFonts w:ascii="Verdana" w:eastAsia="Times New Roman" w:hAnsi="Verdana" w:cs="Times New Roman"/>
            <w:b/>
            <w:bCs/>
            <w:i/>
            <w:iCs/>
            <w:color w:val="333399"/>
            <w:sz w:val="18"/>
            <w:szCs w:val="18"/>
            <w:u w:val="single"/>
            <w:shd w:val="clear" w:color="auto" w:fill="FFFFFF"/>
            <w:lang w:eastAsia="ro-RO"/>
          </w:rPr>
          <w:t>Ordonanta urgenta 201/2005</w:t>
        </w:r>
      </w:hyperlink>
      <w:r w:rsidRPr="00675451">
        <w:rPr>
          <w:rFonts w:ascii="Verdana" w:eastAsia="Times New Roman" w:hAnsi="Verdana" w:cs="Times New Roman"/>
          <w:i/>
          <w:iCs/>
          <w:color w:val="6666FF"/>
          <w:sz w:val="18"/>
          <w:szCs w:val="18"/>
          <w:shd w:val="clear" w:color="auto" w:fill="FFFFFF"/>
          <w:lang w:eastAsia="ro-RO"/>
        </w:rPr>
        <w:t xml:space="preserve"> )</w:t>
      </w:r>
    </w:p>
    <w:p w:rsidR="00675451" w:rsidRPr="00675451" w:rsidRDefault="00675451" w:rsidP="00675451">
      <w:pPr>
        <w:shd w:val="clear" w:color="auto" w:fill="FFFFFF"/>
        <w:spacing w:after="0" w:line="240" w:lineRule="auto"/>
        <w:jc w:val="both"/>
        <w:rPr>
          <w:rFonts w:ascii="Verdana" w:eastAsia="Times New Roman" w:hAnsi="Verdana" w:cs="Times New Roman"/>
          <w:lang w:eastAsia="ro-RO"/>
        </w:rPr>
      </w:pPr>
      <w:bookmarkStart w:id="1076" w:name="do|caVII|ar34|al3|lic"/>
      <w:bookmarkEnd w:id="1076"/>
      <w:r w:rsidRPr="00675451">
        <w:rPr>
          <w:rFonts w:ascii="Verdana" w:eastAsia="Times New Roman" w:hAnsi="Verdana" w:cs="Times New Roman"/>
          <w:b/>
          <w:bCs/>
          <w:color w:val="8F0000"/>
          <w:shd w:val="clear" w:color="auto" w:fill="D3D3D3"/>
          <w:lang w:eastAsia="ro-RO"/>
        </w:rPr>
        <w:t>c)</w:t>
      </w:r>
      <w:r w:rsidRPr="00675451">
        <w:rPr>
          <w:rFonts w:ascii="Verdana" w:eastAsia="Times New Roman" w:hAnsi="Verdana" w:cs="Times New Roman"/>
          <w:shd w:val="clear" w:color="auto" w:fill="D3D3D3"/>
          <w:lang w:eastAsia="ro-RO"/>
        </w:rPr>
        <w:t>să nu fi fost declarat anterior în faliment şi să nu facă obiectul unei proceduri de reorganizare judiciară şi/sau de faliment la data solicitării autorizării;</w:t>
      </w:r>
    </w:p>
    <w:p w:rsidR="00675451" w:rsidRPr="00675451" w:rsidRDefault="00675451" w:rsidP="00675451">
      <w:pPr>
        <w:shd w:val="clear" w:color="auto" w:fill="FFFFFF"/>
        <w:spacing w:after="0" w:line="240" w:lineRule="auto"/>
        <w:jc w:val="both"/>
        <w:rPr>
          <w:rFonts w:ascii="Verdana" w:eastAsia="Times New Roman" w:hAnsi="Verdana" w:cs="Times New Roman"/>
          <w:lang w:eastAsia="ro-RO"/>
        </w:rPr>
      </w:pPr>
      <w:bookmarkStart w:id="1077" w:name="do|caVII|ar34|al3|lid"/>
      <w:bookmarkEnd w:id="1077"/>
      <w:r w:rsidRPr="00675451">
        <w:rPr>
          <w:rFonts w:ascii="Verdana" w:eastAsia="Times New Roman" w:hAnsi="Verdana" w:cs="Times New Roman"/>
          <w:b/>
          <w:bCs/>
          <w:color w:val="8F0000"/>
          <w:shd w:val="clear" w:color="auto" w:fill="D3D3D3"/>
          <w:lang w:eastAsia="ro-RO"/>
        </w:rPr>
        <w:t>d)</w:t>
      </w:r>
      <w:r w:rsidRPr="00675451">
        <w:rPr>
          <w:rFonts w:ascii="Verdana" w:eastAsia="Times New Roman" w:hAnsi="Verdana" w:cs="Times New Roman"/>
          <w:shd w:val="clear" w:color="auto" w:fill="D3D3D3"/>
          <w:lang w:eastAsia="ro-RO"/>
        </w:rPr>
        <w:t>să se bucure de o bună reputaţie, iar denumirea agentului să cuprindă obligatoriu sintagma agent de asigurare;</w:t>
      </w:r>
    </w:p>
    <w:p w:rsidR="00675451" w:rsidRPr="00675451" w:rsidRDefault="00675451" w:rsidP="00675451">
      <w:pPr>
        <w:shd w:val="clear" w:color="auto" w:fill="FFFFFF"/>
        <w:spacing w:after="0" w:line="240" w:lineRule="auto"/>
        <w:jc w:val="both"/>
        <w:rPr>
          <w:rFonts w:ascii="Verdana" w:eastAsia="Times New Roman" w:hAnsi="Verdana" w:cs="Times New Roman"/>
          <w:lang w:eastAsia="ro-RO"/>
        </w:rPr>
      </w:pPr>
      <w:bookmarkStart w:id="1078" w:name="do|caVII|ar34|al3|lie"/>
      <w:bookmarkEnd w:id="1078"/>
      <w:r w:rsidRPr="00675451">
        <w:rPr>
          <w:rFonts w:ascii="Verdana" w:eastAsia="Times New Roman" w:hAnsi="Verdana" w:cs="Times New Roman"/>
          <w:b/>
          <w:bCs/>
          <w:color w:val="8F0000"/>
          <w:shd w:val="clear" w:color="auto" w:fill="D3D3D3"/>
          <w:lang w:eastAsia="ro-RO"/>
        </w:rPr>
        <w:t>e)</w:t>
      </w:r>
      <w:r w:rsidRPr="00675451">
        <w:rPr>
          <w:rFonts w:ascii="Verdana" w:eastAsia="Times New Roman" w:hAnsi="Verdana" w:cs="Times New Roman"/>
          <w:shd w:val="clear" w:color="auto" w:fill="D3D3D3"/>
          <w:lang w:eastAsia="ro-RO"/>
        </w:rPr>
        <w:t>asociaţii, acţionarii semnificativi, precum şi persoanele semnificative, după caz, să nu aibă cazier judiciar pentru infracţiuni contra patrimoniului sau pentru infracţiuni prevăzute de legislaţia financiar-fiscală;</w:t>
      </w:r>
    </w:p>
    <w:p w:rsidR="00675451" w:rsidRPr="00675451" w:rsidRDefault="00675451" w:rsidP="00675451">
      <w:pPr>
        <w:shd w:val="clear" w:color="auto" w:fill="FFFFFF"/>
        <w:spacing w:after="0" w:line="240" w:lineRule="auto"/>
        <w:jc w:val="both"/>
        <w:rPr>
          <w:rFonts w:ascii="Verdana" w:eastAsia="Times New Roman" w:hAnsi="Verdana" w:cs="Times New Roman"/>
          <w:lang w:eastAsia="ro-RO"/>
        </w:rPr>
      </w:pPr>
      <w:bookmarkStart w:id="1079" w:name="do|caVII|ar34|al3|lif"/>
      <w:bookmarkEnd w:id="1079"/>
      <w:r w:rsidRPr="00675451">
        <w:rPr>
          <w:rFonts w:ascii="Verdana" w:eastAsia="Times New Roman" w:hAnsi="Verdana" w:cs="Times New Roman"/>
          <w:b/>
          <w:bCs/>
          <w:color w:val="8F0000"/>
          <w:shd w:val="clear" w:color="auto" w:fill="D3D3D3"/>
          <w:lang w:eastAsia="ro-RO"/>
        </w:rPr>
        <w:t>f)</w:t>
      </w:r>
      <w:r w:rsidRPr="00675451">
        <w:rPr>
          <w:rFonts w:ascii="Verdana" w:eastAsia="Times New Roman" w:hAnsi="Verdana" w:cs="Times New Roman"/>
          <w:shd w:val="clear" w:color="auto" w:fill="D3D3D3"/>
          <w:lang w:eastAsia="ro-RO"/>
        </w:rPr>
        <w:t>conducătorul executiv să îndeplinească condiţiile privind pregătirea şi experienţa necesare pentru a deţine această funcţie, conform normelor Comisiei de Supraveghere â Asigurărilor.</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1080" w:name="do|caVII|ar34|al4:331"/>
      <w:bookmarkEnd w:id="1080"/>
      <w:r w:rsidRPr="00675451">
        <w:rPr>
          <w:rFonts w:ascii="Verdana" w:eastAsia="Times New Roman" w:hAnsi="Verdana" w:cs="Times New Roman"/>
          <w:b/>
          <w:bCs/>
          <w:strike/>
          <w:vanish/>
          <w:color w:val="DC143C"/>
          <w:shd w:val="clear" w:color="auto" w:fill="D3D3D3"/>
          <w:lang w:eastAsia="ro-RO"/>
        </w:rPr>
        <w:t>(4)</w:t>
      </w:r>
      <w:r w:rsidRPr="00675451">
        <w:rPr>
          <w:rFonts w:ascii="Verdana" w:eastAsia="Times New Roman" w:hAnsi="Verdana" w:cs="Times New Roman"/>
          <w:strike/>
          <w:vanish/>
          <w:color w:val="DC143C"/>
          <w:shd w:val="clear" w:color="auto" w:fill="D3D3D3"/>
          <w:lang w:eastAsia="ro-RO"/>
        </w:rPr>
        <w:t>Asigurătorii sunt obligaţi să înregistreze într-un registru special, atât în sistem computerizat, cât şi pe suport de hârtie, totalitatea agenţilor de asigurare cu care au încheiat contracte de agent; asigurătorii vor actualiza periodic toate datele referitoare la contractele de agent încheiate.</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1081" w:name="do|caVII|ar34|al4:1412"/>
      <w:bookmarkEnd w:id="1081"/>
      <w:r w:rsidRPr="00675451">
        <w:rPr>
          <w:rFonts w:ascii="Verdana" w:eastAsia="Times New Roman" w:hAnsi="Verdana" w:cs="Times New Roman"/>
          <w:b/>
          <w:bCs/>
          <w:strike/>
          <w:vanish/>
          <w:color w:val="DC143C"/>
          <w:shd w:val="clear" w:color="auto" w:fill="D3D3D3"/>
          <w:lang w:eastAsia="ro-RO"/>
        </w:rPr>
        <w:t>(4)</w:t>
      </w:r>
      <w:r w:rsidRPr="00675451">
        <w:rPr>
          <w:rFonts w:ascii="Verdana" w:eastAsia="Times New Roman" w:hAnsi="Verdana" w:cs="Times New Roman"/>
          <w:strike/>
          <w:vanish/>
          <w:color w:val="DC143C"/>
          <w:shd w:val="clear" w:color="auto" w:fill="D3D3D3"/>
          <w:lang w:eastAsia="ro-RO"/>
        </w:rPr>
        <w:t>Asigurătorii sunt obligaţi să deschidă şi să menţină un registru, denumit Registrul agenţilor de asigurare, în sistem computerizat şi cu arhivarea obligatorie a tuturor modificărilor, care face parte din Registrul asigurătorilor, reasiguratorilor şi intermediarilor în asigurări şi/sau în reasigurări, prevăzut la art. 5 lit. r). Forma şi conţinutul acestui registru se vor stabili prin norme emise în aplicarea prezentei legi.</w:t>
      </w:r>
      <w:r w:rsidRPr="00675451">
        <w:rPr>
          <w:rFonts w:ascii="Verdana" w:eastAsia="Times New Roman" w:hAnsi="Verdana" w:cs="Times New Roman"/>
          <w:strike/>
          <w:vanish/>
          <w:color w:val="DC143C"/>
          <w:shd w:val="clear" w:color="auto" w:fill="D3D3D3"/>
          <w:lang w:eastAsia="ro-RO"/>
        </w:rPr>
        <w:br/>
      </w:r>
      <w:r w:rsidRPr="00675451">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277" name="Imagine 277"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9041_0097"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675451">
        <w:rPr>
          <w:rFonts w:ascii="Verdana" w:eastAsia="Times New Roman" w:hAnsi="Verdana" w:cs="Times New Roman"/>
          <w:i/>
          <w:iCs/>
          <w:strike/>
          <w:vanish/>
          <w:color w:val="6666FF"/>
          <w:sz w:val="18"/>
          <w:szCs w:val="18"/>
          <w:shd w:val="clear" w:color="auto" w:fill="FFFFFF"/>
          <w:lang w:eastAsia="ro-RO"/>
        </w:rPr>
        <w:t xml:space="preserve">(la data 29-dec-2005 Art. 34, alin. (4) din capitolul VII modificat de Art. I, punctul 81. din </w:t>
      </w:r>
      <w:hyperlink r:id="rId397" w:anchor="do|ari|pt81" w:history="1">
        <w:r w:rsidRPr="00675451">
          <w:rPr>
            <w:rFonts w:ascii="Verdana" w:eastAsia="Times New Roman" w:hAnsi="Verdana" w:cs="Times New Roman"/>
            <w:b/>
            <w:bCs/>
            <w:i/>
            <w:iCs/>
            <w:strike/>
            <w:vanish/>
            <w:color w:val="333399"/>
            <w:sz w:val="18"/>
            <w:szCs w:val="18"/>
            <w:u w:val="single"/>
            <w:shd w:val="clear" w:color="auto" w:fill="FFFFFF"/>
            <w:lang w:eastAsia="ro-RO"/>
          </w:rPr>
          <w:t>Ordonanta urgenta 201/2005</w:t>
        </w:r>
      </w:hyperlink>
      <w:r w:rsidRPr="00675451">
        <w:rPr>
          <w:rFonts w:ascii="Verdana" w:eastAsia="Times New Roman" w:hAnsi="Verdana" w:cs="Times New Roman"/>
          <w:i/>
          <w:iCs/>
          <w:strike/>
          <w:vanish/>
          <w:color w:val="6666FF"/>
          <w:sz w:val="18"/>
          <w:szCs w:val="18"/>
          <w:shd w:val="clear" w:color="auto" w:fill="FFFFFF"/>
          <w:lang w:eastAsia="ro-RO"/>
        </w:rPr>
        <w:t xml:space="preserve"> )</w:t>
      </w:r>
      <w:r w:rsidRPr="00675451">
        <w:rPr>
          <w:rFonts w:ascii="Verdana" w:eastAsia="Times New Roman" w:hAnsi="Verdana" w:cs="Times New Roman"/>
          <w:vanish/>
          <w:lang w:eastAsia="ro-RO"/>
        </w:rPr>
        <w:t xml:space="preserve"> </w:t>
      </w:r>
    </w:p>
    <w:p w:rsidR="00675451" w:rsidRPr="00675451" w:rsidRDefault="00675451" w:rsidP="00675451">
      <w:pPr>
        <w:shd w:val="clear" w:color="auto" w:fill="FFFFFF"/>
        <w:spacing w:after="0" w:line="240" w:lineRule="auto"/>
        <w:jc w:val="both"/>
        <w:rPr>
          <w:rFonts w:ascii="Verdana" w:eastAsia="Times New Roman" w:hAnsi="Verdana" w:cs="Times New Roman"/>
          <w:i/>
          <w:iCs/>
          <w:color w:val="6666FF"/>
          <w:sz w:val="18"/>
          <w:szCs w:val="18"/>
          <w:lang w:eastAsia="ro-RO"/>
        </w:rPr>
      </w:pPr>
      <w:r w:rsidRPr="00675451">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276" name="Imagine 276"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1119_0001"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675451">
        <w:rPr>
          <w:rFonts w:ascii="Verdana" w:eastAsia="Times New Roman" w:hAnsi="Verdana" w:cs="Times New Roman"/>
          <w:i/>
          <w:iCs/>
          <w:color w:val="6666FF"/>
          <w:sz w:val="18"/>
          <w:szCs w:val="18"/>
          <w:lang w:eastAsia="ro-RO"/>
        </w:rPr>
        <w:t xml:space="preserve">(la data 22-apr-2010 Art. 34, alin. (4) din capitolul VII a se vedea referinte de aplicare din </w:t>
      </w:r>
      <w:hyperlink r:id="rId398" w:anchor="do" w:history="1">
        <w:r w:rsidRPr="00675451">
          <w:rPr>
            <w:rFonts w:ascii="Verdana" w:eastAsia="Times New Roman" w:hAnsi="Verdana" w:cs="Times New Roman"/>
            <w:b/>
            <w:bCs/>
            <w:i/>
            <w:iCs/>
            <w:color w:val="333399"/>
            <w:sz w:val="18"/>
            <w:szCs w:val="18"/>
            <w:u w:val="single"/>
            <w:lang w:eastAsia="ro-RO"/>
          </w:rPr>
          <w:t>Norma din 2010</w:t>
        </w:r>
      </w:hyperlink>
      <w:r w:rsidRPr="00675451">
        <w:rPr>
          <w:rFonts w:ascii="Verdana" w:eastAsia="Times New Roman" w:hAnsi="Verdana" w:cs="Times New Roman"/>
          <w:i/>
          <w:iCs/>
          <w:color w:val="6666FF"/>
          <w:sz w:val="18"/>
          <w:szCs w:val="18"/>
          <w:lang w:eastAsia="ro-RO"/>
        </w:rPr>
        <w:t xml:space="preserve"> )</w:t>
      </w:r>
    </w:p>
    <w:p w:rsidR="00675451" w:rsidRPr="00675451" w:rsidRDefault="00675451" w:rsidP="00675451">
      <w:pPr>
        <w:shd w:val="clear" w:color="auto" w:fill="FFFFFF"/>
        <w:spacing w:after="0" w:line="240" w:lineRule="auto"/>
        <w:jc w:val="both"/>
        <w:rPr>
          <w:rFonts w:ascii="Verdana" w:eastAsia="Times New Roman" w:hAnsi="Verdana" w:cs="Times New Roman"/>
          <w:lang w:eastAsia="ro-RO"/>
        </w:rPr>
      </w:pPr>
      <w:bookmarkStart w:id="1082" w:name="do|caVII|ar34|al4"/>
      <w:bookmarkEnd w:id="1082"/>
      <w:r w:rsidRPr="00675451">
        <w:rPr>
          <w:rFonts w:ascii="Verdana" w:eastAsia="Times New Roman" w:hAnsi="Verdana" w:cs="Times New Roman"/>
          <w:b/>
          <w:bCs/>
          <w:color w:val="008F00"/>
          <w:shd w:val="clear" w:color="auto" w:fill="D3D3D3"/>
          <w:lang w:eastAsia="ro-RO"/>
        </w:rPr>
        <w:t>(4)</w:t>
      </w:r>
      <w:r w:rsidRPr="00675451">
        <w:rPr>
          <w:rFonts w:ascii="Verdana" w:eastAsia="Times New Roman" w:hAnsi="Verdana" w:cs="Times New Roman"/>
          <w:shd w:val="clear" w:color="auto" w:fill="D3D3D3"/>
          <w:lang w:eastAsia="ro-RO"/>
        </w:rPr>
        <w:t>Asigurătorii sunt obligaţi să deschidă şi să menţină un registru, denumit Registrul agenţilor de asigurare, în sistem computerizat şi cu arhivarea obligatorie a tuturor modificărilor, care face parte din Registrul intermediarilor în asigurări şi/sau în reasigurări, prevăzut la art. 5 lit. q). Forma şi conţinutul acestui registru se vor stabili prin norme emise în aplicarea prezentei legi.</w:t>
      </w:r>
      <w:r w:rsidRPr="00675451">
        <w:rPr>
          <w:rFonts w:ascii="Verdana" w:eastAsia="Times New Roman" w:hAnsi="Verdana" w:cs="Times New Roman"/>
          <w:shd w:val="clear" w:color="auto" w:fill="D3D3D3"/>
          <w:lang w:eastAsia="ro-RO"/>
        </w:rPr>
        <w:br/>
      </w:r>
      <w:r w:rsidRPr="00675451">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275" name="Imagine 275"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3613_0024"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675451">
        <w:rPr>
          <w:rFonts w:ascii="Verdana" w:eastAsia="Times New Roman" w:hAnsi="Verdana" w:cs="Times New Roman"/>
          <w:i/>
          <w:iCs/>
          <w:color w:val="6666FF"/>
          <w:sz w:val="18"/>
          <w:szCs w:val="18"/>
          <w:shd w:val="clear" w:color="auto" w:fill="FFFFFF"/>
          <w:lang w:eastAsia="ro-RO"/>
        </w:rPr>
        <w:t xml:space="preserve">(la data 01-ian-2016 Art. 34, alin. (4) din capitolul VII modificat de Art. 180, punctul 16. din partea III din </w:t>
      </w:r>
      <w:hyperlink r:id="rId399" w:anchor="do|peiii|ar180|pt16" w:history="1">
        <w:r w:rsidRPr="00675451">
          <w:rPr>
            <w:rFonts w:ascii="Verdana" w:eastAsia="Times New Roman" w:hAnsi="Verdana" w:cs="Times New Roman"/>
            <w:b/>
            <w:bCs/>
            <w:i/>
            <w:iCs/>
            <w:color w:val="333399"/>
            <w:sz w:val="18"/>
            <w:szCs w:val="18"/>
            <w:u w:val="single"/>
            <w:shd w:val="clear" w:color="auto" w:fill="FFFFFF"/>
            <w:lang w:eastAsia="ro-RO"/>
          </w:rPr>
          <w:t>Legea 237/2015</w:t>
        </w:r>
      </w:hyperlink>
      <w:r w:rsidRPr="00675451">
        <w:rPr>
          <w:rFonts w:ascii="Verdana" w:eastAsia="Times New Roman" w:hAnsi="Verdana" w:cs="Times New Roman"/>
          <w:i/>
          <w:iCs/>
          <w:color w:val="6666FF"/>
          <w:sz w:val="18"/>
          <w:szCs w:val="18"/>
          <w:shd w:val="clear" w:color="auto" w:fill="FFFFFF"/>
          <w:lang w:eastAsia="ro-RO"/>
        </w:rPr>
        <w:t xml:space="preserve"> )</w:t>
      </w:r>
    </w:p>
    <w:p w:rsidR="00675451" w:rsidRPr="00675451" w:rsidRDefault="00675451" w:rsidP="00675451">
      <w:pPr>
        <w:shd w:val="clear" w:color="auto" w:fill="FFFFFF"/>
        <w:spacing w:after="0" w:line="240" w:lineRule="auto"/>
        <w:jc w:val="both"/>
        <w:rPr>
          <w:rFonts w:ascii="Verdana" w:eastAsia="Times New Roman" w:hAnsi="Verdana" w:cs="Times New Roman"/>
          <w:lang w:eastAsia="ro-RO"/>
        </w:rPr>
      </w:pPr>
      <w:bookmarkStart w:id="1083" w:name="do|caVII|ar34|al4^1"/>
      <w:bookmarkEnd w:id="1083"/>
      <w:r w:rsidRPr="00675451">
        <w:rPr>
          <w:rFonts w:ascii="Verdana" w:eastAsia="Times New Roman" w:hAnsi="Verdana" w:cs="Times New Roman"/>
          <w:b/>
          <w:bCs/>
          <w:color w:val="008F00"/>
          <w:shd w:val="clear" w:color="auto" w:fill="D3D3D3"/>
          <w:lang w:eastAsia="ro-RO"/>
        </w:rPr>
        <w:t>(4</w:t>
      </w:r>
      <w:r w:rsidRPr="00675451">
        <w:rPr>
          <w:rFonts w:ascii="Verdana" w:eastAsia="Times New Roman" w:hAnsi="Verdana" w:cs="Times New Roman"/>
          <w:b/>
          <w:bCs/>
          <w:color w:val="008F00"/>
          <w:shd w:val="clear" w:color="auto" w:fill="D3D3D3"/>
          <w:vertAlign w:val="superscript"/>
          <w:lang w:eastAsia="ro-RO"/>
        </w:rPr>
        <w:t>1</w:t>
      </w:r>
      <w:r w:rsidRPr="00675451">
        <w:rPr>
          <w:rFonts w:ascii="Verdana" w:eastAsia="Times New Roman" w:hAnsi="Verdana" w:cs="Times New Roman"/>
          <w:b/>
          <w:bCs/>
          <w:color w:val="008F00"/>
          <w:shd w:val="clear" w:color="auto" w:fill="D3D3D3"/>
          <w:lang w:eastAsia="ro-RO"/>
        </w:rPr>
        <w:t>)</w:t>
      </w:r>
      <w:r w:rsidRPr="00675451">
        <w:rPr>
          <w:rFonts w:ascii="Verdana" w:eastAsia="Times New Roman" w:hAnsi="Verdana" w:cs="Times New Roman"/>
          <w:shd w:val="clear" w:color="auto" w:fill="D3D3D3"/>
          <w:lang w:eastAsia="ro-RO"/>
        </w:rPr>
        <w:t>După înregistrare asigurătorii sunt obligaţi să elibereze intermediarilor în asigurări, persoane juridice, un certificat de înregistrare, iar intermediarilor în asigurări, persoane fizice, o legitimaţie. Datele şi informaţiile care se vor trece în aceste documente se vor stabili prin norme emise în aplicarea prezentei legi.</w:t>
      </w:r>
    </w:p>
    <w:p w:rsidR="00675451" w:rsidRPr="00675451" w:rsidRDefault="00675451" w:rsidP="00675451">
      <w:pPr>
        <w:shd w:val="clear" w:color="auto" w:fill="FFFFFF"/>
        <w:spacing w:after="0" w:line="240" w:lineRule="auto"/>
        <w:jc w:val="both"/>
        <w:rPr>
          <w:rFonts w:ascii="Verdana" w:eastAsia="Times New Roman" w:hAnsi="Verdana" w:cs="Times New Roman"/>
          <w:lang w:eastAsia="ro-RO"/>
        </w:rPr>
      </w:pPr>
      <w:bookmarkStart w:id="1084" w:name="do|caVII|ar34|al4^2"/>
      <w:bookmarkEnd w:id="1084"/>
      <w:r w:rsidRPr="00675451">
        <w:rPr>
          <w:rFonts w:ascii="Verdana" w:eastAsia="Times New Roman" w:hAnsi="Verdana" w:cs="Times New Roman"/>
          <w:b/>
          <w:bCs/>
          <w:color w:val="008F00"/>
          <w:shd w:val="clear" w:color="auto" w:fill="D3D3D3"/>
          <w:lang w:eastAsia="ro-RO"/>
        </w:rPr>
        <w:t>(4</w:t>
      </w:r>
      <w:r w:rsidRPr="00675451">
        <w:rPr>
          <w:rFonts w:ascii="Verdana" w:eastAsia="Times New Roman" w:hAnsi="Verdana" w:cs="Times New Roman"/>
          <w:b/>
          <w:bCs/>
          <w:color w:val="008F00"/>
          <w:shd w:val="clear" w:color="auto" w:fill="D3D3D3"/>
          <w:vertAlign w:val="superscript"/>
          <w:lang w:eastAsia="ro-RO"/>
        </w:rPr>
        <w:t>2</w:t>
      </w:r>
      <w:r w:rsidRPr="00675451">
        <w:rPr>
          <w:rFonts w:ascii="Verdana" w:eastAsia="Times New Roman" w:hAnsi="Verdana" w:cs="Times New Roman"/>
          <w:b/>
          <w:bCs/>
          <w:color w:val="008F00"/>
          <w:shd w:val="clear" w:color="auto" w:fill="D3D3D3"/>
          <w:lang w:eastAsia="ro-RO"/>
        </w:rPr>
        <w:t>)</w:t>
      </w:r>
      <w:r w:rsidRPr="00675451">
        <w:rPr>
          <w:rFonts w:ascii="Verdana" w:eastAsia="Times New Roman" w:hAnsi="Verdana" w:cs="Times New Roman"/>
          <w:shd w:val="clear" w:color="auto" w:fill="D3D3D3"/>
          <w:lang w:eastAsia="ro-RO"/>
        </w:rPr>
        <w:t>Anual acest registru va fi trecut pe suport hârtie, care va fi certificat pentru conformitate de conducerea executivă a asigurătorului sau reasiguratorului.</w:t>
      </w:r>
    </w:p>
    <w:p w:rsidR="00675451" w:rsidRPr="00675451" w:rsidRDefault="00675451" w:rsidP="00675451">
      <w:pPr>
        <w:shd w:val="clear" w:color="auto" w:fill="FFFFFF"/>
        <w:spacing w:after="0" w:line="240" w:lineRule="auto"/>
        <w:jc w:val="both"/>
        <w:rPr>
          <w:rFonts w:ascii="Verdana" w:eastAsia="Times New Roman" w:hAnsi="Verdana" w:cs="Times New Roman"/>
          <w:lang w:eastAsia="ro-RO"/>
        </w:rPr>
      </w:pPr>
      <w:bookmarkStart w:id="1085" w:name="do|caVII|ar34|al4^3"/>
      <w:bookmarkEnd w:id="1085"/>
      <w:r w:rsidRPr="00675451">
        <w:rPr>
          <w:rFonts w:ascii="Verdana" w:eastAsia="Times New Roman" w:hAnsi="Verdana" w:cs="Times New Roman"/>
          <w:b/>
          <w:bCs/>
          <w:color w:val="008F00"/>
          <w:shd w:val="clear" w:color="auto" w:fill="D3D3D3"/>
          <w:lang w:eastAsia="ro-RO"/>
        </w:rPr>
        <w:t>(4</w:t>
      </w:r>
      <w:r w:rsidRPr="00675451">
        <w:rPr>
          <w:rFonts w:ascii="Verdana" w:eastAsia="Times New Roman" w:hAnsi="Verdana" w:cs="Times New Roman"/>
          <w:b/>
          <w:bCs/>
          <w:color w:val="008F00"/>
          <w:shd w:val="clear" w:color="auto" w:fill="D3D3D3"/>
          <w:vertAlign w:val="superscript"/>
          <w:lang w:eastAsia="ro-RO"/>
        </w:rPr>
        <w:t>3</w:t>
      </w:r>
      <w:r w:rsidRPr="00675451">
        <w:rPr>
          <w:rFonts w:ascii="Verdana" w:eastAsia="Times New Roman" w:hAnsi="Verdana" w:cs="Times New Roman"/>
          <w:b/>
          <w:bCs/>
          <w:color w:val="008F00"/>
          <w:shd w:val="clear" w:color="auto" w:fill="D3D3D3"/>
          <w:lang w:eastAsia="ro-RO"/>
        </w:rPr>
        <w:t>)</w:t>
      </w:r>
      <w:r w:rsidRPr="00675451">
        <w:rPr>
          <w:rFonts w:ascii="Verdana" w:eastAsia="Times New Roman" w:hAnsi="Verdana" w:cs="Times New Roman"/>
          <w:shd w:val="clear" w:color="auto" w:fill="D3D3D3"/>
          <w:lang w:eastAsia="ro-RO"/>
        </w:rPr>
        <w:t>Asigurătorii sunt obligaţi să înregistreze în registrul prevăzut la alin. (4), în conformitate cu condiţiile prevăzute la alin. (2) şi (3) şi cu cele stabilite prin norme emise în aplicarea prezentei legi, atât agenţii de asigurare, persoane fizice şi juridice, cu care au încheiat contracte de agent, cât şi subagenţii şi agenţii de asigurare subordonaţi; asigurătorii vor actualiza periodic toate datele din acest registru, conform prevederilor normelor menţionate în acest alineat.</w:t>
      </w:r>
      <w:r w:rsidRPr="00675451">
        <w:rPr>
          <w:rFonts w:ascii="Verdana" w:eastAsia="Times New Roman" w:hAnsi="Verdana" w:cs="Times New Roman"/>
          <w:shd w:val="clear" w:color="auto" w:fill="D3D3D3"/>
          <w:lang w:eastAsia="ro-RO"/>
        </w:rPr>
        <w:br/>
      </w:r>
      <w:r w:rsidRPr="00675451">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274" name="Imagine 274"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9041_0098"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675451">
        <w:rPr>
          <w:rFonts w:ascii="Verdana" w:eastAsia="Times New Roman" w:hAnsi="Verdana" w:cs="Times New Roman"/>
          <w:i/>
          <w:iCs/>
          <w:color w:val="6666FF"/>
          <w:sz w:val="18"/>
          <w:szCs w:val="18"/>
          <w:shd w:val="clear" w:color="auto" w:fill="FFFFFF"/>
          <w:lang w:eastAsia="ro-RO"/>
        </w:rPr>
        <w:t xml:space="preserve">(la data 29-dec-2005 Art. 34, alin. (4) din capitolul VII completat de Art. I, punctul 82. din </w:t>
      </w:r>
      <w:hyperlink r:id="rId400" w:anchor="do|ari|pt82" w:history="1">
        <w:r w:rsidRPr="00675451">
          <w:rPr>
            <w:rFonts w:ascii="Verdana" w:eastAsia="Times New Roman" w:hAnsi="Verdana" w:cs="Times New Roman"/>
            <w:b/>
            <w:bCs/>
            <w:i/>
            <w:iCs/>
            <w:color w:val="333399"/>
            <w:sz w:val="18"/>
            <w:szCs w:val="18"/>
            <w:u w:val="single"/>
            <w:shd w:val="clear" w:color="auto" w:fill="FFFFFF"/>
            <w:lang w:eastAsia="ro-RO"/>
          </w:rPr>
          <w:t>Ordonanta urgenta 201/2005</w:t>
        </w:r>
      </w:hyperlink>
      <w:r w:rsidRPr="00675451">
        <w:rPr>
          <w:rFonts w:ascii="Verdana" w:eastAsia="Times New Roman" w:hAnsi="Verdana" w:cs="Times New Roman"/>
          <w:i/>
          <w:iCs/>
          <w:color w:val="6666FF"/>
          <w:sz w:val="18"/>
          <w:szCs w:val="18"/>
          <w:shd w:val="clear" w:color="auto" w:fill="FFFFFF"/>
          <w:lang w:eastAsia="ro-RO"/>
        </w:rPr>
        <w:t xml:space="preserve"> )</w:t>
      </w:r>
    </w:p>
    <w:p w:rsidR="00675451" w:rsidRPr="00675451" w:rsidRDefault="00675451" w:rsidP="00675451">
      <w:pPr>
        <w:shd w:val="clear" w:color="auto" w:fill="FFFFFF"/>
        <w:spacing w:after="0" w:line="240" w:lineRule="auto"/>
        <w:jc w:val="both"/>
        <w:rPr>
          <w:rFonts w:ascii="Verdana" w:eastAsia="Times New Roman" w:hAnsi="Verdana" w:cs="Times New Roman"/>
          <w:lang w:eastAsia="ro-RO"/>
        </w:rPr>
      </w:pPr>
      <w:bookmarkStart w:id="1086" w:name="do|caVII|ar34|al5"/>
      <w:bookmarkEnd w:id="1086"/>
      <w:r w:rsidRPr="00675451">
        <w:rPr>
          <w:rFonts w:ascii="Verdana" w:eastAsia="Times New Roman" w:hAnsi="Verdana" w:cs="Times New Roman"/>
          <w:b/>
          <w:bCs/>
          <w:color w:val="008F00"/>
          <w:shd w:val="clear" w:color="auto" w:fill="D3D3D3"/>
          <w:lang w:eastAsia="ro-RO"/>
        </w:rPr>
        <w:lastRenderedPageBreak/>
        <w:t>(5)</w:t>
      </w:r>
      <w:r w:rsidRPr="00675451">
        <w:rPr>
          <w:rFonts w:ascii="Verdana" w:eastAsia="Times New Roman" w:hAnsi="Verdana" w:cs="Times New Roman"/>
          <w:shd w:val="clear" w:color="auto" w:fill="D3D3D3"/>
          <w:lang w:eastAsia="ro-RO"/>
        </w:rPr>
        <w:t>Datele înscrise în registrul agenţilor se transmit în sistem computerizat atât Comisiei de Supraveghere a Asigurărilor, cât şi asociaţiei sau uniunii profesionale din care face parte asigurătorul, acestea fiind permanent accesibile publicului la sediu şi pe site-ul Internet al asigurătorului, autorităţii de supraveghere şi asociaţiei sau uniunii profesionale sus-menţionate; aceste date se verifică periodic de către Comisia de Supraveghere a Asigurărilor.</w:t>
      </w:r>
    </w:p>
    <w:p w:rsidR="00675451" w:rsidRPr="00675451" w:rsidRDefault="00675451" w:rsidP="00675451">
      <w:pPr>
        <w:shd w:val="clear" w:color="auto" w:fill="FFFFFF"/>
        <w:spacing w:after="0" w:line="240" w:lineRule="auto"/>
        <w:jc w:val="both"/>
        <w:rPr>
          <w:rFonts w:ascii="Verdana" w:eastAsia="Times New Roman" w:hAnsi="Verdana" w:cs="Times New Roman"/>
          <w:lang w:eastAsia="ro-RO"/>
        </w:rPr>
      </w:pPr>
      <w:bookmarkStart w:id="1087" w:name="do|caVII|ar34|al6"/>
      <w:bookmarkEnd w:id="1087"/>
      <w:r w:rsidRPr="00675451">
        <w:rPr>
          <w:rFonts w:ascii="Verdana" w:eastAsia="Times New Roman" w:hAnsi="Verdana" w:cs="Times New Roman"/>
          <w:b/>
          <w:bCs/>
          <w:color w:val="008F00"/>
          <w:shd w:val="clear" w:color="auto" w:fill="D3D3D3"/>
          <w:lang w:eastAsia="ro-RO"/>
        </w:rPr>
        <w:t>(6)</w:t>
      </w:r>
      <w:r w:rsidRPr="00675451">
        <w:rPr>
          <w:rFonts w:ascii="Verdana" w:eastAsia="Times New Roman" w:hAnsi="Verdana" w:cs="Times New Roman"/>
          <w:shd w:val="clear" w:color="auto" w:fill="D3D3D3"/>
          <w:lang w:eastAsia="ro-RO"/>
        </w:rPr>
        <w:t>Cerinţele profesionale pe care trebuie să le îndeplinească agentul de asigurare persoană fizică, datele care se înscriu în registrul agenţilor, obligaţiile asigurătorilor privind supravegherea agenţilor, precum şi alte informaţii referitoare la agentul de asigurare se stabilesc prin norme emise de Comisia de Supraveghere a Asigurărilor.</w:t>
      </w:r>
    </w:p>
    <w:p w:rsidR="00675451" w:rsidRPr="00675451" w:rsidRDefault="00675451" w:rsidP="00675451">
      <w:pPr>
        <w:shd w:val="clear" w:color="auto" w:fill="FFFFFF"/>
        <w:spacing w:after="0" w:line="240" w:lineRule="auto"/>
        <w:jc w:val="both"/>
        <w:rPr>
          <w:rFonts w:ascii="Verdana" w:eastAsia="Times New Roman" w:hAnsi="Verdana" w:cs="Times New Roman"/>
          <w:lang w:eastAsia="ro-RO"/>
        </w:rPr>
      </w:pPr>
      <w:bookmarkStart w:id="1088" w:name="do|caVII|ar34|al7"/>
      <w:bookmarkEnd w:id="1088"/>
      <w:r w:rsidRPr="00675451">
        <w:rPr>
          <w:rFonts w:ascii="Verdana" w:eastAsia="Times New Roman" w:hAnsi="Verdana" w:cs="Times New Roman"/>
          <w:b/>
          <w:bCs/>
          <w:color w:val="008F00"/>
          <w:shd w:val="clear" w:color="auto" w:fill="D3D3D3"/>
          <w:lang w:eastAsia="ro-RO"/>
        </w:rPr>
        <w:t>(7)</w:t>
      </w:r>
      <w:r w:rsidRPr="00675451">
        <w:rPr>
          <w:rFonts w:ascii="Verdana" w:eastAsia="Times New Roman" w:hAnsi="Verdana" w:cs="Times New Roman"/>
          <w:shd w:val="clear" w:color="auto" w:fill="D3D3D3"/>
          <w:lang w:eastAsia="ro-RO"/>
        </w:rPr>
        <w:t>Agenţii de asigurare, persoane fizice, au dreptul să se înregistreze la camera de muncă în a cărei rază teritorială domiciliază, pentru a beneficia de dispoziţiile legale privind vechimea în muncă, fondurile de pensii şi de asigurări sociale.</w:t>
      </w:r>
    </w:p>
    <w:p w:rsidR="00675451" w:rsidRPr="00675451" w:rsidRDefault="00675451" w:rsidP="00675451">
      <w:pPr>
        <w:shd w:val="clear" w:color="auto" w:fill="FFFFFF"/>
        <w:spacing w:after="0" w:line="240" w:lineRule="auto"/>
        <w:jc w:val="both"/>
        <w:rPr>
          <w:rFonts w:ascii="Verdana" w:eastAsia="Times New Roman" w:hAnsi="Verdana" w:cs="Times New Roman"/>
          <w:lang w:eastAsia="ro-RO"/>
        </w:rPr>
      </w:pPr>
      <w:bookmarkStart w:id="1089" w:name="do|caVII|ar34|al8"/>
      <w:bookmarkEnd w:id="1089"/>
      <w:r w:rsidRPr="00675451">
        <w:rPr>
          <w:rFonts w:ascii="Verdana" w:eastAsia="Times New Roman" w:hAnsi="Verdana" w:cs="Times New Roman"/>
          <w:b/>
          <w:bCs/>
          <w:color w:val="008F00"/>
          <w:shd w:val="clear" w:color="auto" w:fill="D3D3D3"/>
          <w:lang w:eastAsia="ro-RO"/>
        </w:rPr>
        <w:t>(8)</w:t>
      </w:r>
      <w:r w:rsidRPr="00675451">
        <w:rPr>
          <w:rFonts w:ascii="Verdana" w:eastAsia="Times New Roman" w:hAnsi="Verdana" w:cs="Times New Roman"/>
          <w:shd w:val="clear" w:color="auto" w:fill="D3D3D3"/>
          <w:lang w:eastAsia="ro-RO"/>
        </w:rPr>
        <w:t>Un agent de asigurare persoană fizică sau juridică nu poate intermedia aceleaşi clase de asigurări decât pentru un singur asigurător.</w:t>
      </w:r>
    </w:p>
    <w:p w:rsidR="00675451" w:rsidRPr="00675451" w:rsidRDefault="00675451" w:rsidP="00675451">
      <w:pPr>
        <w:shd w:val="clear" w:color="auto" w:fill="FFFFFF"/>
        <w:spacing w:after="0" w:line="240" w:lineRule="auto"/>
        <w:jc w:val="both"/>
        <w:rPr>
          <w:rFonts w:ascii="Verdana" w:eastAsia="Times New Roman" w:hAnsi="Verdana" w:cs="Times New Roman"/>
          <w:lang w:eastAsia="ro-RO"/>
        </w:rPr>
      </w:pPr>
      <w:bookmarkStart w:id="1090" w:name="do|caVII|ar34|al9"/>
      <w:bookmarkEnd w:id="1090"/>
      <w:r w:rsidRPr="00675451">
        <w:rPr>
          <w:rFonts w:ascii="Verdana" w:eastAsia="Times New Roman" w:hAnsi="Verdana" w:cs="Times New Roman"/>
          <w:b/>
          <w:bCs/>
          <w:color w:val="008F00"/>
          <w:shd w:val="clear" w:color="auto" w:fill="D3D3D3"/>
          <w:lang w:eastAsia="ro-RO"/>
        </w:rPr>
        <w:t>(9)</w:t>
      </w:r>
      <w:r w:rsidRPr="00675451">
        <w:rPr>
          <w:rFonts w:ascii="Verdana" w:eastAsia="Times New Roman" w:hAnsi="Verdana" w:cs="Times New Roman"/>
          <w:shd w:val="clear" w:color="auto" w:fill="D3D3D3"/>
          <w:lang w:eastAsia="ro-RO"/>
        </w:rPr>
        <w:t>Dacă un asigurat a încheiat o asigurare printr-un agent de asigurare, asigurătorul în numele căruia acţionează agentul este răspunzător faţă de asigurat pentru toate actele sau omisiunile agentului de asigurare.</w:t>
      </w:r>
      <w:r w:rsidRPr="00675451">
        <w:rPr>
          <w:rFonts w:ascii="Verdana" w:eastAsia="Times New Roman" w:hAnsi="Verdana" w:cs="Times New Roman"/>
          <w:shd w:val="clear" w:color="auto" w:fill="D3D3D3"/>
          <w:lang w:eastAsia="ro-RO"/>
        </w:rPr>
        <w:br/>
      </w:r>
      <w:r w:rsidRPr="00675451">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273" name="Imagine 273"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8062_0046"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675451">
        <w:rPr>
          <w:rFonts w:ascii="Verdana" w:eastAsia="Times New Roman" w:hAnsi="Verdana" w:cs="Times New Roman"/>
          <w:i/>
          <w:iCs/>
          <w:color w:val="6666FF"/>
          <w:sz w:val="18"/>
          <w:szCs w:val="18"/>
          <w:shd w:val="clear" w:color="auto" w:fill="FFFFFF"/>
          <w:lang w:eastAsia="ro-RO"/>
        </w:rPr>
        <w:t xml:space="preserve">(la data 28-oct-2004 Art. 34 din capitolul VII modificat de Art. I, punctul 46. din </w:t>
      </w:r>
      <w:hyperlink r:id="rId401" w:anchor="do|ari|pt46" w:history="1">
        <w:r w:rsidRPr="00675451">
          <w:rPr>
            <w:rFonts w:ascii="Verdana" w:eastAsia="Times New Roman" w:hAnsi="Verdana" w:cs="Times New Roman"/>
            <w:b/>
            <w:bCs/>
            <w:i/>
            <w:iCs/>
            <w:color w:val="333399"/>
            <w:sz w:val="18"/>
            <w:szCs w:val="18"/>
            <w:u w:val="single"/>
            <w:shd w:val="clear" w:color="auto" w:fill="FFFFFF"/>
            <w:lang w:eastAsia="ro-RO"/>
          </w:rPr>
          <w:t>Legea 403/2004</w:t>
        </w:r>
      </w:hyperlink>
      <w:r w:rsidRPr="00675451">
        <w:rPr>
          <w:rFonts w:ascii="Verdana" w:eastAsia="Times New Roman" w:hAnsi="Verdana" w:cs="Times New Roman"/>
          <w:i/>
          <w:iCs/>
          <w:color w:val="6666FF"/>
          <w:sz w:val="18"/>
          <w:szCs w:val="18"/>
          <w:shd w:val="clear" w:color="auto" w:fill="FFFFFF"/>
          <w:lang w:eastAsia="ro-RO"/>
        </w:rPr>
        <w:t xml:space="preserve"> )</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1091" w:name="do|caVII|ar34|al10:1413"/>
      <w:bookmarkEnd w:id="1091"/>
      <w:r w:rsidRPr="00675451">
        <w:rPr>
          <w:rFonts w:ascii="Verdana" w:eastAsia="Times New Roman" w:hAnsi="Verdana" w:cs="Times New Roman"/>
          <w:b/>
          <w:bCs/>
          <w:strike/>
          <w:vanish/>
          <w:color w:val="DC143C"/>
          <w:shd w:val="clear" w:color="auto" w:fill="D3D3D3"/>
          <w:lang w:eastAsia="ro-RO"/>
        </w:rPr>
        <w:t>(10)</w:t>
      </w:r>
      <w:r w:rsidRPr="00675451">
        <w:rPr>
          <w:rFonts w:ascii="Verdana" w:eastAsia="Times New Roman" w:hAnsi="Verdana" w:cs="Times New Roman"/>
          <w:strike/>
          <w:vanish/>
          <w:color w:val="DC143C"/>
          <w:shd w:val="clear" w:color="auto" w:fill="D3D3D3"/>
          <w:lang w:eastAsia="ro-RO"/>
        </w:rPr>
        <w:t>Agenţii de asigurare, persoane fizice şi juridice, şi subagenţii înregistraţi în conformitate cu prevederile prezentei legi şi ale normelor emise în aplicarea acesteia sunt obligaţi să includă în toate documentele emise, altele decât cele ale asigurătorilor de la care au mandat, inclusiv în corespondenţa proprie cu terţii, codul unic alocat prin registrul prevăzut la art. 5 lit. r), precum şi următorul înscris: «înregistrat la Comisia de Supraveghere a Asigurărilor».</w:t>
      </w:r>
    </w:p>
    <w:p w:rsidR="00675451" w:rsidRPr="00675451" w:rsidRDefault="00675451" w:rsidP="00675451">
      <w:pPr>
        <w:shd w:val="clear" w:color="auto" w:fill="FFFFFF"/>
        <w:spacing w:after="0" w:line="240" w:lineRule="auto"/>
        <w:jc w:val="both"/>
        <w:rPr>
          <w:rFonts w:ascii="Verdana" w:eastAsia="Times New Roman" w:hAnsi="Verdana" w:cs="Times New Roman"/>
          <w:lang w:eastAsia="ro-RO"/>
        </w:rPr>
      </w:pPr>
      <w:bookmarkStart w:id="1092" w:name="do|caVII|ar34|al10"/>
      <w:bookmarkEnd w:id="1092"/>
      <w:r w:rsidRPr="00675451">
        <w:rPr>
          <w:rFonts w:ascii="Verdana" w:eastAsia="Times New Roman" w:hAnsi="Verdana" w:cs="Times New Roman"/>
          <w:b/>
          <w:bCs/>
          <w:color w:val="008F00"/>
          <w:shd w:val="clear" w:color="auto" w:fill="D3D3D3"/>
          <w:lang w:eastAsia="ro-RO"/>
        </w:rPr>
        <w:t>(10)</w:t>
      </w:r>
      <w:r w:rsidRPr="00675451">
        <w:rPr>
          <w:rFonts w:ascii="Verdana" w:eastAsia="Times New Roman" w:hAnsi="Verdana" w:cs="Times New Roman"/>
          <w:shd w:val="clear" w:color="auto" w:fill="D3D3D3"/>
          <w:lang w:eastAsia="ro-RO"/>
        </w:rPr>
        <w:t>Agenţii de asigurare, persoane fizice şi juridice, şi subagenţii înregistraţi în conformitate cu prevederile prezentei legi şi ale normelor emise în aplicarea acesteia sunt obligaţi să includă în toate documentele emise, altele decât cele ale asigurătorilor de la care au mandat, inclusiv în corespondenţa proprie cu terţii, codul unic alocat prin registrul prevăzut la art. 5 lit. q), precum şi următorul înscris: «Înregistrat la Autoritatea de Supraveghere Financiară».</w:t>
      </w:r>
      <w:r w:rsidRPr="00675451">
        <w:rPr>
          <w:rFonts w:ascii="Verdana" w:eastAsia="Times New Roman" w:hAnsi="Verdana" w:cs="Times New Roman"/>
          <w:shd w:val="clear" w:color="auto" w:fill="D3D3D3"/>
          <w:lang w:eastAsia="ro-RO"/>
        </w:rPr>
        <w:br/>
      </w:r>
      <w:r w:rsidRPr="00675451">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272" name="Imagine 272"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3613_0025"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675451">
        <w:rPr>
          <w:rFonts w:ascii="Verdana" w:eastAsia="Times New Roman" w:hAnsi="Verdana" w:cs="Times New Roman"/>
          <w:i/>
          <w:iCs/>
          <w:color w:val="6666FF"/>
          <w:sz w:val="18"/>
          <w:szCs w:val="18"/>
          <w:shd w:val="clear" w:color="auto" w:fill="FFFFFF"/>
          <w:lang w:eastAsia="ro-RO"/>
        </w:rPr>
        <w:t xml:space="preserve">(la data 01-ian-2016 Art. 34, alin. (10) din capitolul VII modificat de Art. 180, punctul 16. din partea III din </w:t>
      </w:r>
      <w:hyperlink r:id="rId402" w:anchor="do|peiii|ar180|pt16" w:history="1">
        <w:r w:rsidRPr="00675451">
          <w:rPr>
            <w:rFonts w:ascii="Verdana" w:eastAsia="Times New Roman" w:hAnsi="Verdana" w:cs="Times New Roman"/>
            <w:b/>
            <w:bCs/>
            <w:i/>
            <w:iCs/>
            <w:color w:val="333399"/>
            <w:sz w:val="18"/>
            <w:szCs w:val="18"/>
            <w:u w:val="single"/>
            <w:shd w:val="clear" w:color="auto" w:fill="FFFFFF"/>
            <w:lang w:eastAsia="ro-RO"/>
          </w:rPr>
          <w:t>Legea 237/2015</w:t>
        </w:r>
      </w:hyperlink>
      <w:r w:rsidRPr="00675451">
        <w:rPr>
          <w:rFonts w:ascii="Verdana" w:eastAsia="Times New Roman" w:hAnsi="Verdana" w:cs="Times New Roman"/>
          <w:i/>
          <w:iCs/>
          <w:color w:val="6666FF"/>
          <w:sz w:val="18"/>
          <w:szCs w:val="18"/>
          <w:shd w:val="clear" w:color="auto" w:fill="FFFFFF"/>
          <w:lang w:eastAsia="ro-RO"/>
        </w:rPr>
        <w:t xml:space="preserve"> )</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1093" w:name="do|caVII|ar34|al11:1414"/>
      <w:bookmarkEnd w:id="1093"/>
      <w:r w:rsidRPr="00675451">
        <w:rPr>
          <w:rFonts w:ascii="Verdana" w:eastAsia="Times New Roman" w:hAnsi="Verdana" w:cs="Times New Roman"/>
          <w:b/>
          <w:bCs/>
          <w:strike/>
          <w:vanish/>
          <w:color w:val="DC143C"/>
          <w:shd w:val="clear" w:color="auto" w:fill="D3D3D3"/>
          <w:lang w:eastAsia="ro-RO"/>
        </w:rPr>
        <w:t>(11)</w:t>
      </w:r>
      <w:r w:rsidRPr="00675451">
        <w:rPr>
          <w:rFonts w:ascii="Verdana" w:eastAsia="Times New Roman" w:hAnsi="Verdana" w:cs="Times New Roman"/>
          <w:strike/>
          <w:vanish/>
          <w:color w:val="DC143C"/>
          <w:shd w:val="clear" w:color="auto" w:fill="D3D3D3"/>
          <w:lang w:eastAsia="ro-RO"/>
        </w:rPr>
        <w:t>Agenţii de asigurare şi agenţii de asigurare subordonaţi, persoane fizice şi juridice, precum şi subagenţii sunt obligaţi să scrie pe toate documentele primite de la asigurătorii de la care au mandat codul unic alocat prin registrul prevăzut la art. 5 lit. r).</w:t>
      </w:r>
    </w:p>
    <w:p w:rsidR="00675451" w:rsidRPr="00675451" w:rsidRDefault="00675451" w:rsidP="00675451">
      <w:pPr>
        <w:shd w:val="clear" w:color="auto" w:fill="FFFFFF"/>
        <w:spacing w:after="0" w:line="240" w:lineRule="auto"/>
        <w:jc w:val="both"/>
        <w:rPr>
          <w:rFonts w:ascii="Verdana" w:eastAsia="Times New Roman" w:hAnsi="Verdana" w:cs="Times New Roman"/>
          <w:lang w:eastAsia="ro-RO"/>
        </w:rPr>
      </w:pPr>
      <w:bookmarkStart w:id="1094" w:name="do|caVII|ar34|al11"/>
      <w:bookmarkEnd w:id="1094"/>
      <w:r w:rsidRPr="00675451">
        <w:rPr>
          <w:rFonts w:ascii="Verdana" w:eastAsia="Times New Roman" w:hAnsi="Verdana" w:cs="Times New Roman"/>
          <w:b/>
          <w:bCs/>
          <w:color w:val="008F00"/>
          <w:shd w:val="clear" w:color="auto" w:fill="D3D3D3"/>
          <w:lang w:eastAsia="ro-RO"/>
        </w:rPr>
        <w:t>(11)</w:t>
      </w:r>
      <w:r w:rsidRPr="00675451">
        <w:rPr>
          <w:rFonts w:ascii="Verdana" w:eastAsia="Times New Roman" w:hAnsi="Verdana" w:cs="Times New Roman"/>
          <w:shd w:val="clear" w:color="auto" w:fill="D3D3D3"/>
          <w:lang w:eastAsia="ro-RO"/>
        </w:rPr>
        <w:t>Agenţii de asigurare şi agenţii de asigurare subordonaţi, persoane fizice şi juridice, precum şi subagenţii sunt obligaţi să scrie pe toate documentele primite de la asigurătorii de la care au mandat codul unic alocat prin Registrul intermediarilor în asigurări şi/sau în reasigurări prevăzut la art. 5 lit. q).</w:t>
      </w:r>
      <w:r w:rsidRPr="00675451">
        <w:rPr>
          <w:rFonts w:ascii="Verdana" w:eastAsia="Times New Roman" w:hAnsi="Verdana" w:cs="Times New Roman"/>
          <w:shd w:val="clear" w:color="auto" w:fill="D3D3D3"/>
          <w:lang w:eastAsia="ro-RO"/>
        </w:rPr>
        <w:br/>
      </w:r>
      <w:r w:rsidRPr="00675451">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271" name="Imagine 271"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3613_0026"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675451">
        <w:rPr>
          <w:rFonts w:ascii="Verdana" w:eastAsia="Times New Roman" w:hAnsi="Verdana" w:cs="Times New Roman"/>
          <w:i/>
          <w:iCs/>
          <w:color w:val="6666FF"/>
          <w:sz w:val="18"/>
          <w:szCs w:val="18"/>
          <w:shd w:val="clear" w:color="auto" w:fill="FFFFFF"/>
          <w:lang w:eastAsia="ro-RO"/>
        </w:rPr>
        <w:t xml:space="preserve">(la data 01-ian-2016 Art. 34, alin. (11) din capitolul VII modificat de Art. 180, punctul 16. din partea III din </w:t>
      </w:r>
      <w:hyperlink r:id="rId403" w:anchor="do|peiii|ar180|pt16" w:history="1">
        <w:r w:rsidRPr="00675451">
          <w:rPr>
            <w:rFonts w:ascii="Verdana" w:eastAsia="Times New Roman" w:hAnsi="Verdana" w:cs="Times New Roman"/>
            <w:b/>
            <w:bCs/>
            <w:i/>
            <w:iCs/>
            <w:color w:val="333399"/>
            <w:sz w:val="18"/>
            <w:szCs w:val="18"/>
            <w:u w:val="single"/>
            <w:shd w:val="clear" w:color="auto" w:fill="FFFFFF"/>
            <w:lang w:eastAsia="ro-RO"/>
          </w:rPr>
          <w:t>Legea 237/2015</w:t>
        </w:r>
      </w:hyperlink>
      <w:r w:rsidRPr="00675451">
        <w:rPr>
          <w:rFonts w:ascii="Verdana" w:eastAsia="Times New Roman" w:hAnsi="Verdana" w:cs="Times New Roman"/>
          <w:i/>
          <w:iCs/>
          <w:color w:val="6666FF"/>
          <w:sz w:val="18"/>
          <w:szCs w:val="18"/>
          <w:shd w:val="clear" w:color="auto" w:fill="FFFFFF"/>
          <w:lang w:eastAsia="ro-RO"/>
        </w:rPr>
        <w:t xml:space="preserve"> )</w:t>
      </w:r>
    </w:p>
    <w:p w:rsidR="00675451" w:rsidRPr="00675451" w:rsidRDefault="00675451" w:rsidP="00675451">
      <w:pPr>
        <w:shd w:val="clear" w:color="auto" w:fill="FFFFFF"/>
        <w:spacing w:after="0" w:line="240" w:lineRule="auto"/>
        <w:jc w:val="both"/>
        <w:rPr>
          <w:rFonts w:ascii="Verdana" w:eastAsia="Times New Roman" w:hAnsi="Verdana" w:cs="Times New Roman"/>
          <w:lang w:eastAsia="ro-RO"/>
        </w:rPr>
      </w:pPr>
      <w:bookmarkStart w:id="1095" w:name="do|caVII|ar34|al12"/>
      <w:bookmarkEnd w:id="1095"/>
      <w:r w:rsidRPr="00675451">
        <w:rPr>
          <w:rFonts w:ascii="Verdana" w:eastAsia="Times New Roman" w:hAnsi="Verdana" w:cs="Times New Roman"/>
          <w:b/>
          <w:bCs/>
          <w:color w:val="008F00"/>
          <w:shd w:val="clear" w:color="auto" w:fill="D3D3D3"/>
          <w:lang w:eastAsia="ro-RO"/>
        </w:rPr>
        <w:t>(12)</w:t>
      </w:r>
      <w:r w:rsidRPr="00675451">
        <w:rPr>
          <w:rFonts w:ascii="Verdana" w:eastAsia="Times New Roman" w:hAnsi="Verdana" w:cs="Times New Roman"/>
          <w:shd w:val="clear" w:color="auto" w:fill="D3D3D3"/>
          <w:lang w:eastAsia="ro-RO"/>
        </w:rPr>
        <w:t>De la data aderării agenţii de asigurare sau de reasigurare, persoane fizice ori juridice, care doresc să desfăşoare activitatea de intermediere în asigurări sau în reasigurări pe teritoriul altor state membre trebuie să aibă în vigoare un contract de asigurare de răspundere civilă valabil pe întreg teritoriul Uniunii Europene şi al statelor aparţinând Spaţiului Economic European, de aceeaşi valoare cu cea prevăzută pentru brokerii de asigurare şi/sau de reasigurare.</w:t>
      </w:r>
      <w:r w:rsidRPr="00675451">
        <w:rPr>
          <w:rFonts w:ascii="Verdana" w:eastAsia="Times New Roman" w:hAnsi="Verdana" w:cs="Times New Roman"/>
          <w:shd w:val="clear" w:color="auto" w:fill="D3D3D3"/>
          <w:lang w:eastAsia="ro-RO"/>
        </w:rPr>
        <w:br/>
      </w:r>
      <w:r w:rsidRPr="00675451">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270" name="Imagine 270"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9041_0099"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675451">
        <w:rPr>
          <w:rFonts w:ascii="Verdana" w:eastAsia="Times New Roman" w:hAnsi="Verdana" w:cs="Times New Roman"/>
          <w:i/>
          <w:iCs/>
          <w:color w:val="6666FF"/>
          <w:sz w:val="18"/>
          <w:szCs w:val="18"/>
          <w:shd w:val="clear" w:color="auto" w:fill="FFFFFF"/>
          <w:lang w:eastAsia="ro-RO"/>
        </w:rPr>
        <w:t xml:space="preserve">(la data 29-dec-2005 Art. 34 din capitolul VII completat de Art. I, punctul 83. din </w:t>
      </w:r>
      <w:hyperlink r:id="rId404" w:anchor="do|ari|pt83" w:history="1">
        <w:r w:rsidRPr="00675451">
          <w:rPr>
            <w:rFonts w:ascii="Verdana" w:eastAsia="Times New Roman" w:hAnsi="Verdana" w:cs="Times New Roman"/>
            <w:b/>
            <w:bCs/>
            <w:i/>
            <w:iCs/>
            <w:color w:val="333399"/>
            <w:sz w:val="18"/>
            <w:szCs w:val="18"/>
            <w:u w:val="single"/>
            <w:shd w:val="clear" w:color="auto" w:fill="FFFFFF"/>
            <w:lang w:eastAsia="ro-RO"/>
          </w:rPr>
          <w:t>Ordonanta urgenta 201/2005</w:t>
        </w:r>
      </w:hyperlink>
      <w:r w:rsidRPr="00675451">
        <w:rPr>
          <w:rFonts w:ascii="Verdana" w:eastAsia="Times New Roman" w:hAnsi="Verdana" w:cs="Times New Roman"/>
          <w:i/>
          <w:iCs/>
          <w:color w:val="6666FF"/>
          <w:sz w:val="18"/>
          <w:szCs w:val="18"/>
          <w:shd w:val="clear" w:color="auto" w:fill="FFFFFF"/>
          <w:lang w:eastAsia="ro-RO"/>
        </w:rPr>
        <w:t xml:space="preserve"> )</w:t>
      </w:r>
    </w:p>
    <w:p w:rsidR="00675451" w:rsidRPr="00675451" w:rsidRDefault="00675451" w:rsidP="00675451">
      <w:pPr>
        <w:shd w:val="clear" w:color="auto" w:fill="FFFFFF"/>
        <w:spacing w:after="0" w:line="240" w:lineRule="auto"/>
        <w:jc w:val="both"/>
        <w:rPr>
          <w:rFonts w:ascii="Verdana" w:eastAsia="Times New Roman" w:hAnsi="Verdana" w:cs="Times New Roman"/>
          <w:lang w:eastAsia="ro-RO"/>
        </w:rPr>
      </w:pPr>
      <w:bookmarkStart w:id="1096" w:name="do|caVII|ar35"/>
      <w:r w:rsidRPr="00675451">
        <w:rPr>
          <w:rFonts w:ascii="Verdana" w:eastAsia="Times New Roman" w:hAnsi="Verdana" w:cs="Times New Roman"/>
          <w:b/>
          <w:bCs/>
          <w:noProof/>
          <w:color w:val="333399"/>
          <w:lang w:eastAsia="ro-RO"/>
        </w:rPr>
        <w:drawing>
          <wp:inline distT="0" distB="0" distL="0" distR="0">
            <wp:extent cx="95250" cy="95250"/>
            <wp:effectExtent l="0" t="0" r="0" b="0"/>
            <wp:docPr id="269" name="Imagine 269" descr="C:\Users\cerasela.branescu\sintact 3.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ar35|_i" descr="C:\Users\cerasela.branescu\sintact 3.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096"/>
      <w:r w:rsidRPr="00675451">
        <w:rPr>
          <w:rFonts w:ascii="Verdana" w:eastAsia="Times New Roman" w:hAnsi="Verdana" w:cs="Times New Roman"/>
          <w:b/>
          <w:bCs/>
          <w:color w:val="0000AF"/>
          <w:lang w:eastAsia="ro-RO"/>
        </w:rPr>
        <w:t>Art. 35</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1097" w:name="do|caVII|ar35|al1:140"/>
      <w:bookmarkEnd w:id="1097"/>
      <w:r w:rsidRPr="00675451">
        <w:rPr>
          <w:rFonts w:ascii="Verdana" w:eastAsia="Times New Roman" w:hAnsi="Verdana" w:cs="Times New Roman"/>
          <w:b/>
          <w:bCs/>
          <w:strike/>
          <w:vanish/>
          <w:color w:val="DC143C"/>
          <w:lang w:eastAsia="ro-RO"/>
        </w:rPr>
        <w:t>(1)</w:t>
      </w:r>
      <w:r w:rsidRPr="00675451">
        <w:rPr>
          <w:rFonts w:ascii="Verdana" w:eastAsia="Times New Roman" w:hAnsi="Verdana" w:cs="Times New Roman"/>
          <w:strike/>
          <w:vanish/>
          <w:color w:val="DC143C"/>
          <w:lang w:eastAsia="ro-RO"/>
        </w:rPr>
        <w:t>O persoană juridică poate desfăşura o activitate de broker de asigurare, dacă are o autorizaţie de funcţionare din partea Comisiei de Supraveghere a Asigurărilor.</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1098" w:name="do|caVII|ar35|al2:141"/>
      <w:bookmarkEnd w:id="1098"/>
      <w:r w:rsidRPr="00675451">
        <w:rPr>
          <w:rFonts w:ascii="Verdana" w:eastAsia="Times New Roman" w:hAnsi="Verdana" w:cs="Times New Roman"/>
          <w:b/>
          <w:bCs/>
          <w:strike/>
          <w:vanish/>
          <w:color w:val="DC143C"/>
          <w:lang w:eastAsia="ro-RO"/>
        </w:rPr>
        <w:t>(2)</w:t>
      </w:r>
      <w:r w:rsidRPr="00675451">
        <w:rPr>
          <w:rFonts w:ascii="Verdana" w:eastAsia="Times New Roman" w:hAnsi="Verdana" w:cs="Times New Roman"/>
          <w:strike/>
          <w:vanish/>
          <w:color w:val="DC143C"/>
          <w:lang w:eastAsia="ro-RO"/>
        </w:rPr>
        <w:t>În vederea obţinerii autorizaţiei de funcţionare solicitantul va prezenta Comisiei de Supraveghere a Asigurărilor documente din care să rezulte că va respecta prevederile alin. (5) lit. a)-d).</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1099" w:name="do|caVII|ar35|al3:142"/>
      <w:bookmarkEnd w:id="1099"/>
      <w:r w:rsidRPr="00675451">
        <w:rPr>
          <w:rFonts w:ascii="Verdana" w:eastAsia="Times New Roman" w:hAnsi="Verdana" w:cs="Times New Roman"/>
          <w:b/>
          <w:bCs/>
          <w:strike/>
          <w:vanish/>
          <w:color w:val="DC143C"/>
          <w:lang w:eastAsia="ro-RO"/>
        </w:rPr>
        <w:t>(3)</w:t>
      </w:r>
      <w:r w:rsidRPr="00675451">
        <w:rPr>
          <w:rFonts w:ascii="Verdana" w:eastAsia="Times New Roman" w:hAnsi="Verdana" w:cs="Times New Roman"/>
          <w:strike/>
          <w:vanish/>
          <w:color w:val="DC143C"/>
          <w:lang w:eastAsia="ro-RO"/>
        </w:rPr>
        <w:t>Comisia de Supraveghere a Asigurărilor va decide cu privire la eliberarea autorizaţiei de funcţionare în termen de cel mult 30 de zile de la data primirii documentelor din care să rezulte că solicitantul va respecta prevederile alin. (5) lit. a)-d).</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1100" w:name="do|caVII|ar35|al4:143"/>
      <w:bookmarkEnd w:id="1100"/>
      <w:r w:rsidRPr="00675451">
        <w:rPr>
          <w:rFonts w:ascii="Verdana" w:eastAsia="Times New Roman" w:hAnsi="Verdana" w:cs="Times New Roman"/>
          <w:b/>
          <w:bCs/>
          <w:strike/>
          <w:vanish/>
          <w:color w:val="DC143C"/>
          <w:lang w:eastAsia="ro-RO"/>
        </w:rPr>
        <w:t>(4)</w:t>
      </w:r>
      <w:r w:rsidRPr="00675451">
        <w:rPr>
          <w:rFonts w:ascii="Verdana" w:eastAsia="Times New Roman" w:hAnsi="Verdana" w:cs="Times New Roman"/>
          <w:strike/>
          <w:vanish/>
          <w:color w:val="DC143C"/>
          <w:lang w:eastAsia="ro-RO"/>
        </w:rPr>
        <w:t>Un broker de asigurare nu poate fi înmatriculat în registrul comerţului fără autorizaţia de funcţionare emisă de Comisia de Supraveghere a Asigurărilor, conform prevederilor prezentei legi.</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1101" w:name="do|caVII|ar35|al5:144"/>
      <w:r w:rsidRPr="00675451">
        <w:rPr>
          <w:rFonts w:ascii="Verdana" w:eastAsia="Times New Roman" w:hAnsi="Verdana" w:cs="Times New Roman"/>
          <w:b/>
          <w:bCs/>
          <w:noProof/>
          <w:vanish/>
          <w:color w:val="333399"/>
          <w:lang w:eastAsia="ro-RO"/>
        </w:rPr>
        <w:drawing>
          <wp:inline distT="0" distB="0" distL="0" distR="0">
            <wp:extent cx="95250" cy="95250"/>
            <wp:effectExtent l="0" t="0" r="0" b="0"/>
            <wp:docPr id="268" name="Imagine 268" descr="C:\Users\cerasela.branescu\sintact 3.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ar35|al5:144|_i" descr="C:\Users\cerasela.branescu\sintact 3.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101"/>
      <w:r w:rsidRPr="00675451">
        <w:rPr>
          <w:rFonts w:ascii="Verdana" w:eastAsia="Times New Roman" w:hAnsi="Verdana" w:cs="Times New Roman"/>
          <w:b/>
          <w:bCs/>
          <w:strike/>
          <w:vanish/>
          <w:color w:val="DC143C"/>
          <w:lang w:eastAsia="ro-RO"/>
        </w:rPr>
        <w:t>(5)</w:t>
      </w:r>
      <w:r w:rsidRPr="00675451">
        <w:rPr>
          <w:rFonts w:ascii="Verdana" w:eastAsia="Times New Roman" w:hAnsi="Verdana" w:cs="Times New Roman"/>
          <w:strike/>
          <w:vanish/>
          <w:color w:val="DC143C"/>
          <w:lang w:eastAsia="ro-RO"/>
        </w:rPr>
        <w:t>Orice broker de asigurare trebuie să îndeplinească următoarele condiţii:</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1102" w:name="do|caVII|ar35|al5:144|lia:145"/>
      <w:bookmarkEnd w:id="1102"/>
      <w:r w:rsidRPr="00675451">
        <w:rPr>
          <w:rFonts w:ascii="Verdana" w:eastAsia="Times New Roman" w:hAnsi="Verdana" w:cs="Times New Roman"/>
          <w:b/>
          <w:bCs/>
          <w:strike/>
          <w:vanish/>
          <w:color w:val="DC143C"/>
          <w:lang w:eastAsia="ro-RO"/>
        </w:rPr>
        <w:t>a)</w:t>
      </w:r>
      <w:r w:rsidRPr="00675451">
        <w:rPr>
          <w:rFonts w:ascii="Verdana" w:eastAsia="Times New Roman" w:hAnsi="Verdana" w:cs="Times New Roman"/>
          <w:strike/>
          <w:vanish/>
          <w:color w:val="DC143C"/>
          <w:lang w:eastAsia="ro-RO"/>
        </w:rPr>
        <w:t>să fie persoană juridică;</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1103" w:name="do|caVII|ar35|al5:144|lib:146"/>
      <w:bookmarkEnd w:id="1103"/>
      <w:r w:rsidRPr="00675451">
        <w:rPr>
          <w:rFonts w:ascii="Verdana" w:eastAsia="Times New Roman" w:hAnsi="Verdana" w:cs="Times New Roman"/>
          <w:b/>
          <w:bCs/>
          <w:strike/>
          <w:vanish/>
          <w:color w:val="DC143C"/>
          <w:lang w:eastAsia="ro-RO"/>
        </w:rPr>
        <w:t>b)</w:t>
      </w:r>
      <w:r w:rsidRPr="00675451">
        <w:rPr>
          <w:rFonts w:ascii="Verdana" w:eastAsia="Times New Roman" w:hAnsi="Verdana" w:cs="Times New Roman"/>
          <w:strike/>
          <w:vanish/>
          <w:color w:val="DC143C"/>
          <w:lang w:eastAsia="ro-RO"/>
        </w:rPr>
        <w:t>să aibă un capital social vărsat în formă bănească, a cărui valoare nu poate fi mai mică de 150 milioane lei; această valoare va fi actualizată prin norme de Comisia de Supraveghere a Asigurărilor;</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1104" w:name="do|caVII|ar35|al5:144|lic:147"/>
      <w:bookmarkEnd w:id="1104"/>
      <w:r w:rsidRPr="00675451">
        <w:rPr>
          <w:rFonts w:ascii="Verdana" w:eastAsia="Times New Roman" w:hAnsi="Verdana" w:cs="Times New Roman"/>
          <w:b/>
          <w:bCs/>
          <w:strike/>
          <w:vanish/>
          <w:color w:val="DC143C"/>
          <w:lang w:eastAsia="ro-RO"/>
        </w:rPr>
        <w:t>c)</w:t>
      </w:r>
      <w:r w:rsidRPr="00675451">
        <w:rPr>
          <w:rFonts w:ascii="Verdana" w:eastAsia="Times New Roman" w:hAnsi="Verdana" w:cs="Times New Roman"/>
          <w:strike/>
          <w:vanish/>
          <w:color w:val="DC143C"/>
          <w:lang w:eastAsia="ro-RO"/>
        </w:rPr>
        <w:t>să aibă în vigoare un contract de asigurare de răspundere civilă profesională, în concordanţă cu cerinţele prevăzute de norme;</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1105" w:name="do|caVII|ar35|al5:144|lid:148"/>
      <w:bookmarkEnd w:id="1105"/>
      <w:r w:rsidRPr="00675451">
        <w:rPr>
          <w:rFonts w:ascii="Verdana" w:eastAsia="Times New Roman" w:hAnsi="Verdana" w:cs="Times New Roman"/>
          <w:b/>
          <w:bCs/>
          <w:strike/>
          <w:vanish/>
          <w:color w:val="DC143C"/>
          <w:lang w:eastAsia="ro-RO"/>
        </w:rPr>
        <w:t>d)</w:t>
      </w:r>
      <w:r w:rsidRPr="00675451">
        <w:rPr>
          <w:rFonts w:ascii="Verdana" w:eastAsia="Times New Roman" w:hAnsi="Verdana" w:cs="Times New Roman"/>
          <w:strike/>
          <w:vanish/>
          <w:color w:val="DC143C"/>
          <w:lang w:eastAsia="ro-RO"/>
        </w:rPr>
        <w:t>să aibă ca obiect de activitate numai activitatea de broker de asigurare;</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1106" w:name="do|caVII|ar35|al5:144|lie:149"/>
      <w:bookmarkEnd w:id="1106"/>
      <w:r w:rsidRPr="00675451">
        <w:rPr>
          <w:rFonts w:ascii="Verdana" w:eastAsia="Times New Roman" w:hAnsi="Verdana" w:cs="Times New Roman"/>
          <w:b/>
          <w:bCs/>
          <w:strike/>
          <w:vanish/>
          <w:color w:val="DC143C"/>
          <w:lang w:eastAsia="ro-RO"/>
        </w:rPr>
        <w:t>e)</w:t>
      </w:r>
      <w:r w:rsidRPr="00675451">
        <w:rPr>
          <w:rFonts w:ascii="Verdana" w:eastAsia="Times New Roman" w:hAnsi="Verdana" w:cs="Times New Roman"/>
          <w:strike/>
          <w:vanish/>
          <w:color w:val="DC143C"/>
          <w:lang w:eastAsia="ro-RO"/>
        </w:rPr>
        <w:t>să păstreze şi să pună la dispoziţie Comisiei de Supraveghere a Asigurărilor, la cerere, registrele şi înregistrările contabile care să evidenţieze şi să explice operaţiunile efectuate în timpul desfăşurării activităţii, incluzând informaţii asupra contractelor de asigurare încheiate şi asupra înţelegerilor cu asigurătorii;</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1107" w:name="do|caVII|ar35|al5:144|lif:150"/>
      <w:bookmarkEnd w:id="1107"/>
      <w:r w:rsidRPr="00675451">
        <w:rPr>
          <w:rFonts w:ascii="Verdana" w:eastAsia="Times New Roman" w:hAnsi="Verdana" w:cs="Times New Roman"/>
          <w:b/>
          <w:bCs/>
          <w:strike/>
          <w:vanish/>
          <w:color w:val="DC143C"/>
          <w:lang w:eastAsia="ro-RO"/>
        </w:rPr>
        <w:t>f)</w:t>
      </w:r>
      <w:r w:rsidRPr="00675451">
        <w:rPr>
          <w:rFonts w:ascii="Verdana" w:eastAsia="Times New Roman" w:hAnsi="Verdana" w:cs="Times New Roman"/>
          <w:strike/>
          <w:vanish/>
          <w:color w:val="DC143C"/>
          <w:lang w:eastAsia="ro-RO"/>
        </w:rPr>
        <w:t>să se conformeze solicitărilor Comisiei de Supraveghere a Asigurărilor în ceea ce priveşte raportările, precum şi activităţile pe care le desfăşoară, astfel cum vor fi stabilite prin norme.</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1108" w:name="do|caVII|ar35|al6:151"/>
      <w:r w:rsidRPr="00675451">
        <w:rPr>
          <w:rFonts w:ascii="Verdana" w:eastAsia="Times New Roman" w:hAnsi="Verdana" w:cs="Times New Roman"/>
          <w:b/>
          <w:bCs/>
          <w:noProof/>
          <w:vanish/>
          <w:color w:val="333399"/>
          <w:lang w:eastAsia="ro-RO"/>
        </w:rPr>
        <w:drawing>
          <wp:inline distT="0" distB="0" distL="0" distR="0">
            <wp:extent cx="95250" cy="95250"/>
            <wp:effectExtent l="0" t="0" r="0" b="0"/>
            <wp:docPr id="267" name="Imagine 267" descr="C:\Users\cerasela.branescu\sintact 3.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ar35|al6:151|_i" descr="C:\Users\cerasela.branescu\sintact 3.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108"/>
      <w:r w:rsidRPr="00675451">
        <w:rPr>
          <w:rFonts w:ascii="Verdana" w:eastAsia="Times New Roman" w:hAnsi="Verdana" w:cs="Times New Roman"/>
          <w:b/>
          <w:bCs/>
          <w:strike/>
          <w:vanish/>
          <w:color w:val="DC143C"/>
          <w:lang w:eastAsia="ro-RO"/>
        </w:rPr>
        <w:t>(6)</w:t>
      </w:r>
      <w:r w:rsidRPr="00675451">
        <w:rPr>
          <w:rFonts w:ascii="Verdana" w:eastAsia="Times New Roman" w:hAnsi="Verdana" w:cs="Times New Roman"/>
          <w:strike/>
          <w:vanish/>
          <w:color w:val="DC143C"/>
          <w:lang w:eastAsia="ro-RO"/>
        </w:rPr>
        <w:t>Comisia de Supraveghere a Asigurărilor refuză o cerere de autorizare de funcţionare pentru un broker de asigurare, dacă constată că:</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1109" w:name="do|caVII|ar35|al6:151|lia:152"/>
      <w:bookmarkEnd w:id="1109"/>
      <w:r w:rsidRPr="00675451">
        <w:rPr>
          <w:rFonts w:ascii="Verdana" w:eastAsia="Times New Roman" w:hAnsi="Verdana" w:cs="Times New Roman"/>
          <w:b/>
          <w:bCs/>
          <w:strike/>
          <w:vanish/>
          <w:color w:val="DC143C"/>
          <w:lang w:eastAsia="ro-RO"/>
        </w:rPr>
        <w:t>a)</w:t>
      </w:r>
      <w:r w:rsidRPr="00675451">
        <w:rPr>
          <w:rFonts w:ascii="Verdana" w:eastAsia="Times New Roman" w:hAnsi="Verdana" w:cs="Times New Roman"/>
          <w:strike/>
          <w:vanish/>
          <w:color w:val="DC143C"/>
          <w:lang w:eastAsia="ro-RO"/>
        </w:rPr>
        <w:t>acţionarul semnificativ sau persoana semnificativă a solicitantului are cazier judiciar;</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1110" w:name="do|caVII|ar35|al6:151|lib:153"/>
      <w:bookmarkEnd w:id="1110"/>
      <w:r w:rsidRPr="00675451">
        <w:rPr>
          <w:rFonts w:ascii="Verdana" w:eastAsia="Times New Roman" w:hAnsi="Verdana" w:cs="Times New Roman"/>
          <w:b/>
          <w:bCs/>
          <w:strike/>
          <w:vanish/>
          <w:color w:val="DC143C"/>
          <w:lang w:eastAsia="ro-RO"/>
        </w:rPr>
        <w:t>b)</w:t>
      </w:r>
      <w:r w:rsidRPr="00675451">
        <w:rPr>
          <w:rFonts w:ascii="Verdana" w:eastAsia="Times New Roman" w:hAnsi="Verdana" w:cs="Times New Roman"/>
          <w:strike/>
          <w:vanish/>
          <w:color w:val="DC143C"/>
          <w:lang w:eastAsia="ro-RO"/>
        </w:rPr>
        <w:t>conducătorul executiv nu îndeplineşte condiţiile privind pregătirea şi experienţa pentru a deţine această poziţie, în conformitate cu normele elaborate de Comisia de Supraveghere a Asigurărilor;</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1111" w:name="do|caVII|ar35|al6:151|lic:154"/>
      <w:bookmarkEnd w:id="1111"/>
      <w:r w:rsidRPr="00675451">
        <w:rPr>
          <w:rFonts w:ascii="Verdana" w:eastAsia="Times New Roman" w:hAnsi="Verdana" w:cs="Times New Roman"/>
          <w:b/>
          <w:bCs/>
          <w:strike/>
          <w:vanish/>
          <w:color w:val="DC143C"/>
          <w:lang w:eastAsia="ro-RO"/>
        </w:rPr>
        <w:t>c)</w:t>
      </w:r>
      <w:r w:rsidRPr="00675451">
        <w:rPr>
          <w:rFonts w:ascii="Verdana" w:eastAsia="Times New Roman" w:hAnsi="Verdana" w:cs="Times New Roman"/>
          <w:strike/>
          <w:vanish/>
          <w:color w:val="DC143C"/>
          <w:lang w:eastAsia="ro-RO"/>
        </w:rPr>
        <w:t>numele solicitantului induce în eroare publicul;</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1112" w:name="do|caVII|ar35|al6:151|lid:155"/>
      <w:bookmarkEnd w:id="1112"/>
      <w:r w:rsidRPr="00675451">
        <w:rPr>
          <w:rFonts w:ascii="Verdana" w:eastAsia="Times New Roman" w:hAnsi="Verdana" w:cs="Times New Roman"/>
          <w:b/>
          <w:bCs/>
          <w:strike/>
          <w:vanish/>
          <w:color w:val="DC143C"/>
          <w:lang w:eastAsia="ro-RO"/>
        </w:rPr>
        <w:t>d)</w:t>
      </w:r>
      <w:r w:rsidRPr="00675451">
        <w:rPr>
          <w:rFonts w:ascii="Verdana" w:eastAsia="Times New Roman" w:hAnsi="Verdana" w:cs="Times New Roman"/>
          <w:strike/>
          <w:vanish/>
          <w:color w:val="DC143C"/>
          <w:lang w:eastAsia="ro-RO"/>
        </w:rPr>
        <w:t>solicitantul nu respectă condiţiile prevăzute la alin. (5).</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1113" w:name="do|caVII|ar35|al7:156"/>
      <w:r w:rsidRPr="00675451">
        <w:rPr>
          <w:rFonts w:ascii="Verdana" w:eastAsia="Times New Roman" w:hAnsi="Verdana" w:cs="Times New Roman"/>
          <w:b/>
          <w:bCs/>
          <w:noProof/>
          <w:vanish/>
          <w:color w:val="333399"/>
          <w:lang w:eastAsia="ro-RO"/>
        </w:rPr>
        <w:drawing>
          <wp:inline distT="0" distB="0" distL="0" distR="0">
            <wp:extent cx="95250" cy="95250"/>
            <wp:effectExtent l="0" t="0" r="0" b="0"/>
            <wp:docPr id="266" name="Imagine 266" descr="C:\Users\cerasela.branescu\sintact 3.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ar35|al7:156|_i" descr="C:\Users\cerasela.branescu\sintact 3.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113"/>
      <w:r w:rsidRPr="00675451">
        <w:rPr>
          <w:rFonts w:ascii="Verdana" w:eastAsia="Times New Roman" w:hAnsi="Verdana" w:cs="Times New Roman"/>
          <w:b/>
          <w:bCs/>
          <w:strike/>
          <w:vanish/>
          <w:color w:val="DC143C"/>
          <w:lang w:eastAsia="ro-RO"/>
        </w:rPr>
        <w:t>(7)</w:t>
      </w:r>
      <w:r w:rsidRPr="00675451">
        <w:rPr>
          <w:rFonts w:ascii="Verdana" w:eastAsia="Times New Roman" w:hAnsi="Verdana" w:cs="Times New Roman"/>
          <w:strike/>
          <w:vanish/>
          <w:color w:val="DC143C"/>
          <w:lang w:eastAsia="ro-RO"/>
        </w:rPr>
        <w:t>Autorizaţia de funcţionare acordată unui broker de asigurare poate fi retrasă de Comisia de Supraveghere a Asigurărilor în cazul în care:</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1114" w:name="do|caVII|ar35|al7:156|lia:157"/>
      <w:bookmarkEnd w:id="1114"/>
      <w:r w:rsidRPr="00675451">
        <w:rPr>
          <w:rFonts w:ascii="Verdana" w:eastAsia="Times New Roman" w:hAnsi="Verdana" w:cs="Times New Roman"/>
          <w:b/>
          <w:bCs/>
          <w:strike/>
          <w:vanish/>
          <w:color w:val="DC143C"/>
          <w:lang w:eastAsia="ro-RO"/>
        </w:rPr>
        <w:t>a)</w:t>
      </w:r>
      <w:r w:rsidRPr="00675451">
        <w:rPr>
          <w:rFonts w:ascii="Verdana" w:eastAsia="Times New Roman" w:hAnsi="Verdana" w:cs="Times New Roman"/>
          <w:strike/>
          <w:vanish/>
          <w:color w:val="DC143C"/>
          <w:lang w:eastAsia="ro-RO"/>
        </w:rPr>
        <w:t>aceasta constată că brokerul de asigurare se află în una dintre situaţiile prevăzute la alin. (6);</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1115" w:name="do|caVII|ar35|al7:156|lib:158"/>
      <w:bookmarkEnd w:id="1115"/>
      <w:r w:rsidRPr="00675451">
        <w:rPr>
          <w:rFonts w:ascii="Verdana" w:eastAsia="Times New Roman" w:hAnsi="Verdana" w:cs="Times New Roman"/>
          <w:b/>
          <w:bCs/>
          <w:strike/>
          <w:vanish/>
          <w:color w:val="DC143C"/>
          <w:lang w:eastAsia="ro-RO"/>
        </w:rPr>
        <w:t>b)</w:t>
      </w:r>
      <w:r w:rsidRPr="00675451">
        <w:rPr>
          <w:rFonts w:ascii="Verdana" w:eastAsia="Times New Roman" w:hAnsi="Verdana" w:cs="Times New Roman"/>
          <w:strike/>
          <w:vanish/>
          <w:color w:val="DC143C"/>
          <w:lang w:eastAsia="ro-RO"/>
        </w:rPr>
        <w:t>brokerul nu a achitat pentru brokerii de asigurare taxele prevăzute la art. 36.</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1116" w:name="do|caVII|ar35|al8:159"/>
      <w:bookmarkEnd w:id="1116"/>
      <w:r w:rsidRPr="00675451">
        <w:rPr>
          <w:rFonts w:ascii="Verdana" w:eastAsia="Times New Roman" w:hAnsi="Verdana" w:cs="Times New Roman"/>
          <w:b/>
          <w:bCs/>
          <w:strike/>
          <w:vanish/>
          <w:color w:val="DC143C"/>
          <w:lang w:eastAsia="ro-RO"/>
        </w:rPr>
        <w:t>(8)</w:t>
      </w:r>
      <w:r w:rsidRPr="00675451">
        <w:rPr>
          <w:rFonts w:ascii="Verdana" w:eastAsia="Times New Roman" w:hAnsi="Verdana" w:cs="Times New Roman"/>
          <w:strike/>
          <w:vanish/>
          <w:color w:val="DC143C"/>
          <w:lang w:eastAsia="ro-RO"/>
        </w:rPr>
        <w:t>Comisia de Supraveghere a Asigurărilor va publica, cel puţin o dată pe an în Monitorul Oficial al României, precum şi într-o publicaţie de largă circulaţie lista actualizată cuprinzând brokerii de asigurare autorizaţi şi orice alte informaţii pe care le va considera necesare în aplicarea prezentei legi.</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1117" w:name="do|caVII|ar35|al9:160"/>
      <w:bookmarkEnd w:id="1117"/>
      <w:r w:rsidRPr="00675451">
        <w:rPr>
          <w:rFonts w:ascii="Verdana" w:eastAsia="Times New Roman" w:hAnsi="Verdana" w:cs="Times New Roman"/>
          <w:b/>
          <w:bCs/>
          <w:strike/>
          <w:vanish/>
          <w:color w:val="DC143C"/>
          <w:lang w:eastAsia="ro-RO"/>
        </w:rPr>
        <w:t>(9)</w:t>
      </w:r>
      <w:r w:rsidRPr="00675451">
        <w:rPr>
          <w:rFonts w:ascii="Verdana" w:eastAsia="Times New Roman" w:hAnsi="Verdana" w:cs="Times New Roman"/>
          <w:strike/>
          <w:vanish/>
          <w:color w:val="DC143C"/>
          <w:lang w:eastAsia="ro-RO"/>
        </w:rPr>
        <w:t>Un broker de asigurare nu poate fi acţionar semnificativ sau persoană semnificativă a unui asigurător. Un asigurător nu poate fi acţionar sau administrator al unui broker de asigurare.</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1118" w:name="do|caVII|ar35|al10:161"/>
      <w:bookmarkEnd w:id="1118"/>
      <w:r w:rsidRPr="00675451">
        <w:rPr>
          <w:rFonts w:ascii="Verdana" w:eastAsia="Times New Roman" w:hAnsi="Verdana" w:cs="Times New Roman"/>
          <w:b/>
          <w:bCs/>
          <w:strike/>
          <w:vanish/>
          <w:color w:val="DC143C"/>
          <w:lang w:eastAsia="ro-RO"/>
        </w:rPr>
        <w:t>(10)</w:t>
      </w:r>
      <w:r w:rsidRPr="00675451">
        <w:rPr>
          <w:rFonts w:ascii="Verdana" w:eastAsia="Times New Roman" w:hAnsi="Verdana" w:cs="Times New Roman"/>
          <w:strike/>
          <w:vanish/>
          <w:color w:val="DC143C"/>
          <w:lang w:eastAsia="ro-RO"/>
        </w:rPr>
        <w:t>Brokerii de asigurare, sub condiţia împuternicirii primite din partea asigurătorilor, sunt îndreptăţiţi să colecteze primele în numele acestora şi să emită documente de asigurare.</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1119" w:name="do|caVII|ar35|al11:162"/>
      <w:bookmarkEnd w:id="1119"/>
      <w:r w:rsidRPr="00675451">
        <w:rPr>
          <w:rFonts w:ascii="Verdana" w:eastAsia="Times New Roman" w:hAnsi="Verdana" w:cs="Times New Roman"/>
          <w:b/>
          <w:bCs/>
          <w:strike/>
          <w:vanish/>
          <w:color w:val="DC143C"/>
          <w:lang w:eastAsia="ro-RO"/>
        </w:rPr>
        <w:t>(11)</w:t>
      </w:r>
      <w:r w:rsidRPr="00675451">
        <w:rPr>
          <w:rFonts w:ascii="Verdana" w:eastAsia="Times New Roman" w:hAnsi="Verdana" w:cs="Times New Roman"/>
          <w:strike/>
          <w:vanish/>
          <w:color w:val="DC143C"/>
          <w:lang w:eastAsia="ro-RO"/>
        </w:rPr>
        <w:t>Brokerii de asigurare se pot asocia în uniuni profesionale şi pot adera la uniuni internaţionale de profil, cu respectarea obligaţiilor ce decurg din actele constitutive ale acestora.</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1120" w:name="do|caVII|ar35|al1:332"/>
      <w:bookmarkEnd w:id="1120"/>
      <w:r w:rsidRPr="00675451">
        <w:rPr>
          <w:rFonts w:ascii="Verdana" w:eastAsia="Times New Roman" w:hAnsi="Verdana" w:cs="Times New Roman"/>
          <w:b/>
          <w:bCs/>
          <w:strike/>
          <w:vanish/>
          <w:color w:val="DC143C"/>
          <w:shd w:val="clear" w:color="auto" w:fill="D3D3D3"/>
          <w:lang w:eastAsia="ro-RO"/>
        </w:rPr>
        <w:t>(1)</w:t>
      </w:r>
      <w:r w:rsidRPr="00675451">
        <w:rPr>
          <w:rFonts w:ascii="Verdana" w:eastAsia="Times New Roman" w:hAnsi="Verdana" w:cs="Times New Roman"/>
          <w:strike/>
          <w:vanish/>
          <w:color w:val="DC143C"/>
          <w:shd w:val="clear" w:color="auto" w:fill="D3D3D3"/>
          <w:lang w:eastAsia="ro-RO"/>
        </w:rPr>
        <w:t>O persoană juridică poate desfăşura activitate de intermediere în asigurări şi/sau reasigurări, în calitate de broker de asigurare şi/sau de reasigurare, dacă are o autorizaţie de funcţionare din partea Comisiei de Supraveghere a Asigurărilor.</w:t>
      </w:r>
    </w:p>
    <w:p w:rsidR="00675451" w:rsidRPr="00675451" w:rsidRDefault="00675451" w:rsidP="00675451">
      <w:pPr>
        <w:shd w:val="clear" w:color="auto" w:fill="FFFFFF"/>
        <w:spacing w:after="0" w:line="240" w:lineRule="auto"/>
        <w:jc w:val="both"/>
        <w:rPr>
          <w:rFonts w:ascii="Verdana" w:eastAsia="Times New Roman" w:hAnsi="Verdana" w:cs="Times New Roman"/>
          <w:lang w:eastAsia="ro-RO"/>
        </w:rPr>
      </w:pPr>
      <w:bookmarkStart w:id="1121" w:name="do|caVII|ar35|al1"/>
      <w:bookmarkEnd w:id="1121"/>
      <w:r w:rsidRPr="00675451">
        <w:rPr>
          <w:rFonts w:ascii="Verdana" w:eastAsia="Times New Roman" w:hAnsi="Verdana" w:cs="Times New Roman"/>
          <w:b/>
          <w:bCs/>
          <w:color w:val="008F00"/>
          <w:shd w:val="clear" w:color="auto" w:fill="D3D3D3"/>
          <w:lang w:eastAsia="ro-RO"/>
        </w:rPr>
        <w:t>(1)</w:t>
      </w:r>
      <w:r w:rsidRPr="00675451">
        <w:rPr>
          <w:rFonts w:ascii="Verdana" w:eastAsia="Times New Roman" w:hAnsi="Verdana" w:cs="Times New Roman"/>
          <w:shd w:val="clear" w:color="auto" w:fill="D3D3D3"/>
          <w:lang w:eastAsia="ro-RO"/>
        </w:rPr>
        <w:t>O persoană juridică poate desfăşura activitate de intermediere în asigurări şi/sau în reasigurări, în calitate de broker de asigurare şi/sau de reasigurare, dacă are o autorizaţie din partea Comisiei de Supraveghere a Asigurărilor.</w:t>
      </w:r>
      <w:r w:rsidRPr="00675451">
        <w:rPr>
          <w:rFonts w:ascii="Verdana" w:eastAsia="Times New Roman" w:hAnsi="Verdana" w:cs="Times New Roman"/>
          <w:shd w:val="clear" w:color="auto" w:fill="D3D3D3"/>
          <w:lang w:eastAsia="ro-RO"/>
        </w:rPr>
        <w:br/>
      </w:r>
      <w:r w:rsidRPr="00675451">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265" name="Imagine 265"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9041_0100"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675451">
        <w:rPr>
          <w:rFonts w:ascii="Verdana" w:eastAsia="Times New Roman" w:hAnsi="Verdana" w:cs="Times New Roman"/>
          <w:i/>
          <w:iCs/>
          <w:color w:val="6666FF"/>
          <w:sz w:val="18"/>
          <w:szCs w:val="18"/>
          <w:shd w:val="clear" w:color="auto" w:fill="FFFFFF"/>
          <w:lang w:eastAsia="ro-RO"/>
        </w:rPr>
        <w:t xml:space="preserve">(la data 29-dec-2005 Art. 35, alin. (1) din capitolul VII modificat de Art. I, punctul 84. din </w:t>
      </w:r>
      <w:hyperlink r:id="rId405" w:anchor="do|ari|pt84" w:history="1">
        <w:r w:rsidRPr="00675451">
          <w:rPr>
            <w:rFonts w:ascii="Verdana" w:eastAsia="Times New Roman" w:hAnsi="Verdana" w:cs="Times New Roman"/>
            <w:b/>
            <w:bCs/>
            <w:i/>
            <w:iCs/>
            <w:color w:val="333399"/>
            <w:sz w:val="18"/>
            <w:szCs w:val="18"/>
            <w:u w:val="single"/>
            <w:shd w:val="clear" w:color="auto" w:fill="FFFFFF"/>
            <w:lang w:eastAsia="ro-RO"/>
          </w:rPr>
          <w:t>Ordonanta urgenta 201/2005</w:t>
        </w:r>
      </w:hyperlink>
      <w:r w:rsidRPr="00675451">
        <w:rPr>
          <w:rFonts w:ascii="Verdana" w:eastAsia="Times New Roman" w:hAnsi="Verdana" w:cs="Times New Roman"/>
          <w:i/>
          <w:iCs/>
          <w:color w:val="6666FF"/>
          <w:sz w:val="18"/>
          <w:szCs w:val="18"/>
          <w:shd w:val="clear" w:color="auto" w:fill="FFFFFF"/>
          <w:lang w:eastAsia="ro-RO"/>
        </w:rPr>
        <w:t xml:space="preserve"> )</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1122" w:name="do|caVII|ar35|al2:333"/>
      <w:bookmarkEnd w:id="1122"/>
      <w:r w:rsidRPr="00675451">
        <w:rPr>
          <w:rFonts w:ascii="Verdana" w:eastAsia="Times New Roman" w:hAnsi="Verdana" w:cs="Times New Roman"/>
          <w:b/>
          <w:bCs/>
          <w:strike/>
          <w:vanish/>
          <w:color w:val="DC143C"/>
          <w:shd w:val="clear" w:color="auto" w:fill="D3D3D3"/>
          <w:lang w:eastAsia="ro-RO"/>
        </w:rPr>
        <w:t>(2)</w:t>
      </w:r>
      <w:r w:rsidRPr="00675451">
        <w:rPr>
          <w:rFonts w:ascii="Verdana" w:eastAsia="Times New Roman" w:hAnsi="Verdana" w:cs="Times New Roman"/>
          <w:strike/>
          <w:vanish/>
          <w:color w:val="DC143C"/>
          <w:shd w:val="clear" w:color="auto" w:fill="D3D3D3"/>
          <w:lang w:eastAsia="ro-RO"/>
        </w:rPr>
        <w:t>În vederea obţinerii autorizaţiei de funcţionare, solicitantul va prezenta Comisiei de Supraveghere a Asigurărilor documente din care să rezulte că va respecta prevederile alin. (5) lit. a)-d).</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1123" w:name="do|caVII|ar35|al2:400"/>
      <w:bookmarkEnd w:id="1123"/>
      <w:r w:rsidRPr="00675451">
        <w:rPr>
          <w:rFonts w:ascii="Verdana" w:eastAsia="Times New Roman" w:hAnsi="Verdana" w:cs="Times New Roman"/>
          <w:b/>
          <w:bCs/>
          <w:strike/>
          <w:vanish/>
          <w:color w:val="DC143C"/>
          <w:shd w:val="clear" w:color="auto" w:fill="D3D3D3"/>
          <w:lang w:eastAsia="ro-RO"/>
        </w:rPr>
        <w:t>(2)</w:t>
      </w:r>
      <w:r w:rsidRPr="00675451">
        <w:rPr>
          <w:rFonts w:ascii="Verdana" w:eastAsia="Times New Roman" w:hAnsi="Verdana" w:cs="Times New Roman"/>
          <w:strike/>
          <w:vanish/>
          <w:color w:val="DC143C"/>
          <w:shd w:val="clear" w:color="auto" w:fill="D3D3D3"/>
          <w:lang w:eastAsia="ro-RO"/>
        </w:rPr>
        <w:t>În vederea obţinerii autorizaţiei, solicitantul va prezenta Comisiei de Supraveghere a Asigurărilor documente din care să rezulte că va respecta prevederile alin. (5) lit. a)-d) şi h) şi alin. (11</w:t>
      </w:r>
      <w:r w:rsidRPr="00675451">
        <w:rPr>
          <w:rFonts w:ascii="Verdana" w:eastAsia="Times New Roman" w:hAnsi="Verdana" w:cs="Times New Roman"/>
          <w:strike/>
          <w:vanish/>
          <w:color w:val="DC143C"/>
          <w:shd w:val="clear" w:color="auto" w:fill="D3D3D3"/>
          <w:vertAlign w:val="superscript"/>
          <w:lang w:eastAsia="ro-RO"/>
        </w:rPr>
        <w:t>2</w:t>
      </w:r>
      <w:r w:rsidRPr="00675451">
        <w:rPr>
          <w:rFonts w:ascii="Verdana" w:eastAsia="Times New Roman" w:hAnsi="Verdana" w:cs="Times New Roman"/>
          <w:strike/>
          <w:vanish/>
          <w:color w:val="DC143C"/>
          <w:shd w:val="clear" w:color="auto" w:fill="D3D3D3"/>
          <w:lang w:eastAsia="ro-RO"/>
        </w:rPr>
        <w:t>).</w:t>
      </w:r>
      <w:r w:rsidRPr="00675451">
        <w:rPr>
          <w:rFonts w:ascii="Verdana" w:eastAsia="Times New Roman" w:hAnsi="Verdana" w:cs="Times New Roman"/>
          <w:strike/>
          <w:vanish/>
          <w:color w:val="DC143C"/>
          <w:shd w:val="clear" w:color="auto" w:fill="D3D3D3"/>
          <w:lang w:eastAsia="ro-RO"/>
        </w:rPr>
        <w:br/>
      </w:r>
      <w:r w:rsidRPr="00675451">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264" name="Imagine 264"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9041_0101"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675451">
        <w:rPr>
          <w:rFonts w:ascii="Verdana" w:eastAsia="Times New Roman" w:hAnsi="Verdana" w:cs="Times New Roman"/>
          <w:i/>
          <w:iCs/>
          <w:strike/>
          <w:vanish/>
          <w:color w:val="6666FF"/>
          <w:sz w:val="18"/>
          <w:szCs w:val="18"/>
          <w:shd w:val="clear" w:color="auto" w:fill="FFFFFF"/>
          <w:lang w:eastAsia="ro-RO"/>
        </w:rPr>
        <w:t xml:space="preserve">(la data 29-dec-2005 Art. 35, alin. (2) din capitolul VII modificat de Art. I, punctul 84. din </w:t>
      </w:r>
      <w:hyperlink r:id="rId406" w:anchor="do|ari|pt84" w:history="1">
        <w:r w:rsidRPr="00675451">
          <w:rPr>
            <w:rFonts w:ascii="Verdana" w:eastAsia="Times New Roman" w:hAnsi="Verdana" w:cs="Times New Roman"/>
            <w:b/>
            <w:bCs/>
            <w:i/>
            <w:iCs/>
            <w:strike/>
            <w:vanish/>
            <w:color w:val="333399"/>
            <w:sz w:val="18"/>
            <w:szCs w:val="18"/>
            <w:u w:val="single"/>
            <w:shd w:val="clear" w:color="auto" w:fill="FFFFFF"/>
            <w:lang w:eastAsia="ro-RO"/>
          </w:rPr>
          <w:t>Ordonanta urgenta 201/2005</w:t>
        </w:r>
      </w:hyperlink>
      <w:r w:rsidRPr="00675451">
        <w:rPr>
          <w:rFonts w:ascii="Verdana" w:eastAsia="Times New Roman" w:hAnsi="Verdana" w:cs="Times New Roman"/>
          <w:i/>
          <w:iCs/>
          <w:strike/>
          <w:vanish/>
          <w:color w:val="6666FF"/>
          <w:sz w:val="18"/>
          <w:szCs w:val="18"/>
          <w:shd w:val="clear" w:color="auto" w:fill="FFFFFF"/>
          <w:lang w:eastAsia="ro-RO"/>
        </w:rPr>
        <w:t xml:space="preserve"> )</w:t>
      </w:r>
    </w:p>
    <w:p w:rsidR="00675451" w:rsidRPr="00675451" w:rsidRDefault="00675451" w:rsidP="00675451">
      <w:pPr>
        <w:shd w:val="clear" w:color="auto" w:fill="FFFFFF"/>
        <w:spacing w:after="0" w:line="240" w:lineRule="auto"/>
        <w:jc w:val="both"/>
        <w:rPr>
          <w:rFonts w:ascii="Verdana" w:eastAsia="Times New Roman" w:hAnsi="Verdana" w:cs="Times New Roman"/>
          <w:lang w:eastAsia="ro-RO"/>
        </w:rPr>
      </w:pPr>
      <w:bookmarkStart w:id="1124" w:name="do|caVII|ar35|al2"/>
      <w:bookmarkEnd w:id="1124"/>
      <w:r w:rsidRPr="00675451">
        <w:rPr>
          <w:rFonts w:ascii="Verdana" w:eastAsia="Times New Roman" w:hAnsi="Verdana" w:cs="Times New Roman"/>
          <w:b/>
          <w:bCs/>
          <w:color w:val="008F00"/>
          <w:shd w:val="clear" w:color="auto" w:fill="D3D3D3"/>
          <w:lang w:eastAsia="ro-RO"/>
        </w:rPr>
        <w:t>(2)</w:t>
      </w:r>
      <w:r w:rsidRPr="00675451">
        <w:rPr>
          <w:rFonts w:ascii="Verdana" w:eastAsia="Times New Roman" w:hAnsi="Verdana" w:cs="Times New Roman"/>
          <w:shd w:val="clear" w:color="auto" w:fill="D3D3D3"/>
          <w:lang w:eastAsia="ro-RO"/>
        </w:rPr>
        <w:t>În vederea obţinerii autorizaţiei, solicitantul va prezenta Comisiei de Supraveghere a Asigurărilor documente din care să rezulte că va respecta prevederile alin.(5) lit. a)-d) şi h).</w:t>
      </w:r>
      <w:r w:rsidRPr="00675451">
        <w:rPr>
          <w:rFonts w:ascii="Verdana" w:eastAsia="Times New Roman" w:hAnsi="Verdana" w:cs="Times New Roman"/>
          <w:shd w:val="clear" w:color="auto" w:fill="D3D3D3"/>
          <w:lang w:eastAsia="ro-RO"/>
        </w:rPr>
        <w:br/>
      </w:r>
      <w:r w:rsidRPr="00675451">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263" name="Imagine 263"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2747_0101"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675451">
        <w:rPr>
          <w:rFonts w:ascii="Verdana" w:eastAsia="Times New Roman" w:hAnsi="Verdana" w:cs="Times New Roman"/>
          <w:i/>
          <w:iCs/>
          <w:color w:val="6666FF"/>
          <w:sz w:val="18"/>
          <w:szCs w:val="18"/>
          <w:shd w:val="clear" w:color="auto" w:fill="FFFFFF"/>
          <w:lang w:eastAsia="ro-RO"/>
        </w:rPr>
        <w:t xml:space="preserve">(la data 19-mai-2006 Art. 35, alin. (2) din capitolul VII modificat de Art. I, punctul 34. din </w:t>
      </w:r>
      <w:hyperlink r:id="rId407" w:anchor="do|ari|pt34" w:history="1">
        <w:r w:rsidRPr="00675451">
          <w:rPr>
            <w:rFonts w:ascii="Verdana" w:eastAsia="Times New Roman" w:hAnsi="Verdana" w:cs="Times New Roman"/>
            <w:b/>
            <w:bCs/>
            <w:i/>
            <w:iCs/>
            <w:color w:val="333399"/>
            <w:sz w:val="18"/>
            <w:szCs w:val="18"/>
            <w:u w:val="single"/>
            <w:shd w:val="clear" w:color="auto" w:fill="FFFFFF"/>
            <w:lang w:eastAsia="ro-RO"/>
          </w:rPr>
          <w:t>Legea 113/2006</w:t>
        </w:r>
      </w:hyperlink>
      <w:r w:rsidRPr="00675451">
        <w:rPr>
          <w:rFonts w:ascii="Verdana" w:eastAsia="Times New Roman" w:hAnsi="Verdana" w:cs="Times New Roman"/>
          <w:i/>
          <w:iCs/>
          <w:color w:val="6666FF"/>
          <w:sz w:val="18"/>
          <w:szCs w:val="18"/>
          <w:shd w:val="clear" w:color="auto" w:fill="FFFFFF"/>
          <w:lang w:eastAsia="ro-RO"/>
        </w:rPr>
        <w:t xml:space="preserve"> )</w:t>
      </w:r>
    </w:p>
    <w:p w:rsidR="00675451" w:rsidRPr="00675451" w:rsidRDefault="008E623C" w:rsidP="00675451">
      <w:pPr>
        <w:shd w:val="clear" w:color="auto" w:fill="FFFAFA"/>
        <w:spacing w:after="0" w:line="240" w:lineRule="auto"/>
        <w:rPr>
          <w:rFonts w:ascii="Verdana" w:eastAsia="Times New Roman" w:hAnsi="Verdana" w:cs="Times New Roman"/>
          <w:vanish/>
          <w:sz w:val="17"/>
          <w:szCs w:val="17"/>
          <w:lang w:eastAsia="ro-RO"/>
        </w:rPr>
      </w:pPr>
      <w:hyperlink r:id="rId408" w:anchor="do|ar3" w:history="1">
        <w:r w:rsidR="00675451" w:rsidRPr="00675451">
          <w:rPr>
            <w:rFonts w:ascii="Verdana" w:eastAsia="Times New Roman" w:hAnsi="Verdana" w:cs="Times New Roman"/>
            <w:b/>
            <w:bCs/>
            <w:vanish/>
            <w:color w:val="CD5C5C"/>
            <w:sz w:val="17"/>
            <w:szCs w:val="17"/>
            <w:u w:val="single"/>
            <w:lang w:eastAsia="ro-RO"/>
          </w:rPr>
          <w:t>prevederi din Art. 3 (Norma din 2004) la data 26-dec-2004 pentru Art. 35, alin. (2) din capitolul VII</w:t>
        </w:r>
      </w:hyperlink>
    </w:p>
    <w:p w:rsidR="00675451" w:rsidRPr="00675451" w:rsidRDefault="00675451" w:rsidP="00675451">
      <w:pPr>
        <w:shd w:val="clear" w:color="auto" w:fill="FFFAFA"/>
        <w:spacing w:after="0" w:line="240" w:lineRule="auto"/>
        <w:rPr>
          <w:rFonts w:ascii="Verdana" w:eastAsia="Times New Roman" w:hAnsi="Verdana" w:cs="Times New Roman"/>
          <w:vanish/>
          <w:sz w:val="17"/>
          <w:szCs w:val="17"/>
          <w:lang w:eastAsia="ro-RO"/>
        </w:rPr>
      </w:pPr>
      <w:r w:rsidRPr="00675451">
        <w:rPr>
          <w:rFonts w:ascii="Verdana" w:eastAsia="Times New Roman" w:hAnsi="Verdana" w:cs="Times New Roman"/>
          <w:vanish/>
          <w:sz w:val="17"/>
          <w:szCs w:val="17"/>
          <w:lang w:eastAsia="ro-RO"/>
        </w:rPr>
        <w:br/>
        <w:t>Art. 3</w:t>
      </w:r>
      <w:r w:rsidRPr="00675451">
        <w:rPr>
          <w:rFonts w:ascii="Verdana" w:eastAsia="Times New Roman" w:hAnsi="Verdana" w:cs="Times New Roman"/>
          <w:vanish/>
          <w:sz w:val="17"/>
          <w:szCs w:val="17"/>
          <w:lang w:eastAsia="ro-RO"/>
        </w:rPr>
        <w:br/>
        <w:t>Persoanele juridice române care solicită obţinerea autorizaţiei de funcţionare ca broker de asigurare şi/sau reasigurare vor depune la registratura Comisiei de Supraveghere a Asigurărilor următoarele documente:</w:t>
      </w:r>
      <w:r w:rsidRPr="00675451">
        <w:rPr>
          <w:rFonts w:ascii="Verdana" w:eastAsia="Times New Roman" w:hAnsi="Verdana" w:cs="Times New Roman"/>
          <w:vanish/>
          <w:sz w:val="17"/>
          <w:szCs w:val="17"/>
          <w:lang w:eastAsia="ro-RO"/>
        </w:rPr>
        <w:br/>
        <w:t>a) cerere standard de obţinere a autorizaţiei de funcţionare, în forma prezentată în anexa la prezentele norme;</w:t>
      </w:r>
      <w:r w:rsidRPr="00675451">
        <w:rPr>
          <w:rFonts w:ascii="Verdana" w:eastAsia="Times New Roman" w:hAnsi="Verdana" w:cs="Times New Roman"/>
          <w:vanish/>
          <w:sz w:val="17"/>
          <w:szCs w:val="17"/>
          <w:lang w:eastAsia="ro-RO"/>
        </w:rPr>
        <w:br/>
        <w:t xml:space="preserve">b) copii de pe documentele care atestă constituirea societăţii: actul constitutiv autentificat sau atestat de avocat, în care obiectul unic de activitate este definit conform art. 2 lit. C pct. 57 lit. a) din Legea nr. </w:t>
      </w:r>
      <w:hyperlink r:id="rId409" w:history="1">
        <w:r w:rsidRPr="00675451">
          <w:rPr>
            <w:rFonts w:ascii="Verdana" w:eastAsia="Times New Roman" w:hAnsi="Verdana" w:cs="Times New Roman"/>
            <w:b/>
            <w:bCs/>
            <w:vanish/>
            <w:color w:val="333399"/>
            <w:sz w:val="17"/>
            <w:szCs w:val="17"/>
            <w:u w:val="single"/>
            <w:lang w:eastAsia="ro-RO"/>
          </w:rPr>
          <w:t>32/2000</w:t>
        </w:r>
      </w:hyperlink>
      <w:r w:rsidRPr="00675451">
        <w:rPr>
          <w:rFonts w:ascii="Verdana" w:eastAsia="Times New Roman" w:hAnsi="Verdana" w:cs="Times New Roman"/>
          <w:vanish/>
          <w:sz w:val="17"/>
          <w:szCs w:val="17"/>
          <w:lang w:eastAsia="ro-RO"/>
        </w:rPr>
        <w:t>, cu modificările şi completările ulterioare, hotărârea judecătorească de înfiinţare, certificatul de înmatriculare şi cererea de înscriere de menţiuni de la oficiul registrului comerţului, codul unic de înregistrare;</w:t>
      </w:r>
      <w:r w:rsidRPr="00675451">
        <w:rPr>
          <w:rFonts w:ascii="Verdana" w:eastAsia="Times New Roman" w:hAnsi="Verdana" w:cs="Times New Roman"/>
          <w:vanish/>
          <w:sz w:val="17"/>
          <w:szCs w:val="17"/>
          <w:lang w:eastAsia="ro-RO"/>
        </w:rPr>
        <w:br/>
        <w:t xml:space="preserve">c) copie de pe documentele care atestă vărsarea integrală în numerar a capitalului social, în condiţiile şi în limitele stabilite de art. 35 alin. (5) lit. b) din Legea nr. </w:t>
      </w:r>
      <w:hyperlink r:id="rId410" w:history="1">
        <w:r w:rsidRPr="00675451">
          <w:rPr>
            <w:rFonts w:ascii="Verdana" w:eastAsia="Times New Roman" w:hAnsi="Verdana" w:cs="Times New Roman"/>
            <w:b/>
            <w:bCs/>
            <w:vanish/>
            <w:color w:val="333399"/>
            <w:sz w:val="17"/>
            <w:szCs w:val="17"/>
            <w:u w:val="single"/>
            <w:lang w:eastAsia="ro-RO"/>
          </w:rPr>
          <w:t>32/2000</w:t>
        </w:r>
      </w:hyperlink>
      <w:r w:rsidRPr="00675451">
        <w:rPr>
          <w:rFonts w:ascii="Verdana" w:eastAsia="Times New Roman" w:hAnsi="Verdana" w:cs="Times New Roman"/>
          <w:vanish/>
          <w:sz w:val="17"/>
          <w:szCs w:val="17"/>
          <w:lang w:eastAsia="ro-RO"/>
        </w:rPr>
        <w:t>, cu modificările şi completările ulterioare, actualizat conform prevederilor art. 2 lit. b) din prezentele norme;</w:t>
      </w:r>
      <w:r w:rsidRPr="00675451">
        <w:rPr>
          <w:rFonts w:ascii="Verdana" w:eastAsia="Times New Roman" w:hAnsi="Verdana" w:cs="Times New Roman"/>
          <w:vanish/>
          <w:sz w:val="17"/>
          <w:szCs w:val="17"/>
          <w:lang w:eastAsia="ro-RO"/>
        </w:rPr>
        <w:br/>
        <w:t>d) un studiu de fezabilitate care să cuprindă cel puţin următoarele informaţii:</w:t>
      </w:r>
      <w:r w:rsidRPr="00675451">
        <w:rPr>
          <w:rFonts w:ascii="Verdana" w:eastAsia="Times New Roman" w:hAnsi="Verdana" w:cs="Times New Roman"/>
          <w:vanish/>
          <w:sz w:val="17"/>
          <w:szCs w:val="17"/>
          <w:lang w:eastAsia="ro-RO"/>
        </w:rPr>
        <w:br/>
        <w:t>1. scurtă prezentare a activităţii ce urmează să fie desfăşurată, din care să rezulte că resursele financiare sunt suficiente să îi permită desfăşurarea activităţii;</w:t>
      </w:r>
      <w:r w:rsidRPr="00675451">
        <w:rPr>
          <w:rFonts w:ascii="Verdana" w:eastAsia="Times New Roman" w:hAnsi="Verdana" w:cs="Times New Roman"/>
          <w:vanish/>
          <w:sz w:val="17"/>
          <w:szCs w:val="17"/>
          <w:lang w:eastAsia="ro-RO"/>
        </w:rPr>
        <w:br/>
        <w:t>2. structura organizatorică, regulamentul de organizare şi funcţionare, cu precizarea răspunderilor şi limitelor de competenţa pentru persoanele semnificative din cadrul societăţii;</w:t>
      </w:r>
      <w:r w:rsidRPr="00675451">
        <w:rPr>
          <w:rFonts w:ascii="Verdana" w:eastAsia="Times New Roman" w:hAnsi="Verdana" w:cs="Times New Roman"/>
          <w:vanish/>
          <w:sz w:val="17"/>
          <w:szCs w:val="17"/>
          <w:lang w:eastAsia="ro-RO"/>
        </w:rPr>
        <w:br/>
        <w:t>3. bugetul de venituri şi cheltuieli estimat pentru următorii 3 ani financiari;</w:t>
      </w:r>
      <w:r w:rsidRPr="00675451">
        <w:rPr>
          <w:rFonts w:ascii="Verdana" w:eastAsia="Times New Roman" w:hAnsi="Verdana" w:cs="Times New Roman"/>
          <w:vanish/>
          <w:sz w:val="17"/>
          <w:szCs w:val="17"/>
          <w:lang w:eastAsia="ro-RO"/>
        </w:rPr>
        <w:br/>
        <w:t xml:space="preserve">e) copie de pe documentele care atestă plata taxei de autorizare în contul Comisiei de Supraveghere a Asigurărilor, potrivit prevederilor art. 36 alin. (1) din Legea nr. </w:t>
      </w:r>
      <w:hyperlink r:id="rId411" w:history="1">
        <w:r w:rsidRPr="00675451">
          <w:rPr>
            <w:rFonts w:ascii="Verdana" w:eastAsia="Times New Roman" w:hAnsi="Verdana" w:cs="Times New Roman"/>
            <w:b/>
            <w:bCs/>
            <w:vanish/>
            <w:color w:val="333399"/>
            <w:sz w:val="17"/>
            <w:szCs w:val="17"/>
            <w:u w:val="single"/>
            <w:lang w:eastAsia="ro-RO"/>
          </w:rPr>
          <w:t>32/2000</w:t>
        </w:r>
      </w:hyperlink>
      <w:r w:rsidRPr="00675451">
        <w:rPr>
          <w:rFonts w:ascii="Verdana" w:eastAsia="Times New Roman" w:hAnsi="Verdana" w:cs="Times New Roman"/>
          <w:vanish/>
          <w:sz w:val="17"/>
          <w:szCs w:val="17"/>
          <w:lang w:eastAsia="ro-RO"/>
        </w:rPr>
        <w:t>, cu modificările şi completările ulterioare, actualizată conform art. 2 lit. j) din prezentele norme;</w:t>
      </w:r>
      <w:r w:rsidRPr="00675451">
        <w:rPr>
          <w:rFonts w:ascii="Verdana" w:eastAsia="Times New Roman" w:hAnsi="Verdana" w:cs="Times New Roman"/>
          <w:vanish/>
          <w:sz w:val="17"/>
          <w:szCs w:val="17"/>
          <w:lang w:eastAsia="ro-RO"/>
        </w:rPr>
        <w:br/>
        <w:t>f) copie de pe contractul de asigurare de răspundere civilă profesională, cu respectarea prevederilor art. 2 lit. c) din prezentele norme, şi dovada privind plata primei de asigurare (integrală sau a ratelor);</w:t>
      </w:r>
      <w:r w:rsidRPr="00675451">
        <w:rPr>
          <w:rFonts w:ascii="Verdana" w:eastAsia="Times New Roman" w:hAnsi="Verdana" w:cs="Times New Roman"/>
          <w:vanish/>
          <w:sz w:val="17"/>
          <w:szCs w:val="17"/>
          <w:lang w:eastAsia="ro-RO"/>
        </w:rPr>
        <w:br/>
        <w:t>g) lista acţionarilor sau asociaţilor direcţi şi indirecţi, inclusiv ultimul acţionar sau asociat semnificativ indirect persoană fizică, certificatele de cazier fiscal şi judiciar, în original, ale acestora, precum şi certificatele de cazier fiscal şi judiciar ale persoanelor semnificative;</w:t>
      </w:r>
      <w:r w:rsidRPr="00675451">
        <w:rPr>
          <w:rFonts w:ascii="Verdana" w:eastAsia="Times New Roman" w:hAnsi="Verdana" w:cs="Times New Roman"/>
          <w:vanish/>
          <w:sz w:val="17"/>
          <w:szCs w:val="17"/>
          <w:lang w:eastAsia="ro-RO"/>
        </w:rPr>
        <w:br/>
        <w:t>h) copii ale cărţilor de muncă, diplomelor de studii şi curricula vitae semnate ale persoanelor semnificative, din care să rezulte respectarea prevederilor art. 2 lit. h) din prezentele norme;</w:t>
      </w:r>
      <w:r w:rsidRPr="00675451">
        <w:rPr>
          <w:rFonts w:ascii="Verdana" w:eastAsia="Times New Roman" w:hAnsi="Verdana" w:cs="Times New Roman"/>
          <w:vanish/>
          <w:sz w:val="17"/>
          <w:szCs w:val="17"/>
          <w:lang w:eastAsia="ro-RO"/>
        </w:rPr>
        <w:br/>
        <w:t>i) curricula vitae semnate pentru acţionarii sau asociaţii semnificativi persoane fizice;</w:t>
      </w:r>
      <w:r w:rsidRPr="00675451">
        <w:rPr>
          <w:rFonts w:ascii="Verdana" w:eastAsia="Times New Roman" w:hAnsi="Verdana" w:cs="Times New Roman"/>
          <w:vanish/>
          <w:sz w:val="17"/>
          <w:szCs w:val="17"/>
          <w:lang w:eastAsia="ro-RO"/>
        </w:rPr>
        <w:br/>
        <w:t>j) bilanţurile pe ultimii 3 ani ale acţionarilor sau asociaţilor semnificativi persoane juridice, în forma în care au fost depuse la autoritatea fiscală teritorială;</w:t>
      </w:r>
      <w:r w:rsidRPr="00675451">
        <w:rPr>
          <w:rFonts w:ascii="Verdana" w:eastAsia="Times New Roman" w:hAnsi="Verdana" w:cs="Times New Roman"/>
          <w:vanish/>
          <w:sz w:val="17"/>
          <w:szCs w:val="17"/>
          <w:lang w:eastAsia="ro-RO"/>
        </w:rPr>
        <w:br/>
        <w:t>k) copii de pe contractul de închiriere sau de comodat, al sediului ori al sediilor secundare/punctelor de lucru existenţe sau care se înfiinţează, înregistrate la administraţia financiară teritorială sau, după caz, copie de pe actul de proprietate al sediului social ori al sediilor secundare/punctelor de lucru existente sau care se înfiinţează;</w:t>
      </w:r>
      <w:r w:rsidRPr="00675451">
        <w:rPr>
          <w:rFonts w:ascii="Verdana" w:eastAsia="Times New Roman" w:hAnsi="Verdana" w:cs="Times New Roman"/>
          <w:vanish/>
          <w:sz w:val="17"/>
          <w:szCs w:val="17"/>
          <w:lang w:eastAsia="ro-RO"/>
        </w:rPr>
        <w:br/>
        <w:t>l) declaraţie autentificată, pe propria răspundere, că se îndeplinesc prevederile art. 2 lit. f) din prezentele norme;</w:t>
      </w:r>
      <w:r w:rsidRPr="00675451">
        <w:rPr>
          <w:rFonts w:ascii="Verdana" w:eastAsia="Times New Roman" w:hAnsi="Verdana" w:cs="Times New Roman"/>
          <w:vanish/>
          <w:sz w:val="17"/>
          <w:szCs w:val="17"/>
          <w:lang w:eastAsia="ro-RO"/>
        </w:rPr>
        <w:br/>
        <w:t>m) declaraţie autentificată, pe propria răspundere, a conducerii executive că va îndeplini prevederile art. 2 lit. i).</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1125" w:name="do|caVII|ar35|al3:334"/>
      <w:bookmarkEnd w:id="1125"/>
      <w:r w:rsidRPr="00675451">
        <w:rPr>
          <w:rFonts w:ascii="Verdana" w:eastAsia="Times New Roman" w:hAnsi="Verdana" w:cs="Times New Roman"/>
          <w:b/>
          <w:bCs/>
          <w:strike/>
          <w:vanish/>
          <w:color w:val="DC143C"/>
          <w:shd w:val="clear" w:color="auto" w:fill="D3D3D3"/>
          <w:lang w:eastAsia="ro-RO"/>
        </w:rPr>
        <w:t>(3)</w:t>
      </w:r>
      <w:r w:rsidRPr="00675451">
        <w:rPr>
          <w:rFonts w:ascii="Verdana" w:eastAsia="Times New Roman" w:hAnsi="Verdana" w:cs="Times New Roman"/>
          <w:strike/>
          <w:vanish/>
          <w:color w:val="DC143C"/>
          <w:shd w:val="clear" w:color="auto" w:fill="D3D3D3"/>
          <w:lang w:eastAsia="ro-RO"/>
        </w:rPr>
        <w:t>Comisia de Supraveghere a Asigurărilor va decide cu privire la eliberarea autorizaţiei de funcţionare în termen de cel mult 30 de zile de la data primirii documentelor, din care să rezulte că solicitantul va respecta prevederile alin. (5) lit. a)-d).</w:t>
      </w:r>
    </w:p>
    <w:p w:rsidR="00675451" w:rsidRPr="00675451" w:rsidRDefault="00675451" w:rsidP="00675451">
      <w:pPr>
        <w:shd w:val="clear" w:color="auto" w:fill="FFFFFF"/>
        <w:spacing w:after="0" w:line="240" w:lineRule="auto"/>
        <w:jc w:val="both"/>
        <w:rPr>
          <w:rFonts w:ascii="Verdana" w:eastAsia="Times New Roman" w:hAnsi="Verdana" w:cs="Times New Roman"/>
          <w:lang w:eastAsia="ro-RO"/>
        </w:rPr>
      </w:pPr>
      <w:bookmarkStart w:id="1126" w:name="do|caVII|ar35|al3"/>
      <w:bookmarkEnd w:id="1126"/>
      <w:r w:rsidRPr="00675451">
        <w:rPr>
          <w:rFonts w:ascii="Verdana" w:eastAsia="Times New Roman" w:hAnsi="Verdana" w:cs="Times New Roman"/>
          <w:b/>
          <w:bCs/>
          <w:color w:val="008F00"/>
          <w:shd w:val="clear" w:color="auto" w:fill="D3D3D3"/>
          <w:lang w:eastAsia="ro-RO"/>
        </w:rPr>
        <w:t>(3)</w:t>
      </w:r>
      <w:r w:rsidRPr="00675451">
        <w:rPr>
          <w:rFonts w:ascii="Verdana" w:eastAsia="Times New Roman" w:hAnsi="Verdana" w:cs="Times New Roman"/>
          <w:shd w:val="clear" w:color="auto" w:fill="D3D3D3"/>
          <w:lang w:eastAsia="ro-RO"/>
        </w:rPr>
        <w:t>Comisia de Supraveghere a Asigurărilor va decide asupra acordării autorizaţiei necesare desfăşurării activităţii în calitate de broker de asigurare şi/sau de reasigurare ori asupra respingerii cererii de autorizare, în termen de 60 de zile de la data depunerii documentaţiei complete.</w:t>
      </w:r>
      <w:r w:rsidRPr="00675451">
        <w:rPr>
          <w:rFonts w:ascii="Verdana" w:eastAsia="Times New Roman" w:hAnsi="Verdana" w:cs="Times New Roman"/>
          <w:shd w:val="clear" w:color="auto" w:fill="D3D3D3"/>
          <w:lang w:eastAsia="ro-RO"/>
        </w:rPr>
        <w:br/>
      </w:r>
      <w:r w:rsidRPr="00675451">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262" name="Imagine 262"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9041_0102"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675451">
        <w:rPr>
          <w:rFonts w:ascii="Verdana" w:eastAsia="Times New Roman" w:hAnsi="Verdana" w:cs="Times New Roman"/>
          <w:i/>
          <w:iCs/>
          <w:color w:val="6666FF"/>
          <w:sz w:val="18"/>
          <w:szCs w:val="18"/>
          <w:shd w:val="clear" w:color="auto" w:fill="FFFFFF"/>
          <w:lang w:eastAsia="ro-RO"/>
        </w:rPr>
        <w:t xml:space="preserve">(la data 29-dec-2005 Art. 35, alin. (3) din capitolul VII modificat de Art. I, punctul 84. din </w:t>
      </w:r>
      <w:hyperlink r:id="rId412" w:anchor="do|ari|pt84" w:history="1">
        <w:r w:rsidRPr="00675451">
          <w:rPr>
            <w:rFonts w:ascii="Verdana" w:eastAsia="Times New Roman" w:hAnsi="Verdana" w:cs="Times New Roman"/>
            <w:b/>
            <w:bCs/>
            <w:i/>
            <w:iCs/>
            <w:color w:val="333399"/>
            <w:sz w:val="18"/>
            <w:szCs w:val="18"/>
            <w:u w:val="single"/>
            <w:shd w:val="clear" w:color="auto" w:fill="FFFFFF"/>
            <w:lang w:eastAsia="ro-RO"/>
          </w:rPr>
          <w:t>Ordonanta urgenta 201/2005</w:t>
        </w:r>
      </w:hyperlink>
      <w:r w:rsidRPr="00675451">
        <w:rPr>
          <w:rFonts w:ascii="Verdana" w:eastAsia="Times New Roman" w:hAnsi="Verdana" w:cs="Times New Roman"/>
          <w:i/>
          <w:iCs/>
          <w:color w:val="6666FF"/>
          <w:sz w:val="18"/>
          <w:szCs w:val="18"/>
          <w:shd w:val="clear" w:color="auto" w:fill="FFFFFF"/>
          <w:lang w:eastAsia="ro-RO"/>
        </w:rPr>
        <w:t xml:space="preserve"> )</w:t>
      </w:r>
    </w:p>
    <w:p w:rsidR="00675451" w:rsidRPr="00675451" w:rsidRDefault="00675451" w:rsidP="00675451">
      <w:pPr>
        <w:shd w:val="clear" w:color="auto" w:fill="FFFFFF"/>
        <w:spacing w:after="0" w:line="240" w:lineRule="auto"/>
        <w:jc w:val="both"/>
        <w:rPr>
          <w:rFonts w:ascii="Verdana" w:eastAsia="Times New Roman" w:hAnsi="Verdana" w:cs="Times New Roman"/>
          <w:lang w:eastAsia="ro-RO"/>
        </w:rPr>
      </w:pPr>
      <w:bookmarkStart w:id="1127" w:name="do|caVII|ar35|al4"/>
      <w:bookmarkEnd w:id="1127"/>
      <w:r w:rsidRPr="00675451">
        <w:rPr>
          <w:rFonts w:ascii="Verdana" w:eastAsia="Times New Roman" w:hAnsi="Verdana" w:cs="Times New Roman"/>
          <w:b/>
          <w:bCs/>
          <w:color w:val="008F00"/>
          <w:shd w:val="clear" w:color="auto" w:fill="D3D3D3"/>
          <w:lang w:eastAsia="ro-RO"/>
        </w:rPr>
        <w:t>(4)</w:t>
      </w:r>
      <w:r w:rsidRPr="00675451">
        <w:rPr>
          <w:rFonts w:ascii="Verdana" w:eastAsia="Times New Roman" w:hAnsi="Verdana" w:cs="Times New Roman"/>
          <w:shd w:val="clear" w:color="auto" w:fill="D3D3D3"/>
          <w:lang w:eastAsia="ro-RO"/>
        </w:rPr>
        <w:t>Prin decizia de acordare a autorizaţiei emise de către preşedintele Consiliului Comisiei de Supraveghere a Asigurărilor se stabileşte data de la care brokerul de asigurare şi/sau de reasigurare va începe să îşi desfăşoare activitatea.</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1128" w:name="do|caVII|ar35|al4^1:1415"/>
      <w:bookmarkEnd w:id="1128"/>
      <w:r w:rsidRPr="00675451">
        <w:rPr>
          <w:rFonts w:ascii="Verdana" w:eastAsia="Times New Roman" w:hAnsi="Verdana" w:cs="Times New Roman"/>
          <w:b/>
          <w:bCs/>
          <w:strike/>
          <w:vanish/>
          <w:color w:val="DC143C"/>
          <w:shd w:val="clear" w:color="auto" w:fill="D3D3D3"/>
          <w:lang w:eastAsia="ro-RO"/>
        </w:rPr>
        <w:t>(4</w:t>
      </w:r>
      <w:r w:rsidRPr="00675451">
        <w:rPr>
          <w:rFonts w:ascii="Verdana" w:eastAsia="Times New Roman" w:hAnsi="Verdana" w:cs="Times New Roman"/>
          <w:b/>
          <w:bCs/>
          <w:strike/>
          <w:vanish/>
          <w:color w:val="DC143C"/>
          <w:shd w:val="clear" w:color="auto" w:fill="D3D3D3"/>
          <w:vertAlign w:val="superscript"/>
          <w:lang w:eastAsia="ro-RO"/>
        </w:rPr>
        <w:t>1</w:t>
      </w:r>
      <w:r w:rsidRPr="00675451">
        <w:rPr>
          <w:rFonts w:ascii="Verdana" w:eastAsia="Times New Roman" w:hAnsi="Verdana" w:cs="Times New Roman"/>
          <w:b/>
          <w:bCs/>
          <w:strike/>
          <w:vanish/>
          <w:color w:val="DC143C"/>
          <w:shd w:val="clear" w:color="auto" w:fill="D3D3D3"/>
          <w:lang w:eastAsia="ro-RO"/>
        </w:rPr>
        <w:t>)</w:t>
      </w:r>
      <w:r w:rsidRPr="00675451">
        <w:rPr>
          <w:rFonts w:ascii="Verdana" w:eastAsia="Times New Roman" w:hAnsi="Verdana" w:cs="Times New Roman"/>
          <w:strike/>
          <w:vanish/>
          <w:color w:val="DC143C"/>
          <w:shd w:val="clear" w:color="auto" w:fill="D3D3D3"/>
          <w:lang w:eastAsia="ro-RO"/>
        </w:rPr>
        <w:t>Brokerii de asigurare şi/sau de reasigurare autorizaţi în conformitate cu prevederile prezentei legi şi ale normelor emise în aplicarea acesteia sunt obligaţi să includă în toate documentele emise, inclusiv în corespondenţa cu terţii, codul unic alocat prin registrul prevăzut la art. 5 lit. r), precum şi următorul înscris: «Autorizat de Comisia de Supraveghere a Asigurărilor».</w:t>
      </w:r>
    </w:p>
    <w:p w:rsidR="00675451" w:rsidRPr="00675451" w:rsidRDefault="00675451" w:rsidP="00675451">
      <w:pPr>
        <w:shd w:val="clear" w:color="auto" w:fill="FFFFFF"/>
        <w:spacing w:after="0" w:line="240" w:lineRule="auto"/>
        <w:jc w:val="both"/>
        <w:rPr>
          <w:rFonts w:ascii="Verdana" w:eastAsia="Times New Roman" w:hAnsi="Verdana" w:cs="Times New Roman"/>
          <w:lang w:eastAsia="ro-RO"/>
        </w:rPr>
      </w:pPr>
      <w:bookmarkStart w:id="1129" w:name="do|caVII|ar35|al4^1"/>
      <w:bookmarkEnd w:id="1129"/>
      <w:r w:rsidRPr="00675451">
        <w:rPr>
          <w:rFonts w:ascii="Verdana" w:eastAsia="Times New Roman" w:hAnsi="Verdana" w:cs="Times New Roman"/>
          <w:b/>
          <w:bCs/>
          <w:color w:val="008F00"/>
          <w:shd w:val="clear" w:color="auto" w:fill="D3D3D3"/>
          <w:lang w:eastAsia="ro-RO"/>
        </w:rPr>
        <w:t>(4</w:t>
      </w:r>
      <w:r w:rsidRPr="00675451">
        <w:rPr>
          <w:rFonts w:ascii="Verdana" w:eastAsia="Times New Roman" w:hAnsi="Verdana" w:cs="Times New Roman"/>
          <w:b/>
          <w:bCs/>
          <w:color w:val="008F00"/>
          <w:shd w:val="clear" w:color="auto" w:fill="D3D3D3"/>
          <w:vertAlign w:val="superscript"/>
          <w:lang w:eastAsia="ro-RO"/>
        </w:rPr>
        <w:t>1</w:t>
      </w:r>
      <w:r w:rsidRPr="00675451">
        <w:rPr>
          <w:rFonts w:ascii="Verdana" w:eastAsia="Times New Roman" w:hAnsi="Verdana" w:cs="Times New Roman"/>
          <w:b/>
          <w:bCs/>
          <w:color w:val="008F00"/>
          <w:shd w:val="clear" w:color="auto" w:fill="D3D3D3"/>
          <w:lang w:eastAsia="ro-RO"/>
        </w:rPr>
        <w:t>)</w:t>
      </w:r>
      <w:r w:rsidRPr="00675451">
        <w:rPr>
          <w:rFonts w:ascii="Verdana" w:eastAsia="Times New Roman" w:hAnsi="Verdana" w:cs="Times New Roman"/>
          <w:shd w:val="clear" w:color="auto" w:fill="D3D3D3"/>
          <w:lang w:eastAsia="ro-RO"/>
        </w:rPr>
        <w:t>Brokerii de asigurare şi/sau de reasigurare autorizaţi în conformitate cu prevederile prezentei legi şi ale normelor emise în aplicarea acesteia sunt obligaţi să includă, în toate documentele emise, inclusiv în corespondenţa cu terţii, codul unic alocat prin Registrul brokerilor de asigurare şi/sau de reasigurare prevăzut la art. 5 lit. q), precum şi următorul înscris: «Autorizat de Autoritatea de Supraveghere Financiară».</w:t>
      </w:r>
      <w:r w:rsidRPr="00675451">
        <w:rPr>
          <w:rFonts w:ascii="Verdana" w:eastAsia="Times New Roman" w:hAnsi="Verdana" w:cs="Times New Roman"/>
          <w:shd w:val="clear" w:color="auto" w:fill="D3D3D3"/>
          <w:lang w:eastAsia="ro-RO"/>
        </w:rPr>
        <w:br/>
      </w:r>
      <w:r w:rsidRPr="00675451">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261" name="Imagine 261"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3613_0027"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675451">
        <w:rPr>
          <w:rFonts w:ascii="Verdana" w:eastAsia="Times New Roman" w:hAnsi="Verdana" w:cs="Times New Roman"/>
          <w:i/>
          <w:iCs/>
          <w:color w:val="6666FF"/>
          <w:sz w:val="18"/>
          <w:szCs w:val="18"/>
          <w:shd w:val="clear" w:color="auto" w:fill="FFFFFF"/>
          <w:lang w:eastAsia="ro-RO"/>
        </w:rPr>
        <w:t xml:space="preserve">(la data 01-ian-2016 Art. 35, alin. (4^1) din capitolul VII modificat de Art. 180, punctul 17. din partea III din </w:t>
      </w:r>
      <w:hyperlink r:id="rId413" w:anchor="do|peiii|ar180|pt17" w:history="1">
        <w:r w:rsidRPr="00675451">
          <w:rPr>
            <w:rFonts w:ascii="Verdana" w:eastAsia="Times New Roman" w:hAnsi="Verdana" w:cs="Times New Roman"/>
            <w:b/>
            <w:bCs/>
            <w:i/>
            <w:iCs/>
            <w:color w:val="333399"/>
            <w:sz w:val="18"/>
            <w:szCs w:val="18"/>
            <w:u w:val="single"/>
            <w:shd w:val="clear" w:color="auto" w:fill="FFFFFF"/>
            <w:lang w:eastAsia="ro-RO"/>
          </w:rPr>
          <w:t>Legea 237/2015</w:t>
        </w:r>
      </w:hyperlink>
      <w:r w:rsidRPr="00675451">
        <w:rPr>
          <w:rFonts w:ascii="Verdana" w:eastAsia="Times New Roman" w:hAnsi="Verdana" w:cs="Times New Roman"/>
          <w:i/>
          <w:iCs/>
          <w:color w:val="6666FF"/>
          <w:sz w:val="18"/>
          <w:szCs w:val="18"/>
          <w:shd w:val="clear" w:color="auto" w:fill="FFFFFF"/>
          <w:lang w:eastAsia="ro-RO"/>
        </w:rPr>
        <w:t xml:space="preserve"> )</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1130" w:name="do|caVII|ar35|al4^2:1416"/>
      <w:bookmarkEnd w:id="1130"/>
      <w:r w:rsidRPr="00675451">
        <w:rPr>
          <w:rFonts w:ascii="Verdana" w:eastAsia="Times New Roman" w:hAnsi="Verdana" w:cs="Times New Roman"/>
          <w:b/>
          <w:bCs/>
          <w:strike/>
          <w:vanish/>
          <w:color w:val="DC143C"/>
          <w:shd w:val="clear" w:color="auto" w:fill="D3D3D3"/>
          <w:lang w:eastAsia="ro-RO"/>
        </w:rPr>
        <w:t>(4</w:t>
      </w:r>
      <w:r w:rsidRPr="00675451">
        <w:rPr>
          <w:rFonts w:ascii="Verdana" w:eastAsia="Times New Roman" w:hAnsi="Verdana" w:cs="Times New Roman"/>
          <w:b/>
          <w:bCs/>
          <w:strike/>
          <w:vanish/>
          <w:color w:val="DC143C"/>
          <w:shd w:val="clear" w:color="auto" w:fill="D3D3D3"/>
          <w:vertAlign w:val="superscript"/>
          <w:lang w:eastAsia="ro-RO"/>
        </w:rPr>
        <w:t>2</w:t>
      </w:r>
      <w:r w:rsidRPr="00675451">
        <w:rPr>
          <w:rFonts w:ascii="Verdana" w:eastAsia="Times New Roman" w:hAnsi="Verdana" w:cs="Times New Roman"/>
          <w:b/>
          <w:bCs/>
          <w:strike/>
          <w:vanish/>
          <w:color w:val="DC143C"/>
          <w:shd w:val="clear" w:color="auto" w:fill="D3D3D3"/>
          <w:lang w:eastAsia="ro-RO"/>
        </w:rPr>
        <w:t>)</w:t>
      </w:r>
      <w:r w:rsidRPr="00675451">
        <w:rPr>
          <w:rFonts w:ascii="Verdana" w:eastAsia="Times New Roman" w:hAnsi="Verdana" w:cs="Times New Roman"/>
          <w:strike/>
          <w:vanish/>
          <w:color w:val="DC143C"/>
          <w:shd w:val="clear" w:color="auto" w:fill="D3D3D3"/>
          <w:lang w:eastAsia="ro-RO"/>
        </w:rPr>
        <w:t>Brokerii de asigurare şi/sau de reasigurare sunt obligaţi să scrie pe toate documentele primite de la asigurători sau reasiguratori codul unic alocat prin registrul prevăzut la art. 5 lit. r).</w:t>
      </w:r>
      <w:r w:rsidRPr="00675451">
        <w:rPr>
          <w:rFonts w:ascii="Verdana" w:eastAsia="Times New Roman" w:hAnsi="Verdana" w:cs="Times New Roman"/>
          <w:strike/>
          <w:vanish/>
          <w:color w:val="DC143C"/>
          <w:shd w:val="clear" w:color="auto" w:fill="D3D3D3"/>
          <w:lang w:eastAsia="ro-RO"/>
        </w:rPr>
        <w:br/>
      </w:r>
      <w:r w:rsidRPr="00675451">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260" name="Imagine 260"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9041_0103"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675451">
        <w:rPr>
          <w:rFonts w:ascii="Verdana" w:eastAsia="Times New Roman" w:hAnsi="Verdana" w:cs="Times New Roman"/>
          <w:i/>
          <w:iCs/>
          <w:strike/>
          <w:vanish/>
          <w:color w:val="6666FF"/>
          <w:sz w:val="18"/>
          <w:szCs w:val="18"/>
          <w:shd w:val="clear" w:color="auto" w:fill="FFFFFF"/>
          <w:lang w:eastAsia="ro-RO"/>
        </w:rPr>
        <w:t xml:space="preserve">(la data 29-dec-2005 Art. 35, alin. (4) din capitolul VII completat de Art. I, punctul 85. din </w:t>
      </w:r>
      <w:hyperlink r:id="rId414" w:anchor="do|ari|pt85" w:history="1">
        <w:r w:rsidRPr="00675451">
          <w:rPr>
            <w:rFonts w:ascii="Verdana" w:eastAsia="Times New Roman" w:hAnsi="Verdana" w:cs="Times New Roman"/>
            <w:b/>
            <w:bCs/>
            <w:i/>
            <w:iCs/>
            <w:strike/>
            <w:vanish/>
            <w:color w:val="333399"/>
            <w:sz w:val="18"/>
            <w:szCs w:val="18"/>
            <w:u w:val="single"/>
            <w:shd w:val="clear" w:color="auto" w:fill="FFFFFF"/>
            <w:lang w:eastAsia="ro-RO"/>
          </w:rPr>
          <w:t>Ordonanta urgenta 201/2005</w:t>
        </w:r>
      </w:hyperlink>
      <w:r w:rsidRPr="00675451">
        <w:rPr>
          <w:rFonts w:ascii="Verdana" w:eastAsia="Times New Roman" w:hAnsi="Verdana" w:cs="Times New Roman"/>
          <w:i/>
          <w:iCs/>
          <w:strike/>
          <w:vanish/>
          <w:color w:val="6666FF"/>
          <w:sz w:val="18"/>
          <w:szCs w:val="18"/>
          <w:shd w:val="clear" w:color="auto" w:fill="FFFFFF"/>
          <w:lang w:eastAsia="ro-RO"/>
        </w:rPr>
        <w:t xml:space="preserve"> )</w:t>
      </w:r>
    </w:p>
    <w:p w:rsidR="00675451" w:rsidRPr="00675451" w:rsidRDefault="00675451" w:rsidP="00675451">
      <w:pPr>
        <w:shd w:val="clear" w:color="auto" w:fill="FFFFFF"/>
        <w:spacing w:after="0" w:line="240" w:lineRule="auto"/>
        <w:jc w:val="both"/>
        <w:rPr>
          <w:rFonts w:ascii="Verdana" w:eastAsia="Times New Roman" w:hAnsi="Verdana" w:cs="Times New Roman"/>
          <w:lang w:eastAsia="ro-RO"/>
        </w:rPr>
      </w:pPr>
      <w:bookmarkStart w:id="1131" w:name="do|caVII|ar35|al4^2"/>
      <w:bookmarkEnd w:id="1131"/>
      <w:r w:rsidRPr="00675451">
        <w:rPr>
          <w:rFonts w:ascii="Verdana" w:eastAsia="Times New Roman" w:hAnsi="Verdana" w:cs="Times New Roman"/>
          <w:b/>
          <w:bCs/>
          <w:color w:val="008F00"/>
          <w:shd w:val="clear" w:color="auto" w:fill="D3D3D3"/>
          <w:lang w:eastAsia="ro-RO"/>
        </w:rPr>
        <w:t>(4</w:t>
      </w:r>
      <w:r w:rsidRPr="00675451">
        <w:rPr>
          <w:rFonts w:ascii="Verdana" w:eastAsia="Times New Roman" w:hAnsi="Verdana" w:cs="Times New Roman"/>
          <w:b/>
          <w:bCs/>
          <w:color w:val="008F00"/>
          <w:shd w:val="clear" w:color="auto" w:fill="D3D3D3"/>
          <w:vertAlign w:val="superscript"/>
          <w:lang w:eastAsia="ro-RO"/>
        </w:rPr>
        <w:t>2</w:t>
      </w:r>
      <w:r w:rsidRPr="00675451">
        <w:rPr>
          <w:rFonts w:ascii="Verdana" w:eastAsia="Times New Roman" w:hAnsi="Verdana" w:cs="Times New Roman"/>
          <w:b/>
          <w:bCs/>
          <w:color w:val="008F00"/>
          <w:shd w:val="clear" w:color="auto" w:fill="D3D3D3"/>
          <w:lang w:eastAsia="ro-RO"/>
        </w:rPr>
        <w:t>)</w:t>
      </w:r>
      <w:r w:rsidRPr="00675451">
        <w:rPr>
          <w:rFonts w:ascii="Verdana" w:eastAsia="Times New Roman" w:hAnsi="Verdana" w:cs="Times New Roman"/>
          <w:shd w:val="clear" w:color="auto" w:fill="D3D3D3"/>
          <w:lang w:eastAsia="ro-RO"/>
        </w:rPr>
        <w:t>Brokerii de asigurare şi/sau de reasigurare sunt obligaţi să scrie pe toate documentele primite de la asigurători sau reasiguratori codul unic alocat prin registrul prevăzut la art. 5 lit. q).</w:t>
      </w:r>
      <w:r w:rsidRPr="00675451">
        <w:rPr>
          <w:rFonts w:ascii="Verdana" w:eastAsia="Times New Roman" w:hAnsi="Verdana" w:cs="Times New Roman"/>
          <w:shd w:val="clear" w:color="auto" w:fill="D3D3D3"/>
          <w:lang w:eastAsia="ro-RO"/>
        </w:rPr>
        <w:br/>
      </w:r>
      <w:r w:rsidRPr="00675451">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259" name="Imagine 259"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3613_0028"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675451">
        <w:rPr>
          <w:rFonts w:ascii="Verdana" w:eastAsia="Times New Roman" w:hAnsi="Verdana" w:cs="Times New Roman"/>
          <w:i/>
          <w:iCs/>
          <w:color w:val="6666FF"/>
          <w:sz w:val="18"/>
          <w:szCs w:val="18"/>
          <w:shd w:val="clear" w:color="auto" w:fill="FFFFFF"/>
          <w:lang w:eastAsia="ro-RO"/>
        </w:rPr>
        <w:t xml:space="preserve">(la data 01-ian-2016 Art. 35, alin. (4^2) din capitolul VII modificat de Art. 180, punctul 17. din partea III din </w:t>
      </w:r>
      <w:hyperlink r:id="rId415" w:anchor="do|peiii|ar180|pt17" w:history="1">
        <w:r w:rsidRPr="00675451">
          <w:rPr>
            <w:rFonts w:ascii="Verdana" w:eastAsia="Times New Roman" w:hAnsi="Verdana" w:cs="Times New Roman"/>
            <w:b/>
            <w:bCs/>
            <w:i/>
            <w:iCs/>
            <w:color w:val="333399"/>
            <w:sz w:val="18"/>
            <w:szCs w:val="18"/>
            <w:u w:val="single"/>
            <w:shd w:val="clear" w:color="auto" w:fill="FFFFFF"/>
            <w:lang w:eastAsia="ro-RO"/>
          </w:rPr>
          <w:t>Legea 237/2015</w:t>
        </w:r>
      </w:hyperlink>
      <w:r w:rsidRPr="00675451">
        <w:rPr>
          <w:rFonts w:ascii="Verdana" w:eastAsia="Times New Roman" w:hAnsi="Verdana" w:cs="Times New Roman"/>
          <w:i/>
          <w:iCs/>
          <w:color w:val="6666FF"/>
          <w:sz w:val="18"/>
          <w:szCs w:val="18"/>
          <w:shd w:val="clear" w:color="auto" w:fill="FFFFFF"/>
          <w:lang w:eastAsia="ro-RO"/>
        </w:rPr>
        <w:t xml:space="preserve"> )</w:t>
      </w:r>
    </w:p>
    <w:p w:rsidR="00675451" w:rsidRPr="00675451" w:rsidRDefault="00675451" w:rsidP="00675451">
      <w:pPr>
        <w:shd w:val="clear" w:color="auto" w:fill="FFFFFF"/>
        <w:spacing w:after="0" w:line="240" w:lineRule="auto"/>
        <w:jc w:val="both"/>
        <w:rPr>
          <w:rFonts w:ascii="Verdana" w:eastAsia="Times New Roman" w:hAnsi="Verdana" w:cs="Times New Roman"/>
          <w:lang w:eastAsia="ro-RO"/>
        </w:rPr>
      </w:pPr>
      <w:bookmarkStart w:id="1132" w:name="do|caVII|ar35|al5"/>
      <w:r w:rsidRPr="00675451">
        <w:rPr>
          <w:rFonts w:ascii="Verdana" w:eastAsia="Times New Roman" w:hAnsi="Verdana" w:cs="Times New Roman"/>
          <w:b/>
          <w:bCs/>
          <w:noProof/>
          <w:color w:val="333399"/>
          <w:lang w:eastAsia="ro-RO"/>
        </w:rPr>
        <w:drawing>
          <wp:inline distT="0" distB="0" distL="0" distR="0">
            <wp:extent cx="95250" cy="95250"/>
            <wp:effectExtent l="0" t="0" r="0" b="0"/>
            <wp:docPr id="258" name="Imagine 258" descr="C:\Users\cerasela.branescu\sintact 3.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ar35|al5|_i" descr="C:\Users\cerasela.branescu\sintact 3.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132"/>
      <w:r w:rsidRPr="00675451">
        <w:rPr>
          <w:rFonts w:ascii="Verdana" w:eastAsia="Times New Roman" w:hAnsi="Verdana" w:cs="Times New Roman"/>
          <w:b/>
          <w:bCs/>
          <w:color w:val="008F00"/>
          <w:shd w:val="clear" w:color="auto" w:fill="D3D3D3"/>
          <w:lang w:eastAsia="ro-RO"/>
        </w:rPr>
        <w:t>(5)</w:t>
      </w:r>
      <w:r w:rsidRPr="00675451">
        <w:rPr>
          <w:rFonts w:ascii="Verdana" w:eastAsia="Times New Roman" w:hAnsi="Verdana" w:cs="Times New Roman"/>
          <w:shd w:val="clear" w:color="auto" w:fill="D3D3D3"/>
          <w:lang w:eastAsia="ro-RO"/>
        </w:rPr>
        <w:t>Orice broker de asigurare şi/sau reasigurare trebuie să îndeplinească următoarele condiţii:</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1133" w:name="do|caVII|ar35|al5|lia:335"/>
      <w:bookmarkEnd w:id="1133"/>
      <w:r w:rsidRPr="00675451">
        <w:rPr>
          <w:rFonts w:ascii="Verdana" w:eastAsia="Times New Roman" w:hAnsi="Verdana" w:cs="Times New Roman"/>
          <w:b/>
          <w:bCs/>
          <w:strike/>
          <w:vanish/>
          <w:color w:val="DC143C"/>
          <w:shd w:val="clear" w:color="auto" w:fill="D3D3D3"/>
          <w:lang w:eastAsia="ro-RO"/>
        </w:rPr>
        <w:t>a)</w:t>
      </w:r>
      <w:r w:rsidRPr="00675451">
        <w:rPr>
          <w:rFonts w:ascii="Verdana" w:eastAsia="Times New Roman" w:hAnsi="Verdana" w:cs="Times New Roman"/>
          <w:strike/>
          <w:vanish/>
          <w:color w:val="DC143C"/>
          <w:shd w:val="clear" w:color="auto" w:fill="D3D3D3"/>
          <w:lang w:eastAsia="ro-RO"/>
        </w:rPr>
        <w:t>să fie persoană juridică, în a cărei denumire să fie cuprinsă obligatoriu sintagma broker de asigurare, broker de asigurare-reasigurare sau broker de reasigurare, după caz;</w:t>
      </w:r>
    </w:p>
    <w:p w:rsidR="00675451" w:rsidRPr="00675451" w:rsidRDefault="00675451" w:rsidP="00675451">
      <w:pPr>
        <w:shd w:val="clear" w:color="auto" w:fill="FFFFFF"/>
        <w:spacing w:after="0" w:line="240" w:lineRule="auto"/>
        <w:jc w:val="both"/>
        <w:rPr>
          <w:rFonts w:ascii="Verdana" w:eastAsia="Times New Roman" w:hAnsi="Verdana" w:cs="Times New Roman"/>
          <w:lang w:eastAsia="ro-RO"/>
        </w:rPr>
      </w:pPr>
      <w:bookmarkStart w:id="1134" w:name="do|caVII|ar35|al5|lia"/>
      <w:bookmarkEnd w:id="1134"/>
      <w:r w:rsidRPr="00675451">
        <w:rPr>
          <w:rFonts w:ascii="Verdana" w:eastAsia="Times New Roman" w:hAnsi="Verdana" w:cs="Times New Roman"/>
          <w:b/>
          <w:bCs/>
          <w:color w:val="8F0000"/>
          <w:shd w:val="clear" w:color="auto" w:fill="D3D3D3"/>
          <w:lang w:eastAsia="ro-RO"/>
        </w:rPr>
        <w:t>a)</w:t>
      </w:r>
      <w:r w:rsidRPr="00675451">
        <w:rPr>
          <w:rFonts w:ascii="Verdana" w:eastAsia="Times New Roman" w:hAnsi="Verdana" w:cs="Times New Roman"/>
          <w:shd w:val="clear" w:color="auto" w:fill="D3D3D3"/>
          <w:lang w:eastAsia="ro-RO"/>
        </w:rPr>
        <w:t>să fie persoană juridică, în a cărei denumire să fie cuprinsă obligatoriu sintagma broker de asigurare, broker de asigurare-reasigurare sau broker de reasigurare, după caz, sau într-un limbaj uzual pentru activitatea de asigurare;</w:t>
      </w:r>
      <w:r w:rsidRPr="00675451">
        <w:rPr>
          <w:rFonts w:ascii="Verdana" w:eastAsia="Times New Roman" w:hAnsi="Verdana" w:cs="Times New Roman"/>
          <w:shd w:val="clear" w:color="auto" w:fill="D3D3D3"/>
          <w:lang w:eastAsia="ro-RO"/>
        </w:rPr>
        <w:br/>
      </w:r>
      <w:r w:rsidRPr="00675451">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257" name="Imagine 257"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9041_0104"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675451">
        <w:rPr>
          <w:rFonts w:ascii="Verdana" w:eastAsia="Times New Roman" w:hAnsi="Verdana" w:cs="Times New Roman"/>
          <w:i/>
          <w:iCs/>
          <w:color w:val="6666FF"/>
          <w:sz w:val="18"/>
          <w:szCs w:val="18"/>
          <w:shd w:val="clear" w:color="auto" w:fill="FFFFFF"/>
          <w:lang w:eastAsia="ro-RO"/>
        </w:rPr>
        <w:t xml:space="preserve">(la data 29-dec-2005 Art. 35, alin. (5), litera A. din capitolul VII modificat de Art. I, punctul 86. din </w:t>
      </w:r>
      <w:hyperlink r:id="rId416" w:anchor="do|ari|pt86" w:history="1">
        <w:r w:rsidRPr="00675451">
          <w:rPr>
            <w:rFonts w:ascii="Verdana" w:eastAsia="Times New Roman" w:hAnsi="Verdana" w:cs="Times New Roman"/>
            <w:b/>
            <w:bCs/>
            <w:i/>
            <w:iCs/>
            <w:color w:val="333399"/>
            <w:sz w:val="18"/>
            <w:szCs w:val="18"/>
            <w:u w:val="single"/>
            <w:shd w:val="clear" w:color="auto" w:fill="FFFFFF"/>
            <w:lang w:eastAsia="ro-RO"/>
          </w:rPr>
          <w:t>Ordonanta urgenta 201/2005</w:t>
        </w:r>
      </w:hyperlink>
      <w:r w:rsidRPr="00675451">
        <w:rPr>
          <w:rFonts w:ascii="Verdana" w:eastAsia="Times New Roman" w:hAnsi="Verdana" w:cs="Times New Roman"/>
          <w:i/>
          <w:iCs/>
          <w:color w:val="6666FF"/>
          <w:sz w:val="18"/>
          <w:szCs w:val="18"/>
          <w:shd w:val="clear" w:color="auto" w:fill="FFFFFF"/>
          <w:lang w:eastAsia="ro-RO"/>
        </w:rPr>
        <w:t xml:space="preserve"> )</w:t>
      </w:r>
    </w:p>
    <w:p w:rsidR="00675451" w:rsidRPr="00675451" w:rsidRDefault="00675451" w:rsidP="00675451">
      <w:pPr>
        <w:shd w:val="clear" w:color="auto" w:fill="FFFFFF"/>
        <w:spacing w:after="0" w:line="240" w:lineRule="auto"/>
        <w:jc w:val="both"/>
        <w:rPr>
          <w:rFonts w:ascii="Verdana" w:eastAsia="Times New Roman" w:hAnsi="Verdana" w:cs="Times New Roman"/>
          <w:lang w:eastAsia="ro-RO"/>
        </w:rPr>
      </w:pPr>
      <w:bookmarkStart w:id="1135" w:name="do|caVII|ar35|al5|lib"/>
      <w:bookmarkEnd w:id="1135"/>
      <w:r w:rsidRPr="00675451">
        <w:rPr>
          <w:rFonts w:ascii="Verdana" w:eastAsia="Times New Roman" w:hAnsi="Verdana" w:cs="Times New Roman"/>
          <w:b/>
          <w:bCs/>
          <w:color w:val="8F0000"/>
          <w:shd w:val="clear" w:color="auto" w:fill="D3D3D3"/>
          <w:lang w:eastAsia="ro-RO"/>
        </w:rPr>
        <w:t>b)</w:t>
      </w:r>
      <w:r w:rsidRPr="00675451">
        <w:rPr>
          <w:rFonts w:ascii="Verdana" w:eastAsia="Times New Roman" w:hAnsi="Verdana" w:cs="Times New Roman"/>
          <w:shd w:val="clear" w:color="auto" w:fill="D3D3D3"/>
          <w:lang w:eastAsia="ro-RO"/>
        </w:rPr>
        <w:t>să aibă un capital social vărsat în formă bănească, a cărui valoare nu poate fi mai mică de 150 milioane lei; această valoare va fi actualizată prin norme adoptate de Comisia de Supraveghere a Asigurărilor;</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1136" w:name="do|caVII|ar35|al5|lic:336"/>
      <w:bookmarkEnd w:id="1136"/>
      <w:r w:rsidRPr="00675451">
        <w:rPr>
          <w:rFonts w:ascii="Verdana" w:eastAsia="Times New Roman" w:hAnsi="Verdana" w:cs="Times New Roman"/>
          <w:b/>
          <w:bCs/>
          <w:strike/>
          <w:vanish/>
          <w:color w:val="DC143C"/>
          <w:shd w:val="clear" w:color="auto" w:fill="D3D3D3"/>
          <w:lang w:eastAsia="ro-RO"/>
        </w:rPr>
        <w:t>c)</w:t>
      </w:r>
      <w:r w:rsidRPr="00675451">
        <w:rPr>
          <w:rFonts w:ascii="Verdana" w:eastAsia="Times New Roman" w:hAnsi="Verdana" w:cs="Times New Roman"/>
          <w:strike/>
          <w:vanish/>
          <w:color w:val="DC143C"/>
          <w:shd w:val="clear" w:color="auto" w:fill="D3D3D3"/>
          <w:lang w:eastAsia="ro-RO"/>
        </w:rPr>
        <w:t>să aibă în vigoare un contract de asigurare de răspundere civilă valabil pe întregul teritoriu al Comunităţii Europene şi al statelor aparţinând Spaţiului Economic European, în concordanţă cu cerinţele prevăzute de normele date în aplicarea prezentei legi;</w:t>
      </w:r>
    </w:p>
    <w:p w:rsidR="00675451" w:rsidRPr="00675451" w:rsidRDefault="00675451" w:rsidP="00675451">
      <w:pPr>
        <w:shd w:val="clear" w:color="auto" w:fill="FFFFFF"/>
        <w:spacing w:after="0" w:line="240" w:lineRule="auto"/>
        <w:jc w:val="both"/>
        <w:rPr>
          <w:rFonts w:ascii="Verdana" w:eastAsia="Times New Roman" w:hAnsi="Verdana" w:cs="Times New Roman"/>
          <w:lang w:eastAsia="ro-RO"/>
        </w:rPr>
      </w:pPr>
      <w:bookmarkStart w:id="1137" w:name="do|caVII|ar35|al5|lic"/>
      <w:bookmarkEnd w:id="1137"/>
      <w:r w:rsidRPr="00675451">
        <w:rPr>
          <w:rFonts w:ascii="Verdana" w:eastAsia="Times New Roman" w:hAnsi="Verdana" w:cs="Times New Roman"/>
          <w:b/>
          <w:bCs/>
          <w:color w:val="8F0000"/>
          <w:shd w:val="clear" w:color="auto" w:fill="D3D3D3"/>
          <w:lang w:eastAsia="ro-RO"/>
        </w:rPr>
        <w:t>c)</w:t>
      </w:r>
      <w:r w:rsidRPr="00675451">
        <w:rPr>
          <w:rFonts w:ascii="Verdana" w:eastAsia="Times New Roman" w:hAnsi="Verdana" w:cs="Times New Roman"/>
          <w:shd w:val="clear" w:color="auto" w:fill="D3D3D3"/>
          <w:lang w:eastAsia="ro-RO"/>
        </w:rPr>
        <w:t>să aibă în vigoare un contract de asigurare de răspundere civilă, a cărui valoare trebuie să fie în concordanţă cu prevederile normelor emise în aplicarea prezentei legi, care, după data dobândirii de către România a statutului de stat membru, să fie valabil pe întreg teritoriul Uniunii Europene şi al statelor aparţinând Spaţiului Economic European;</w:t>
      </w:r>
      <w:r w:rsidRPr="00675451">
        <w:rPr>
          <w:rFonts w:ascii="Verdana" w:eastAsia="Times New Roman" w:hAnsi="Verdana" w:cs="Times New Roman"/>
          <w:shd w:val="clear" w:color="auto" w:fill="D3D3D3"/>
          <w:lang w:eastAsia="ro-RO"/>
        </w:rPr>
        <w:br/>
      </w:r>
      <w:r w:rsidRPr="00675451">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256" name="Imagine 256"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9041_0105"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675451">
        <w:rPr>
          <w:rFonts w:ascii="Verdana" w:eastAsia="Times New Roman" w:hAnsi="Verdana" w:cs="Times New Roman"/>
          <w:i/>
          <w:iCs/>
          <w:color w:val="6666FF"/>
          <w:sz w:val="18"/>
          <w:szCs w:val="18"/>
          <w:shd w:val="clear" w:color="auto" w:fill="FFFFFF"/>
          <w:lang w:eastAsia="ro-RO"/>
        </w:rPr>
        <w:t xml:space="preserve">(la data 29-dec-2005 Art. 35, alin. (5), litera C. din capitolul VII modificat de Art. I, punctul 86. din </w:t>
      </w:r>
      <w:hyperlink r:id="rId417" w:anchor="do|ari|pt86" w:history="1">
        <w:r w:rsidRPr="00675451">
          <w:rPr>
            <w:rFonts w:ascii="Verdana" w:eastAsia="Times New Roman" w:hAnsi="Verdana" w:cs="Times New Roman"/>
            <w:b/>
            <w:bCs/>
            <w:i/>
            <w:iCs/>
            <w:color w:val="333399"/>
            <w:sz w:val="18"/>
            <w:szCs w:val="18"/>
            <w:u w:val="single"/>
            <w:shd w:val="clear" w:color="auto" w:fill="FFFFFF"/>
            <w:lang w:eastAsia="ro-RO"/>
          </w:rPr>
          <w:t>Ordonanta urgenta 201/2005</w:t>
        </w:r>
      </w:hyperlink>
      <w:r w:rsidRPr="00675451">
        <w:rPr>
          <w:rFonts w:ascii="Verdana" w:eastAsia="Times New Roman" w:hAnsi="Verdana" w:cs="Times New Roman"/>
          <w:i/>
          <w:iCs/>
          <w:color w:val="6666FF"/>
          <w:sz w:val="18"/>
          <w:szCs w:val="18"/>
          <w:shd w:val="clear" w:color="auto" w:fill="FFFFFF"/>
          <w:lang w:eastAsia="ro-RO"/>
        </w:rPr>
        <w:t xml:space="preserve"> )</w:t>
      </w:r>
    </w:p>
    <w:p w:rsidR="00675451" w:rsidRPr="00675451" w:rsidRDefault="00675451" w:rsidP="00675451">
      <w:pPr>
        <w:shd w:val="clear" w:color="auto" w:fill="FFFFFF"/>
        <w:spacing w:after="0" w:line="240" w:lineRule="auto"/>
        <w:jc w:val="both"/>
        <w:rPr>
          <w:rFonts w:ascii="Verdana" w:eastAsia="Times New Roman" w:hAnsi="Verdana" w:cs="Times New Roman"/>
          <w:lang w:eastAsia="ro-RO"/>
        </w:rPr>
      </w:pPr>
      <w:bookmarkStart w:id="1138" w:name="do|caVII|ar35|al5|lic^1"/>
      <w:bookmarkEnd w:id="1138"/>
      <w:r w:rsidRPr="00675451">
        <w:rPr>
          <w:rFonts w:ascii="Verdana" w:eastAsia="Times New Roman" w:hAnsi="Verdana" w:cs="Times New Roman"/>
          <w:b/>
          <w:bCs/>
          <w:color w:val="8F0000"/>
          <w:shd w:val="clear" w:color="auto" w:fill="D3D3D3"/>
          <w:lang w:eastAsia="ro-RO"/>
        </w:rPr>
        <w:t>c</w:t>
      </w:r>
      <w:r w:rsidRPr="00675451">
        <w:rPr>
          <w:rFonts w:ascii="Verdana" w:eastAsia="Times New Roman" w:hAnsi="Verdana" w:cs="Times New Roman"/>
          <w:b/>
          <w:bCs/>
          <w:color w:val="8F0000"/>
          <w:shd w:val="clear" w:color="auto" w:fill="D3D3D3"/>
          <w:vertAlign w:val="superscript"/>
          <w:lang w:eastAsia="ro-RO"/>
        </w:rPr>
        <w:t>1</w:t>
      </w:r>
      <w:r w:rsidRPr="00675451">
        <w:rPr>
          <w:rFonts w:ascii="Verdana" w:eastAsia="Times New Roman" w:hAnsi="Verdana" w:cs="Times New Roman"/>
          <w:b/>
          <w:bCs/>
          <w:color w:val="8F0000"/>
          <w:shd w:val="clear" w:color="auto" w:fill="D3D3D3"/>
          <w:lang w:eastAsia="ro-RO"/>
        </w:rPr>
        <w:t>)</w:t>
      </w:r>
      <w:r w:rsidRPr="00675451">
        <w:rPr>
          <w:rFonts w:ascii="Verdana" w:eastAsia="Times New Roman" w:hAnsi="Verdana" w:cs="Times New Roman"/>
          <w:shd w:val="clear" w:color="auto" w:fill="D3D3D3"/>
          <w:lang w:eastAsia="ro-RO"/>
        </w:rPr>
        <w:t>valoarea contractului de asigurare de răspundere civilă, prevăzut la lit. c), va fi actualizată periodic, prin norme emise în aplicarea prezentei legi şi în conformitate cu dispoziţiile legislaţiei europene în materie.</w:t>
      </w:r>
      <w:r w:rsidRPr="00675451">
        <w:rPr>
          <w:rFonts w:ascii="Verdana" w:eastAsia="Times New Roman" w:hAnsi="Verdana" w:cs="Times New Roman"/>
          <w:shd w:val="clear" w:color="auto" w:fill="D3D3D3"/>
          <w:lang w:eastAsia="ro-RO"/>
        </w:rPr>
        <w:br/>
      </w:r>
      <w:r w:rsidRPr="00675451">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255" name="Imagine 255"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9041_0106"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675451">
        <w:rPr>
          <w:rFonts w:ascii="Verdana" w:eastAsia="Times New Roman" w:hAnsi="Verdana" w:cs="Times New Roman"/>
          <w:i/>
          <w:iCs/>
          <w:color w:val="6666FF"/>
          <w:sz w:val="18"/>
          <w:szCs w:val="18"/>
          <w:shd w:val="clear" w:color="auto" w:fill="FFFFFF"/>
          <w:lang w:eastAsia="ro-RO"/>
        </w:rPr>
        <w:t xml:space="preserve">(la data 29-dec-2005 Art. 35, alin. (5), litera C. din capitolul VII completat de Art. I, punctul 87. din </w:t>
      </w:r>
      <w:hyperlink r:id="rId418" w:anchor="do|ari|pt87" w:history="1">
        <w:r w:rsidRPr="00675451">
          <w:rPr>
            <w:rFonts w:ascii="Verdana" w:eastAsia="Times New Roman" w:hAnsi="Verdana" w:cs="Times New Roman"/>
            <w:b/>
            <w:bCs/>
            <w:i/>
            <w:iCs/>
            <w:color w:val="333399"/>
            <w:sz w:val="18"/>
            <w:szCs w:val="18"/>
            <w:u w:val="single"/>
            <w:shd w:val="clear" w:color="auto" w:fill="FFFFFF"/>
            <w:lang w:eastAsia="ro-RO"/>
          </w:rPr>
          <w:t>Ordonanta urgenta 201/2005</w:t>
        </w:r>
      </w:hyperlink>
      <w:r w:rsidRPr="00675451">
        <w:rPr>
          <w:rFonts w:ascii="Verdana" w:eastAsia="Times New Roman" w:hAnsi="Verdana" w:cs="Times New Roman"/>
          <w:i/>
          <w:iCs/>
          <w:color w:val="6666FF"/>
          <w:sz w:val="18"/>
          <w:szCs w:val="18"/>
          <w:shd w:val="clear" w:color="auto" w:fill="FFFFFF"/>
          <w:lang w:eastAsia="ro-RO"/>
        </w:rPr>
        <w:t xml:space="preserve"> )</w:t>
      </w:r>
    </w:p>
    <w:p w:rsidR="00675451" w:rsidRPr="00675451" w:rsidRDefault="00675451" w:rsidP="00675451">
      <w:pPr>
        <w:shd w:val="clear" w:color="auto" w:fill="FFFFFF"/>
        <w:spacing w:after="0" w:line="240" w:lineRule="auto"/>
        <w:jc w:val="both"/>
        <w:rPr>
          <w:rFonts w:ascii="Verdana" w:eastAsia="Times New Roman" w:hAnsi="Verdana" w:cs="Times New Roman"/>
          <w:lang w:eastAsia="ro-RO"/>
        </w:rPr>
      </w:pPr>
      <w:bookmarkStart w:id="1139" w:name="do|caVII|ar35|al5|lid"/>
      <w:bookmarkEnd w:id="1139"/>
      <w:r w:rsidRPr="00675451">
        <w:rPr>
          <w:rFonts w:ascii="Verdana" w:eastAsia="Times New Roman" w:hAnsi="Verdana" w:cs="Times New Roman"/>
          <w:b/>
          <w:bCs/>
          <w:color w:val="8F0000"/>
          <w:shd w:val="clear" w:color="auto" w:fill="D3D3D3"/>
          <w:lang w:eastAsia="ro-RO"/>
        </w:rPr>
        <w:t>d)</w:t>
      </w:r>
      <w:r w:rsidRPr="00675451">
        <w:rPr>
          <w:rFonts w:ascii="Verdana" w:eastAsia="Times New Roman" w:hAnsi="Verdana" w:cs="Times New Roman"/>
          <w:shd w:val="clear" w:color="auto" w:fill="D3D3D3"/>
          <w:lang w:eastAsia="ro-RO"/>
        </w:rPr>
        <w:t>să aibă ca obiect de activitate numai activitatea de broker de asigurare şi/sau de reasigurare;</w:t>
      </w:r>
    </w:p>
    <w:p w:rsidR="00675451" w:rsidRPr="00675451" w:rsidRDefault="00675451" w:rsidP="00675451">
      <w:pPr>
        <w:shd w:val="clear" w:color="auto" w:fill="FFFFFF"/>
        <w:spacing w:after="0" w:line="240" w:lineRule="auto"/>
        <w:jc w:val="both"/>
        <w:rPr>
          <w:rFonts w:ascii="Verdana" w:eastAsia="Times New Roman" w:hAnsi="Verdana" w:cs="Times New Roman"/>
          <w:lang w:eastAsia="ro-RO"/>
        </w:rPr>
      </w:pPr>
      <w:bookmarkStart w:id="1140" w:name="do|caVII|ar35|al5|lie"/>
      <w:bookmarkEnd w:id="1140"/>
      <w:r w:rsidRPr="00675451">
        <w:rPr>
          <w:rFonts w:ascii="Verdana" w:eastAsia="Times New Roman" w:hAnsi="Verdana" w:cs="Times New Roman"/>
          <w:b/>
          <w:bCs/>
          <w:color w:val="8F0000"/>
          <w:shd w:val="clear" w:color="auto" w:fill="D3D3D3"/>
          <w:lang w:eastAsia="ro-RO"/>
        </w:rPr>
        <w:t>e)</w:t>
      </w:r>
      <w:r w:rsidRPr="00675451">
        <w:rPr>
          <w:rFonts w:ascii="Verdana" w:eastAsia="Times New Roman" w:hAnsi="Verdana" w:cs="Times New Roman"/>
          <w:shd w:val="clear" w:color="auto" w:fill="D3D3D3"/>
          <w:lang w:eastAsia="ro-RO"/>
        </w:rPr>
        <w:t>să păstreze şi să pună la dispoziţie Comisiei de Supraveghere a Asigurărilor, la cerere, registrele şi înregistrările contabile care să evidenţieze şi să explice operaţiunile efectuate în timpul desfăşurării activităţii, incluzând informaţii asupra contractelor de asigurare şi/sau de reasigurare încheiate şi asupra înţelegerilor cu asigurătorii şi/sau cu reasiguratorii;</w:t>
      </w:r>
    </w:p>
    <w:p w:rsidR="00675451" w:rsidRPr="00675451" w:rsidRDefault="00675451" w:rsidP="00675451">
      <w:pPr>
        <w:shd w:val="clear" w:color="auto" w:fill="FFFFFF"/>
        <w:spacing w:after="0" w:line="240" w:lineRule="auto"/>
        <w:jc w:val="both"/>
        <w:rPr>
          <w:rFonts w:ascii="Verdana" w:eastAsia="Times New Roman" w:hAnsi="Verdana" w:cs="Times New Roman"/>
          <w:lang w:eastAsia="ro-RO"/>
        </w:rPr>
      </w:pPr>
      <w:bookmarkStart w:id="1141" w:name="do|caVII|ar35|al5|lif"/>
      <w:bookmarkEnd w:id="1141"/>
      <w:r w:rsidRPr="00675451">
        <w:rPr>
          <w:rFonts w:ascii="Verdana" w:eastAsia="Times New Roman" w:hAnsi="Verdana" w:cs="Times New Roman"/>
          <w:b/>
          <w:bCs/>
          <w:color w:val="8F0000"/>
          <w:shd w:val="clear" w:color="auto" w:fill="D3D3D3"/>
          <w:lang w:eastAsia="ro-RO"/>
        </w:rPr>
        <w:t>f)</w:t>
      </w:r>
      <w:r w:rsidRPr="00675451">
        <w:rPr>
          <w:rFonts w:ascii="Verdana" w:eastAsia="Times New Roman" w:hAnsi="Verdana" w:cs="Times New Roman"/>
          <w:shd w:val="clear" w:color="auto" w:fill="D3D3D3"/>
          <w:lang w:eastAsia="ro-RO"/>
        </w:rPr>
        <w:t>să se conformeze solicitărilor Comisiei de Supraveghere a Asigurărilor în ceea ce priveşte raportările, precum şi activităţile pe care le desfăşoară, astfel cum vor fi stabilite prin norme;</w:t>
      </w:r>
    </w:p>
    <w:p w:rsidR="00675451" w:rsidRPr="00675451" w:rsidRDefault="00675451" w:rsidP="00675451">
      <w:pPr>
        <w:shd w:val="clear" w:color="auto" w:fill="FFFFFF"/>
        <w:spacing w:after="0" w:line="240" w:lineRule="auto"/>
        <w:jc w:val="both"/>
        <w:rPr>
          <w:rFonts w:ascii="Verdana" w:eastAsia="Times New Roman" w:hAnsi="Verdana" w:cs="Times New Roman"/>
          <w:lang w:eastAsia="ro-RO"/>
        </w:rPr>
      </w:pPr>
      <w:bookmarkStart w:id="1142" w:name="do|caVII|ar35|al5|lig"/>
      <w:bookmarkEnd w:id="1142"/>
      <w:r w:rsidRPr="00675451">
        <w:rPr>
          <w:rFonts w:ascii="Verdana" w:eastAsia="Times New Roman" w:hAnsi="Verdana" w:cs="Times New Roman"/>
          <w:b/>
          <w:bCs/>
          <w:color w:val="8F0000"/>
          <w:shd w:val="clear" w:color="auto" w:fill="D3D3D3"/>
          <w:lang w:eastAsia="ro-RO"/>
        </w:rPr>
        <w:lastRenderedPageBreak/>
        <w:t>g)</w:t>
      </w:r>
      <w:r w:rsidRPr="00675451">
        <w:rPr>
          <w:rFonts w:ascii="Verdana" w:eastAsia="Times New Roman" w:hAnsi="Verdana" w:cs="Times New Roman"/>
          <w:shd w:val="clear" w:color="auto" w:fill="D3D3D3"/>
          <w:lang w:eastAsia="ro-RO"/>
        </w:rPr>
        <w:t>să nu fi fost declarat anterior în faliment şi să nu facă obiectul unei proceduri de reorganizare judiciară şi/sau de faliment la data solicitării autorizării.</w:t>
      </w:r>
    </w:p>
    <w:p w:rsidR="00675451" w:rsidRPr="00675451" w:rsidRDefault="00675451" w:rsidP="00675451">
      <w:pPr>
        <w:shd w:val="clear" w:color="auto" w:fill="FFFFFF"/>
        <w:spacing w:after="0" w:line="240" w:lineRule="auto"/>
        <w:jc w:val="both"/>
        <w:rPr>
          <w:rFonts w:ascii="Verdana" w:eastAsia="Times New Roman" w:hAnsi="Verdana" w:cs="Times New Roman"/>
          <w:lang w:eastAsia="ro-RO"/>
        </w:rPr>
      </w:pPr>
      <w:bookmarkStart w:id="1143" w:name="do|caVII|ar35|al5|lih"/>
      <w:bookmarkEnd w:id="1143"/>
      <w:r w:rsidRPr="00675451">
        <w:rPr>
          <w:rFonts w:ascii="Verdana" w:eastAsia="Times New Roman" w:hAnsi="Verdana" w:cs="Times New Roman"/>
          <w:b/>
          <w:bCs/>
          <w:color w:val="8F0000"/>
          <w:shd w:val="clear" w:color="auto" w:fill="D3D3D3"/>
          <w:lang w:eastAsia="ro-RO"/>
        </w:rPr>
        <w:t>h)</w:t>
      </w:r>
      <w:r w:rsidRPr="00675451">
        <w:rPr>
          <w:rFonts w:ascii="Verdana" w:eastAsia="Times New Roman" w:hAnsi="Verdana" w:cs="Times New Roman"/>
          <w:shd w:val="clear" w:color="auto" w:fill="D3D3D3"/>
          <w:lang w:eastAsia="ro-RO"/>
        </w:rPr>
        <w:t>să aibă personal angajat care să corespundă criteriilor de calificare şi pregătire profesională conform normelor privind cerinţele profesionale pentru intermediarii în asigurări şi/sau în reasigurări;</w:t>
      </w:r>
    </w:p>
    <w:p w:rsidR="00675451" w:rsidRPr="00675451" w:rsidRDefault="00675451" w:rsidP="00675451">
      <w:pPr>
        <w:shd w:val="clear" w:color="auto" w:fill="FFFFFF"/>
        <w:spacing w:after="0" w:line="240" w:lineRule="auto"/>
        <w:jc w:val="both"/>
        <w:rPr>
          <w:rFonts w:ascii="Verdana" w:eastAsia="Times New Roman" w:hAnsi="Verdana" w:cs="Times New Roman"/>
          <w:lang w:eastAsia="ro-RO"/>
        </w:rPr>
      </w:pPr>
      <w:bookmarkStart w:id="1144" w:name="do|caVII|ar35|al5|lii"/>
      <w:bookmarkEnd w:id="1144"/>
      <w:r w:rsidRPr="00675451">
        <w:rPr>
          <w:rFonts w:ascii="Verdana" w:eastAsia="Times New Roman" w:hAnsi="Verdana" w:cs="Times New Roman"/>
          <w:b/>
          <w:bCs/>
          <w:color w:val="8F0000"/>
          <w:shd w:val="clear" w:color="auto" w:fill="D3D3D3"/>
          <w:lang w:eastAsia="ro-RO"/>
        </w:rPr>
        <w:t>i)</w:t>
      </w:r>
      <w:r w:rsidRPr="00675451">
        <w:rPr>
          <w:rFonts w:ascii="Verdana" w:eastAsia="Times New Roman" w:hAnsi="Verdana" w:cs="Times New Roman"/>
          <w:shd w:val="clear" w:color="auto" w:fill="D3D3D3"/>
          <w:lang w:eastAsia="ro-RO"/>
        </w:rPr>
        <w:t>să deschidă şi să menţină Jurnalul asistenţilor în brokeraj, ale cărui regim, formă şi conţinut vor fi stabilite prin norme emise în aplicarea prezentei legi.</w:t>
      </w:r>
      <w:r w:rsidRPr="00675451">
        <w:rPr>
          <w:rFonts w:ascii="Verdana" w:eastAsia="Times New Roman" w:hAnsi="Verdana" w:cs="Times New Roman"/>
          <w:shd w:val="clear" w:color="auto" w:fill="D3D3D3"/>
          <w:lang w:eastAsia="ro-RO"/>
        </w:rPr>
        <w:br/>
      </w:r>
      <w:r w:rsidRPr="00675451">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254" name="Imagine 254"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9041_0107"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675451">
        <w:rPr>
          <w:rFonts w:ascii="Verdana" w:eastAsia="Times New Roman" w:hAnsi="Verdana" w:cs="Times New Roman"/>
          <w:i/>
          <w:iCs/>
          <w:color w:val="6666FF"/>
          <w:sz w:val="18"/>
          <w:szCs w:val="18"/>
          <w:shd w:val="clear" w:color="auto" w:fill="FFFFFF"/>
          <w:lang w:eastAsia="ro-RO"/>
        </w:rPr>
        <w:t xml:space="preserve">(la data 29-dec-2005 Art. 35, alin. (5) din capitolul VII completat de Art. I, punctul 88. din </w:t>
      </w:r>
      <w:hyperlink r:id="rId419" w:anchor="do|ari|pt88" w:history="1">
        <w:r w:rsidRPr="00675451">
          <w:rPr>
            <w:rFonts w:ascii="Verdana" w:eastAsia="Times New Roman" w:hAnsi="Verdana" w:cs="Times New Roman"/>
            <w:b/>
            <w:bCs/>
            <w:i/>
            <w:iCs/>
            <w:color w:val="333399"/>
            <w:sz w:val="18"/>
            <w:szCs w:val="18"/>
            <w:u w:val="single"/>
            <w:shd w:val="clear" w:color="auto" w:fill="FFFFFF"/>
            <w:lang w:eastAsia="ro-RO"/>
          </w:rPr>
          <w:t>Ordonanta urgenta 201/2005</w:t>
        </w:r>
      </w:hyperlink>
      <w:r w:rsidRPr="00675451">
        <w:rPr>
          <w:rFonts w:ascii="Verdana" w:eastAsia="Times New Roman" w:hAnsi="Verdana" w:cs="Times New Roman"/>
          <w:i/>
          <w:iCs/>
          <w:color w:val="6666FF"/>
          <w:sz w:val="18"/>
          <w:szCs w:val="18"/>
          <w:shd w:val="clear" w:color="auto" w:fill="FFFFFF"/>
          <w:lang w:eastAsia="ro-RO"/>
        </w:rPr>
        <w:t xml:space="preserve"> )</w:t>
      </w:r>
    </w:p>
    <w:p w:rsidR="00675451" w:rsidRPr="00675451" w:rsidRDefault="008E623C" w:rsidP="00675451">
      <w:pPr>
        <w:shd w:val="clear" w:color="auto" w:fill="FFFAFA"/>
        <w:spacing w:after="0" w:line="240" w:lineRule="auto"/>
        <w:rPr>
          <w:rFonts w:ascii="Verdana" w:eastAsia="Times New Roman" w:hAnsi="Verdana" w:cs="Times New Roman"/>
          <w:vanish/>
          <w:sz w:val="17"/>
          <w:szCs w:val="17"/>
          <w:lang w:eastAsia="ro-RO"/>
        </w:rPr>
      </w:pPr>
      <w:hyperlink r:id="rId420" w:anchor="do|ar2" w:history="1">
        <w:r w:rsidR="00675451" w:rsidRPr="00675451">
          <w:rPr>
            <w:rFonts w:ascii="Verdana" w:eastAsia="Times New Roman" w:hAnsi="Verdana" w:cs="Times New Roman"/>
            <w:b/>
            <w:bCs/>
            <w:vanish/>
            <w:color w:val="CD5C5C"/>
            <w:sz w:val="17"/>
            <w:szCs w:val="17"/>
            <w:u w:val="single"/>
            <w:lang w:eastAsia="ro-RO"/>
          </w:rPr>
          <w:t>prevederi din Art. 2 (Norma din 2004) la data 26-dec-2004 pentru Art. 35, alin. (5) din capitolul VII</w:t>
        </w:r>
      </w:hyperlink>
    </w:p>
    <w:p w:rsidR="00675451" w:rsidRPr="00675451" w:rsidRDefault="00675451" w:rsidP="00675451">
      <w:pPr>
        <w:shd w:val="clear" w:color="auto" w:fill="FFFAFA"/>
        <w:spacing w:after="0" w:line="240" w:lineRule="auto"/>
        <w:rPr>
          <w:rFonts w:ascii="Verdana" w:eastAsia="Times New Roman" w:hAnsi="Verdana" w:cs="Times New Roman"/>
          <w:vanish/>
          <w:sz w:val="17"/>
          <w:szCs w:val="17"/>
          <w:lang w:eastAsia="ro-RO"/>
        </w:rPr>
      </w:pPr>
      <w:r w:rsidRPr="00675451">
        <w:rPr>
          <w:rFonts w:ascii="Verdana" w:eastAsia="Times New Roman" w:hAnsi="Verdana" w:cs="Times New Roman"/>
          <w:vanish/>
          <w:sz w:val="17"/>
          <w:szCs w:val="17"/>
          <w:lang w:eastAsia="ro-RO"/>
        </w:rPr>
        <w:br/>
        <w:t>Art. 2</w:t>
      </w:r>
      <w:r w:rsidRPr="00675451">
        <w:rPr>
          <w:rFonts w:ascii="Verdana" w:eastAsia="Times New Roman" w:hAnsi="Verdana" w:cs="Times New Roman"/>
          <w:vanish/>
          <w:sz w:val="17"/>
          <w:szCs w:val="17"/>
          <w:lang w:eastAsia="ro-RO"/>
        </w:rPr>
        <w:br/>
        <w:t>În vederea obţinerii autorizaţiei de funcţionare ca broker de asigurare şi/sau reasigurare, solicitantul trebuie să îndeplinească cumulativ următoarele condiţii:</w:t>
      </w:r>
      <w:r w:rsidRPr="00675451">
        <w:rPr>
          <w:rFonts w:ascii="Verdana" w:eastAsia="Times New Roman" w:hAnsi="Verdana" w:cs="Times New Roman"/>
          <w:vanish/>
          <w:sz w:val="17"/>
          <w:szCs w:val="17"/>
          <w:lang w:eastAsia="ro-RO"/>
        </w:rPr>
        <w:br/>
        <w:t>a) să fie persoană juridică română în a cărei denumire să fie cuprinsă în mod obligatoriu sintagma "broker de asigurare", "broker de asigurare-reasigurare" sau "broker de reasigurare", după caz, în limba română ori într-o limbă uzuală pentru domeniul asigurărilor şi să nu inducă în eroare publicul;</w:t>
      </w:r>
      <w:r w:rsidRPr="00675451">
        <w:rPr>
          <w:rFonts w:ascii="Verdana" w:eastAsia="Times New Roman" w:hAnsi="Verdana" w:cs="Times New Roman"/>
          <w:vanish/>
          <w:sz w:val="17"/>
          <w:szCs w:val="17"/>
          <w:lang w:eastAsia="ro-RO"/>
        </w:rPr>
        <w:br/>
        <w:t>b) să aibă un capital social vărsat în formă bănească, a cărui valoare nu poate fi mai mică de 250 milioane lei;</w:t>
      </w:r>
      <w:r w:rsidRPr="00675451">
        <w:rPr>
          <w:rFonts w:ascii="Verdana" w:eastAsia="Times New Roman" w:hAnsi="Verdana" w:cs="Times New Roman"/>
          <w:vanish/>
          <w:sz w:val="17"/>
          <w:szCs w:val="17"/>
          <w:lang w:eastAsia="ro-RO"/>
        </w:rPr>
        <w:br/>
        <w:t>c) să aibă în vigoare un contract de asigurare de răspundere civilă valabil pe întreg teritoriul României, cu o limită minimă de acoperire de 450.000 euro/eveniment şi sumă agregată de 750.000 euro pe an, fără franşiză;</w:t>
      </w:r>
      <w:r w:rsidRPr="00675451">
        <w:rPr>
          <w:rFonts w:ascii="Verdana" w:eastAsia="Times New Roman" w:hAnsi="Verdana" w:cs="Times New Roman"/>
          <w:vanish/>
          <w:sz w:val="17"/>
          <w:szCs w:val="17"/>
          <w:lang w:eastAsia="ro-RO"/>
        </w:rPr>
        <w:br/>
        <w:t>d) să aibă ca obiect de activitate numai activitatea de broker de asigurare şi/sau de reasigurare;</w:t>
      </w:r>
      <w:r w:rsidRPr="00675451">
        <w:rPr>
          <w:rFonts w:ascii="Verdana" w:eastAsia="Times New Roman" w:hAnsi="Verdana" w:cs="Times New Roman"/>
          <w:vanish/>
          <w:sz w:val="17"/>
          <w:szCs w:val="17"/>
          <w:lang w:eastAsia="ro-RO"/>
        </w:rPr>
        <w:br/>
        <w:t>e) să aibă un sediu permanent unde se va transmite sau se va primi corespondenţa de la Comisia de Supraveghere a Asigurărilor şi de la alte instituţii sau autorităţi;</w:t>
      </w:r>
      <w:r w:rsidRPr="00675451">
        <w:rPr>
          <w:rFonts w:ascii="Verdana" w:eastAsia="Times New Roman" w:hAnsi="Verdana" w:cs="Times New Roman"/>
          <w:vanish/>
          <w:sz w:val="17"/>
          <w:szCs w:val="17"/>
          <w:lang w:eastAsia="ro-RO"/>
        </w:rPr>
        <w:br/>
        <w:t>f) din documentele prezentate să rezulte că nu este acţionar sau asociat direct ori indirect al unui asigurător, reasigurator sau al unui agent de asigurare ori de reasigurare şi că nu are ca acţionar direct sau indirect ori ca administrator un asigurător, reasigurator sau un agent de asigurare ori de reasigurare;</w:t>
      </w:r>
      <w:r w:rsidRPr="00675451">
        <w:rPr>
          <w:rFonts w:ascii="Verdana" w:eastAsia="Times New Roman" w:hAnsi="Verdana" w:cs="Times New Roman"/>
          <w:vanish/>
          <w:sz w:val="17"/>
          <w:szCs w:val="17"/>
          <w:lang w:eastAsia="ro-RO"/>
        </w:rPr>
        <w:br/>
        <w:t xml:space="preserve">g) asociaţii ori acţionarii semnificativi şi/sau persoanele semnificative să nu aibă cazier judiciar pentru infracţiuni contra patrimoniului sau infracţiuni prevăzute în legislaţia financiar-fiscală şi cazier fiscal; în situaţia în care au desfăşurat activitate de intermediere în asigurări ca agenţi de asigurare să nu fi fost radiaţi din Registrul agenţilor de asigurare ca urmare a încălcării prevederilor art. 34 alin. (8) din Legea nr. </w:t>
      </w:r>
      <w:hyperlink r:id="rId421" w:history="1">
        <w:r w:rsidRPr="00675451">
          <w:rPr>
            <w:rFonts w:ascii="Verdana" w:eastAsia="Times New Roman" w:hAnsi="Verdana" w:cs="Times New Roman"/>
            <w:b/>
            <w:bCs/>
            <w:vanish/>
            <w:color w:val="333399"/>
            <w:sz w:val="17"/>
            <w:szCs w:val="17"/>
            <w:u w:val="single"/>
            <w:lang w:eastAsia="ro-RO"/>
          </w:rPr>
          <w:t>32/2000</w:t>
        </w:r>
      </w:hyperlink>
      <w:r w:rsidRPr="00675451">
        <w:rPr>
          <w:rFonts w:ascii="Verdana" w:eastAsia="Times New Roman" w:hAnsi="Verdana" w:cs="Times New Roman"/>
          <w:vanish/>
          <w:sz w:val="17"/>
          <w:szCs w:val="17"/>
          <w:lang w:eastAsia="ro-RO"/>
        </w:rPr>
        <w:t>, cu modificările şi completările ulterioare, iar dacă au avut calitatea de asistent în brokeraj, să nu le fi fost anulată procura din motive imputabile;</w:t>
      </w:r>
      <w:r w:rsidRPr="00675451">
        <w:rPr>
          <w:rFonts w:ascii="Verdana" w:eastAsia="Times New Roman" w:hAnsi="Verdana" w:cs="Times New Roman"/>
          <w:vanish/>
          <w:sz w:val="17"/>
          <w:szCs w:val="17"/>
          <w:lang w:eastAsia="ro-RO"/>
        </w:rPr>
        <w:br/>
        <w:t>h) conducătorii executivi să aibă studii superioare şi o experienţă de cel puţin 3 ani într-o funcţie de conducere operativă în domeniul asigurărilor sau de cel puţin 5 ani într-o funcţie de conducere operativă în domeniul financiar-bancar; această prevedere se aplică şi administratorilor, atunci când aceştia au atribuţii similare conducerii executive. Prin funcţie de conducere operativă se înţelege inclusiv cea de şef de serviciu/compartiment a cărui activitate este relevantă pentru specificul domeniului asigurărilor sau cel financiar-bancar, precum şi funcţia de director de agenţie sau de sucursală a unei entităţi care operează în aceste domenii;</w:t>
      </w:r>
      <w:r w:rsidRPr="00675451">
        <w:rPr>
          <w:rFonts w:ascii="Verdana" w:eastAsia="Times New Roman" w:hAnsi="Verdana" w:cs="Times New Roman"/>
          <w:vanish/>
          <w:sz w:val="17"/>
          <w:szCs w:val="17"/>
          <w:lang w:eastAsia="ro-RO"/>
        </w:rPr>
        <w:br/>
        <w:t>i) conducătorii executivi să nu deţină această calitate la o altă persoană juridică română sau străina după obţinerea autorizaţiei de funcţionare;</w:t>
      </w:r>
      <w:r w:rsidRPr="00675451">
        <w:rPr>
          <w:rFonts w:ascii="Verdana" w:eastAsia="Times New Roman" w:hAnsi="Verdana" w:cs="Times New Roman"/>
          <w:vanish/>
          <w:sz w:val="17"/>
          <w:szCs w:val="17"/>
          <w:lang w:eastAsia="ro-RO"/>
        </w:rPr>
        <w:br/>
        <w:t>j) să achite o taxă de autorizare de 50 milioane lei.</w:t>
      </w:r>
    </w:p>
    <w:p w:rsidR="00675451" w:rsidRPr="00675451" w:rsidRDefault="00675451" w:rsidP="00675451">
      <w:pPr>
        <w:shd w:val="clear" w:color="auto" w:fill="FFFFFF"/>
        <w:spacing w:after="0" w:line="240" w:lineRule="auto"/>
        <w:jc w:val="both"/>
        <w:rPr>
          <w:rFonts w:ascii="Verdana" w:eastAsia="Times New Roman" w:hAnsi="Verdana" w:cs="Times New Roman"/>
          <w:lang w:eastAsia="ro-RO"/>
        </w:rPr>
      </w:pPr>
      <w:bookmarkStart w:id="1145" w:name="do|caVII|ar35|al6"/>
      <w:r w:rsidRPr="00675451">
        <w:rPr>
          <w:rFonts w:ascii="Verdana" w:eastAsia="Times New Roman" w:hAnsi="Verdana" w:cs="Times New Roman"/>
          <w:b/>
          <w:bCs/>
          <w:noProof/>
          <w:color w:val="333399"/>
          <w:lang w:eastAsia="ro-RO"/>
        </w:rPr>
        <w:drawing>
          <wp:inline distT="0" distB="0" distL="0" distR="0">
            <wp:extent cx="95250" cy="95250"/>
            <wp:effectExtent l="0" t="0" r="0" b="0"/>
            <wp:docPr id="253" name="Imagine 253" descr="C:\Users\cerasela.branescu\sintact 3.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ar35|al6|_i" descr="C:\Users\cerasela.branescu\sintact 3.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145"/>
      <w:r w:rsidRPr="00675451">
        <w:rPr>
          <w:rFonts w:ascii="Verdana" w:eastAsia="Times New Roman" w:hAnsi="Verdana" w:cs="Times New Roman"/>
          <w:b/>
          <w:bCs/>
          <w:strike/>
          <w:vanish/>
          <w:color w:val="DC143C"/>
          <w:shd w:val="clear" w:color="auto" w:fill="D3D3D3"/>
          <w:lang w:eastAsia="ro-RO"/>
        </w:rPr>
        <w:t>(6)</w:t>
      </w:r>
      <w:r w:rsidRPr="00675451">
        <w:rPr>
          <w:rFonts w:ascii="Verdana" w:eastAsia="Times New Roman" w:hAnsi="Verdana" w:cs="Times New Roman"/>
          <w:strike/>
          <w:vanish/>
          <w:color w:val="DC143C"/>
          <w:shd w:val="clear" w:color="auto" w:fill="D3D3D3"/>
          <w:lang w:eastAsia="ro-RO"/>
        </w:rPr>
        <w:t>Comisia de Supraveghere a Asigurărilor refuză o cerere de autorizare de funcţionare pentru un broker de asigurare şi/sau de reasigurare, dacă, după caz:</w:t>
      </w:r>
      <w:r w:rsidRPr="00675451">
        <w:rPr>
          <w:rFonts w:ascii="Verdana" w:eastAsia="Times New Roman" w:hAnsi="Verdana" w:cs="Times New Roman"/>
          <w:lang w:eastAsia="ro-RO"/>
        </w:rPr>
        <w:t>(6) Comisia de Supraveghere a Asigurărilor refuză o cerere de autorizare pentru un broker de asigurare şi/sau de reasigurare în una dintre următoarele situaţii:</w:t>
      </w:r>
      <w:r w:rsidRPr="00675451">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252" name="Imagine 252"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9041_0108"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675451">
        <w:rPr>
          <w:rFonts w:ascii="Verdana" w:eastAsia="Times New Roman" w:hAnsi="Verdana" w:cs="Times New Roman"/>
          <w:i/>
          <w:iCs/>
          <w:color w:val="6666FF"/>
          <w:sz w:val="18"/>
          <w:szCs w:val="18"/>
          <w:shd w:val="clear" w:color="auto" w:fill="FFFFFF"/>
          <w:lang w:eastAsia="ro-RO"/>
        </w:rPr>
        <w:t xml:space="preserve">(la data 29-dec-2005 Art. 35, alin. (6) din capitolul VII modificat de Art. I, punctul 89. din </w:t>
      </w:r>
      <w:hyperlink r:id="rId422" w:anchor="do|ari|pt89" w:history="1">
        <w:r w:rsidRPr="00675451">
          <w:rPr>
            <w:rFonts w:ascii="Verdana" w:eastAsia="Times New Roman" w:hAnsi="Verdana" w:cs="Times New Roman"/>
            <w:b/>
            <w:bCs/>
            <w:i/>
            <w:iCs/>
            <w:color w:val="333399"/>
            <w:sz w:val="18"/>
            <w:szCs w:val="18"/>
            <w:u w:val="single"/>
            <w:shd w:val="clear" w:color="auto" w:fill="FFFFFF"/>
            <w:lang w:eastAsia="ro-RO"/>
          </w:rPr>
          <w:t>Ordonanta urgenta 201/2005</w:t>
        </w:r>
      </w:hyperlink>
      <w:r w:rsidRPr="00675451">
        <w:rPr>
          <w:rFonts w:ascii="Verdana" w:eastAsia="Times New Roman" w:hAnsi="Verdana" w:cs="Times New Roman"/>
          <w:i/>
          <w:iCs/>
          <w:color w:val="6666FF"/>
          <w:sz w:val="18"/>
          <w:szCs w:val="18"/>
          <w:shd w:val="clear" w:color="auto" w:fill="FFFFFF"/>
          <w:lang w:eastAsia="ro-RO"/>
        </w:rPr>
        <w:t xml:space="preserve"> )</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1146" w:name="do|caVII|ar35|al6|lia:337"/>
      <w:bookmarkEnd w:id="1146"/>
      <w:r w:rsidRPr="00675451">
        <w:rPr>
          <w:rFonts w:ascii="Verdana" w:eastAsia="Times New Roman" w:hAnsi="Verdana" w:cs="Times New Roman"/>
          <w:b/>
          <w:bCs/>
          <w:strike/>
          <w:vanish/>
          <w:color w:val="DC143C"/>
          <w:shd w:val="clear" w:color="auto" w:fill="D3D3D3"/>
          <w:lang w:eastAsia="ro-RO"/>
        </w:rPr>
        <w:t>a)</w:t>
      </w:r>
      <w:r w:rsidRPr="00675451">
        <w:rPr>
          <w:rFonts w:ascii="Verdana" w:eastAsia="Times New Roman" w:hAnsi="Verdana" w:cs="Times New Roman"/>
          <w:strike/>
          <w:vanish/>
          <w:color w:val="DC143C"/>
          <w:shd w:val="clear" w:color="auto" w:fill="D3D3D3"/>
          <w:lang w:eastAsia="ro-RO"/>
        </w:rPr>
        <w:t>asociaţii, acţionarii semnificativi, precum şi persoanele semnificative, după caz, au cazier judiciar pentru infracţiuni contra patrimoniului sau infracţiuni prevăzute în legislaţia financiar-fiscală;</w:t>
      </w:r>
    </w:p>
    <w:p w:rsidR="00675451" w:rsidRPr="00675451" w:rsidRDefault="00675451" w:rsidP="00675451">
      <w:pPr>
        <w:shd w:val="clear" w:color="auto" w:fill="FFFFFF"/>
        <w:spacing w:after="0" w:line="240" w:lineRule="auto"/>
        <w:jc w:val="both"/>
        <w:rPr>
          <w:rFonts w:ascii="Verdana" w:eastAsia="Times New Roman" w:hAnsi="Verdana" w:cs="Times New Roman"/>
          <w:lang w:eastAsia="ro-RO"/>
        </w:rPr>
      </w:pPr>
      <w:bookmarkStart w:id="1147" w:name="do|caVII|ar35|al6|lia"/>
      <w:bookmarkEnd w:id="1147"/>
      <w:r w:rsidRPr="00675451">
        <w:rPr>
          <w:rFonts w:ascii="Verdana" w:eastAsia="Times New Roman" w:hAnsi="Verdana" w:cs="Times New Roman"/>
          <w:b/>
          <w:bCs/>
          <w:color w:val="8F0000"/>
          <w:shd w:val="clear" w:color="auto" w:fill="D3D3D3"/>
          <w:lang w:eastAsia="ro-RO"/>
        </w:rPr>
        <w:t>a)</w:t>
      </w:r>
      <w:r w:rsidRPr="00675451">
        <w:rPr>
          <w:rFonts w:ascii="Verdana" w:eastAsia="Times New Roman" w:hAnsi="Verdana" w:cs="Times New Roman"/>
          <w:shd w:val="clear" w:color="auto" w:fill="D3D3D3"/>
          <w:lang w:eastAsia="ro-RO"/>
        </w:rPr>
        <w:t>asociaţii sau acţionarii persoane fizice, precum şi persoanele semnificative, după caz, au cazier judiciar pentru infracţiuni contra patrimoniului sau infracţiuni prevăzute în legislaţia financiar-fiscală;</w:t>
      </w:r>
      <w:r w:rsidRPr="00675451">
        <w:rPr>
          <w:rFonts w:ascii="Verdana" w:eastAsia="Times New Roman" w:hAnsi="Verdana" w:cs="Times New Roman"/>
          <w:shd w:val="clear" w:color="auto" w:fill="D3D3D3"/>
          <w:lang w:eastAsia="ro-RO"/>
        </w:rPr>
        <w:br/>
      </w:r>
      <w:r w:rsidRPr="00675451">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251" name="Imagine 251"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9041_0109"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675451">
        <w:rPr>
          <w:rFonts w:ascii="Verdana" w:eastAsia="Times New Roman" w:hAnsi="Verdana" w:cs="Times New Roman"/>
          <w:i/>
          <w:iCs/>
          <w:color w:val="6666FF"/>
          <w:sz w:val="18"/>
          <w:szCs w:val="18"/>
          <w:shd w:val="clear" w:color="auto" w:fill="FFFFFF"/>
          <w:lang w:eastAsia="ro-RO"/>
        </w:rPr>
        <w:t xml:space="preserve">(la data 29-dec-2005 Art. 35, alin. (6), litera A. din capitolul VII modificat de Art. I, punctul 89. din </w:t>
      </w:r>
      <w:hyperlink r:id="rId423" w:anchor="do|ari|pt89" w:history="1">
        <w:r w:rsidRPr="00675451">
          <w:rPr>
            <w:rFonts w:ascii="Verdana" w:eastAsia="Times New Roman" w:hAnsi="Verdana" w:cs="Times New Roman"/>
            <w:b/>
            <w:bCs/>
            <w:i/>
            <w:iCs/>
            <w:color w:val="333399"/>
            <w:sz w:val="18"/>
            <w:szCs w:val="18"/>
            <w:u w:val="single"/>
            <w:shd w:val="clear" w:color="auto" w:fill="FFFFFF"/>
            <w:lang w:eastAsia="ro-RO"/>
          </w:rPr>
          <w:t>Ordonanta urgenta 201/2005</w:t>
        </w:r>
      </w:hyperlink>
      <w:r w:rsidRPr="00675451">
        <w:rPr>
          <w:rFonts w:ascii="Verdana" w:eastAsia="Times New Roman" w:hAnsi="Verdana" w:cs="Times New Roman"/>
          <w:i/>
          <w:iCs/>
          <w:color w:val="6666FF"/>
          <w:sz w:val="18"/>
          <w:szCs w:val="18"/>
          <w:shd w:val="clear" w:color="auto" w:fill="FFFFFF"/>
          <w:lang w:eastAsia="ro-RO"/>
        </w:rPr>
        <w:t xml:space="preserve"> )</w:t>
      </w:r>
    </w:p>
    <w:p w:rsidR="00675451" w:rsidRPr="00675451" w:rsidRDefault="00675451" w:rsidP="00675451">
      <w:pPr>
        <w:shd w:val="clear" w:color="auto" w:fill="FFFFFF"/>
        <w:spacing w:after="0" w:line="240" w:lineRule="auto"/>
        <w:jc w:val="both"/>
        <w:rPr>
          <w:rFonts w:ascii="Verdana" w:eastAsia="Times New Roman" w:hAnsi="Verdana" w:cs="Times New Roman"/>
          <w:lang w:eastAsia="ro-RO"/>
        </w:rPr>
      </w:pPr>
      <w:bookmarkStart w:id="1148" w:name="do|caVII|ar35|al6|lib"/>
      <w:bookmarkEnd w:id="1148"/>
      <w:r w:rsidRPr="00675451">
        <w:rPr>
          <w:rFonts w:ascii="Verdana" w:eastAsia="Times New Roman" w:hAnsi="Verdana" w:cs="Times New Roman"/>
          <w:b/>
          <w:bCs/>
          <w:color w:val="8F0000"/>
          <w:shd w:val="clear" w:color="auto" w:fill="D3D3D3"/>
          <w:lang w:eastAsia="ro-RO"/>
        </w:rPr>
        <w:t>b)</w:t>
      </w:r>
      <w:r w:rsidRPr="00675451">
        <w:rPr>
          <w:rFonts w:ascii="Verdana" w:eastAsia="Times New Roman" w:hAnsi="Verdana" w:cs="Times New Roman"/>
          <w:shd w:val="clear" w:color="auto" w:fill="D3D3D3"/>
          <w:lang w:eastAsia="ro-RO"/>
        </w:rPr>
        <w:t>conducătorul executiv nu îndeplineşte condiţiile privind pregătirea şi experienţa pentru a deţine această poziţie, în conformitate cu normele elaborate de Comisia de Supraveghere a Asigurărilor;</w:t>
      </w:r>
    </w:p>
    <w:p w:rsidR="00675451" w:rsidRPr="00675451" w:rsidRDefault="00675451" w:rsidP="00675451">
      <w:pPr>
        <w:shd w:val="clear" w:color="auto" w:fill="FFFFFF"/>
        <w:spacing w:after="0" w:line="240" w:lineRule="auto"/>
        <w:jc w:val="both"/>
        <w:rPr>
          <w:rFonts w:ascii="Verdana" w:eastAsia="Times New Roman" w:hAnsi="Verdana" w:cs="Times New Roman"/>
          <w:lang w:eastAsia="ro-RO"/>
        </w:rPr>
      </w:pPr>
      <w:bookmarkStart w:id="1149" w:name="do|caVII|ar35|al6|lic"/>
      <w:bookmarkEnd w:id="1149"/>
      <w:r w:rsidRPr="00675451">
        <w:rPr>
          <w:rFonts w:ascii="Verdana" w:eastAsia="Times New Roman" w:hAnsi="Verdana" w:cs="Times New Roman"/>
          <w:b/>
          <w:bCs/>
          <w:color w:val="8F0000"/>
          <w:shd w:val="clear" w:color="auto" w:fill="D3D3D3"/>
          <w:lang w:eastAsia="ro-RO"/>
        </w:rPr>
        <w:t>c)</w:t>
      </w:r>
      <w:r w:rsidRPr="00675451">
        <w:rPr>
          <w:rFonts w:ascii="Verdana" w:eastAsia="Times New Roman" w:hAnsi="Verdana" w:cs="Times New Roman"/>
          <w:shd w:val="clear" w:color="auto" w:fill="D3D3D3"/>
          <w:lang w:eastAsia="ro-RO"/>
        </w:rPr>
        <w:t>numele solicitantului induce în eroare publicul;</w:t>
      </w:r>
    </w:p>
    <w:p w:rsidR="00675451" w:rsidRPr="00675451" w:rsidRDefault="00675451" w:rsidP="00675451">
      <w:pPr>
        <w:shd w:val="clear" w:color="auto" w:fill="FFFFFF"/>
        <w:spacing w:after="0" w:line="240" w:lineRule="auto"/>
        <w:jc w:val="both"/>
        <w:rPr>
          <w:rFonts w:ascii="Verdana" w:eastAsia="Times New Roman" w:hAnsi="Verdana" w:cs="Times New Roman"/>
          <w:lang w:eastAsia="ro-RO"/>
        </w:rPr>
      </w:pPr>
      <w:bookmarkStart w:id="1150" w:name="do|caVII|ar35|al6|lid"/>
      <w:bookmarkEnd w:id="1150"/>
      <w:r w:rsidRPr="00675451">
        <w:rPr>
          <w:rFonts w:ascii="Verdana" w:eastAsia="Times New Roman" w:hAnsi="Verdana" w:cs="Times New Roman"/>
          <w:b/>
          <w:bCs/>
          <w:color w:val="8F0000"/>
          <w:shd w:val="clear" w:color="auto" w:fill="D3D3D3"/>
          <w:lang w:eastAsia="ro-RO"/>
        </w:rPr>
        <w:t>d)</w:t>
      </w:r>
      <w:r w:rsidRPr="00675451">
        <w:rPr>
          <w:rFonts w:ascii="Verdana" w:eastAsia="Times New Roman" w:hAnsi="Verdana" w:cs="Times New Roman"/>
          <w:shd w:val="clear" w:color="auto" w:fill="D3D3D3"/>
          <w:lang w:eastAsia="ro-RO"/>
        </w:rPr>
        <w:t>solicitantul nu respectă condiţiile prevăzute la alin. (5).</w:t>
      </w:r>
    </w:p>
    <w:p w:rsidR="00675451" w:rsidRPr="00675451" w:rsidRDefault="00675451" w:rsidP="00675451">
      <w:pPr>
        <w:shd w:val="clear" w:color="auto" w:fill="FFFFFF"/>
        <w:spacing w:after="0" w:line="240" w:lineRule="auto"/>
        <w:jc w:val="both"/>
        <w:rPr>
          <w:rFonts w:ascii="Verdana" w:eastAsia="Times New Roman" w:hAnsi="Verdana" w:cs="Times New Roman"/>
          <w:lang w:eastAsia="ro-RO"/>
        </w:rPr>
      </w:pPr>
      <w:bookmarkStart w:id="1151" w:name="do|caVII|ar35|al7"/>
      <w:r w:rsidRPr="00675451">
        <w:rPr>
          <w:rFonts w:ascii="Verdana" w:eastAsia="Times New Roman" w:hAnsi="Verdana" w:cs="Times New Roman"/>
          <w:b/>
          <w:bCs/>
          <w:noProof/>
          <w:color w:val="333399"/>
          <w:lang w:eastAsia="ro-RO"/>
        </w:rPr>
        <w:drawing>
          <wp:inline distT="0" distB="0" distL="0" distR="0">
            <wp:extent cx="95250" cy="95250"/>
            <wp:effectExtent l="0" t="0" r="0" b="0"/>
            <wp:docPr id="250" name="Imagine 250" descr="C:\Users\cerasela.branescu\sintact 3.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ar35|al7|_i" descr="C:\Users\cerasela.branescu\sintact 3.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151"/>
      <w:r w:rsidRPr="00675451">
        <w:rPr>
          <w:rFonts w:ascii="Verdana" w:eastAsia="Times New Roman" w:hAnsi="Verdana" w:cs="Times New Roman"/>
          <w:b/>
          <w:bCs/>
          <w:strike/>
          <w:vanish/>
          <w:color w:val="DC143C"/>
          <w:shd w:val="clear" w:color="auto" w:fill="D3D3D3"/>
          <w:lang w:eastAsia="ro-RO"/>
        </w:rPr>
        <w:t>(7)</w:t>
      </w:r>
      <w:r w:rsidRPr="00675451">
        <w:rPr>
          <w:rFonts w:ascii="Verdana" w:eastAsia="Times New Roman" w:hAnsi="Verdana" w:cs="Times New Roman"/>
          <w:strike/>
          <w:vanish/>
          <w:color w:val="DC143C"/>
          <w:shd w:val="clear" w:color="auto" w:fill="D3D3D3"/>
          <w:lang w:eastAsia="ro-RO"/>
        </w:rPr>
        <w:t>Autorizaţia de funcţionare acordată unui broker de asigurare şi/sau de reasigurare poate fi retrasă de Comisia de Supraveghere a Asigurărilor în cazul în care:</w:t>
      </w:r>
      <w:r w:rsidRPr="00675451">
        <w:rPr>
          <w:rFonts w:ascii="Verdana" w:eastAsia="Times New Roman" w:hAnsi="Verdana" w:cs="Times New Roman"/>
          <w:lang w:eastAsia="ro-RO"/>
        </w:rPr>
        <w:t>(7) Autorizaţia acordată unui broker de asigurare şi/sau de reasigurare poate fi retrasă de Comisia de Supraveghere a Asigurărilor în cazul în care:</w:t>
      </w:r>
      <w:r w:rsidRPr="00675451">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249" name="Imagine 249"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9041_0110"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675451">
        <w:rPr>
          <w:rFonts w:ascii="Verdana" w:eastAsia="Times New Roman" w:hAnsi="Verdana" w:cs="Times New Roman"/>
          <w:i/>
          <w:iCs/>
          <w:color w:val="6666FF"/>
          <w:sz w:val="18"/>
          <w:szCs w:val="18"/>
          <w:shd w:val="clear" w:color="auto" w:fill="FFFFFF"/>
          <w:lang w:eastAsia="ro-RO"/>
        </w:rPr>
        <w:t xml:space="preserve">(la data 29-dec-2005 Art. 35, alin. (7) din capitolul VII modificat de Art. I, punctul 90. din </w:t>
      </w:r>
      <w:hyperlink r:id="rId424" w:anchor="do|ari|pt90" w:history="1">
        <w:r w:rsidRPr="00675451">
          <w:rPr>
            <w:rFonts w:ascii="Verdana" w:eastAsia="Times New Roman" w:hAnsi="Verdana" w:cs="Times New Roman"/>
            <w:b/>
            <w:bCs/>
            <w:i/>
            <w:iCs/>
            <w:color w:val="333399"/>
            <w:sz w:val="18"/>
            <w:szCs w:val="18"/>
            <w:u w:val="single"/>
            <w:shd w:val="clear" w:color="auto" w:fill="FFFFFF"/>
            <w:lang w:eastAsia="ro-RO"/>
          </w:rPr>
          <w:t>Ordonanta urgenta 201/2005</w:t>
        </w:r>
      </w:hyperlink>
      <w:r w:rsidRPr="00675451">
        <w:rPr>
          <w:rFonts w:ascii="Verdana" w:eastAsia="Times New Roman" w:hAnsi="Verdana" w:cs="Times New Roman"/>
          <w:i/>
          <w:iCs/>
          <w:color w:val="6666FF"/>
          <w:sz w:val="18"/>
          <w:szCs w:val="18"/>
          <w:shd w:val="clear" w:color="auto" w:fill="FFFFFF"/>
          <w:lang w:eastAsia="ro-RO"/>
        </w:rPr>
        <w:t xml:space="preserve"> )</w:t>
      </w:r>
    </w:p>
    <w:p w:rsidR="00675451" w:rsidRPr="00675451" w:rsidRDefault="00675451" w:rsidP="00675451">
      <w:pPr>
        <w:shd w:val="clear" w:color="auto" w:fill="FFFFFF"/>
        <w:spacing w:after="0" w:line="240" w:lineRule="auto"/>
        <w:jc w:val="both"/>
        <w:rPr>
          <w:rFonts w:ascii="Verdana" w:eastAsia="Times New Roman" w:hAnsi="Verdana" w:cs="Times New Roman"/>
          <w:lang w:eastAsia="ro-RO"/>
        </w:rPr>
      </w:pPr>
      <w:bookmarkStart w:id="1152" w:name="do|caVII|ar35|al7|lia"/>
      <w:bookmarkEnd w:id="1152"/>
      <w:r w:rsidRPr="00675451">
        <w:rPr>
          <w:rFonts w:ascii="Verdana" w:eastAsia="Times New Roman" w:hAnsi="Verdana" w:cs="Times New Roman"/>
          <w:b/>
          <w:bCs/>
          <w:color w:val="8F0000"/>
          <w:shd w:val="clear" w:color="auto" w:fill="D3D3D3"/>
          <w:lang w:eastAsia="ro-RO"/>
        </w:rPr>
        <w:t>a)</w:t>
      </w:r>
      <w:r w:rsidRPr="00675451">
        <w:rPr>
          <w:rFonts w:ascii="Verdana" w:eastAsia="Times New Roman" w:hAnsi="Verdana" w:cs="Times New Roman"/>
          <w:shd w:val="clear" w:color="auto" w:fill="D3D3D3"/>
          <w:lang w:eastAsia="ro-RO"/>
        </w:rPr>
        <w:t>aceasta constată că brokerul de asigurare şi/sau de reasigurare se află în una dintre situaţiile prevăzute la alin. (6);</w:t>
      </w:r>
    </w:p>
    <w:p w:rsidR="00675451" w:rsidRPr="00675451" w:rsidRDefault="00675451" w:rsidP="00675451">
      <w:pPr>
        <w:shd w:val="clear" w:color="auto" w:fill="FFFFFF"/>
        <w:spacing w:after="0" w:line="240" w:lineRule="auto"/>
        <w:jc w:val="both"/>
        <w:rPr>
          <w:rFonts w:ascii="Verdana" w:eastAsia="Times New Roman" w:hAnsi="Verdana" w:cs="Times New Roman"/>
          <w:lang w:eastAsia="ro-RO"/>
        </w:rPr>
      </w:pPr>
      <w:bookmarkStart w:id="1153" w:name="do|caVII|ar35|al7|lib"/>
      <w:bookmarkEnd w:id="1153"/>
      <w:r w:rsidRPr="00675451">
        <w:rPr>
          <w:rFonts w:ascii="Verdana" w:eastAsia="Times New Roman" w:hAnsi="Verdana" w:cs="Times New Roman"/>
          <w:b/>
          <w:bCs/>
          <w:color w:val="8F0000"/>
          <w:shd w:val="clear" w:color="auto" w:fill="D3D3D3"/>
          <w:lang w:eastAsia="ro-RO"/>
        </w:rPr>
        <w:t>b)</w:t>
      </w:r>
      <w:r w:rsidRPr="00675451">
        <w:rPr>
          <w:rFonts w:ascii="Verdana" w:eastAsia="Times New Roman" w:hAnsi="Verdana" w:cs="Times New Roman"/>
          <w:shd w:val="clear" w:color="auto" w:fill="D3D3D3"/>
          <w:lang w:eastAsia="ro-RO"/>
        </w:rPr>
        <w:t>brokerul de asigurare şi/sau de reasigurare nu a achitat taxele prevăzute la art. 36.</w:t>
      </w:r>
    </w:p>
    <w:p w:rsidR="00675451" w:rsidRPr="00675451" w:rsidRDefault="00675451" w:rsidP="00675451">
      <w:pPr>
        <w:shd w:val="clear" w:color="auto" w:fill="FFFFFF"/>
        <w:spacing w:after="0" w:line="240" w:lineRule="auto"/>
        <w:jc w:val="both"/>
        <w:rPr>
          <w:rFonts w:ascii="Verdana" w:eastAsia="Times New Roman" w:hAnsi="Verdana" w:cs="Times New Roman"/>
          <w:lang w:eastAsia="ro-RO"/>
        </w:rPr>
      </w:pPr>
      <w:bookmarkStart w:id="1154" w:name="do|caVII|ar35|al7|lic"/>
      <w:bookmarkEnd w:id="1154"/>
      <w:r w:rsidRPr="00675451">
        <w:rPr>
          <w:rFonts w:ascii="Verdana" w:eastAsia="Times New Roman" w:hAnsi="Verdana" w:cs="Times New Roman"/>
          <w:b/>
          <w:bCs/>
          <w:color w:val="8F0000"/>
          <w:shd w:val="clear" w:color="auto" w:fill="D3D3D3"/>
          <w:lang w:eastAsia="ro-RO"/>
        </w:rPr>
        <w:t>c)</w:t>
      </w:r>
      <w:r w:rsidRPr="00675451">
        <w:rPr>
          <w:rFonts w:ascii="Verdana" w:eastAsia="Times New Roman" w:hAnsi="Verdana" w:cs="Times New Roman"/>
          <w:shd w:val="clear" w:color="auto" w:fill="D3D3D3"/>
          <w:lang w:eastAsia="ro-RO"/>
        </w:rPr>
        <w:t>nu a început să desfăşoare activitatea de broker de asigurare şi/sau de reasigurare în termen de 6 luni de la data eliberării autorizaţiei;</w:t>
      </w:r>
    </w:p>
    <w:p w:rsidR="00675451" w:rsidRPr="00675451" w:rsidRDefault="00675451" w:rsidP="00675451">
      <w:pPr>
        <w:shd w:val="clear" w:color="auto" w:fill="FFFFFF"/>
        <w:spacing w:after="0" w:line="240" w:lineRule="auto"/>
        <w:jc w:val="both"/>
        <w:rPr>
          <w:rFonts w:ascii="Verdana" w:eastAsia="Times New Roman" w:hAnsi="Verdana" w:cs="Times New Roman"/>
          <w:lang w:eastAsia="ro-RO"/>
        </w:rPr>
      </w:pPr>
      <w:bookmarkStart w:id="1155" w:name="do|caVII|ar35|al7|lid"/>
      <w:bookmarkEnd w:id="1155"/>
      <w:r w:rsidRPr="00675451">
        <w:rPr>
          <w:rFonts w:ascii="Verdana" w:eastAsia="Times New Roman" w:hAnsi="Verdana" w:cs="Times New Roman"/>
          <w:b/>
          <w:bCs/>
          <w:color w:val="8F0000"/>
          <w:shd w:val="clear" w:color="auto" w:fill="D3D3D3"/>
          <w:lang w:eastAsia="ro-RO"/>
        </w:rPr>
        <w:t>d)</w:t>
      </w:r>
      <w:r w:rsidRPr="00675451">
        <w:rPr>
          <w:rFonts w:ascii="Verdana" w:eastAsia="Times New Roman" w:hAnsi="Verdana" w:cs="Times New Roman"/>
          <w:shd w:val="clear" w:color="auto" w:fill="D3D3D3"/>
          <w:lang w:eastAsia="ro-RO"/>
        </w:rPr>
        <w:t>într-o perioadă de 4 luni nu a trimis nici o raportare către Comisia de Supraveghere a Asigurărilor;</w:t>
      </w:r>
    </w:p>
    <w:p w:rsidR="00675451" w:rsidRPr="00675451" w:rsidRDefault="00675451" w:rsidP="00675451">
      <w:pPr>
        <w:shd w:val="clear" w:color="auto" w:fill="FFFFFF"/>
        <w:spacing w:after="0" w:line="240" w:lineRule="auto"/>
        <w:jc w:val="both"/>
        <w:rPr>
          <w:rFonts w:ascii="Verdana" w:eastAsia="Times New Roman" w:hAnsi="Verdana" w:cs="Times New Roman"/>
          <w:lang w:eastAsia="ro-RO"/>
        </w:rPr>
      </w:pPr>
      <w:bookmarkStart w:id="1156" w:name="do|caVII|ar35|al7|lie"/>
      <w:bookmarkEnd w:id="1156"/>
      <w:r w:rsidRPr="00675451">
        <w:rPr>
          <w:rFonts w:ascii="Verdana" w:eastAsia="Times New Roman" w:hAnsi="Verdana" w:cs="Times New Roman"/>
          <w:b/>
          <w:bCs/>
          <w:color w:val="8F0000"/>
          <w:shd w:val="clear" w:color="auto" w:fill="D3D3D3"/>
          <w:lang w:eastAsia="ro-RO"/>
        </w:rPr>
        <w:t>e)</w:t>
      </w:r>
      <w:r w:rsidRPr="00675451">
        <w:rPr>
          <w:rFonts w:ascii="Verdana" w:eastAsia="Times New Roman" w:hAnsi="Verdana" w:cs="Times New Roman"/>
          <w:shd w:val="clear" w:color="auto" w:fill="D3D3D3"/>
          <w:lang w:eastAsia="ro-RO"/>
        </w:rPr>
        <w:t>renunţă la activitatea de broker de asigurare şi/sau de reasigurare şi solicită în mod expres retragerea autorizaţiei;</w:t>
      </w:r>
    </w:p>
    <w:p w:rsidR="00675451" w:rsidRPr="00675451" w:rsidRDefault="00675451" w:rsidP="00675451">
      <w:pPr>
        <w:shd w:val="clear" w:color="auto" w:fill="FFFFFF"/>
        <w:spacing w:after="0" w:line="240" w:lineRule="auto"/>
        <w:jc w:val="both"/>
        <w:rPr>
          <w:rFonts w:ascii="Verdana" w:eastAsia="Times New Roman" w:hAnsi="Verdana" w:cs="Times New Roman"/>
          <w:lang w:eastAsia="ro-RO"/>
        </w:rPr>
      </w:pPr>
      <w:bookmarkStart w:id="1157" w:name="do|caVII|ar35|al7|lif"/>
      <w:bookmarkEnd w:id="1157"/>
      <w:r w:rsidRPr="00675451">
        <w:rPr>
          <w:rFonts w:ascii="Verdana" w:eastAsia="Times New Roman" w:hAnsi="Verdana" w:cs="Times New Roman"/>
          <w:b/>
          <w:bCs/>
          <w:color w:val="8F0000"/>
          <w:shd w:val="clear" w:color="auto" w:fill="D3D3D3"/>
          <w:lang w:eastAsia="ro-RO"/>
        </w:rPr>
        <w:t>f)</w:t>
      </w:r>
      <w:r w:rsidRPr="00675451">
        <w:rPr>
          <w:rFonts w:ascii="Verdana" w:eastAsia="Times New Roman" w:hAnsi="Verdana" w:cs="Times New Roman"/>
          <w:shd w:val="clear" w:color="auto" w:fill="D3D3D3"/>
          <w:lang w:eastAsia="ro-RO"/>
        </w:rPr>
        <w:t>încalcă în mod repetat dispoziţiile prezentei legi şi ale normelor emise în aplicarea acesteia.</w:t>
      </w:r>
      <w:r w:rsidRPr="00675451">
        <w:rPr>
          <w:rFonts w:ascii="Verdana" w:eastAsia="Times New Roman" w:hAnsi="Verdana" w:cs="Times New Roman"/>
          <w:shd w:val="clear" w:color="auto" w:fill="D3D3D3"/>
          <w:lang w:eastAsia="ro-RO"/>
        </w:rPr>
        <w:br/>
      </w:r>
      <w:r w:rsidRPr="00675451">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248" name="Imagine 248"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9041_0111"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675451">
        <w:rPr>
          <w:rFonts w:ascii="Verdana" w:eastAsia="Times New Roman" w:hAnsi="Verdana" w:cs="Times New Roman"/>
          <w:i/>
          <w:iCs/>
          <w:color w:val="6666FF"/>
          <w:sz w:val="18"/>
          <w:szCs w:val="18"/>
          <w:shd w:val="clear" w:color="auto" w:fill="FFFFFF"/>
          <w:lang w:eastAsia="ro-RO"/>
        </w:rPr>
        <w:t xml:space="preserve">(la data 29-dec-2005 Art. 35, alin. (7) din capitolul VII completat de Art. I, punctul 91. din </w:t>
      </w:r>
      <w:hyperlink r:id="rId425" w:anchor="do|ari|pt91" w:history="1">
        <w:r w:rsidRPr="00675451">
          <w:rPr>
            <w:rFonts w:ascii="Verdana" w:eastAsia="Times New Roman" w:hAnsi="Verdana" w:cs="Times New Roman"/>
            <w:b/>
            <w:bCs/>
            <w:i/>
            <w:iCs/>
            <w:color w:val="333399"/>
            <w:sz w:val="18"/>
            <w:szCs w:val="18"/>
            <w:u w:val="single"/>
            <w:shd w:val="clear" w:color="auto" w:fill="FFFFFF"/>
            <w:lang w:eastAsia="ro-RO"/>
          </w:rPr>
          <w:t>Ordonanta urgenta 201/2005</w:t>
        </w:r>
      </w:hyperlink>
      <w:r w:rsidRPr="00675451">
        <w:rPr>
          <w:rFonts w:ascii="Verdana" w:eastAsia="Times New Roman" w:hAnsi="Verdana" w:cs="Times New Roman"/>
          <w:i/>
          <w:iCs/>
          <w:color w:val="6666FF"/>
          <w:sz w:val="18"/>
          <w:szCs w:val="18"/>
          <w:shd w:val="clear" w:color="auto" w:fill="FFFFFF"/>
          <w:lang w:eastAsia="ro-RO"/>
        </w:rPr>
        <w:t xml:space="preserve"> )</w:t>
      </w:r>
    </w:p>
    <w:p w:rsidR="00675451" w:rsidRPr="00675451" w:rsidRDefault="00675451" w:rsidP="00675451">
      <w:pPr>
        <w:shd w:val="clear" w:color="auto" w:fill="FFFFFF"/>
        <w:spacing w:after="0" w:line="240" w:lineRule="auto"/>
        <w:jc w:val="both"/>
        <w:rPr>
          <w:rFonts w:ascii="Verdana" w:eastAsia="Times New Roman" w:hAnsi="Verdana" w:cs="Times New Roman"/>
          <w:lang w:eastAsia="ro-RO"/>
        </w:rPr>
      </w:pPr>
      <w:bookmarkStart w:id="1158" w:name="do|caVII|ar35|al8"/>
      <w:bookmarkEnd w:id="1158"/>
      <w:r w:rsidRPr="00675451">
        <w:rPr>
          <w:rFonts w:ascii="Verdana" w:eastAsia="Times New Roman" w:hAnsi="Verdana" w:cs="Times New Roman"/>
          <w:b/>
          <w:bCs/>
          <w:color w:val="008F00"/>
          <w:shd w:val="clear" w:color="auto" w:fill="D3D3D3"/>
          <w:lang w:eastAsia="ro-RO"/>
        </w:rPr>
        <w:t>(8)</w:t>
      </w:r>
      <w:r w:rsidRPr="00675451">
        <w:rPr>
          <w:rFonts w:ascii="Verdana" w:eastAsia="Times New Roman" w:hAnsi="Verdana" w:cs="Times New Roman"/>
          <w:shd w:val="clear" w:color="auto" w:fill="D3D3D3"/>
          <w:lang w:eastAsia="ro-RO"/>
        </w:rPr>
        <w:t>Comisia de Supraveghere a Asigurărilor va publica, cel puţin o dată pe an, în Monitorul Oficial al României, Partea I, precum şi într-o publicaţie de largă circulaţie lista actualizată cuprinzând brokerii de asigurare şi/sau de reasigurare autorizaţi şi orice alte informaţii pe care le va considera necesare în aplicarea prezentei legi.</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1159" w:name="do|caVII|ar35|al9:338"/>
      <w:bookmarkEnd w:id="1159"/>
      <w:r w:rsidRPr="00675451">
        <w:rPr>
          <w:rFonts w:ascii="Verdana" w:eastAsia="Times New Roman" w:hAnsi="Verdana" w:cs="Times New Roman"/>
          <w:b/>
          <w:bCs/>
          <w:strike/>
          <w:vanish/>
          <w:color w:val="DC143C"/>
          <w:shd w:val="clear" w:color="auto" w:fill="D3D3D3"/>
          <w:lang w:eastAsia="ro-RO"/>
        </w:rPr>
        <w:t>(9)</w:t>
      </w:r>
      <w:r w:rsidRPr="00675451">
        <w:rPr>
          <w:rFonts w:ascii="Verdana" w:eastAsia="Times New Roman" w:hAnsi="Verdana" w:cs="Times New Roman"/>
          <w:strike/>
          <w:vanish/>
          <w:color w:val="DC143C"/>
          <w:shd w:val="clear" w:color="auto" w:fill="D3D3D3"/>
          <w:lang w:eastAsia="ro-RO"/>
        </w:rPr>
        <w:t>Un broker de asigurare şi/sau de reasigurare nu poate fi acţionar semnificativ sau persoană semnificativă a unui asigurător şi/sau reasigurator. Un asigurător şi/sau reasigurator nu poate fi acţionar sau administrator al unui broker de asigurare şi/sau de reasigurare.</w:t>
      </w:r>
    </w:p>
    <w:p w:rsidR="00675451" w:rsidRPr="00675451" w:rsidRDefault="00675451" w:rsidP="00675451">
      <w:pPr>
        <w:shd w:val="clear" w:color="auto" w:fill="FFFFFF"/>
        <w:spacing w:after="0" w:line="240" w:lineRule="auto"/>
        <w:jc w:val="both"/>
        <w:rPr>
          <w:rFonts w:ascii="Verdana" w:eastAsia="Times New Roman" w:hAnsi="Verdana" w:cs="Times New Roman"/>
          <w:lang w:eastAsia="ro-RO"/>
        </w:rPr>
      </w:pPr>
      <w:bookmarkStart w:id="1160" w:name="do|caVII|ar35|al9"/>
      <w:bookmarkEnd w:id="1160"/>
      <w:r w:rsidRPr="00675451">
        <w:rPr>
          <w:rFonts w:ascii="Verdana" w:eastAsia="Times New Roman" w:hAnsi="Verdana" w:cs="Times New Roman"/>
          <w:b/>
          <w:bCs/>
          <w:color w:val="008F00"/>
          <w:shd w:val="clear" w:color="auto" w:fill="D3D3D3"/>
          <w:lang w:eastAsia="ro-RO"/>
        </w:rPr>
        <w:t>(9)</w:t>
      </w:r>
      <w:r w:rsidRPr="00675451">
        <w:rPr>
          <w:rFonts w:ascii="Verdana" w:eastAsia="Times New Roman" w:hAnsi="Verdana" w:cs="Times New Roman"/>
          <w:shd w:val="clear" w:color="auto" w:fill="D3D3D3"/>
          <w:lang w:eastAsia="ro-RO"/>
        </w:rPr>
        <w:t>Un broker de asigurare şi/sau de reasigurare nu poate fi acţionar, direct sau indirect, ori administrator la un asigurător, reasigurator, agent de asigurare sau de reasigurare ori la un agent de asigurare subordonat.</w:t>
      </w:r>
      <w:r w:rsidRPr="00675451">
        <w:rPr>
          <w:rFonts w:ascii="Verdana" w:eastAsia="Times New Roman" w:hAnsi="Verdana" w:cs="Times New Roman"/>
          <w:shd w:val="clear" w:color="auto" w:fill="D3D3D3"/>
          <w:lang w:eastAsia="ro-RO"/>
        </w:rPr>
        <w:br/>
      </w:r>
      <w:r w:rsidRPr="00675451">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247" name="Imagine 247"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9041_0112"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675451">
        <w:rPr>
          <w:rFonts w:ascii="Verdana" w:eastAsia="Times New Roman" w:hAnsi="Verdana" w:cs="Times New Roman"/>
          <w:i/>
          <w:iCs/>
          <w:color w:val="6666FF"/>
          <w:sz w:val="18"/>
          <w:szCs w:val="18"/>
          <w:shd w:val="clear" w:color="auto" w:fill="FFFFFF"/>
          <w:lang w:eastAsia="ro-RO"/>
        </w:rPr>
        <w:t xml:space="preserve">(la data 29-dec-2005 Art. 35, alin. (9) din capitolul VII modificat de Art. I, punctul 92. din </w:t>
      </w:r>
      <w:hyperlink r:id="rId426" w:anchor="do|ari|pt92" w:history="1">
        <w:r w:rsidRPr="00675451">
          <w:rPr>
            <w:rFonts w:ascii="Verdana" w:eastAsia="Times New Roman" w:hAnsi="Verdana" w:cs="Times New Roman"/>
            <w:b/>
            <w:bCs/>
            <w:i/>
            <w:iCs/>
            <w:color w:val="333399"/>
            <w:sz w:val="18"/>
            <w:szCs w:val="18"/>
            <w:u w:val="single"/>
            <w:shd w:val="clear" w:color="auto" w:fill="FFFFFF"/>
            <w:lang w:eastAsia="ro-RO"/>
          </w:rPr>
          <w:t>Ordonanta urgenta 201/2005</w:t>
        </w:r>
      </w:hyperlink>
      <w:r w:rsidRPr="00675451">
        <w:rPr>
          <w:rFonts w:ascii="Verdana" w:eastAsia="Times New Roman" w:hAnsi="Verdana" w:cs="Times New Roman"/>
          <w:i/>
          <w:iCs/>
          <w:color w:val="6666FF"/>
          <w:sz w:val="18"/>
          <w:szCs w:val="18"/>
          <w:shd w:val="clear" w:color="auto" w:fill="FFFFFF"/>
          <w:lang w:eastAsia="ro-RO"/>
        </w:rPr>
        <w:t xml:space="preserve"> )</w:t>
      </w:r>
    </w:p>
    <w:p w:rsidR="00675451" w:rsidRPr="00675451" w:rsidRDefault="00675451" w:rsidP="00675451">
      <w:pPr>
        <w:shd w:val="clear" w:color="auto" w:fill="FFFFFF"/>
        <w:spacing w:after="0" w:line="240" w:lineRule="auto"/>
        <w:jc w:val="both"/>
        <w:rPr>
          <w:rFonts w:ascii="Verdana" w:eastAsia="Times New Roman" w:hAnsi="Verdana" w:cs="Times New Roman"/>
          <w:lang w:eastAsia="ro-RO"/>
        </w:rPr>
      </w:pPr>
      <w:bookmarkStart w:id="1161" w:name="do|caVII|ar35|al9^1"/>
      <w:bookmarkEnd w:id="1161"/>
      <w:r w:rsidRPr="00675451">
        <w:rPr>
          <w:rFonts w:ascii="Verdana" w:eastAsia="Times New Roman" w:hAnsi="Verdana" w:cs="Times New Roman"/>
          <w:b/>
          <w:bCs/>
          <w:color w:val="008F00"/>
          <w:shd w:val="clear" w:color="auto" w:fill="D3D3D3"/>
          <w:lang w:eastAsia="ro-RO"/>
        </w:rPr>
        <w:t>(9</w:t>
      </w:r>
      <w:r w:rsidRPr="00675451">
        <w:rPr>
          <w:rFonts w:ascii="Verdana" w:eastAsia="Times New Roman" w:hAnsi="Verdana" w:cs="Times New Roman"/>
          <w:b/>
          <w:bCs/>
          <w:color w:val="008F00"/>
          <w:shd w:val="clear" w:color="auto" w:fill="D3D3D3"/>
          <w:vertAlign w:val="superscript"/>
          <w:lang w:eastAsia="ro-RO"/>
        </w:rPr>
        <w:t>1</w:t>
      </w:r>
      <w:r w:rsidRPr="00675451">
        <w:rPr>
          <w:rFonts w:ascii="Verdana" w:eastAsia="Times New Roman" w:hAnsi="Verdana" w:cs="Times New Roman"/>
          <w:b/>
          <w:bCs/>
          <w:color w:val="008F00"/>
          <w:shd w:val="clear" w:color="auto" w:fill="D3D3D3"/>
          <w:lang w:eastAsia="ro-RO"/>
        </w:rPr>
        <w:t>)</w:t>
      </w:r>
      <w:r w:rsidRPr="00675451">
        <w:rPr>
          <w:rFonts w:ascii="Verdana" w:eastAsia="Times New Roman" w:hAnsi="Verdana" w:cs="Times New Roman"/>
          <w:shd w:val="clear" w:color="auto" w:fill="D3D3D3"/>
          <w:lang w:eastAsia="ro-RO"/>
        </w:rPr>
        <w:t xml:space="preserve">Un asigurător, reasigurator, agent de asigurare sau de reasigurare, persoană fizică ori juridică, sau un agent de asigurare subordonat, persoană fizică ori juridică, nu poate fi acţionar, direct sau indirect, ori administrator al unui broker </w:t>
      </w:r>
      <w:r w:rsidRPr="00675451">
        <w:rPr>
          <w:rFonts w:ascii="Verdana" w:eastAsia="Times New Roman" w:hAnsi="Verdana" w:cs="Times New Roman"/>
          <w:shd w:val="clear" w:color="auto" w:fill="D3D3D3"/>
          <w:lang w:eastAsia="ro-RO"/>
        </w:rPr>
        <w:lastRenderedPageBreak/>
        <w:t>de asigurare şi/sau de reasigurare.</w:t>
      </w:r>
      <w:r w:rsidRPr="00675451">
        <w:rPr>
          <w:rFonts w:ascii="Verdana" w:eastAsia="Times New Roman" w:hAnsi="Verdana" w:cs="Times New Roman"/>
          <w:shd w:val="clear" w:color="auto" w:fill="D3D3D3"/>
          <w:lang w:eastAsia="ro-RO"/>
        </w:rPr>
        <w:br/>
      </w:r>
      <w:r w:rsidRPr="00675451">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246" name="Imagine 246"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9041_0113"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675451">
        <w:rPr>
          <w:rFonts w:ascii="Verdana" w:eastAsia="Times New Roman" w:hAnsi="Verdana" w:cs="Times New Roman"/>
          <w:i/>
          <w:iCs/>
          <w:color w:val="6666FF"/>
          <w:sz w:val="18"/>
          <w:szCs w:val="18"/>
          <w:shd w:val="clear" w:color="auto" w:fill="FFFFFF"/>
          <w:lang w:eastAsia="ro-RO"/>
        </w:rPr>
        <w:t xml:space="preserve">(la data 29-dec-2005 Art. 35, alin. (9) din capitolul VII completat de Art. I, punctul 93. din </w:t>
      </w:r>
      <w:hyperlink r:id="rId427" w:anchor="do|ari|pt93" w:history="1">
        <w:r w:rsidRPr="00675451">
          <w:rPr>
            <w:rFonts w:ascii="Verdana" w:eastAsia="Times New Roman" w:hAnsi="Verdana" w:cs="Times New Roman"/>
            <w:b/>
            <w:bCs/>
            <w:i/>
            <w:iCs/>
            <w:color w:val="333399"/>
            <w:sz w:val="18"/>
            <w:szCs w:val="18"/>
            <w:u w:val="single"/>
            <w:shd w:val="clear" w:color="auto" w:fill="FFFFFF"/>
            <w:lang w:eastAsia="ro-RO"/>
          </w:rPr>
          <w:t>Ordonanta urgenta 201/2005</w:t>
        </w:r>
      </w:hyperlink>
      <w:r w:rsidRPr="00675451">
        <w:rPr>
          <w:rFonts w:ascii="Verdana" w:eastAsia="Times New Roman" w:hAnsi="Verdana" w:cs="Times New Roman"/>
          <w:i/>
          <w:iCs/>
          <w:color w:val="6666FF"/>
          <w:sz w:val="18"/>
          <w:szCs w:val="18"/>
          <w:shd w:val="clear" w:color="auto" w:fill="FFFFFF"/>
          <w:lang w:eastAsia="ro-RO"/>
        </w:rPr>
        <w:t xml:space="preserve"> )</w:t>
      </w:r>
    </w:p>
    <w:p w:rsidR="00675451" w:rsidRPr="00675451" w:rsidRDefault="00675451" w:rsidP="00675451">
      <w:pPr>
        <w:shd w:val="clear" w:color="auto" w:fill="FFFFFF"/>
        <w:spacing w:after="0" w:line="240" w:lineRule="auto"/>
        <w:jc w:val="both"/>
        <w:rPr>
          <w:rFonts w:ascii="Verdana" w:eastAsia="Times New Roman" w:hAnsi="Verdana" w:cs="Times New Roman"/>
          <w:lang w:eastAsia="ro-RO"/>
        </w:rPr>
      </w:pPr>
      <w:bookmarkStart w:id="1162" w:name="do|caVII|ar35|al10"/>
      <w:bookmarkEnd w:id="1162"/>
      <w:r w:rsidRPr="00675451">
        <w:rPr>
          <w:rFonts w:ascii="Verdana" w:eastAsia="Times New Roman" w:hAnsi="Verdana" w:cs="Times New Roman"/>
          <w:b/>
          <w:bCs/>
          <w:color w:val="008F00"/>
          <w:shd w:val="clear" w:color="auto" w:fill="D3D3D3"/>
          <w:lang w:eastAsia="ro-RO"/>
        </w:rPr>
        <w:t>(10)</w:t>
      </w:r>
      <w:r w:rsidRPr="00675451">
        <w:rPr>
          <w:rFonts w:ascii="Verdana" w:eastAsia="Times New Roman" w:hAnsi="Verdana" w:cs="Times New Roman"/>
          <w:shd w:val="clear" w:color="auto" w:fill="D3D3D3"/>
          <w:lang w:eastAsia="ro-RO"/>
        </w:rPr>
        <w:t>Brokerii de asigurare şi/sau de reasigurare, sub condiţia împuternicirii primite din partea asigurătorilor şi/sau reasiguratorilor, au dreptul să colecteze primele, să plătească despăgubirile în numele acestora, în moneda prevăzută în contractul de asigurare sau de reasigurare, după caz, cu respectarea prevederilor legale în vigoare, şi să emită documentele de asigurare sau de reasigurare în numele asigurătorului sau reasiguratorului, după caz.</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1163" w:name="do|caVII|ar35|al11:339"/>
      <w:bookmarkEnd w:id="1163"/>
      <w:r w:rsidRPr="00675451">
        <w:rPr>
          <w:rFonts w:ascii="Verdana" w:eastAsia="Times New Roman" w:hAnsi="Verdana" w:cs="Times New Roman"/>
          <w:b/>
          <w:bCs/>
          <w:strike/>
          <w:vanish/>
          <w:color w:val="DC143C"/>
          <w:shd w:val="clear" w:color="auto" w:fill="D3D3D3"/>
          <w:lang w:eastAsia="ro-RO"/>
        </w:rPr>
        <w:t>(11)</w:t>
      </w:r>
      <w:r w:rsidRPr="00675451">
        <w:rPr>
          <w:rFonts w:ascii="Verdana" w:eastAsia="Times New Roman" w:hAnsi="Verdana" w:cs="Times New Roman"/>
          <w:strike/>
          <w:vanish/>
          <w:color w:val="DC143C"/>
          <w:shd w:val="clear" w:color="auto" w:fill="D3D3D3"/>
          <w:lang w:eastAsia="ro-RO"/>
        </w:rPr>
        <w:t>Brokerii de asigurare şi/sau de reasigurare nu îşi pot desfăşura activitatea prin agenţi de asigurare.</w:t>
      </w:r>
    </w:p>
    <w:p w:rsidR="00675451" w:rsidRPr="00675451" w:rsidRDefault="00675451" w:rsidP="00675451">
      <w:pPr>
        <w:shd w:val="clear" w:color="auto" w:fill="FFFFFF"/>
        <w:spacing w:after="0" w:line="240" w:lineRule="auto"/>
        <w:jc w:val="both"/>
        <w:rPr>
          <w:rFonts w:ascii="Verdana" w:eastAsia="Times New Roman" w:hAnsi="Verdana" w:cs="Times New Roman"/>
          <w:lang w:eastAsia="ro-RO"/>
        </w:rPr>
      </w:pPr>
      <w:bookmarkStart w:id="1164" w:name="do|caVII|ar35|al11"/>
      <w:bookmarkEnd w:id="1164"/>
      <w:r w:rsidRPr="00675451">
        <w:rPr>
          <w:rFonts w:ascii="Verdana" w:eastAsia="Times New Roman" w:hAnsi="Verdana" w:cs="Times New Roman"/>
          <w:b/>
          <w:bCs/>
          <w:color w:val="008F00"/>
          <w:shd w:val="clear" w:color="auto" w:fill="D3D3D3"/>
          <w:lang w:eastAsia="ro-RO"/>
        </w:rPr>
        <w:t>(11)</w:t>
      </w:r>
      <w:r w:rsidRPr="00675451">
        <w:rPr>
          <w:rFonts w:ascii="Verdana" w:eastAsia="Times New Roman" w:hAnsi="Verdana" w:cs="Times New Roman"/>
          <w:shd w:val="clear" w:color="auto" w:fill="D3D3D3"/>
          <w:lang w:eastAsia="ro-RO"/>
        </w:rPr>
        <w:t>Brokerii de asigurare şi/sau de reasigurare nu îşi pot desfăşura activitatea prin agenţi de asigurare, persoane fizice sau juridice, subagenţi ori agenţi de asigurare subordonaţi, ci numai prin personal propriu şi/sau prin asistenţi în brokeraj.</w:t>
      </w:r>
      <w:r w:rsidRPr="00675451">
        <w:rPr>
          <w:rFonts w:ascii="Verdana" w:eastAsia="Times New Roman" w:hAnsi="Verdana" w:cs="Times New Roman"/>
          <w:shd w:val="clear" w:color="auto" w:fill="D3D3D3"/>
          <w:lang w:eastAsia="ro-RO"/>
        </w:rPr>
        <w:br/>
      </w:r>
      <w:r w:rsidRPr="00675451">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245" name="Imagine 245"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9041_0114"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675451">
        <w:rPr>
          <w:rFonts w:ascii="Verdana" w:eastAsia="Times New Roman" w:hAnsi="Verdana" w:cs="Times New Roman"/>
          <w:i/>
          <w:iCs/>
          <w:color w:val="6666FF"/>
          <w:sz w:val="18"/>
          <w:szCs w:val="18"/>
          <w:shd w:val="clear" w:color="auto" w:fill="FFFFFF"/>
          <w:lang w:eastAsia="ro-RO"/>
        </w:rPr>
        <w:t xml:space="preserve">(la data 29-dec-2005 Art. 35, alin. (11) din capitolul VII modificat de Art. I, punctul 94. din </w:t>
      </w:r>
      <w:hyperlink r:id="rId428" w:anchor="do|ari|pt94" w:history="1">
        <w:r w:rsidRPr="00675451">
          <w:rPr>
            <w:rFonts w:ascii="Verdana" w:eastAsia="Times New Roman" w:hAnsi="Verdana" w:cs="Times New Roman"/>
            <w:b/>
            <w:bCs/>
            <w:i/>
            <w:iCs/>
            <w:color w:val="333399"/>
            <w:sz w:val="18"/>
            <w:szCs w:val="18"/>
            <w:u w:val="single"/>
            <w:shd w:val="clear" w:color="auto" w:fill="FFFFFF"/>
            <w:lang w:eastAsia="ro-RO"/>
          </w:rPr>
          <w:t>Ordonanta urgenta 201/2005</w:t>
        </w:r>
      </w:hyperlink>
      <w:r w:rsidRPr="00675451">
        <w:rPr>
          <w:rFonts w:ascii="Verdana" w:eastAsia="Times New Roman" w:hAnsi="Verdana" w:cs="Times New Roman"/>
          <w:i/>
          <w:iCs/>
          <w:color w:val="6666FF"/>
          <w:sz w:val="18"/>
          <w:szCs w:val="18"/>
          <w:shd w:val="clear" w:color="auto" w:fill="FFFFFF"/>
          <w:lang w:eastAsia="ro-RO"/>
        </w:rPr>
        <w:t xml:space="preserve"> )</w:t>
      </w:r>
    </w:p>
    <w:p w:rsidR="00675451" w:rsidRPr="00675451" w:rsidRDefault="00675451" w:rsidP="00675451">
      <w:pPr>
        <w:shd w:val="clear" w:color="auto" w:fill="FFFFFF"/>
        <w:spacing w:after="0" w:line="240" w:lineRule="auto"/>
        <w:jc w:val="both"/>
        <w:rPr>
          <w:rFonts w:ascii="Verdana" w:eastAsia="Times New Roman" w:hAnsi="Verdana" w:cs="Times New Roman"/>
          <w:lang w:eastAsia="ro-RO"/>
        </w:rPr>
      </w:pPr>
      <w:bookmarkStart w:id="1165" w:name="do|caVII|ar35|al11^1"/>
      <w:bookmarkEnd w:id="1165"/>
      <w:r w:rsidRPr="00675451">
        <w:rPr>
          <w:rFonts w:ascii="Verdana" w:eastAsia="Times New Roman" w:hAnsi="Verdana" w:cs="Times New Roman"/>
          <w:b/>
          <w:bCs/>
          <w:color w:val="008F00"/>
          <w:shd w:val="clear" w:color="auto" w:fill="D3D3D3"/>
          <w:lang w:eastAsia="ro-RO"/>
        </w:rPr>
        <w:t>(11</w:t>
      </w:r>
      <w:r w:rsidRPr="00675451">
        <w:rPr>
          <w:rFonts w:ascii="Verdana" w:eastAsia="Times New Roman" w:hAnsi="Verdana" w:cs="Times New Roman"/>
          <w:b/>
          <w:bCs/>
          <w:color w:val="008F00"/>
          <w:shd w:val="clear" w:color="auto" w:fill="D3D3D3"/>
          <w:vertAlign w:val="superscript"/>
          <w:lang w:eastAsia="ro-RO"/>
        </w:rPr>
        <w:t>1</w:t>
      </w:r>
      <w:r w:rsidRPr="00675451">
        <w:rPr>
          <w:rFonts w:ascii="Verdana" w:eastAsia="Times New Roman" w:hAnsi="Verdana" w:cs="Times New Roman"/>
          <w:b/>
          <w:bCs/>
          <w:color w:val="008F00"/>
          <w:shd w:val="clear" w:color="auto" w:fill="D3D3D3"/>
          <w:lang w:eastAsia="ro-RO"/>
        </w:rPr>
        <w:t>)</w:t>
      </w:r>
      <w:r w:rsidRPr="00675451">
        <w:rPr>
          <w:rFonts w:ascii="Verdana" w:eastAsia="Times New Roman" w:hAnsi="Verdana" w:cs="Times New Roman"/>
          <w:shd w:val="clear" w:color="auto" w:fill="D3D3D3"/>
          <w:lang w:eastAsia="ro-RO"/>
        </w:rPr>
        <w:t>Mandatul în brokeraj nu poate fi îndeplinit prin intermediul unui agent de asigurare sau de reasigurare, persoană fizică ori juridică, sau printr-un subagent ori agent de asigurare subordonat.</w:t>
      </w:r>
    </w:p>
    <w:p w:rsidR="00675451" w:rsidRPr="00675451" w:rsidRDefault="00675451" w:rsidP="00675451">
      <w:pPr>
        <w:shd w:val="clear" w:color="auto" w:fill="FFFFFF"/>
        <w:spacing w:after="0" w:line="240" w:lineRule="auto"/>
        <w:jc w:val="both"/>
        <w:rPr>
          <w:rFonts w:ascii="Verdana" w:eastAsia="Times New Roman" w:hAnsi="Verdana" w:cs="Times New Roman"/>
          <w:lang w:eastAsia="ro-RO"/>
        </w:rPr>
      </w:pPr>
      <w:bookmarkStart w:id="1166" w:name="do|caVII|ar35|al11^2"/>
      <w:bookmarkEnd w:id="1166"/>
      <w:r w:rsidRPr="00675451">
        <w:rPr>
          <w:rFonts w:ascii="Verdana" w:eastAsia="Times New Roman" w:hAnsi="Verdana" w:cs="Times New Roman"/>
          <w:b/>
          <w:bCs/>
          <w:color w:val="008F00"/>
          <w:shd w:val="clear" w:color="auto" w:fill="D3D3D3"/>
          <w:lang w:eastAsia="ro-RO"/>
        </w:rPr>
        <w:t>(11</w:t>
      </w:r>
      <w:r w:rsidRPr="00675451">
        <w:rPr>
          <w:rFonts w:ascii="Verdana" w:eastAsia="Times New Roman" w:hAnsi="Verdana" w:cs="Times New Roman"/>
          <w:b/>
          <w:bCs/>
          <w:color w:val="008F00"/>
          <w:shd w:val="clear" w:color="auto" w:fill="D3D3D3"/>
          <w:vertAlign w:val="superscript"/>
          <w:lang w:eastAsia="ro-RO"/>
        </w:rPr>
        <w:t>2</w:t>
      </w:r>
      <w:r w:rsidRPr="00675451">
        <w:rPr>
          <w:rFonts w:ascii="Verdana" w:eastAsia="Times New Roman" w:hAnsi="Verdana" w:cs="Times New Roman"/>
          <w:b/>
          <w:bCs/>
          <w:color w:val="008F00"/>
          <w:shd w:val="clear" w:color="auto" w:fill="D3D3D3"/>
          <w:lang w:eastAsia="ro-RO"/>
        </w:rPr>
        <w:t>)</w:t>
      </w:r>
      <w:r w:rsidRPr="00675451">
        <w:rPr>
          <w:rFonts w:ascii="Verdana" w:eastAsia="Times New Roman" w:hAnsi="Verdana" w:cs="Times New Roman"/>
          <w:shd w:val="clear" w:color="auto" w:fill="D3D3D3"/>
          <w:lang w:eastAsia="ro-RO"/>
        </w:rPr>
        <w:t>Înainte de a încheia mandatul de brokeraj cu clientul, brokerul trebuie să îi solicite un înscris din care să rezulte că acesta nu a semnat cu unul sau mai mulţi brokeri un mandat cu acelaşi obiect.</w:t>
      </w:r>
    </w:p>
    <w:p w:rsidR="00675451" w:rsidRPr="00675451" w:rsidRDefault="00675451" w:rsidP="00675451">
      <w:pPr>
        <w:shd w:val="clear" w:color="auto" w:fill="FFFFFF"/>
        <w:spacing w:after="0" w:line="240" w:lineRule="auto"/>
        <w:jc w:val="both"/>
        <w:rPr>
          <w:rFonts w:ascii="Verdana" w:eastAsia="Times New Roman" w:hAnsi="Verdana" w:cs="Times New Roman"/>
          <w:lang w:eastAsia="ro-RO"/>
        </w:rPr>
      </w:pPr>
      <w:bookmarkStart w:id="1167" w:name="do|caVII|ar35|al11^3"/>
      <w:r w:rsidRPr="00675451">
        <w:rPr>
          <w:rFonts w:ascii="Verdana" w:eastAsia="Times New Roman" w:hAnsi="Verdana" w:cs="Times New Roman"/>
          <w:b/>
          <w:bCs/>
          <w:noProof/>
          <w:color w:val="333399"/>
          <w:lang w:eastAsia="ro-RO"/>
        </w:rPr>
        <w:drawing>
          <wp:inline distT="0" distB="0" distL="0" distR="0">
            <wp:extent cx="95250" cy="95250"/>
            <wp:effectExtent l="0" t="0" r="0" b="0"/>
            <wp:docPr id="244" name="Imagine 244" descr="C:\Users\cerasela.branescu\sintact 3.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ar35|al11^3|_i" descr="C:\Users\cerasela.branescu\sintact 3.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167"/>
      <w:r w:rsidRPr="00675451">
        <w:rPr>
          <w:rFonts w:ascii="Verdana" w:eastAsia="Times New Roman" w:hAnsi="Verdana" w:cs="Times New Roman"/>
          <w:b/>
          <w:bCs/>
          <w:color w:val="008F00"/>
          <w:shd w:val="clear" w:color="auto" w:fill="D3D3D3"/>
          <w:lang w:eastAsia="ro-RO"/>
        </w:rPr>
        <w:t>(11</w:t>
      </w:r>
      <w:r w:rsidRPr="00675451">
        <w:rPr>
          <w:rFonts w:ascii="Verdana" w:eastAsia="Times New Roman" w:hAnsi="Verdana" w:cs="Times New Roman"/>
          <w:b/>
          <w:bCs/>
          <w:color w:val="008F00"/>
          <w:shd w:val="clear" w:color="auto" w:fill="D3D3D3"/>
          <w:vertAlign w:val="superscript"/>
          <w:lang w:eastAsia="ro-RO"/>
        </w:rPr>
        <w:t>3</w:t>
      </w:r>
      <w:r w:rsidRPr="00675451">
        <w:rPr>
          <w:rFonts w:ascii="Verdana" w:eastAsia="Times New Roman" w:hAnsi="Verdana" w:cs="Times New Roman"/>
          <w:b/>
          <w:bCs/>
          <w:color w:val="008F00"/>
          <w:shd w:val="clear" w:color="auto" w:fill="D3D3D3"/>
          <w:lang w:eastAsia="ro-RO"/>
        </w:rPr>
        <w:t>)</w:t>
      </w:r>
      <w:r w:rsidRPr="00675451">
        <w:rPr>
          <w:rFonts w:ascii="Verdana" w:eastAsia="Times New Roman" w:hAnsi="Verdana" w:cs="Times New Roman"/>
          <w:shd w:val="clear" w:color="auto" w:fill="D3D3D3"/>
          <w:lang w:eastAsia="ro-RO"/>
        </w:rPr>
        <w:t>În cazul în care clientul se consideră prejudiciat de modul cum se îndeplineşte mandatul de brokeraj are dreptul de a solicita modificarea prin înţelegere amiabilă sau în cazul în care nu se "ajunge la nici un acord are dreptul să revoce mandatul. În toate cazurile de mai sus clientul trebuie să-şi argumenteze solicitarea în scris, printr-un preaviz trimis cu cel puţin:</w:t>
      </w:r>
    </w:p>
    <w:p w:rsidR="00675451" w:rsidRPr="00675451" w:rsidRDefault="00675451" w:rsidP="00675451">
      <w:pPr>
        <w:shd w:val="clear" w:color="auto" w:fill="FFFFFF"/>
        <w:spacing w:after="0" w:line="240" w:lineRule="auto"/>
        <w:jc w:val="both"/>
        <w:rPr>
          <w:rFonts w:ascii="Verdana" w:eastAsia="Times New Roman" w:hAnsi="Verdana" w:cs="Times New Roman"/>
          <w:lang w:eastAsia="ro-RO"/>
        </w:rPr>
      </w:pPr>
      <w:bookmarkStart w:id="1168" w:name="do|caVII|ar35|al11^3|pt1"/>
      <w:bookmarkEnd w:id="1168"/>
      <w:r w:rsidRPr="00675451">
        <w:rPr>
          <w:rFonts w:ascii="Verdana" w:eastAsia="Times New Roman" w:hAnsi="Verdana" w:cs="Times New Roman"/>
          <w:b/>
          <w:bCs/>
          <w:color w:val="8F0000"/>
          <w:shd w:val="clear" w:color="auto" w:fill="D3D3D3"/>
          <w:lang w:eastAsia="ro-RO"/>
        </w:rPr>
        <w:t>1.</w:t>
      </w:r>
      <w:r w:rsidRPr="00675451">
        <w:rPr>
          <w:rFonts w:ascii="Verdana" w:eastAsia="Times New Roman" w:hAnsi="Verdana" w:cs="Times New Roman"/>
          <w:shd w:val="clear" w:color="auto" w:fill="D3D3D3"/>
          <w:lang w:eastAsia="ro-RO"/>
        </w:rPr>
        <w:t>10 zile calendaristice înaintea datei de solicitare a înţelegerii amiabile; sau</w:t>
      </w:r>
    </w:p>
    <w:p w:rsidR="00675451" w:rsidRPr="00675451" w:rsidRDefault="00675451" w:rsidP="00675451">
      <w:pPr>
        <w:shd w:val="clear" w:color="auto" w:fill="FFFFFF"/>
        <w:spacing w:after="0" w:line="240" w:lineRule="auto"/>
        <w:jc w:val="both"/>
        <w:rPr>
          <w:rFonts w:ascii="Verdana" w:eastAsia="Times New Roman" w:hAnsi="Verdana" w:cs="Times New Roman"/>
          <w:lang w:eastAsia="ro-RO"/>
        </w:rPr>
      </w:pPr>
      <w:bookmarkStart w:id="1169" w:name="do|caVII|ar35|al11^3|pt2"/>
      <w:bookmarkEnd w:id="1169"/>
      <w:r w:rsidRPr="00675451">
        <w:rPr>
          <w:rFonts w:ascii="Verdana" w:eastAsia="Times New Roman" w:hAnsi="Verdana" w:cs="Times New Roman"/>
          <w:b/>
          <w:bCs/>
          <w:color w:val="8F0000"/>
          <w:shd w:val="clear" w:color="auto" w:fill="D3D3D3"/>
          <w:lang w:eastAsia="ro-RO"/>
        </w:rPr>
        <w:t>2.</w:t>
      </w:r>
      <w:r w:rsidRPr="00675451">
        <w:rPr>
          <w:rFonts w:ascii="Verdana" w:eastAsia="Times New Roman" w:hAnsi="Verdana" w:cs="Times New Roman"/>
          <w:shd w:val="clear" w:color="auto" w:fill="D3D3D3"/>
          <w:lang w:eastAsia="ro-RO"/>
        </w:rPr>
        <w:t>30 de zile calendaristice înaintea datei de revocare a mandatului.</w:t>
      </w:r>
    </w:p>
    <w:p w:rsidR="00675451" w:rsidRPr="00675451" w:rsidRDefault="00675451" w:rsidP="00675451">
      <w:pPr>
        <w:shd w:val="clear" w:color="auto" w:fill="FFFFFF"/>
        <w:spacing w:after="0" w:line="240" w:lineRule="auto"/>
        <w:jc w:val="both"/>
        <w:rPr>
          <w:rFonts w:ascii="Verdana" w:eastAsia="Times New Roman" w:hAnsi="Verdana" w:cs="Times New Roman"/>
          <w:lang w:eastAsia="ro-RO"/>
        </w:rPr>
      </w:pPr>
      <w:bookmarkStart w:id="1170" w:name="do|caVII|ar35|al11^4"/>
      <w:bookmarkEnd w:id="1170"/>
      <w:r w:rsidRPr="00675451">
        <w:rPr>
          <w:rFonts w:ascii="Verdana" w:eastAsia="Times New Roman" w:hAnsi="Verdana" w:cs="Times New Roman"/>
          <w:b/>
          <w:bCs/>
          <w:color w:val="008F00"/>
          <w:shd w:val="clear" w:color="auto" w:fill="D3D3D3"/>
          <w:lang w:eastAsia="ro-RO"/>
        </w:rPr>
        <w:t>(11</w:t>
      </w:r>
      <w:r w:rsidRPr="00675451">
        <w:rPr>
          <w:rFonts w:ascii="Verdana" w:eastAsia="Times New Roman" w:hAnsi="Verdana" w:cs="Times New Roman"/>
          <w:b/>
          <w:bCs/>
          <w:color w:val="008F00"/>
          <w:shd w:val="clear" w:color="auto" w:fill="D3D3D3"/>
          <w:vertAlign w:val="superscript"/>
          <w:lang w:eastAsia="ro-RO"/>
        </w:rPr>
        <w:t>4</w:t>
      </w:r>
      <w:r w:rsidRPr="00675451">
        <w:rPr>
          <w:rFonts w:ascii="Verdana" w:eastAsia="Times New Roman" w:hAnsi="Verdana" w:cs="Times New Roman"/>
          <w:b/>
          <w:bCs/>
          <w:color w:val="008F00"/>
          <w:shd w:val="clear" w:color="auto" w:fill="D3D3D3"/>
          <w:lang w:eastAsia="ro-RO"/>
        </w:rPr>
        <w:t>)</w:t>
      </w:r>
      <w:r w:rsidRPr="00675451">
        <w:rPr>
          <w:rFonts w:ascii="Verdana" w:eastAsia="Times New Roman" w:hAnsi="Verdana" w:cs="Times New Roman"/>
          <w:shd w:val="clear" w:color="auto" w:fill="D3D3D3"/>
          <w:lang w:eastAsia="ro-RO"/>
        </w:rPr>
        <w:t>În cazul în care nu se respectă prevederile alin. (11</w:t>
      </w:r>
      <w:r w:rsidRPr="00675451">
        <w:rPr>
          <w:rFonts w:ascii="Verdana" w:eastAsia="Times New Roman" w:hAnsi="Verdana" w:cs="Times New Roman"/>
          <w:shd w:val="clear" w:color="auto" w:fill="D3D3D3"/>
          <w:vertAlign w:val="superscript"/>
          <w:lang w:eastAsia="ro-RO"/>
        </w:rPr>
        <w:t>2</w:t>
      </w:r>
      <w:r w:rsidRPr="00675451">
        <w:rPr>
          <w:rFonts w:ascii="Verdana" w:eastAsia="Times New Roman" w:hAnsi="Verdana" w:cs="Times New Roman"/>
          <w:shd w:val="clear" w:color="auto" w:fill="D3D3D3"/>
          <w:lang w:eastAsia="ro-RO"/>
        </w:rPr>
        <w:t>) şi alin. (11</w:t>
      </w:r>
      <w:r w:rsidRPr="00675451">
        <w:rPr>
          <w:rFonts w:ascii="Verdana" w:eastAsia="Times New Roman" w:hAnsi="Verdana" w:cs="Times New Roman"/>
          <w:shd w:val="clear" w:color="auto" w:fill="D3D3D3"/>
          <w:vertAlign w:val="superscript"/>
          <w:lang w:eastAsia="ro-RO"/>
        </w:rPr>
        <w:t>3</w:t>
      </w:r>
      <w:r w:rsidRPr="00675451">
        <w:rPr>
          <w:rFonts w:ascii="Verdana" w:eastAsia="Times New Roman" w:hAnsi="Verdana" w:cs="Times New Roman"/>
          <w:shd w:val="clear" w:color="auto" w:fill="D3D3D3"/>
          <w:lang w:eastAsia="ro-RO"/>
        </w:rPr>
        <w:t>) pct. 1 şi 2, brokerul în cauză este îndreptăţit să ceară rambursarea cheltuielilor efectuate până la data la care ia cunoştinţă despre faptele descrise în prevederile menţionate mai sus sau, după caz, să solicite daune materiale.</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1171" w:name="do|caVII|ar35|al11^5:1417"/>
      <w:bookmarkEnd w:id="1171"/>
      <w:r w:rsidRPr="00675451">
        <w:rPr>
          <w:rFonts w:ascii="Verdana" w:eastAsia="Times New Roman" w:hAnsi="Verdana" w:cs="Times New Roman"/>
          <w:b/>
          <w:bCs/>
          <w:strike/>
          <w:vanish/>
          <w:color w:val="DC143C"/>
          <w:shd w:val="clear" w:color="auto" w:fill="D3D3D3"/>
          <w:lang w:eastAsia="ro-RO"/>
        </w:rPr>
        <w:t>(11</w:t>
      </w:r>
      <w:r w:rsidRPr="00675451">
        <w:rPr>
          <w:rFonts w:ascii="Verdana" w:eastAsia="Times New Roman" w:hAnsi="Verdana" w:cs="Times New Roman"/>
          <w:b/>
          <w:bCs/>
          <w:strike/>
          <w:vanish/>
          <w:color w:val="DC143C"/>
          <w:shd w:val="clear" w:color="auto" w:fill="D3D3D3"/>
          <w:vertAlign w:val="superscript"/>
          <w:lang w:eastAsia="ro-RO"/>
        </w:rPr>
        <w:t>5</w:t>
      </w:r>
      <w:r w:rsidRPr="00675451">
        <w:rPr>
          <w:rFonts w:ascii="Verdana" w:eastAsia="Times New Roman" w:hAnsi="Verdana" w:cs="Times New Roman"/>
          <w:b/>
          <w:bCs/>
          <w:strike/>
          <w:vanish/>
          <w:color w:val="DC143C"/>
          <w:shd w:val="clear" w:color="auto" w:fill="D3D3D3"/>
          <w:lang w:eastAsia="ro-RO"/>
        </w:rPr>
        <w:t>)</w:t>
      </w:r>
      <w:r w:rsidRPr="00675451">
        <w:rPr>
          <w:rFonts w:ascii="Verdana" w:eastAsia="Times New Roman" w:hAnsi="Verdana" w:cs="Times New Roman"/>
          <w:strike/>
          <w:vanish/>
          <w:color w:val="DC143C"/>
          <w:shd w:val="clear" w:color="auto" w:fill="D3D3D3"/>
          <w:lang w:eastAsia="ro-RO"/>
        </w:rPr>
        <w:t>Personalul propriu al brokerului de asigurare şi/sau de reasigurare, care are ca principală atribuţie de serviciu intermedierea contractelor de asigurare şi/sau de reasigurare, va fi înscris în registrul prevăzut la art. 5 lit. r), în condiţiile prevăzute prin norme emise în aplicarea prezentei legi.</w:t>
      </w:r>
    </w:p>
    <w:p w:rsidR="00675451" w:rsidRPr="00675451" w:rsidRDefault="00675451" w:rsidP="00675451">
      <w:pPr>
        <w:shd w:val="clear" w:color="auto" w:fill="FFFFFF"/>
        <w:spacing w:after="0" w:line="240" w:lineRule="auto"/>
        <w:jc w:val="both"/>
        <w:rPr>
          <w:rFonts w:ascii="Verdana" w:eastAsia="Times New Roman" w:hAnsi="Verdana" w:cs="Times New Roman"/>
          <w:lang w:eastAsia="ro-RO"/>
        </w:rPr>
      </w:pPr>
      <w:bookmarkStart w:id="1172" w:name="do|caVII|ar35|al11^5"/>
      <w:bookmarkEnd w:id="1172"/>
      <w:r w:rsidRPr="00675451">
        <w:rPr>
          <w:rFonts w:ascii="Verdana" w:eastAsia="Times New Roman" w:hAnsi="Verdana" w:cs="Times New Roman"/>
          <w:b/>
          <w:bCs/>
          <w:color w:val="008F00"/>
          <w:shd w:val="clear" w:color="auto" w:fill="D3D3D3"/>
          <w:lang w:eastAsia="ro-RO"/>
        </w:rPr>
        <w:t>(11</w:t>
      </w:r>
      <w:r w:rsidRPr="00675451">
        <w:rPr>
          <w:rFonts w:ascii="Verdana" w:eastAsia="Times New Roman" w:hAnsi="Verdana" w:cs="Times New Roman"/>
          <w:b/>
          <w:bCs/>
          <w:color w:val="008F00"/>
          <w:shd w:val="clear" w:color="auto" w:fill="D3D3D3"/>
          <w:vertAlign w:val="superscript"/>
          <w:lang w:eastAsia="ro-RO"/>
        </w:rPr>
        <w:t>5</w:t>
      </w:r>
      <w:r w:rsidRPr="00675451">
        <w:rPr>
          <w:rFonts w:ascii="Verdana" w:eastAsia="Times New Roman" w:hAnsi="Verdana" w:cs="Times New Roman"/>
          <w:b/>
          <w:bCs/>
          <w:color w:val="008F00"/>
          <w:shd w:val="clear" w:color="auto" w:fill="D3D3D3"/>
          <w:lang w:eastAsia="ro-RO"/>
        </w:rPr>
        <w:t>)</w:t>
      </w:r>
      <w:r w:rsidRPr="00675451">
        <w:rPr>
          <w:rFonts w:ascii="Verdana" w:eastAsia="Times New Roman" w:hAnsi="Verdana" w:cs="Times New Roman"/>
          <w:shd w:val="clear" w:color="auto" w:fill="D3D3D3"/>
          <w:lang w:eastAsia="ro-RO"/>
        </w:rPr>
        <w:t>Personalul propriu al brokerului de asigurare şi/sau de reasigurare, care are ca principală atribuţie de serviciu intermedierea contractelor de asigurare şi/sau de reasigurare, va fi înscris în registrul prevăzut la art. 5 lit. q), în condiţiile prevăzute prin norme emise în aplicarea prezentei legi.</w:t>
      </w:r>
      <w:r w:rsidRPr="00675451">
        <w:rPr>
          <w:rFonts w:ascii="Verdana" w:eastAsia="Times New Roman" w:hAnsi="Verdana" w:cs="Times New Roman"/>
          <w:shd w:val="clear" w:color="auto" w:fill="D3D3D3"/>
          <w:lang w:eastAsia="ro-RO"/>
        </w:rPr>
        <w:br/>
      </w:r>
      <w:r w:rsidRPr="00675451">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243" name="Imagine 243"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3613_0029"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675451">
        <w:rPr>
          <w:rFonts w:ascii="Verdana" w:eastAsia="Times New Roman" w:hAnsi="Verdana" w:cs="Times New Roman"/>
          <w:i/>
          <w:iCs/>
          <w:color w:val="6666FF"/>
          <w:sz w:val="18"/>
          <w:szCs w:val="18"/>
          <w:shd w:val="clear" w:color="auto" w:fill="FFFFFF"/>
          <w:lang w:eastAsia="ro-RO"/>
        </w:rPr>
        <w:t xml:space="preserve">(la data 01-ian-2016 Art. 35, alin. (11^5) din capitolul VII modificat de Art. 180, punctul 17. din partea III din </w:t>
      </w:r>
      <w:hyperlink r:id="rId429" w:anchor="do|peiii|ar180|pt17" w:history="1">
        <w:r w:rsidRPr="00675451">
          <w:rPr>
            <w:rFonts w:ascii="Verdana" w:eastAsia="Times New Roman" w:hAnsi="Verdana" w:cs="Times New Roman"/>
            <w:b/>
            <w:bCs/>
            <w:i/>
            <w:iCs/>
            <w:color w:val="333399"/>
            <w:sz w:val="18"/>
            <w:szCs w:val="18"/>
            <w:u w:val="single"/>
            <w:shd w:val="clear" w:color="auto" w:fill="FFFFFF"/>
            <w:lang w:eastAsia="ro-RO"/>
          </w:rPr>
          <w:t>Legea 237/2015</w:t>
        </w:r>
      </w:hyperlink>
      <w:r w:rsidRPr="00675451">
        <w:rPr>
          <w:rFonts w:ascii="Verdana" w:eastAsia="Times New Roman" w:hAnsi="Verdana" w:cs="Times New Roman"/>
          <w:i/>
          <w:iCs/>
          <w:color w:val="6666FF"/>
          <w:sz w:val="18"/>
          <w:szCs w:val="18"/>
          <w:shd w:val="clear" w:color="auto" w:fill="FFFFFF"/>
          <w:lang w:eastAsia="ro-RO"/>
        </w:rPr>
        <w:t xml:space="preserve"> )</w:t>
      </w:r>
    </w:p>
    <w:p w:rsidR="00675451" w:rsidRPr="00675451" w:rsidRDefault="00675451" w:rsidP="00675451">
      <w:pPr>
        <w:shd w:val="clear" w:color="auto" w:fill="FFFFFF"/>
        <w:spacing w:after="0" w:line="240" w:lineRule="auto"/>
        <w:jc w:val="both"/>
        <w:rPr>
          <w:rFonts w:ascii="Verdana" w:eastAsia="Times New Roman" w:hAnsi="Verdana" w:cs="Times New Roman"/>
          <w:lang w:eastAsia="ro-RO"/>
        </w:rPr>
      </w:pPr>
      <w:bookmarkStart w:id="1173" w:name="do|caVII|ar35|al11^6"/>
      <w:bookmarkEnd w:id="1173"/>
      <w:r w:rsidRPr="00675451">
        <w:rPr>
          <w:rFonts w:ascii="Verdana" w:eastAsia="Times New Roman" w:hAnsi="Verdana" w:cs="Times New Roman"/>
          <w:b/>
          <w:bCs/>
          <w:color w:val="008F00"/>
          <w:shd w:val="clear" w:color="auto" w:fill="D3D3D3"/>
          <w:lang w:eastAsia="ro-RO"/>
        </w:rPr>
        <w:t>(11</w:t>
      </w:r>
      <w:r w:rsidRPr="00675451">
        <w:rPr>
          <w:rFonts w:ascii="Verdana" w:eastAsia="Times New Roman" w:hAnsi="Verdana" w:cs="Times New Roman"/>
          <w:b/>
          <w:bCs/>
          <w:color w:val="008F00"/>
          <w:shd w:val="clear" w:color="auto" w:fill="D3D3D3"/>
          <w:vertAlign w:val="superscript"/>
          <w:lang w:eastAsia="ro-RO"/>
        </w:rPr>
        <w:t>6</w:t>
      </w:r>
      <w:r w:rsidRPr="00675451">
        <w:rPr>
          <w:rFonts w:ascii="Verdana" w:eastAsia="Times New Roman" w:hAnsi="Verdana" w:cs="Times New Roman"/>
          <w:b/>
          <w:bCs/>
          <w:color w:val="008F00"/>
          <w:shd w:val="clear" w:color="auto" w:fill="D3D3D3"/>
          <w:lang w:eastAsia="ro-RO"/>
        </w:rPr>
        <w:t>)</w:t>
      </w:r>
      <w:r w:rsidRPr="00675451">
        <w:rPr>
          <w:rFonts w:ascii="Verdana" w:eastAsia="Times New Roman" w:hAnsi="Verdana" w:cs="Times New Roman"/>
          <w:shd w:val="clear" w:color="auto" w:fill="D3D3D3"/>
          <w:lang w:eastAsia="ro-RO"/>
        </w:rPr>
        <w:t>Asistenţii în brokeraj vor fi înscrişi în Jurnalul asistenţilor în brokeraj.</w:t>
      </w:r>
      <w:r w:rsidRPr="00675451">
        <w:rPr>
          <w:rFonts w:ascii="Verdana" w:eastAsia="Times New Roman" w:hAnsi="Verdana" w:cs="Times New Roman"/>
          <w:shd w:val="clear" w:color="auto" w:fill="D3D3D3"/>
          <w:lang w:eastAsia="ro-RO"/>
        </w:rPr>
        <w:br/>
      </w:r>
      <w:r w:rsidRPr="00675451">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242" name="Imagine 242"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9041_0115"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675451">
        <w:rPr>
          <w:rFonts w:ascii="Verdana" w:eastAsia="Times New Roman" w:hAnsi="Verdana" w:cs="Times New Roman"/>
          <w:i/>
          <w:iCs/>
          <w:color w:val="6666FF"/>
          <w:sz w:val="18"/>
          <w:szCs w:val="18"/>
          <w:shd w:val="clear" w:color="auto" w:fill="FFFFFF"/>
          <w:lang w:eastAsia="ro-RO"/>
        </w:rPr>
        <w:t xml:space="preserve">(la data 29-dec-2005 Art. 35, alin. (11) din capitolul VII completat de Art. I, punctul 95. din </w:t>
      </w:r>
      <w:hyperlink r:id="rId430" w:anchor="do|ari|pt95" w:history="1">
        <w:r w:rsidRPr="00675451">
          <w:rPr>
            <w:rFonts w:ascii="Verdana" w:eastAsia="Times New Roman" w:hAnsi="Verdana" w:cs="Times New Roman"/>
            <w:b/>
            <w:bCs/>
            <w:i/>
            <w:iCs/>
            <w:color w:val="333399"/>
            <w:sz w:val="18"/>
            <w:szCs w:val="18"/>
            <w:u w:val="single"/>
            <w:shd w:val="clear" w:color="auto" w:fill="FFFFFF"/>
            <w:lang w:eastAsia="ro-RO"/>
          </w:rPr>
          <w:t>Ordonanta urgenta 201/2005</w:t>
        </w:r>
      </w:hyperlink>
      <w:r w:rsidRPr="00675451">
        <w:rPr>
          <w:rFonts w:ascii="Verdana" w:eastAsia="Times New Roman" w:hAnsi="Verdana" w:cs="Times New Roman"/>
          <w:i/>
          <w:iCs/>
          <w:color w:val="6666FF"/>
          <w:sz w:val="18"/>
          <w:szCs w:val="18"/>
          <w:shd w:val="clear" w:color="auto" w:fill="FFFFFF"/>
          <w:lang w:eastAsia="ro-RO"/>
        </w:rPr>
        <w:t xml:space="preserve"> )</w:t>
      </w:r>
    </w:p>
    <w:p w:rsidR="00675451" w:rsidRPr="00675451" w:rsidRDefault="00675451" w:rsidP="00675451">
      <w:pPr>
        <w:shd w:val="clear" w:color="auto" w:fill="FFFFFF"/>
        <w:spacing w:after="0" w:line="240" w:lineRule="auto"/>
        <w:jc w:val="both"/>
        <w:rPr>
          <w:rFonts w:ascii="Verdana" w:eastAsia="Times New Roman" w:hAnsi="Verdana" w:cs="Times New Roman"/>
          <w:lang w:eastAsia="ro-RO"/>
        </w:rPr>
      </w:pPr>
      <w:bookmarkStart w:id="1174" w:name="do|caVII|ar35|al12"/>
      <w:bookmarkEnd w:id="1174"/>
      <w:r w:rsidRPr="00675451">
        <w:rPr>
          <w:rFonts w:ascii="Verdana" w:eastAsia="Times New Roman" w:hAnsi="Verdana" w:cs="Times New Roman"/>
          <w:b/>
          <w:bCs/>
          <w:color w:val="008F00"/>
          <w:shd w:val="clear" w:color="auto" w:fill="D3D3D3"/>
          <w:lang w:eastAsia="ro-RO"/>
        </w:rPr>
        <w:t>(12)</w:t>
      </w:r>
      <w:r w:rsidRPr="00675451">
        <w:rPr>
          <w:rFonts w:ascii="Verdana" w:eastAsia="Times New Roman" w:hAnsi="Verdana" w:cs="Times New Roman"/>
          <w:shd w:val="clear" w:color="auto" w:fill="D3D3D3"/>
          <w:lang w:eastAsia="ro-RO"/>
        </w:rPr>
        <w:t>Brokerii de asigurare şi/sau de reasigurare se pot asocia în uniuni profesionale şi pot adera la uniuni internaţionale de profil, cu respectarea obligaţiilor ce decurg din actele constitutive ale acestora.</w:t>
      </w:r>
    </w:p>
    <w:p w:rsidR="00675451" w:rsidRPr="00675451" w:rsidRDefault="00675451" w:rsidP="00675451">
      <w:pPr>
        <w:shd w:val="clear" w:color="auto" w:fill="FFFFFF"/>
        <w:spacing w:after="0" w:line="240" w:lineRule="auto"/>
        <w:jc w:val="both"/>
        <w:rPr>
          <w:rFonts w:ascii="Verdana" w:eastAsia="Times New Roman" w:hAnsi="Verdana" w:cs="Times New Roman"/>
          <w:lang w:eastAsia="ro-RO"/>
        </w:rPr>
      </w:pPr>
      <w:bookmarkStart w:id="1175" w:name="do|caVII|ar35|al13"/>
      <w:bookmarkEnd w:id="1175"/>
      <w:r w:rsidRPr="00675451">
        <w:rPr>
          <w:rFonts w:ascii="Verdana" w:eastAsia="Times New Roman" w:hAnsi="Verdana" w:cs="Times New Roman"/>
          <w:b/>
          <w:bCs/>
          <w:color w:val="008F00"/>
          <w:shd w:val="clear" w:color="auto" w:fill="D3D3D3"/>
          <w:lang w:eastAsia="ro-RO"/>
        </w:rPr>
        <w:t>(13)</w:t>
      </w:r>
      <w:r w:rsidRPr="00675451">
        <w:rPr>
          <w:rFonts w:ascii="Verdana" w:eastAsia="Times New Roman" w:hAnsi="Verdana" w:cs="Times New Roman"/>
          <w:shd w:val="clear" w:color="auto" w:fill="D3D3D3"/>
          <w:lang w:eastAsia="ro-RO"/>
        </w:rPr>
        <w:t>Activităţile de publicitate ale intermediarilor în asigurări şi/sau în reasigurări trebuie să respecte prevederile legale care reglementează această activitate, în vederea protejării interesului public.</w:t>
      </w:r>
    </w:p>
    <w:p w:rsidR="00675451" w:rsidRPr="00675451" w:rsidRDefault="00675451" w:rsidP="00675451">
      <w:pPr>
        <w:shd w:val="clear" w:color="auto" w:fill="FFFFFF"/>
        <w:spacing w:after="0" w:line="240" w:lineRule="auto"/>
        <w:jc w:val="both"/>
        <w:rPr>
          <w:rFonts w:ascii="Verdana" w:eastAsia="Times New Roman" w:hAnsi="Verdana" w:cs="Times New Roman"/>
          <w:lang w:eastAsia="ro-RO"/>
        </w:rPr>
      </w:pPr>
      <w:bookmarkStart w:id="1176" w:name="do|caVII|ar35|al13^1"/>
      <w:bookmarkEnd w:id="1176"/>
      <w:r w:rsidRPr="00675451">
        <w:rPr>
          <w:rFonts w:ascii="Verdana" w:eastAsia="Times New Roman" w:hAnsi="Verdana" w:cs="Times New Roman"/>
          <w:b/>
          <w:bCs/>
          <w:color w:val="008F00"/>
          <w:shd w:val="clear" w:color="auto" w:fill="D3D3D3"/>
          <w:lang w:eastAsia="ro-RO"/>
        </w:rPr>
        <w:t>(13</w:t>
      </w:r>
      <w:r w:rsidRPr="00675451">
        <w:rPr>
          <w:rFonts w:ascii="Verdana" w:eastAsia="Times New Roman" w:hAnsi="Verdana" w:cs="Times New Roman"/>
          <w:b/>
          <w:bCs/>
          <w:color w:val="008F00"/>
          <w:shd w:val="clear" w:color="auto" w:fill="D3D3D3"/>
          <w:vertAlign w:val="superscript"/>
          <w:lang w:eastAsia="ro-RO"/>
        </w:rPr>
        <w:t>1</w:t>
      </w:r>
      <w:r w:rsidRPr="00675451">
        <w:rPr>
          <w:rFonts w:ascii="Verdana" w:eastAsia="Times New Roman" w:hAnsi="Verdana" w:cs="Times New Roman"/>
          <w:b/>
          <w:bCs/>
          <w:color w:val="008F00"/>
          <w:shd w:val="clear" w:color="auto" w:fill="D3D3D3"/>
          <w:lang w:eastAsia="ro-RO"/>
        </w:rPr>
        <w:t>)</w:t>
      </w:r>
      <w:r w:rsidRPr="00675451">
        <w:rPr>
          <w:rFonts w:ascii="Verdana" w:eastAsia="Times New Roman" w:hAnsi="Verdana" w:cs="Times New Roman"/>
          <w:shd w:val="clear" w:color="auto" w:fill="D3D3D3"/>
          <w:lang w:eastAsia="ro-RO"/>
        </w:rPr>
        <w:t>Brokerilor de asigurare şi/sau de reasigurare le este interzis să facă reclamă ori publicitate remunerată pentru produsele, activitatea sau acţiunile de orice fel ale asigurătorilor ori reasiguratorilor.</w:t>
      </w:r>
      <w:r w:rsidRPr="00675451">
        <w:rPr>
          <w:rFonts w:ascii="Verdana" w:eastAsia="Times New Roman" w:hAnsi="Verdana" w:cs="Times New Roman"/>
          <w:shd w:val="clear" w:color="auto" w:fill="D3D3D3"/>
          <w:lang w:eastAsia="ro-RO"/>
        </w:rPr>
        <w:br/>
      </w:r>
      <w:r w:rsidRPr="00675451">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241" name="Imagine 241"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9041_0116"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675451">
        <w:rPr>
          <w:rFonts w:ascii="Verdana" w:eastAsia="Times New Roman" w:hAnsi="Verdana" w:cs="Times New Roman"/>
          <w:i/>
          <w:iCs/>
          <w:color w:val="6666FF"/>
          <w:sz w:val="18"/>
          <w:szCs w:val="18"/>
          <w:shd w:val="clear" w:color="auto" w:fill="FFFFFF"/>
          <w:lang w:eastAsia="ro-RO"/>
        </w:rPr>
        <w:t xml:space="preserve">(la data 29-dec-2005 Art. 35, alin. (13) din capitolul VII completat de Art. I, punctul 96. din </w:t>
      </w:r>
      <w:hyperlink r:id="rId431" w:anchor="do|ari|pt96" w:history="1">
        <w:r w:rsidRPr="00675451">
          <w:rPr>
            <w:rFonts w:ascii="Verdana" w:eastAsia="Times New Roman" w:hAnsi="Verdana" w:cs="Times New Roman"/>
            <w:b/>
            <w:bCs/>
            <w:i/>
            <w:iCs/>
            <w:color w:val="333399"/>
            <w:sz w:val="18"/>
            <w:szCs w:val="18"/>
            <w:u w:val="single"/>
            <w:shd w:val="clear" w:color="auto" w:fill="FFFFFF"/>
            <w:lang w:eastAsia="ro-RO"/>
          </w:rPr>
          <w:t>Ordonanta urgenta 201/2005</w:t>
        </w:r>
      </w:hyperlink>
      <w:r w:rsidRPr="00675451">
        <w:rPr>
          <w:rFonts w:ascii="Verdana" w:eastAsia="Times New Roman" w:hAnsi="Verdana" w:cs="Times New Roman"/>
          <w:i/>
          <w:iCs/>
          <w:color w:val="6666FF"/>
          <w:sz w:val="18"/>
          <w:szCs w:val="18"/>
          <w:shd w:val="clear" w:color="auto" w:fill="FFFFFF"/>
          <w:lang w:eastAsia="ro-RO"/>
        </w:rPr>
        <w:t xml:space="preserve"> )</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1177" w:name="do|caVII|ar35|al14:340"/>
      <w:bookmarkEnd w:id="1177"/>
      <w:r w:rsidRPr="00675451">
        <w:rPr>
          <w:rFonts w:ascii="Verdana" w:eastAsia="Times New Roman" w:hAnsi="Verdana" w:cs="Times New Roman"/>
          <w:b/>
          <w:bCs/>
          <w:strike/>
          <w:vanish/>
          <w:color w:val="DC143C"/>
          <w:shd w:val="clear" w:color="auto" w:fill="D3D3D3"/>
          <w:lang w:eastAsia="ro-RO"/>
        </w:rPr>
        <w:t>(14)</w:t>
      </w:r>
      <w:r w:rsidRPr="00675451">
        <w:rPr>
          <w:rFonts w:ascii="Verdana" w:eastAsia="Times New Roman" w:hAnsi="Verdana" w:cs="Times New Roman"/>
          <w:strike/>
          <w:vanish/>
          <w:color w:val="DC143C"/>
          <w:shd w:val="clear" w:color="auto" w:fill="D3D3D3"/>
          <w:lang w:eastAsia="ro-RO"/>
        </w:rPr>
        <w:t>În cazul în care Comisia de Supraveghere a Asigurărilor constată că activitatea de publicitate nu respectă aceste reguli, va solicita intermediarilor în asigurări şi/sau în reasigurări care au sediul social sau domiciliul, după caz, în România să înceteze imediat aceste practici, în caz contrar constatându-se contravenţii conform art. 39 alin. (2) lit. d) sau e).</w:t>
      </w:r>
      <w:r w:rsidRPr="00675451">
        <w:rPr>
          <w:rFonts w:ascii="Verdana" w:eastAsia="Times New Roman" w:hAnsi="Verdana" w:cs="Times New Roman"/>
          <w:strike/>
          <w:vanish/>
          <w:color w:val="DC143C"/>
          <w:shd w:val="clear" w:color="auto" w:fill="D3D3D3"/>
          <w:lang w:eastAsia="ro-RO"/>
        </w:rPr>
        <w:br/>
      </w:r>
      <w:r w:rsidRPr="00675451">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240" name="Imagine 240"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8062_0047"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675451">
        <w:rPr>
          <w:rFonts w:ascii="Verdana" w:eastAsia="Times New Roman" w:hAnsi="Verdana" w:cs="Times New Roman"/>
          <w:i/>
          <w:iCs/>
          <w:strike/>
          <w:vanish/>
          <w:color w:val="6666FF"/>
          <w:sz w:val="18"/>
          <w:szCs w:val="18"/>
          <w:shd w:val="clear" w:color="auto" w:fill="FFFFFF"/>
          <w:lang w:eastAsia="ro-RO"/>
        </w:rPr>
        <w:t xml:space="preserve">(la data 28-oct-2004 Art. 35 din capitolul VII modificat de Art. I, punctul 47. din </w:t>
      </w:r>
      <w:hyperlink r:id="rId432" w:anchor="do|ari|pt47" w:history="1">
        <w:r w:rsidRPr="00675451">
          <w:rPr>
            <w:rFonts w:ascii="Verdana" w:eastAsia="Times New Roman" w:hAnsi="Verdana" w:cs="Times New Roman"/>
            <w:b/>
            <w:bCs/>
            <w:i/>
            <w:iCs/>
            <w:strike/>
            <w:vanish/>
            <w:color w:val="333399"/>
            <w:sz w:val="18"/>
            <w:szCs w:val="18"/>
            <w:u w:val="single"/>
            <w:shd w:val="clear" w:color="auto" w:fill="FFFFFF"/>
            <w:lang w:eastAsia="ro-RO"/>
          </w:rPr>
          <w:t>Legea 403/2004</w:t>
        </w:r>
      </w:hyperlink>
      <w:r w:rsidRPr="00675451">
        <w:rPr>
          <w:rFonts w:ascii="Verdana" w:eastAsia="Times New Roman" w:hAnsi="Verdana" w:cs="Times New Roman"/>
          <w:i/>
          <w:iCs/>
          <w:strike/>
          <w:vanish/>
          <w:color w:val="6666FF"/>
          <w:sz w:val="18"/>
          <w:szCs w:val="18"/>
          <w:shd w:val="clear" w:color="auto" w:fill="FFFFFF"/>
          <w:lang w:eastAsia="ro-RO"/>
        </w:rPr>
        <w:t xml:space="preserve"> )</w:t>
      </w:r>
    </w:p>
    <w:p w:rsidR="00675451" w:rsidRPr="00675451" w:rsidRDefault="00675451" w:rsidP="00675451">
      <w:pPr>
        <w:shd w:val="clear" w:color="auto" w:fill="FFFFFF"/>
        <w:spacing w:after="0" w:line="240" w:lineRule="auto"/>
        <w:jc w:val="both"/>
        <w:rPr>
          <w:rFonts w:ascii="Verdana" w:eastAsia="Times New Roman" w:hAnsi="Verdana" w:cs="Times New Roman"/>
          <w:lang w:eastAsia="ro-RO"/>
        </w:rPr>
      </w:pPr>
      <w:bookmarkStart w:id="1178" w:name="do|caVII|ar35|al14"/>
      <w:bookmarkEnd w:id="1178"/>
      <w:r w:rsidRPr="00675451">
        <w:rPr>
          <w:rFonts w:ascii="Verdana" w:eastAsia="Times New Roman" w:hAnsi="Verdana" w:cs="Times New Roman"/>
          <w:b/>
          <w:bCs/>
          <w:color w:val="008F00"/>
          <w:shd w:val="clear" w:color="auto" w:fill="D3D3D3"/>
          <w:lang w:eastAsia="ro-RO"/>
        </w:rPr>
        <w:t>(14)</w:t>
      </w:r>
      <w:r w:rsidRPr="00675451">
        <w:rPr>
          <w:rFonts w:ascii="Verdana" w:eastAsia="Times New Roman" w:hAnsi="Verdana" w:cs="Times New Roman"/>
          <w:shd w:val="clear" w:color="auto" w:fill="D3D3D3"/>
          <w:lang w:eastAsia="ro-RO"/>
        </w:rPr>
        <w:t xml:space="preserve">În cazul în care Comisia de Supraveghere a Asigurărilor constată că activitatea de publicitate a intermediarilor în asigurări şi/sau în reasigurări care au </w:t>
      </w:r>
      <w:r w:rsidRPr="00675451">
        <w:rPr>
          <w:rFonts w:ascii="Verdana" w:eastAsia="Times New Roman" w:hAnsi="Verdana" w:cs="Times New Roman"/>
          <w:shd w:val="clear" w:color="auto" w:fill="D3D3D3"/>
          <w:lang w:eastAsia="ro-RO"/>
        </w:rPr>
        <w:lastRenderedPageBreak/>
        <w:t>sediul social ori domiciliul, după caz, în România nu respectă aceste reguli, aplică sancţiunile prevăzute la art. 39 alin. (3) lit. d) sau e).</w:t>
      </w:r>
      <w:r w:rsidRPr="00675451">
        <w:rPr>
          <w:rFonts w:ascii="Verdana" w:eastAsia="Times New Roman" w:hAnsi="Verdana" w:cs="Times New Roman"/>
          <w:shd w:val="clear" w:color="auto" w:fill="D3D3D3"/>
          <w:lang w:eastAsia="ro-RO"/>
        </w:rPr>
        <w:br/>
      </w:r>
      <w:r w:rsidRPr="00675451">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239" name="Imagine 239"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9041_0117"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675451">
        <w:rPr>
          <w:rFonts w:ascii="Verdana" w:eastAsia="Times New Roman" w:hAnsi="Verdana" w:cs="Times New Roman"/>
          <w:i/>
          <w:iCs/>
          <w:color w:val="6666FF"/>
          <w:sz w:val="18"/>
          <w:szCs w:val="18"/>
          <w:shd w:val="clear" w:color="auto" w:fill="FFFFFF"/>
          <w:lang w:eastAsia="ro-RO"/>
        </w:rPr>
        <w:t xml:space="preserve">(la data 29-dec-2005 Art. 35, alin. (14) din capitolul VII modificat de Art. I, punctul 97. din </w:t>
      </w:r>
      <w:hyperlink r:id="rId433" w:anchor="do|ari|pt97" w:history="1">
        <w:r w:rsidRPr="00675451">
          <w:rPr>
            <w:rFonts w:ascii="Verdana" w:eastAsia="Times New Roman" w:hAnsi="Verdana" w:cs="Times New Roman"/>
            <w:b/>
            <w:bCs/>
            <w:i/>
            <w:iCs/>
            <w:color w:val="333399"/>
            <w:sz w:val="18"/>
            <w:szCs w:val="18"/>
            <w:u w:val="single"/>
            <w:shd w:val="clear" w:color="auto" w:fill="FFFFFF"/>
            <w:lang w:eastAsia="ro-RO"/>
          </w:rPr>
          <w:t>Ordonanta urgenta 201/2005</w:t>
        </w:r>
      </w:hyperlink>
      <w:r w:rsidRPr="00675451">
        <w:rPr>
          <w:rFonts w:ascii="Verdana" w:eastAsia="Times New Roman" w:hAnsi="Verdana" w:cs="Times New Roman"/>
          <w:i/>
          <w:iCs/>
          <w:color w:val="6666FF"/>
          <w:sz w:val="18"/>
          <w:szCs w:val="18"/>
          <w:shd w:val="clear" w:color="auto" w:fill="FFFFFF"/>
          <w:lang w:eastAsia="ro-RO"/>
        </w:rPr>
        <w:t xml:space="preserve"> )</w:t>
      </w:r>
    </w:p>
    <w:p w:rsidR="00675451" w:rsidRPr="00675451" w:rsidRDefault="00675451" w:rsidP="00675451">
      <w:pPr>
        <w:shd w:val="clear" w:color="auto" w:fill="FFFFFF"/>
        <w:spacing w:after="0" w:line="240" w:lineRule="auto"/>
        <w:jc w:val="both"/>
        <w:rPr>
          <w:rFonts w:ascii="Verdana" w:eastAsia="Times New Roman" w:hAnsi="Verdana" w:cs="Times New Roman"/>
          <w:lang w:eastAsia="ro-RO"/>
        </w:rPr>
      </w:pPr>
      <w:bookmarkStart w:id="1179" w:name="do|caVII|ar35|al15"/>
      <w:bookmarkEnd w:id="1179"/>
      <w:r w:rsidRPr="00675451">
        <w:rPr>
          <w:rFonts w:ascii="Verdana" w:eastAsia="Times New Roman" w:hAnsi="Verdana" w:cs="Times New Roman"/>
          <w:b/>
          <w:bCs/>
          <w:color w:val="008F00"/>
          <w:shd w:val="clear" w:color="auto" w:fill="D3D3D3"/>
          <w:lang w:eastAsia="ro-RO"/>
        </w:rPr>
        <w:t>(15)</w:t>
      </w:r>
      <w:r w:rsidRPr="00675451">
        <w:rPr>
          <w:rFonts w:ascii="Verdana" w:eastAsia="Times New Roman" w:hAnsi="Verdana" w:cs="Times New Roman"/>
          <w:shd w:val="clear" w:color="auto" w:fill="D3D3D3"/>
          <w:lang w:eastAsia="ro-RO"/>
        </w:rPr>
        <w:t>Toate rapoartele, documentele şi solicitările brokerilor de asigurare şi/sau de reasigurare, precum şi corespondenţa de orice fel a acestora cu Comisia de Supraveghere a Asigurărilor vor fi semnate, după caz, numai de persoanele semnificative.</w:t>
      </w:r>
    </w:p>
    <w:p w:rsidR="00675451" w:rsidRPr="00675451" w:rsidRDefault="00675451" w:rsidP="00675451">
      <w:pPr>
        <w:shd w:val="clear" w:color="auto" w:fill="FFFFFF"/>
        <w:spacing w:after="0" w:line="240" w:lineRule="auto"/>
        <w:jc w:val="both"/>
        <w:rPr>
          <w:rFonts w:ascii="Verdana" w:eastAsia="Times New Roman" w:hAnsi="Verdana" w:cs="Times New Roman"/>
          <w:lang w:eastAsia="ro-RO"/>
        </w:rPr>
      </w:pPr>
      <w:bookmarkStart w:id="1180" w:name="do|caVII|ar35|al16"/>
      <w:bookmarkEnd w:id="1180"/>
      <w:r w:rsidRPr="00675451">
        <w:rPr>
          <w:rFonts w:ascii="Verdana" w:eastAsia="Times New Roman" w:hAnsi="Verdana" w:cs="Times New Roman"/>
          <w:b/>
          <w:bCs/>
          <w:color w:val="008F00"/>
          <w:shd w:val="clear" w:color="auto" w:fill="D3D3D3"/>
          <w:lang w:eastAsia="ro-RO"/>
        </w:rPr>
        <w:t>(16)</w:t>
      </w:r>
      <w:r w:rsidRPr="00675451">
        <w:rPr>
          <w:rFonts w:ascii="Verdana" w:eastAsia="Times New Roman" w:hAnsi="Verdana" w:cs="Times New Roman"/>
          <w:shd w:val="clear" w:color="auto" w:fill="D3D3D3"/>
          <w:lang w:eastAsia="ro-RO"/>
        </w:rPr>
        <w:t>Orice împuternicire dată unei alte persoane, emisă inclusiv de administratori sau de administratorul unic, în cazul în care acesta din urmă nu face parte din conducerea executivă, este nulă de drept.</w:t>
      </w:r>
    </w:p>
    <w:p w:rsidR="00675451" w:rsidRPr="00675451" w:rsidRDefault="00675451" w:rsidP="00675451">
      <w:pPr>
        <w:shd w:val="clear" w:color="auto" w:fill="FFFFFF"/>
        <w:spacing w:after="0" w:line="240" w:lineRule="auto"/>
        <w:jc w:val="both"/>
        <w:rPr>
          <w:rFonts w:ascii="Verdana" w:eastAsia="Times New Roman" w:hAnsi="Verdana" w:cs="Times New Roman"/>
          <w:lang w:eastAsia="ro-RO"/>
        </w:rPr>
      </w:pPr>
      <w:bookmarkStart w:id="1181" w:name="do|caVII|ar35|al17"/>
      <w:bookmarkEnd w:id="1181"/>
      <w:r w:rsidRPr="00675451">
        <w:rPr>
          <w:rFonts w:ascii="Verdana" w:eastAsia="Times New Roman" w:hAnsi="Verdana" w:cs="Times New Roman"/>
          <w:b/>
          <w:bCs/>
          <w:color w:val="008F00"/>
          <w:shd w:val="clear" w:color="auto" w:fill="D3D3D3"/>
          <w:lang w:eastAsia="ro-RO"/>
        </w:rPr>
        <w:t>(17)</w:t>
      </w:r>
      <w:r w:rsidRPr="00675451">
        <w:rPr>
          <w:rFonts w:ascii="Verdana" w:eastAsia="Times New Roman" w:hAnsi="Verdana" w:cs="Times New Roman"/>
          <w:shd w:val="clear" w:color="auto" w:fill="D3D3D3"/>
          <w:lang w:eastAsia="ro-RO"/>
        </w:rPr>
        <w:t>Prin derogare de la prevederile alin. (16), când conducerea este asigurată de o singură persoană, în cazuri bine justificate, persoanele menţionate la alin. (16) pot împuternici o altă persoană din cadrul brokerului de asigurare şi/sau de reasigurare, pentru a duce la îndeplinire obligaţiile prevăzute la alin. (15).</w:t>
      </w:r>
    </w:p>
    <w:p w:rsidR="00675451" w:rsidRPr="00675451" w:rsidRDefault="00675451" w:rsidP="00675451">
      <w:pPr>
        <w:shd w:val="clear" w:color="auto" w:fill="FFFFFF"/>
        <w:spacing w:after="0" w:line="240" w:lineRule="auto"/>
        <w:jc w:val="both"/>
        <w:rPr>
          <w:rFonts w:ascii="Verdana" w:eastAsia="Times New Roman" w:hAnsi="Verdana" w:cs="Times New Roman"/>
          <w:lang w:eastAsia="ro-RO"/>
        </w:rPr>
      </w:pPr>
      <w:bookmarkStart w:id="1182" w:name="do|caVII|ar35|al18"/>
      <w:bookmarkEnd w:id="1182"/>
      <w:r w:rsidRPr="00675451">
        <w:rPr>
          <w:rFonts w:ascii="Verdana" w:eastAsia="Times New Roman" w:hAnsi="Verdana" w:cs="Times New Roman"/>
          <w:b/>
          <w:bCs/>
          <w:color w:val="008F00"/>
          <w:shd w:val="clear" w:color="auto" w:fill="D3D3D3"/>
          <w:lang w:eastAsia="ro-RO"/>
        </w:rPr>
        <w:t>(18)</w:t>
      </w:r>
      <w:r w:rsidRPr="00675451">
        <w:rPr>
          <w:rFonts w:ascii="Verdana" w:eastAsia="Times New Roman" w:hAnsi="Verdana" w:cs="Times New Roman"/>
          <w:shd w:val="clear" w:color="auto" w:fill="D3D3D3"/>
          <w:lang w:eastAsia="ro-RO"/>
        </w:rPr>
        <w:t>Împuternicirea, care trebuie să indice perioada pentru care se acordă, va fi trimisă în cel mult două zile calendaristice de la emiterea ei, spre înştiinţare, la Comisia de Supraveghere a Asigurărilor.</w:t>
      </w:r>
      <w:r w:rsidRPr="00675451">
        <w:rPr>
          <w:rFonts w:ascii="Verdana" w:eastAsia="Times New Roman" w:hAnsi="Verdana" w:cs="Times New Roman"/>
          <w:shd w:val="clear" w:color="auto" w:fill="D3D3D3"/>
          <w:lang w:eastAsia="ro-RO"/>
        </w:rPr>
        <w:br/>
      </w:r>
      <w:r w:rsidRPr="00675451">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238" name="Imagine 238"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9041_0118"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675451">
        <w:rPr>
          <w:rFonts w:ascii="Verdana" w:eastAsia="Times New Roman" w:hAnsi="Verdana" w:cs="Times New Roman"/>
          <w:i/>
          <w:iCs/>
          <w:color w:val="6666FF"/>
          <w:sz w:val="18"/>
          <w:szCs w:val="18"/>
          <w:shd w:val="clear" w:color="auto" w:fill="FFFFFF"/>
          <w:lang w:eastAsia="ro-RO"/>
        </w:rPr>
        <w:t xml:space="preserve">(la data 29-dec-2005 Art. 35 din capitolul VII completat de Art. I, punctul 98. din </w:t>
      </w:r>
      <w:hyperlink r:id="rId434" w:anchor="do|ari|pt98" w:history="1">
        <w:r w:rsidRPr="00675451">
          <w:rPr>
            <w:rFonts w:ascii="Verdana" w:eastAsia="Times New Roman" w:hAnsi="Verdana" w:cs="Times New Roman"/>
            <w:b/>
            <w:bCs/>
            <w:i/>
            <w:iCs/>
            <w:color w:val="333399"/>
            <w:sz w:val="18"/>
            <w:szCs w:val="18"/>
            <w:u w:val="single"/>
            <w:shd w:val="clear" w:color="auto" w:fill="FFFFFF"/>
            <w:lang w:eastAsia="ro-RO"/>
          </w:rPr>
          <w:t>Ordonanta urgenta 201/2005</w:t>
        </w:r>
      </w:hyperlink>
      <w:r w:rsidRPr="00675451">
        <w:rPr>
          <w:rFonts w:ascii="Verdana" w:eastAsia="Times New Roman" w:hAnsi="Verdana" w:cs="Times New Roman"/>
          <w:i/>
          <w:iCs/>
          <w:color w:val="6666FF"/>
          <w:sz w:val="18"/>
          <w:szCs w:val="18"/>
          <w:shd w:val="clear" w:color="auto" w:fill="FFFFFF"/>
          <w:lang w:eastAsia="ro-RO"/>
        </w:rPr>
        <w:t xml:space="preserve"> )</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1183" w:name="do|caVII|ar35|al19:430"/>
      <w:bookmarkEnd w:id="1183"/>
      <w:r w:rsidRPr="00675451">
        <w:rPr>
          <w:rFonts w:ascii="Verdana" w:eastAsia="Times New Roman" w:hAnsi="Verdana" w:cs="Times New Roman"/>
          <w:b/>
          <w:bCs/>
          <w:strike/>
          <w:vanish/>
          <w:color w:val="DC143C"/>
          <w:shd w:val="clear" w:color="auto" w:fill="D3D3D3"/>
          <w:lang w:eastAsia="ro-RO"/>
        </w:rPr>
        <w:t>(19)</w:t>
      </w:r>
      <w:r w:rsidRPr="00675451">
        <w:rPr>
          <w:rFonts w:ascii="Verdana" w:eastAsia="Times New Roman" w:hAnsi="Verdana" w:cs="Times New Roman"/>
          <w:strike/>
          <w:vanish/>
          <w:color w:val="DC143C"/>
          <w:shd w:val="clear" w:color="auto" w:fill="D3D3D3"/>
          <w:lang w:eastAsia="ro-RO"/>
        </w:rPr>
        <w:t>Prin excepţie de la prevederile alin. (5) lit. d), brokerii de asigurare şi/sau de reasigurare pot intermedia, în conformitate cu legislaţia specifică în vigoare, şi produse ale fondurilor de pensii facultative.</w:t>
      </w:r>
    </w:p>
    <w:p w:rsidR="00675451" w:rsidRPr="00675451" w:rsidRDefault="00675451" w:rsidP="00675451">
      <w:pPr>
        <w:shd w:val="clear" w:color="auto" w:fill="FFFFFF"/>
        <w:spacing w:after="0" w:line="240" w:lineRule="auto"/>
        <w:jc w:val="both"/>
        <w:rPr>
          <w:rFonts w:ascii="Verdana" w:eastAsia="Times New Roman" w:hAnsi="Verdana" w:cs="Times New Roman"/>
          <w:lang w:eastAsia="ro-RO"/>
        </w:rPr>
      </w:pPr>
      <w:bookmarkStart w:id="1184" w:name="do|caVII|ar35|al19"/>
      <w:bookmarkEnd w:id="1184"/>
      <w:r w:rsidRPr="00675451">
        <w:rPr>
          <w:rFonts w:ascii="Verdana" w:eastAsia="Times New Roman" w:hAnsi="Verdana" w:cs="Times New Roman"/>
          <w:b/>
          <w:bCs/>
          <w:color w:val="008F00"/>
          <w:shd w:val="clear" w:color="auto" w:fill="D3D3D3"/>
          <w:lang w:eastAsia="ro-RO"/>
        </w:rPr>
        <w:t>(19)</w:t>
      </w:r>
      <w:r w:rsidRPr="00675451">
        <w:rPr>
          <w:rFonts w:ascii="Verdana" w:eastAsia="Times New Roman" w:hAnsi="Verdana" w:cs="Times New Roman"/>
          <w:shd w:val="clear" w:color="auto" w:fill="D3D3D3"/>
          <w:lang w:eastAsia="ro-RO"/>
        </w:rPr>
        <w:t>Prin excepţie de la prevederile alin. (5) lit. d), brokerii de asigurare şi/sau de reasigurare pot desfăşura activităţi de marketing al fondului de pensii administrat privat şi/sau al prospectului schemei de pensii facultative, cu respectarea dispoziţiilor legale în vigoare.</w:t>
      </w:r>
      <w:r w:rsidRPr="00675451">
        <w:rPr>
          <w:rFonts w:ascii="Verdana" w:eastAsia="Times New Roman" w:hAnsi="Verdana" w:cs="Times New Roman"/>
          <w:shd w:val="clear" w:color="auto" w:fill="D3D3D3"/>
          <w:lang w:eastAsia="ro-RO"/>
        </w:rPr>
        <w:br/>
      </w:r>
      <w:r w:rsidRPr="00675451">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237" name="Imagine 237"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6865_0001"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675451">
        <w:rPr>
          <w:rFonts w:ascii="Verdana" w:eastAsia="Times New Roman" w:hAnsi="Verdana" w:cs="Times New Roman"/>
          <w:i/>
          <w:iCs/>
          <w:color w:val="6666FF"/>
          <w:sz w:val="18"/>
          <w:szCs w:val="18"/>
          <w:shd w:val="clear" w:color="auto" w:fill="FFFFFF"/>
          <w:lang w:eastAsia="ro-RO"/>
        </w:rPr>
        <w:t xml:space="preserve">(la data 30-oct-2007 Art. 35, alin. (19) din capitolul VII modificat de Art. I, punctul 1. din </w:t>
      </w:r>
      <w:hyperlink r:id="rId435" w:anchor="do|ari|pt1" w:history="1">
        <w:r w:rsidRPr="00675451">
          <w:rPr>
            <w:rFonts w:ascii="Verdana" w:eastAsia="Times New Roman" w:hAnsi="Verdana" w:cs="Times New Roman"/>
            <w:b/>
            <w:bCs/>
            <w:i/>
            <w:iCs/>
            <w:color w:val="333399"/>
            <w:sz w:val="18"/>
            <w:szCs w:val="18"/>
            <w:u w:val="single"/>
            <w:shd w:val="clear" w:color="auto" w:fill="FFFFFF"/>
            <w:lang w:eastAsia="ro-RO"/>
          </w:rPr>
          <w:t>Ordonanta urgenta 117/2007</w:t>
        </w:r>
      </w:hyperlink>
      <w:r w:rsidRPr="00675451">
        <w:rPr>
          <w:rFonts w:ascii="Verdana" w:eastAsia="Times New Roman" w:hAnsi="Verdana" w:cs="Times New Roman"/>
          <w:i/>
          <w:iCs/>
          <w:color w:val="6666FF"/>
          <w:sz w:val="18"/>
          <w:szCs w:val="18"/>
          <w:shd w:val="clear" w:color="auto" w:fill="FFFFFF"/>
          <w:lang w:eastAsia="ro-RO"/>
        </w:rPr>
        <w:t xml:space="preserve"> )</w:t>
      </w:r>
    </w:p>
    <w:p w:rsidR="00675451" w:rsidRPr="00675451" w:rsidRDefault="00675451" w:rsidP="00675451">
      <w:pPr>
        <w:shd w:val="clear" w:color="auto" w:fill="FFFFFF"/>
        <w:spacing w:after="0" w:line="240" w:lineRule="auto"/>
        <w:jc w:val="both"/>
        <w:rPr>
          <w:rFonts w:ascii="Verdana" w:eastAsia="Times New Roman" w:hAnsi="Verdana" w:cs="Times New Roman"/>
          <w:lang w:eastAsia="ro-RO"/>
        </w:rPr>
      </w:pPr>
      <w:bookmarkStart w:id="1185" w:name="do|caVII|ar35|al20"/>
      <w:bookmarkEnd w:id="1185"/>
      <w:r w:rsidRPr="00675451">
        <w:rPr>
          <w:rFonts w:ascii="Verdana" w:eastAsia="Times New Roman" w:hAnsi="Verdana" w:cs="Times New Roman"/>
          <w:b/>
          <w:bCs/>
          <w:color w:val="008F00"/>
          <w:shd w:val="clear" w:color="auto" w:fill="D3D3D3"/>
          <w:lang w:eastAsia="ro-RO"/>
        </w:rPr>
        <w:t>(20)</w:t>
      </w:r>
      <w:r w:rsidRPr="00675451">
        <w:rPr>
          <w:rFonts w:ascii="Verdana" w:eastAsia="Times New Roman" w:hAnsi="Verdana" w:cs="Times New Roman"/>
          <w:shd w:val="clear" w:color="auto" w:fill="D3D3D3"/>
          <w:lang w:eastAsia="ro-RO"/>
        </w:rPr>
        <w:t>Contractul de asigurare de răspundere civilă prevăzut la alin. (5) lit. c) se referă numai la activitatea de intermediere în asigurări şi/sau în reasigurări reglementată în conformitate cu prezenta lege şi cu normele emise în aplicarea acesteia.</w:t>
      </w:r>
      <w:r w:rsidRPr="00675451">
        <w:rPr>
          <w:rFonts w:ascii="Verdana" w:eastAsia="Times New Roman" w:hAnsi="Verdana" w:cs="Times New Roman"/>
          <w:shd w:val="clear" w:color="auto" w:fill="D3D3D3"/>
          <w:lang w:eastAsia="ro-RO"/>
        </w:rPr>
        <w:br/>
      </w:r>
      <w:r w:rsidRPr="00675451">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236" name="Imagine 236"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419_0004"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675451">
        <w:rPr>
          <w:rFonts w:ascii="Verdana" w:eastAsia="Times New Roman" w:hAnsi="Verdana" w:cs="Times New Roman"/>
          <w:i/>
          <w:iCs/>
          <w:color w:val="6666FF"/>
          <w:sz w:val="18"/>
          <w:szCs w:val="18"/>
          <w:shd w:val="clear" w:color="auto" w:fill="FFFFFF"/>
          <w:lang w:eastAsia="ro-RO"/>
        </w:rPr>
        <w:t xml:space="preserve">(la data 10-nov-2006 Art. 35 din capitolul VII completat de Art. I, punctul 3. din </w:t>
      </w:r>
      <w:hyperlink r:id="rId436" w:anchor="do|ari|pt3" w:history="1">
        <w:r w:rsidRPr="00675451">
          <w:rPr>
            <w:rFonts w:ascii="Verdana" w:eastAsia="Times New Roman" w:hAnsi="Verdana" w:cs="Times New Roman"/>
            <w:b/>
            <w:bCs/>
            <w:i/>
            <w:iCs/>
            <w:color w:val="333399"/>
            <w:sz w:val="18"/>
            <w:szCs w:val="18"/>
            <w:u w:val="single"/>
            <w:shd w:val="clear" w:color="auto" w:fill="FFFFFF"/>
            <w:lang w:eastAsia="ro-RO"/>
          </w:rPr>
          <w:t>Ordonanta urgenta 87/2006</w:t>
        </w:r>
      </w:hyperlink>
      <w:r w:rsidRPr="00675451">
        <w:rPr>
          <w:rFonts w:ascii="Verdana" w:eastAsia="Times New Roman" w:hAnsi="Verdana" w:cs="Times New Roman"/>
          <w:i/>
          <w:iCs/>
          <w:color w:val="6666FF"/>
          <w:sz w:val="18"/>
          <w:szCs w:val="18"/>
          <w:shd w:val="clear" w:color="auto" w:fill="FFFFFF"/>
          <w:lang w:eastAsia="ro-RO"/>
        </w:rPr>
        <w:t xml:space="preserve"> )</w:t>
      </w:r>
    </w:p>
    <w:p w:rsidR="00675451" w:rsidRPr="00675451" w:rsidRDefault="008E623C" w:rsidP="00675451">
      <w:pPr>
        <w:shd w:val="clear" w:color="auto" w:fill="FFFAFA"/>
        <w:spacing w:after="0" w:line="240" w:lineRule="auto"/>
        <w:rPr>
          <w:rFonts w:ascii="Verdana" w:eastAsia="Times New Roman" w:hAnsi="Verdana" w:cs="Times New Roman"/>
          <w:vanish/>
          <w:sz w:val="17"/>
          <w:szCs w:val="17"/>
          <w:lang w:eastAsia="ro-RO"/>
        </w:rPr>
      </w:pPr>
      <w:hyperlink r:id="rId437" w:anchor="do|ar4" w:history="1">
        <w:r w:rsidR="00675451" w:rsidRPr="00675451">
          <w:rPr>
            <w:rFonts w:ascii="Verdana" w:eastAsia="Times New Roman" w:hAnsi="Verdana" w:cs="Times New Roman"/>
            <w:b/>
            <w:bCs/>
            <w:vanish/>
            <w:color w:val="CD5C5C"/>
            <w:sz w:val="17"/>
            <w:szCs w:val="17"/>
            <w:u w:val="single"/>
            <w:lang w:eastAsia="ro-RO"/>
          </w:rPr>
          <w:t>prevederi din Art. 4 (Norma din 2004) la data 26-dec-2004 pentru Art. 35 din capitolul VII</w:t>
        </w:r>
      </w:hyperlink>
    </w:p>
    <w:p w:rsidR="00675451" w:rsidRPr="00675451" w:rsidRDefault="00675451" w:rsidP="00675451">
      <w:pPr>
        <w:shd w:val="clear" w:color="auto" w:fill="FFFAFA"/>
        <w:spacing w:after="0" w:line="240" w:lineRule="auto"/>
        <w:rPr>
          <w:rFonts w:ascii="Verdana" w:eastAsia="Times New Roman" w:hAnsi="Verdana" w:cs="Times New Roman"/>
          <w:vanish/>
          <w:sz w:val="17"/>
          <w:szCs w:val="17"/>
          <w:lang w:eastAsia="ro-RO"/>
        </w:rPr>
      </w:pPr>
      <w:r w:rsidRPr="00675451">
        <w:rPr>
          <w:rFonts w:ascii="Verdana" w:eastAsia="Times New Roman" w:hAnsi="Verdana" w:cs="Times New Roman"/>
          <w:vanish/>
          <w:sz w:val="17"/>
          <w:szCs w:val="17"/>
          <w:lang w:eastAsia="ro-RO"/>
        </w:rPr>
        <w:br/>
        <w:t>Art. 4</w:t>
      </w:r>
      <w:r w:rsidRPr="00675451">
        <w:rPr>
          <w:rFonts w:ascii="Verdana" w:eastAsia="Times New Roman" w:hAnsi="Verdana" w:cs="Times New Roman"/>
          <w:vanish/>
          <w:sz w:val="17"/>
          <w:szCs w:val="17"/>
          <w:lang w:eastAsia="ro-RO"/>
        </w:rPr>
        <w:br/>
        <w:t>(1) După obţinerea autorizaţiei de funcţionare orice modificare a documentelor sau a condiţiilor pe baza cărora s-a acordat această autorizaţie se va face numai cu avizul prealabil al Comisiei de Supraveghere a Asigurărilor.</w:t>
      </w:r>
      <w:r w:rsidRPr="00675451">
        <w:rPr>
          <w:rFonts w:ascii="Verdana" w:eastAsia="Times New Roman" w:hAnsi="Verdana" w:cs="Times New Roman"/>
          <w:vanish/>
          <w:sz w:val="17"/>
          <w:szCs w:val="17"/>
          <w:lang w:eastAsia="ro-RO"/>
        </w:rPr>
        <w:br/>
        <w:t>(2) Orice modificare a actelor constitutive ale brokerului de asigurare şi/sau de reasigurare se va depune în mod obligatoriu la oficiul registrului comerţului numai însoţită de avizul prealabil al Comisiei de Supraveghere a Asigurărilor.</w:t>
      </w:r>
      <w:r w:rsidRPr="00675451">
        <w:rPr>
          <w:rFonts w:ascii="Verdana" w:eastAsia="Times New Roman" w:hAnsi="Verdana" w:cs="Times New Roman"/>
          <w:vanish/>
          <w:sz w:val="17"/>
          <w:szCs w:val="17"/>
          <w:lang w:eastAsia="ro-RO"/>
        </w:rPr>
        <w:br/>
        <w:t xml:space="preserve">(3) Autorizaţia de funcţionare se retrage şi în cazul încetării valabilităţii contractului de asigurare de răspundere civilă profesională a brokerului de asigurare şi/sau de reasigurare, conform prevederilor art. 39 alin. (3) lit. e) din Legea nr. </w:t>
      </w:r>
      <w:hyperlink r:id="rId438" w:history="1">
        <w:r w:rsidRPr="00675451">
          <w:rPr>
            <w:rFonts w:ascii="Verdana" w:eastAsia="Times New Roman" w:hAnsi="Verdana" w:cs="Times New Roman"/>
            <w:b/>
            <w:bCs/>
            <w:vanish/>
            <w:color w:val="333399"/>
            <w:sz w:val="17"/>
            <w:szCs w:val="17"/>
            <w:u w:val="single"/>
            <w:lang w:eastAsia="ro-RO"/>
          </w:rPr>
          <w:t>32/2000</w:t>
        </w:r>
      </w:hyperlink>
      <w:r w:rsidRPr="00675451">
        <w:rPr>
          <w:rFonts w:ascii="Verdana" w:eastAsia="Times New Roman" w:hAnsi="Verdana" w:cs="Times New Roman"/>
          <w:vanish/>
          <w:sz w:val="17"/>
          <w:szCs w:val="17"/>
          <w:lang w:eastAsia="ro-RO"/>
        </w:rPr>
        <w:t>, cu modificările şi completările ulterioare.</w:t>
      </w:r>
      <w:r w:rsidRPr="00675451">
        <w:rPr>
          <w:rFonts w:ascii="Verdana" w:eastAsia="Times New Roman" w:hAnsi="Verdana" w:cs="Times New Roman"/>
          <w:vanish/>
          <w:sz w:val="17"/>
          <w:szCs w:val="17"/>
          <w:lang w:eastAsia="ro-RO"/>
        </w:rPr>
        <w:br/>
        <w:t>(4) Comisia de Supraveghere a Asigurărilor aprobă suspendarea sau încetarea activităţii brokerilor de asigurare şi/sau de reasigurare, la cererea acestora, după verificarea prealabilă a situaţiilor financiare.</w:t>
      </w:r>
    </w:p>
    <w:p w:rsidR="00675451" w:rsidRPr="00675451" w:rsidRDefault="00675451" w:rsidP="00675451">
      <w:pPr>
        <w:shd w:val="clear" w:color="auto" w:fill="FFFFFF"/>
        <w:spacing w:after="0" w:line="240" w:lineRule="auto"/>
        <w:jc w:val="both"/>
        <w:rPr>
          <w:rFonts w:ascii="Verdana" w:eastAsia="Times New Roman" w:hAnsi="Verdana" w:cs="Times New Roman"/>
          <w:lang w:eastAsia="ro-RO"/>
        </w:rPr>
      </w:pPr>
      <w:bookmarkStart w:id="1186" w:name="do|caVII|ar35^1"/>
      <w:r w:rsidRPr="00675451">
        <w:rPr>
          <w:rFonts w:ascii="Verdana" w:eastAsia="Times New Roman" w:hAnsi="Verdana" w:cs="Times New Roman"/>
          <w:b/>
          <w:bCs/>
          <w:noProof/>
          <w:color w:val="333399"/>
          <w:lang w:eastAsia="ro-RO"/>
        </w:rPr>
        <w:drawing>
          <wp:inline distT="0" distB="0" distL="0" distR="0">
            <wp:extent cx="95250" cy="95250"/>
            <wp:effectExtent l="0" t="0" r="0" b="0"/>
            <wp:docPr id="235" name="Imagine 235" descr="C:\Users\cerasela.branescu\sintact 3.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ar35^1|_i" descr="C:\Users\cerasela.branescu\sintact 3.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186"/>
      <w:r w:rsidRPr="00675451">
        <w:rPr>
          <w:rFonts w:ascii="Verdana" w:eastAsia="Times New Roman" w:hAnsi="Verdana" w:cs="Times New Roman"/>
          <w:b/>
          <w:bCs/>
          <w:color w:val="0000AF"/>
          <w:shd w:val="clear" w:color="auto" w:fill="D3D3D3"/>
          <w:lang w:eastAsia="ro-RO"/>
        </w:rPr>
        <w:t>Art. 35</w:t>
      </w:r>
      <w:r w:rsidRPr="00675451">
        <w:rPr>
          <w:rFonts w:ascii="Verdana" w:eastAsia="Times New Roman" w:hAnsi="Verdana" w:cs="Times New Roman"/>
          <w:b/>
          <w:bCs/>
          <w:color w:val="0000AF"/>
          <w:shd w:val="clear" w:color="auto" w:fill="D3D3D3"/>
          <w:vertAlign w:val="superscript"/>
          <w:lang w:eastAsia="ro-RO"/>
        </w:rPr>
        <w:t>1</w:t>
      </w:r>
    </w:p>
    <w:p w:rsidR="00675451" w:rsidRPr="00675451" w:rsidRDefault="00675451" w:rsidP="00675451">
      <w:pPr>
        <w:shd w:val="clear" w:color="auto" w:fill="FFFFFF"/>
        <w:spacing w:after="0" w:line="240" w:lineRule="auto"/>
        <w:jc w:val="both"/>
        <w:rPr>
          <w:rFonts w:ascii="Verdana" w:eastAsia="Times New Roman" w:hAnsi="Verdana" w:cs="Times New Roman"/>
          <w:i/>
          <w:iCs/>
          <w:color w:val="6666FF"/>
          <w:sz w:val="18"/>
          <w:szCs w:val="18"/>
          <w:lang w:eastAsia="ro-RO"/>
        </w:rPr>
      </w:pPr>
      <w:r w:rsidRPr="00675451">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234" name="Imagine 234"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0189_0001"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675451">
        <w:rPr>
          <w:rFonts w:ascii="Verdana" w:eastAsia="Times New Roman" w:hAnsi="Verdana" w:cs="Times New Roman"/>
          <w:i/>
          <w:iCs/>
          <w:color w:val="6666FF"/>
          <w:sz w:val="18"/>
          <w:szCs w:val="18"/>
          <w:lang w:eastAsia="ro-RO"/>
        </w:rPr>
        <w:t xml:space="preserve">(la data 19-mar-2009 Art. 35^1 din capitolul VII a se vedea referinte de aplicare din </w:t>
      </w:r>
      <w:hyperlink r:id="rId439" w:anchor="do" w:history="1">
        <w:r w:rsidRPr="00675451">
          <w:rPr>
            <w:rFonts w:ascii="Verdana" w:eastAsia="Times New Roman" w:hAnsi="Verdana" w:cs="Times New Roman"/>
            <w:b/>
            <w:bCs/>
            <w:i/>
            <w:iCs/>
            <w:color w:val="333399"/>
            <w:sz w:val="18"/>
            <w:szCs w:val="18"/>
            <w:u w:val="single"/>
            <w:lang w:eastAsia="ro-RO"/>
          </w:rPr>
          <w:t>Norma din 2009</w:t>
        </w:r>
      </w:hyperlink>
      <w:r w:rsidRPr="00675451">
        <w:rPr>
          <w:rFonts w:ascii="Verdana" w:eastAsia="Times New Roman" w:hAnsi="Verdana" w:cs="Times New Roman"/>
          <w:i/>
          <w:iCs/>
          <w:color w:val="6666FF"/>
          <w:sz w:val="18"/>
          <w:szCs w:val="18"/>
          <w:lang w:eastAsia="ro-RO"/>
        </w:rPr>
        <w:t xml:space="preserve"> )</w:t>
      </w:r>
    </w:p>
    <w:p w:rsidR="00675451" w:rsidRPr="00675451" w:rsidRDefault="00675451" w:rsidP="00675451">
      <w:pPr>
        <w:shd w:val="clear" w:color="auto" w:fill="FFFFFF"/>
        <w:spacing w:after="0" w:line="240" w:lineRule="auto"/>
        <w:jc w:val="both"/>
        <w:rPr>
          <w:rFonts w:ascii="Verdana" w:eastAsia="Times New Roman" w:hAnsi="Verdana" w:cs="Times New Roman"/>
          <w:lang w:eastAsia="ro-RO"/>
        </w:rPr>
      </w:pPr>
      <w:bookmarkStart w:id="1187" w:name="do|caVII|ar35^1|pa1"/>
      <w:bookmarkEnd w:id="1187"/>
      <w:r w:rsidRPr="00675451">
        <w:rPr>
          <w:rFonts w:ascii="Verdana" w:eastAsia="Times New Roman" w:hAnsi="Verdana" w:cs="Times New Roman"/>
          <w:shd w:val="clear" w:color="auto" w:fill="D3D3D3"/>
          <w:lang w:eastAsia="ro-RO"/>
        </w:rPr>
        <w:t>Brokerii de asigurare şi/sau de reasigurare sunt obligaţi să prezinte Comisiei de Supraveghere a Asigurărilor situaţiile financiare anuale, precum şi alte documente, rapoarte ori informaţii cerute de aceasta, la termenele şi în formele stabilite prin norme emise în aplicarea prezentei legi sau prin avize, decizii ori circulare.</w:t>
      </w:r>
    </w:p>
    <w:p w:rsidR="00675451" w:rsidRPr="00675451" w:rsidRDefault="00675451" w:rsidP="00675451">
      <w:pPr>
        <w:shd w:val="clear" w:color="auto" w:fill="FFFFFF"/>
        <w:spacing w:after="0" w:line="240" w:lineRule="auto"/>
        <w:jc w:val="both"/>
        <w:rPr>
          <w:rFonts w:ascii="Verdana" w:eastAsia="Times New Roman" w:hAnsi="Verdana" w:cs="Times New Roman"/>
          <w:lang w:eastAsia="ro-RO"/>
        </w:rPr>
      </w:pPr>
      <w:bookmarkStart w:id="1188" w:name="do|caVII|ar35^2"/>
      <w:r w:rsidRPr="00675451">
        <w:rPr>
          <w:rFonts w:ascii="Verdana" w:eastAsia="Times New Roman" w:hAnsi="Verdana" w:cs="Times New Roman"/>
          <w:b/>
          <w:bCs/>
          <w:noProof/>
          <w:color w:val="333399"/>
          <w:lang w:eastAsia="ro-RO"/>
        </w:rPr>
        <w:drawing>
          <wp:inline distT="0" distB="0" distL="0" distR="0">
            <wp:extent cx="95250" cy="95250"/>
            <wp:effectExtent l="0" t="0" r="0" b="0"/>
            <wp:docPr id="233" name="Imagine 233" descr="C:\Users\cerasela.branescu\sintact 3.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ar35^2|_i" descr="C:\Users\cerasela.branescu\sintact 3.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188"/>
      <w:r w:rsidRPr="00675451">
        <w:rPr>
          <w:rFonts w:ascii="Verdana" w:eastAsia="Times New Roman" w:hAnsi="Verdana" w:cs="Times New Roman"/>
          <w:b/>
          <w:bCs/>
          <w:color w:val="0000AF"/>
          <w:shd w:val="clear" w:color="auto" w:fill="D3D3D3"/>
          <w:lang w:eastAsia="ro-RO"/>
        </w:rPr>
        <w:t>Art. 35</w:t>
      </w:r>
      <w:r w:rsidRPr="00675451">
        <w:rPr>
          <w:rFonts w:ascii="Verdana" w:eastAsia="Times New Roman" w:hAnsi="Verdana" w:cs="Times New Roman"/>
          <w:b/>
          <w:bCs/>
          <w:color w:val="0000AF"/>
          <w:shd w:val="clear" w:color="auto" w:fill="D3D3D3"/>
          <w:vertAlign w:val="superscript"/>
          <w:lang w:eastAsia="ro-RO"/>
        </w:rPr>
        <w:t>2</w:t>
      </w:r>
    </w:p>
    <w:p w:rsidR="00675451" w:rsidRPr="00675451" w:rsidRDefault="00675451" w:rsidP="00675451">
      <w:pPr>
        <w:shd w:val="clear" w:color="auto" w:fill="FFFFFF"/>
        <w:spacing w:after="0" w:line="240" w:lineRule="auto"/>
        <w:jc w:val="both"/>
        <w:rPr>
          <w:rFonts w:ascii="Verdana" w:eastAsia="Times New Roman" w:hAnsi="Verdana" w:cs="Times New Roman"/>
          <w:lang w:eastAsia="ro-RO"/>
        </w:rPr>
      </w:pPr>
      <w:bookmarkStart w:id="1189" w:name="do|caVII|ar35^2|al1"/>
      <w:bookmarkEnd w:id="1189"/>
      <w:r w:rsidRPr="00675451">
        <w:rPr>
          <w:rFonts w:ascii="Verdana" w:eastAsia="Times New Roman" w:hAnsi="Verdana" w:cs="Times New Roman"/>
          <w:b/>
          <w:bCs/>
          <w:color w:val="008F00"/>
          <w:shd w:val="clear" w:color="auto" w:fill="D3D3D3"/>
          <w:lang w:eastAsia="ro-RO"/>
        </w:rPr>
        <w:t>(1)</w:t>
      </w:r>
      <w:r w:rsidRPr="00675451">
        <w:rPr>
          <w:rFonts w:ascii="Verdana" w:eastAsia="Times New Roman" w:hAnsi="Verdana" w:cs="Times New Roman"/>
          <w:shd w:val="clear" w:color="auto" w:fill="D3D3D3"/>
          <w:lang w:eastAsia="ro-RO"/>
        </w:rPr>
        <w:t>Brokerii de asigurare şi/sau de reasigurare pot fructifica ori investi capitalul social, veniturile realizate din activitatea de intermediere în asigurări sau în reasigurări, precum şi rezervele de capital în bunuri mobiliare ori imobiliare (depozite bancare, acţiuni, obligaţiuni, alte titluri de valori mobiliare, imobile destinate activităţii proprii sau închirierii).</w:t>
      </w:r>
    </w:p>
    <w:p w:rsidR="00675451" w:rsidRPr="00675451" w:rsidRDefault="00675451" w:rsidP="00675451">
      <w:pPr>
        <w:shd w:val="clear" w:color="auto" w:fill="FFFFFF"/>
        <w:spacing w:after="0" w:line="240" w:lineRule="auto"/>
        <w:jc w:val="both"/>
        <w:rPr>
          <w:rFonts w:ascii="Verdana" w:eastAsia="Times New Roman" w:hAnsi="Verdana" w:cs="Times New Roman"/>
          <w:lang w:eastAsia="ro-RO"/>
        </w:rPr>
      </w:pPr>
      <w:bookmarkStart w:id="1190" w:name="do|caVII|ar35^2|al2"/>
      <w:bookmarkEnd w:id="1190"/>
      <w:r w:rsidRPr="00675451">
        <w:rPr>
          <w:rFonts w:ascii="Verdana" w:eastAsia="Times New Roman" w:hAnsi="Verdana" w:cs="Times New Roman"/>
          <w:b/>
          <w:bCs/>
          <w:color w:val="008F00"/>
          <w:shd w:val="clear" w:color="auto" w:fill="D3D3D3"/>
          <w:lang w:eastAsia="ro-RO"/>
        </w:rPr>
        <w:t>(2)</w:t>
      </w:r>
      <w:r w:rsidRPr="00675451">
        <w:rPr>
          <w:rFonts w:ascii="Verdana" w:eastAsia="Times New Roman" w:hAnsi="Verdana" w:cs="Times New Roman"/>
          <w:shd w:val="clear" w:color="auto" w:fill="D3D3D3"/>
          <w:lang w:eastAsia="ro-RO"/>
        </w:rPr>
        <w:t>Veniturile din activitatea de închiriere a imobilelor pot reprezenta maximum 15% din veniturile aferente activităţii de intermediere în asigurări.</w:t>
      </w:r>
      <w:r w:rsidRPr="00675451">
        <w:rPr>
          <w:rFonts w:ascii="Verdana" w:eastAsia="Times New Roman" w:hAnsi="Verdana" w:cs="Times New Roman"/>
          <w:shd w:val="clear" w:color="auto" w:fill="D3D3D3"/>
          <w:lang w:eastAsia="ro-RO"/>
        </w:rPr>
        <w:br/>
      </w:r>
      <w:r w:rsidRPr="00675451">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232" name="Imagine 232"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9041_0119"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675451">
        <w:rPr>
          <w:rFonts w:ascii="Verdana" w:eastAsia="Times New Roman" w:hAnsi="Verdana" w:cs="Times New Roman"/>
          <w:i/>
          <w:iCs/>
          <w:color w:val="6666FF"/>
          <w:sz w:val="18"/>
          <w:szCs w:val="18"/>
          <w:shd w:val="clear" w:color="auto" w:fill="FFFFFF"/>
          <w:lang w:eastAsia="ro-RO"/>
        </w:rPr>
        <w:t xml:space="preserve">(la data 29-dec-2005 Art. 35 din capitolul VII completat de Art. I, punctul 99. din </w:t>
      </w:r>
      <w:hyperlink r:id="rId440" w:anchor="do|ari|pt99" w:history="1">
        <w:r w:rsidRPr="00675451">
          <w:rPr>
            <w:rFonts w:ascii="Verdana" w:eastAsia="Times New Roman" w:hAnsi="Verdana" w:cs="Times New Roman"/>
            <w:b/>
            <w:bCs/>
            <w:i/>
            <w:iCs/>
            <w:color w:val="333399"/>
            <w:sz w:val="18"/>
            <w:szCs w:val="18"/>
            <w:u w:val="single"/>
            <w:shd w:val="clear" w:color="auto" w:fill="FFFFFF"/>
            <w:lang w:eastAsia="ro-RO"/>
          </w:rPr>
          <w:t>Ordonanta urgenta 201/2005</w:t>
        </w:r>
      </w:hyperlink>
      <w:r w:rsidRPr="00675451">
        <w:rPr>
          <w:rFonts w:ascii="Verdana" w:eastAsia="Times New Roman" w:hAnsi="Verdana" w:cs="Times New Roman"/>
          <w:i/>
          <w:iCs/>
          <w:color w:val="6666FF"/>
          <w:sz w:val="18"/>
          <w:szCs w:val="18"/>
          <w:shd w:val="clear" w:color="auto" w:fill="FFFFFF"/>
          <w:lang w:eastAsia="ro-RO"/>
        </w:rPr>
        <w:t xml:space="preserve"> )</w:t>
      </w:r>
    </w:p>
    <w:p w:rsidR="00675451" w:rsidRPr="00675451" w:rsidRDefault="00675451" w:rsidP="00675451">
      <w:pPr>
        <w:shd w:val="clear" w:color="auto" w:fill="FFFFFF"/>
        <w:spacing w:after="0" w:line="240" w:lineRule="auto"/>
        <w:jc w:val="both"/>
        <w:rPr>
          <w:rFonts w:ascii="Verdana" w:eastAsia="Times New Roman" w:hAnsi="Verdana" w:cs="Times New Roman"/>
          <w:lang w:eastAsia="ro-RO"/>
        </w:rPr>
      </w:pPr>
      <w:bookmarkStart w:id="1191" w:name="do|caVII|ar36"/>
      <w:r w:rsidRPr="00675451">
        <w:rPr>
          <w:rFonts w:ascii="Verdana" w:eastAsia="Times New Roman" w:hAnsi="Verdana" w:cs="Times New Roman"/>
          <w:b/>
          <w:bCs/>
          <w:noProof/>
          <w:color w:val="333399"/>
          <w:lang w:eastAsia="ro-RO"/>
        </w:rPr>
        <w:drawing>
          <wp:inline distT="0" distB="0" distL="0" distR="0">
            <wp:extent cx="95250" cy="95250"/>
            <wp:effectExtent l="0" t="0" r="0" b="0"/>
            <wp:docPr id="231" name="Imagine 231" descr="C:\Users\cerasela.branescu\sintact 3.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ar36|_i" descr="C:\Users\cerasela.branescu\sintact 3.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191"/>
      <w:r w:rsidRPr="00675451">
        <w:rPr>
          <w:rFonts w:ascii="Verdana" w:eastAsia="Times New Roman" w:hAnsi="Verdana" w:cs="Times New Roman"/>
          <w:b/>
          <w:bCs/>
          <w:color w:val="0000AF"/>
          <w:lang w:eastAsia="ro-RO"/>
        </w:rPr>
        <w:t>Art. 36</w:t>
      </w:r>
    </w:p>
    <w:p w:rsidR="00675451" w:rsidRPr="00675451" w:rsidRDefault="00675451" w:rsidP="00675451">
      <w:pPr>
        <w:shd w:val="clear" w:color="auto" w:fill="FFFFFF"/>
        <w:spacing w:after="0" w:line="240" w:lineRule="auto"/>
        <w:jc w:val="both"/>
        <w:rPr>
          <w:rFonts w:ascii="Verdana" w:eastAsia="Times New Roman" w:hAnsi="Verdana" w:cs="Times New Roman"/>
          <w:lang w:eastAsia="ro-RO"/>
        </w:rPr>
      </w:pPr>
      <w:bookmarkStart w:id="1192" w:name="do|caVII|ar36|al1"/>
      <w:bookmarkEnd w:id="1192"/>
      <w:r w:rsidRPr="00675451">
        <w:rPr>
          <w:rFonts w:ascii="Verdana" w:eastAsia="Times New Roman" w:hAnsi="Verdana" w:cs="Times New Roman"/>
          <w:b/>
          <w:bCs/>
          <w:color w:val="008F00"/>
          <w:lang w:eastAsia="ro-RO"/>
        </w:rPr>
        <w:t>(1)</w:t>
      </w:r>
      <w:r w:rsidRPr="00675451">
        <w:rPr>
          <w:rFonts w:ascii="Verdana" w:eastAsia="Times New Roman" w:hAnsi="Verdana" w:cs="Times New Roman"/>
          <w:lang w:eastAsia="ro-RO"/>
        </w:rPr>
        <w:t xml:space="preserve">Un broker de asigurare care solicită autorizarea conform art. 35 achită la depunerea cererii de autorizare o taxă de autorizare de 30.000.000 lei; cuantumul taxelor de autorizare se actualizează periodic prin decizie a Comisiei de </w:t>
      </w:r>
      <w:r w:rsidRPr="00675451">
        <w:rPr>
          <w:rFonts w:ascii="Verdana" w:eastAsia="Times New Roman" w:hAnsi="Verdana" w:cs="Times New Roman"/>
          <w:lang w:eastAsia="ro-RO"/>
        </w:rPr>
        <w:lastRenderedPageBreak/>
        <w:t>Supraveghere a Asigurărilor, în funcţie de indicele preţurilor comunicat de Comisia Naţională pentru Statistică.</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1193" w:name="do|caVII|ar36|al2:461"/>
      <w:bookmarkEnd w:id="1193"/>
      <w:r w:rsidRPr="00675451">
        <w:rPr>
          <w:rFonts w:ascii="Verdana" w:eastAsia="Times New Roman" w:hAnsi="Verdana" w:cs="Times New Roman"/>
          <w:b/>
          <w:bCs/>
          <w:strike/>
          <w:vanish/>
          <w:color w:val="DC143C"/>
          <w:lang w:eastAsia="ro-RO"/>
        </w:rPr>
        <w:t>(2)</w:t>
      </w:r>
      <w:r w:rsidRPr="00675451">
        <w:rPr>
          <w:rFonts w:ascii="Verdana" w:eastAsia="Times New Roman" w:hAnsi="Verdana" w:cs="Times New Roman"/>
          <w:strike/>
          <w:vanish/>
          <w:color w:val="DC143C"/>
          <w:lang w:eastAsia="ro-RO"/>
        </w:rPr>
        <w:t>În cazul respingerii cererii de autorizare taxa de autorizare nu se restituie.</w:t>
      </w:r>
    </w:p>
    <w:p w:rsidR="00675451" w:rsidRPr="00675451" w:rsidRDefault="00675451" w:rsidP="00675451">
      <w:pPr>
        <w:shd w:val="clear" w:color="auto" w:fill="FFFFFF"/>
        <w:spacing w:after="0" w:line="240" w:lineRule="auto"/>
        <w:jc w:val="both"/>
        <w:rPr>
          <w:rFonts w:ascii="Verdana" w:eastAsia="Times New Roman" w:hAnsi="Verdana" w:cs="Times New Roman"/>
          <w:lang w:eastAsia="ro-RO"/>
        </w:rPr>
      </w:pPr>
      <w:bookmarkStart w:id="1194" w:name="do|caVII|ar36|al2"/>
      <w:bookmarkEnd w:id="1194"/>
      <w:r w:rsidRPr="00675451">
        <w:rPr>
          <w:rFonts w:ascii="Verdana" w:eastAsia="Times New Roman" w:hAnsi="Verdana" w:cs="Times New Roman"/>
          <w:b/>
          <w:bCs/>
          <w:color w:val="008F00"/>
          <w:shd w:val="clear" w:color="auto" w:fill="D3D3D3"/>
          <w:lang w:eastAsia="ro-RO"/>
        </w:rPr>
        <w:t>(2)</w:t>
      </w:r>
      <w:r w:rsidRPr="00675451">
        <w:rPr>
          <w:rFonts w:ascii="Verdana" w:eastAsia="Times New Roman" w:hAnsi="Verdana" w:cs="Times New Roman"/>
          <w:shd w:val="clear" w:color="auto" w:fill="D3D3D3"/>
          <w:lang w:eastAsia="ro-RO"/>
        </w:rPr>
        <w:t>În cazul respingerii cererii de autorizare sau a retragerii documentaţiei de către solicitant, taxa de autorizare nu se restituie.</w:t>
      </w:r>
      <w:r w:rsidRPr="00675451">
        <w:rPr>
          <w:rFonts w:ascii="Verdana" w:eastAsia="Times New Roman" w:hAnsi="Verdana" w:cs="Times New Roman"/>
          <w:shd w:val="clear" w:color="auto" w:fill="D3D3D3"/>
          <w:lang w:eastAsia="ro-RO"/>
        </w:rPr>
        <w:br/>
      </w:r>
      <w:r w:rsidRPr="00675451">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230" name="Imagine 230"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2020_0045"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675451">
        <w:rPr>
          <w:rFonts w:ascii="Verdana" w:eastAsia="Times New Roman" w:hAnsi="Verdana" w:cs="Times New Roman"/>
          <w:i/>
          <w:iCs/>
          <w:color w:val="6666FF"/>
          <w:sz w:val="18"/>
          <w:szCs w:val="18"/>
          <w:shd w:val="clear" w:color="auto" w:fill="FFFFFF"/>
          <w:lang w:eastAsia="ro-RO"/>
        </w:rPr>
        <w:t xml:space="preserve">(la data 17-mai-2009 Art. 36, alin. (2) din capitolul VII modificat de Art. 1, punctul 2. din </w:t>
      </w:r>
      <w:hyperlink r:id="rId441" w:anchor="do|ar1|pt2" w:history="1">
        <w:r w:rsidRPr="00675451">
          <w:rPr>
            <w:rFonts w:ascii="Verdana" w:eastAsia="Times New Roman" w:hAnsi="Verdana" w:cs="Times New Roman"/>
            <w:b/>
            <w:bCs/>
            <w:i/>
            <w:iCs/>
            <w:color w:val="333399"/>
            <w:sz w:val="18"/>
            <w:szCs w:val="18"/>
            <w:u w:val="single"/>
            <w:shd w:val="clear" w:color="auto" w:fill="FFFFFF"/>
            <w:lang w:eastAsia="ro-RO"/>
          </w:rPr>
          <w:t>Legea 162/2009</w:t>
        </w:r>
      </w:hyperlink>
      <w:r w:rsidRPr="00675451">
        <w:rPr>
          <w:rFonts w:ascii="Verdana" w:eastAsia="Times New Roman" w:hAnsi="Verdana" w:cs="Times New Roman"/>
          <w:i/>
          <w:iCs/>
          <w:color w:val="6666FF"/>
          <w:sz w:val="18"/>
          <w:szCs w:val="18"/>
          <w:shd w:val="clear" w:color="auto" w:fill="FFFFFF"/>
          <w:lang w:eastAsia="ro-RO"/>
        </w:rPr>
        <w:t xml:space="preserve"> )</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1195" w:name="do|caVII|ar36|al3:163"/>
      <w:bookmarkEnd w:id="1195"/>
      <w:r w:rsidRPr="00675451">
        <w:rPr>
          <w:rFonts w:ascii="Verdana" w:eastAsia="Times New Roman" w:hAnsi="Verdana" w:cs="Times New Roman"/>
          <w:b/>
          <w:bCs/>
          <w:strike/>
          <w:vanish/>
          <w:color w:val="DC143C"/>
          <w:lang w:eastAsia="ro-RO"/>
        </w:rPr>
        <w:t>(3)</w:t>
      </w:r>
      <w:r w:rsidRPr="00675451">
        <w:rPr>
          <w:rFonts w:ascii="Verdana" w:eastAsia="Times New Roman" w:hAnsi="Verdana" w:cs="Times New Roman"/>
          <w:strike/>
          <w:vanish/>
          <w:color w:val="DC143C"/>
          <w:lang w:eastAsia="ro-RO"/>
        </w:rPr>
        <w:t>Brokerii de asigurare achită, din momentul acordării autorizaţiei de funcţionare, pe durata valabilităţii acesteia, o taxă de funcţionare, stabilită anual de Comisia de Supraveghere a Asigurărilor, de maximum 0,3% din comisioanele încasate în perioada pentru care sunt datorate.</w:t>
      </w:r>
    </w:p>
    <w:p w:rsidR="00675451" w:rsidRPr="00675451" w:rsidRDefault="00675451" w:rsidP="00675451">
      <w:pPr>
        <w:shd w:val="clear" w:color="auto" w:fill="FFFFFF"/>
        <w:spacing w:after="0" w:line="240" w:lineRule="auto"/>
        <w:jc w:val="both"/>
        <w:rPr>
          <w:rFonts w:ascii="Verdana" w:eastAsia="Times New Roman" w:hAnsi="Verdana" w:cs="Times New Roman"/>
          <w:lang w:eastAsia="ro-RO"/>
        </w:rPr>
      </w:pPr>
      <w:bookmarkStart w:id="1196" w:name="do|caVII|ar36|al3"/>
      <w:bookmarkEnd w:id="1196"/>
      <w:r w:rsidRPr="00675451">
        <w:rPr>
          <w:rFonts w:ascii="Verdana" w:eastAsia="Times New Roman" w:hAnsi="Verdana" w:cs="Times New Roman"/>
          <w:b/>
          <w:bCs/>
          <w:color w:val="008F00"/>
          <w:shd w:val="clear" w:color="auto" w:fill="D3D3D3"/>
          <w:lang w:eastAsia="ro-RO"/>
        </w:rPr>
        <w:t>(3)</w:t>
      </w:r>
      <w:r w:rsidRPr="00675451">
        <w:rPr>
          <w:rFonts w:ascii="Verdana" w:eastAsia="Times New Roman" w:hAnsi="Verdana" w:cs="Times New Roman"/>
          <w:shd w:val="clear" w:color="auto" w:fill="D3D3D3"/>
          <w:lang w:eastAsia="ro-RO"/>
        </w:rPr>
        <w:t>Brokerii de asigurare şi/sau de reasigurare achită, din momentul acordării autorizaţiei de funcţionare pe durata valabilităţii acesteia, o taxă de funcţionare, stabilită anual de Comisia de Supraveghere a Asigurărilor, de maximum 0,3 % din veniturile din activitatea de brokeraj aferente perioadei pentru care sunt datorate.</w:t>
      </w:r>
      <w:r w:rsidRPr="00675451">
        <w:rPr>
          <w:rFonts w:ascii="Verdana" w:eastAsia="Times New Roman" w:hAnsi="Verdana" w:cs="Times New Roman"/>
          <w:shd w:val="clear" w:color="auto" w:fill="D3D3D3"/>
          <w:lang w:eastAsia="ro-RO"/>
        </w:rPr>
        <w:br/>
      </w:r>
      <w:r w:rsidRPr="00675451">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229" name="Imagine 229"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8062_0048"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675451">
        <w:rPr>
          <w:rFonts w:ascii="Verdana" w:eastAsia="Times New Roman" w:hAnsi="Verdana" w:cs="Times New Roman"/>
          <w:i/>
          <w:iCs/>
          <w:color w:val="6666FF"/>
          <w:sz w:val="18"/>
          <w:szCs w:val="18"/>
          <w:shd w:val="clear" w:color="auto" w:fill="FFFFFF"/>
          <w:lang w:eastAsia="ro-RO"/>
        </w:rPr>
        <w:t xml:space="preserve">(la data 28-oct-2004 Art. 36, alin. (3) din capitolul VII modificat de Art. I, punctul 48. din </w:t>
      </w:r>
      <w:hyperlink r:id="rId442" w:anchor="do|ari|pt48" w:history="1">
        <w:r w:rsidRPr="00675451">
          <w:rPr>
            <w:rFonts w:ascii="Verdana" w:eastAsia="Times New Roman" w:hAnsi="Verdana" w:cs="Times New Roman"/>
            <w:b/>
            <w:bCs/>
            <w:i/>
            <w:iCs/>
            <w:color w:val="333399"/>
            <w:sz w:val="18"/>
            <w:szCs w:val="18"/>
            <w:u w:val="single"/>
            <w:shd w:val="clear" w:color="auto" w:fill="FFFFFF"/>
            <w:lang w:eastAsia="ro-RO"/>
          </w:rPr>
          <w:t>Legea 403/2004</w:t>
        </w:r>
      </w:hyperlink>
      <w:r w:rsidRPr="00675451">
        <w:rPr>
          <w:rFonts w:ascii="Verdana" w:eastAsia="Times New Roman" w:hAnsi="Verdana" w:cs="Times New Roman"/>
          <w:i/>
          <w:iCs/>
          <w:color w:val="6666FF"/>
          <w:sz w:val="18"/>
          <w:szCs w:val="18"/>
          <w:shd w:val="clear" w:color="auto" w:fill="FFFFFF"/>
          <w:lang w:eastAsia="ro-RO"/>
        </w:rPr>
        <w:t xml:space="preserve"> )</w:t>
      </w:r>
    </w:p>
    <w:p w:rsidR="00675451" w:rsidRPr="00675451" w:rsidRDefault="00675451" w:rsidP="00675451">
      <w:pPr>
        <w:shd w:val="clear" w:color="auto" w:fill="FFFFFF"/>
        <w:spacing w:after="0" w:line="240" w:lineRule="auto"/>
        <w:jc w:val="both"/>
        <w:rPr>
          <w:rFonts w:ascii="Verdana" w:eastAsia="Times New Roman" w:hAnsi="Verdana" w:cs="Times New Roman"/>
          <w:lang w:eastAsia="ro-RO"/>
        </w:rPr>
      </w:pPr>
      <w:bookmarkStart w:id="1197" w:name="do|caVII|ar36|al3^1"/>
      <w:bookmarkEnd w:id="1197"/>
      <w:r w:rsidRPr="00675451">
        <w:rPr>
          <w:rFonts w:ascii="Verdana" w:eastAsia="Times New Roman" w:hAnsi="Verdana" w:cs="Times New Roman"/>
          <w:b/>
          <w:bCs/>
          <w:color w:val="008F00"/>
          <w:shd w:val="clear" w:color="auto" w:fill="D3D3D3"/>
          <w:lang w:eastAsia="ro-RO"/>
        </w:rPr>
        <w:t>(3</w:t>
      </w:r>
      <w:r w:rsidRPr="00675451">
        <w:rPr>
          <w:rFonts w:ascii="Verdana" w:eastAsia="Times New Roman" w:hAnsi="Verdana" w:cs="Times New Roman"/>
          <w:b/>
          <w:bCs/>
          <w:color w:val="008F00"/>
          <w:shd w:val="clear" w:color="auto" w:fill="D3D3D3"/>
          <w:vertAlign w:val="superscript"/>
          <w:lang w:eastAsia="ro-RO"/>
        </w:rPr>
        <w:t>1</w:t>
      </w:r>
      <w:r w:rsidRPr="00675451">
        <w:rPr>
          <w:rFonts w:ascii="Verdana" w:eastAsia="Times New Roman" w:hAnsi="Verdana" w:cs="Times New Roman"/>
          <w:b/>
          <w:bCs/>
          <w:color w:val="008F00"/>
          <w:shd w:val="clear" w:color="auto" w:fill="D3D3D3"/>
          <w:lang w:eastAsia="ro-RO"/>
        </w:rPr>
        <w:t>)</w:t>
      </w:r>
      <w:r w:rsidRPr="00675451">
        <w:rPr>
          <w:rFonts w:ascii="Verdana" w:eastAsia="Times New Roman" w:hAnsi="Verdana" w:cs="Times New Roman"/>
          <w:shd w:val="clear" w:color="auto" w:fill="D3D3D3"/>
          <w:lang w:eastAsia="ro-RO"/>
        </w:rPr>
        <w:t>După data aderării României la Uniunea Europeană, taxa de funcţionare prevăzută la alin. (3) se poate majora până la maximum 0,5% din veniturile din activitatea de brokeraj aferente perioadei pentru care sunt datorate, în raport cu obligaţiile ce revin Comisiei de Supraveghere a Asigurărilor, după dobândirea statutului de stat membru al Uniunii Europene.</w:t>
      </w:r>
      <w:r w:rsidRPr="00675451">
        <w:rPr>
          <w:rFonts w:ascii="Verdana" w:eastAsia="Times New Roman" w:hAnsi="Verdana" w:cs="Times New Roman"/>
          <w:shd w:val="clear" w:color="auto" w:fill="D3D3D3"/>
          <w:lang w:eastAsia="ro-RO"/>
        </w:rPr>
        <w:br/>
      </w:r>
      <w:r w:rsidRPr="00675451">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228" name="Imagine 228"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9041_0120"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675451">
        <w:rPr>
          <w:rFonts w:ascii="Verdana" w:eastAsia="Times New Roman" w:hAnsi="Verdana" w:cs="Times New Roman"/>
          <w:i/>
          <w:iCs/>
          <w:color w:val="6666FF"/>
          <w:sz w:val="18"/>
          <w:szCs w:val="18"/>
          <w:shd w:val="clear" w:color="auto" w:fill="FFFFFF"/>
          <w:lang w:eastAsia="ro-RO"/>
        </w:rPr>
        <w:t xml:space="preserve">(la data 29-dec-2005 Art. 36, alin. (3) din capitolul VII completat de Art. I, punctul 100. din </w:t>
      </w:r>
      <w:hyperlink r:id="rId443" w:anchor="do|ari|pt100" w:history="1">
        <w:r w:rsidRPr="00675451">
          <w:rPr>
            <w:rFonts w:ascii="Verdana" w:eastAsia="Times New Roman" w:hAnsi="Verdana" w:cs="Times New Roman"/>
            <w:b/>
            <w:bCs/>
            <w:i/>
            <w:iCs/>
            <w:color w:val="333399"/>
            <w:sz w:val="18"/>
            <w:szCs w:val="18"/>
            <w:u w:val="single"/>
            <w:shd w:val="clear" w:color="auto" w:fill="FFFFFF"/>
            <w:lang w:eastAsia="ro-RO"/>
          </w:rPr>
          <w:t>Ordonanta urgenta 201/2005</w:t>
        </w:r>
      </w:hyperlink>
      <w:r w:rsidRPr="00675451">
        <w:rPr>
          <w:rFonts w:ascii="Verdana" w:eastAsia="Times New Roman" w:hAnsi="Verdana" w:cs="Times New Roman"/>
          <w:i/>
          <w:iCs/>
          <w:color w:val="6666FF"/>
          <w:sz w:val="18"/>
          <w:szCs w:val="18"/>
          <w:shd w:val="clear" w:color="auto" w:fill="FFFFFF"/>
          <w:lang w:eastAsia="ro-RO"/>
        </w:rPr>
        <w:t xml:space="preserve"> )</w:t>
      </w:r>
    </w:p>
    <w:p w:rsidR="00675451" w:rsidRPr="00675451" w:rsidRDefault="00675451" w:rsidP="00675451">
      <w:pPr>
        <w:shd w:val="clear" w:color="auto" w:fill="FFFFFF"/>
        <w:spacing w:after="0" w:line="240" w:lineRule="auto"/>
        <w:jc w:val="both"/>
        <w:rPr>
          <w:rFonts w:ascii="Verdana" w:eastAsia="Times New Roman" w:hAnsi="Verdana" w:cs="Times New Roman"/>
          <w:lang w:eastAsia="ro-RO"/>
        </w:rPr>
      </w:pPr>
      <w:bookmarkStart w:id="1198" w:name="do|caVII|ar36|al4"/>
      <w:bookmarkEnd w:id="1198"/>
      <w:r w:rsidRPr="00675451">
        <w:rPr>
          <w:rFonts w:ascii="Verdana" w:eastAsia="Times New Roman" w:hAnsi="Verdana" w:cs="Times New Roman"/>
          <w:b/>
          <w:bCs/>
          <w:color w:val="008F00"/>
          <w:lang w:eastAsia="ro-RO"/>
        </w:rPr>
        <w:t>(4)</w:t>
      </w:r>
      <w:r w:rsidRPr="00675451">
        <w:rPr>
          <w:rFonts w:ascii="Verdana" w:eastAsia="Times New Roman" w:hAnsi="Verdana" w:cs="Times New Roman"/>
          <w:lang w:eastAsia="ro-RO"/>
        </w:rPr>
        <w:t>Brokerii de asigurare achită taxa de funcţionare la termenul stabilit prin norme.</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1199" w:name="do|caVII|ar36|al5:164"/>
      <w:bookmarkEnd w:id="1199"/>
      <w:r w:rsidRPr="00675451">
        <w:rPr>
          <w:rFonts w:ascii="Verdana" w:eastAsia="Times New Roman" w:hAnsi="Verdana" w:cs="Times New Roman"/>
          <w:b/>
          <w:bCs/>
          <w:strike/>
          <w:vanish/>
          <w:color w:val="DC143C"/>
          <w:lang w:eastAsia="ro-RO"/>
        </w:rPr>
        <w:t>(5)</w:t>
      </w:r>
      <w:r w:rsidRPr="00675451">
        <w:rPr>
          <w:rFonts w:ascii="Verdana" w:eastAsia="Times New Roman" w:hAnsi="Verdana" w:cs="Times New Roman"/>
          <w:strike/>
          <w:vanish/>
          <w:color w:val="DC143C"/>
          <w:lang w:eastAsia="ro-RO"/>
        </w:rPr>
        <w:t>Pentru nevirarea la termen a taxei de funcţionare prevăzute la alin. (3) se calculează majorări de întârziere, în conformitate cu reglementările în vigoare referitoare la sumele nevirate la termen la bugetul de stat.</w:t>
      </w:r>
    </w:p>
    <w:p w:rsidR="00675451" w:rsidRPr="00675451" w:rsidRDefault="00675451" w:rsidP="00675451">
      <w:pPr>
        <w:shd w:val="clear" w:color="auto" w:fill="FFFFFF"/>
        <w:spacing w:after="0" w:line="240" w:lineRule="auto"/>
        <w:jc w:val="both"/>
        <w:rPr>
          <w:rFonts w:ascii="Verdana" w:eastAsia="Times New Roman" w:hAnsi="Verdana" w:cs="Times New Roman"/>
          <w:lang w:eastAsia="ro-RO"/>
        </w:rPr>
      </w:pPr>
      <w:bookmarkStart w:id="1200" w:name="do|caVII|ar36|al5"/>
      <w:bookmarkEnd w:id="1200"/>
      <w:r w:rsidRPr="00675451">
        <w:rPr>
          <w:rFonts w:ascii="Verdana" w:eastAsia="Times New Roman" w:hAnsi="Verdana" w:cs="Times New Roman"/>
          <w:b/>
          <w:bCs/>
          <w:color w:val="008F00"/>
          <w:shd w:val="clear" w:color="auto" w:fill="D3D3D3"/>
          <w:lang w:eastAsia="ro-RO"/>
        </w:rPr>
        <w:t>(5)</w:t>
      </w:r>
      <w:r w:rsidRPr="00675451">
        <w:rPr>
          <w:rFonts w:ascii="Verdana" w:eastAsia="Times New Roman" w:hAnsi="Verdana" w:cs="Times New Roman"/>
          <w:shd w:val="clear" w:color="auto" w:fill="D3D3D3"/>
          <w:lang w:eastAsia="ro-RO"/>
        </w:rPr>
        <w:t>Pentru nevirarea la termen a taxei de funcţionare prevăzute la alin. (3), se calculează majorări de întârziere, în conformitate cu reglementările în vigoare privind colectarea creanţelor bugetare.</w:t>
      </w:r>
      <w:r w:rsidRPr="00675451">
        <w:rPr>
          <w:rFonts w:ascii="Verdana" w:eastAsia="Times New Roman" w:hAnsi="Verdana" w:cs="Times New Roman"/>
          <w:shd w:val="clear" w:color="auto" w:fill="D3D3D3"/>
          <w:lang w:eastAsia="ro-RO"/>
        </w:rPr>
        <w:br/>
      </w:r>
      <w:r w:rsidRPr="00675451">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227" name="Imagine 227"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8062_0049"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675451">
        <w:rPr>
          <w:rFonts w:ascii="Verdana" w:eastAsia="Times New Roman" w:hAnsi="Verdana" w:cs="Times New Roman"/>
          <w:i/>
          <w:iCs/>
          <w:color w:val="6666FF"/>
          <w:sz w:val="18"/>
          <w:szCs w:val="18"/>
          <w:shd w:val="clear" w:color="auto" w:fill="FFFFFF"/>
          <w:lang w:eastAsia="ro-RO"/>
        </w:rPr>
        <w:t xml:space="preserve">(la data 28-oct-2004 Art. 36, alin. (5) din capitolul VII modificat de Art. I, punctul 49. din </w:t>
      </w:r>
      <w:hyperlink r:id="rId444" w:anchor="do|ari|pt49" w:history="1">
        <w:r w:rsidRPr="00675451">
          <w:rPr>
            <w:rFonts w:ascii="Verdana" w:eastAsia="Times New Roman" w:hAnsi="Verdana" w:cs="Times New Roman"/>
            <w:b/>
            <w:bCs/>
            <w:i/>
            <w:iCs/>
            <w:color w:val="333399"/>
            <w:sz w:val="18"/>
            <w:szCs w:val="18"/>
            <w:u w:val="single"/>
            <w:shd w:val="clear" w:color="auto" w:fill="FFFFFF"/>
            <w:lang w:eastAsia="ro-RO"/>
          </w:rPr>
          <w:t>Legea 403/2004</w:t>
        </w:r>
      </w:hyperlink>
      <w:r w:rsidRPr="00675451">
        <w:rPr>
          <w:rFonts w:ascii="Verdana" w:eastAsia="Times New Roman" w:hAnsi="Verdana" w:cs="Times New Roman"/>
          <w:i/>
          <w:iCs/>
          <w:color w:val="6666FF"/>
          <w:sz w:val="18"/>
          <w:szCs w:val="18"/>
          <w:shd w:val="clear" w:color="auto" w:fill="FFFFFF"/>
          <w:lang w:eastAsia="ro-RO"/>
        </w:rPr>
        <w:t xml:space="preserve"> )</w:t>
      </w:r>
    </w:p>
    <w:p w:rsidR="00675451" w:rsidRPr="00675451" w:rsidRDefault="008E623C" w:rsidP="00675451">
      <w:pPr>
        <w:shd w:val="clear" w:color="auto" w:fill="FFFAFA"/>
        <w:spacing w:after="0" w:line="240" w:lineRule="auto"/>
        <w:rPr>
          <w:rFonts w:ascii="Verdana" w:eastAsia="Times New Roman" w:hAnsi="Verdana" w:cs="Times New Roman"/>
          <w:vanish/>
          <w:sz w:val="17"/>
          <w:szCs w:val="17"/>
          <w:lang w:eastAsia="ro-RO"/>
        </w:rPr>
      </w:pPr>
      <w:hyperlink r:id="rId445" w:anchor="do|ar5" w:history="1">
        <w:r w:rsidR="00675451" w:rsidRPr="00675451">
          <w:rPr>
            <w:rFonts w:ascii="Verdana" w:eastAsia="Times New Roman" w:hAnsi="Verdana" w:cs="Times New Roman"/>
            <w:b/>
            <w:bCs/>
            <w:vanish/>
            <w:color w:val="CD5C5C"/>
            <w:sz w:val="17"/>
            <w:szCs w:val="17"/>
            <w:u w:val="single"/>
            <w:lang w:eastAsia="ro-RO"/>
          </w:rPr>
          <w:t>prevederi din Art. 5 (Norma din 2004) la data 26-dec-2004 pentru Art. 36 din capitolul VII</w:t>
        </w:r>
      </w:hyperlink>
    </w:p>
    <w:p w:rsidR="00675451" w:rsidRPr="00675451" w:rsidRDefault="00675451" w:rsidP="00675451">
      <w:pPr>
        <w:shd w:val="clear" w:color="auto" w:fill="FFFAFA"/>
        <w:spacing w:after="0" w:line="240" w:lineRule="auto"/>
        <w:rPr>
          <w:rFonts w:ascii="Verdana" w:eastAsia="Times New Roman" w:hAnsi="Verdana" w:cs="Times New Roman"/>
          <w:vanish/>
          <w:sz w:val="17"/>
          <w:szCs w:val="17"/>
          <w:lang w:eastAsia="ro-RO"/>
        </w:rPr>
      </w:pPr>
      <w:r w:rsidRPr="00675451">
        <w:rPr>
          <w:rFonts w:ascii="Verdana" w:eastAsia="Times New Roman" w:hAnsi="Verdana" w:cs="Times New Roman"/>
          <w:vanish/>
          <w:sz w:val="17"/>
          <w:szCs w:val="17"/>
          <w:lang w:eastAsia="ro-RO"/>
        </w:rPr>
        <w:br/>
        <w:t>Art. 5</w:t>
      </w:r>
      <w:r w:rsidRPr="00675451">
        <w:rPr>
          <w:rFonts w:ascii="Verdana" w:eastAsia="Times New Roman" w:hAnsi="Verdana" w:cs="Times New Roman"/>
          <w:vanish/>
          <w:sz w:val="17"/>
          <w:szCs w:val="17"/>
          <w:lang w:eastAsia="ro-RO"/>
        </w:rPr>
        <w:br/>
        <w:t>Brokerii de asigurare şi/sau de reasigurare virează sumele reprezentând taxa de autorizare/avizare în contul nr. RO57TREZ7005025XXX000272, deschis pe seama Comisiei de Supraveghere a Asigurărilor la Direcţia Trezorerie şi Contabilitate Publică a Municipiului Bucureşti.</w:t>
      </w:r>
    </w:p>
    <w:p w:rsidR="00675451" w:rsidRPr="00675451" w:rsidRDefault="008E623C" w:rsidP="00675451">
      <w:pPr>
        <w:shd w:val="clear" w:color="auto" w:fill="FFFAFA"/>
        <w:spacing w:after="0" w:line="240" w:lineRule="auto"/>
        <w:rPr>
          <w:rFonts w:ascii="Verdana" w:eastAsia="Times New Roman" w:hAnsi="Verdana" w:cs="Times New Roman"/>
          <w:vanish/>
          <w:sz w:val="17"/>
          <w:szCs w:val="17"/>
          <w:lang w:eastAsia="ro-RO"/>
        </w:rPr>
      </w:pPr>
      <w:hyperlink r:id="rId446" w:anchor="do|ar7" w:history="1">
        <w:r w:rsidR="00675451" w:rsidRPr="00675451">
          <w:rPr>
            <w:rFonts w:ascii="Verdana" w:eastAsia="Times New Roman" w:hAnsi="Verdana" w:cs="Times New Roman"/>
            <w:b/>
            <w:bCs/>
            <w:vanish/>
            <w:color w:val="CD5C5C"/>
            <w:sz w:val="17"/>
            <w:szCs w:val="17"/>
            <w:u w:val="single"/>
            <w:lang w:eastAsia="ro-RO"/>
          </w:rPr>
          <w:t>prevederi din Art. 7 (Norma din 2004) la data 26-dec-2004 pentru capitolul VII</w:t>
        </w:r>
      </w:hyperlink>
    </w:p>
    <w:p w:rsidR="00675451" w:rsidRPr="00675451" w:rsidRDefault="00675451" w:rsidP="00675451">
      <w:pPr>
        <w:shd w:val="clear" w:color="auto" w:fill="FFFAFA"/>
        <w:spacing w:after="0" w:line="240" w:lineRule="auto"/>
        <w:rPr>
          <w:rFonts w:ascii="Verdana" w:eastAsia="Times New Roman" w:hAnsi="Verdana" w:cs="Times New Roman"/>
          <w:vanish/>
          <w:sz w:val="17"/>
          <w:szCs w:val="17"/>
          <w:lang w:eastAsia="ro-RO"/>
        </w:rPr>
      </w:pPr>
      <w:r w:rsidRPr="00675451">
        <w:rPr>
          <w:rFonts w:ascii="Verdana" w:eastAsia="Times New Roman" w:hAnsi="Verdana" w:cs="Times New Roman"/>
          <w:vanish/>
          <w:sz w:val="17"/>
          <w:szCs w:val="17"/>
          <w:lang w:eastAsia="ro-RO"/>
        </w:rPr>
        <w:br/>
        <w:t>Art. 7</w:t>
      </w:r>
      <w:r w:rsidRPr="00675451">
        <w:rPr>
          <w:rFonts w:ascii="Verdana" w:eastAsia="Times New Roman" w:hAnsi="Verdana" w:cs="Times New Roman"/>
          <w:vanish/>
          <w:sz w:val="17"/>
          <w:szCs w:val="17"/>
          <w:lang w:eastAsia="ro-RO"/>
        </w:rPr>
        <w:br/>
        <w:t>Limita minimă a contractului de asigurare de răspundere civilă profesională se va majora după cum urmează:</w:t>
      </w:r>
      <w:r w:rsidRPr="00675451">
        <w:rPr>
          <w:rFonts w:ascii="Verdana" w:eastAsia="Times New Roman" w:hAnsi="Verdana" w:cs="Times New Roman"/>
          <w:vanish/>
          <w:sz w:val="17"/>
          <w:szCs w:val="17"/>
          <w:lang w:eastAsia="ro-RO"/>
        </w:rPr>
        <w:br/>
        <w:t>a) 700.000 euro/eveniment şi 1.000.000 euro sumă agregată pe an, fără franşiză, de la 1 ianuarie 2006;</w:t>
      </w:r>
      <w:r w:rsidRPr="00675451">
        <w:rPr>
          <w:rFonts w:ascii="Verdana" w:eastAsia="Times New Roman" w:hAnsi="Verdana" w:cs="Times New Roman"/>
          <w:vanish/>
          <w:sz w:val="17"/>
          <w:szCs w:val="17"/>
          <w:lang w:eastAsia="ro-RO"/>
        </w:rPr>
        <w:br/>
        <w:t>b) 1.000.000 euro/eveniment şi 1.500.000 euro sumă agregată pe an, fără franşiză, de la 1 ianuarie 2007.</w:t>
      </w:r>
    </w:p>
    <w:p w:rsidR="00675451" w:rsidRPr="00675451" w:rsidRDefault="008E623C" w:rsidP="00675451">
      <w:pPr>
        <w:shd w:val="clear" w:color="auto" w:fill="FFFAFA"/>
        <w:spacing w:after="0" w:line="240" w:lineRule="auto"/>
        <w:rPr>
          <w:rFonts w:ascii="Verdana" w:eastAsia="Times New Roman" w:hAnsi="Verdana" w:cs="Times New Roman"/>
          <w:vanish/>
          <w:sz w:val="17"/>
          <w:szCs w:val="17"/>
          <w:lang w:eastAsia="ro-RO"/>
        </w:rPr>
      </w:pPr>
      <w:hyperlink r:id="rId447" w:anchor="do|ar6" w:history="1">
        <w:r w:rsidR="00675451" w:rsidRPr="00675451">
          <w:rPr>
            <w:rFonts w:ascii="Verdana" w:eastAsia="Times New Roman" w:hAnsi="Verdana" w:cs="Times New Roman"/>
            <w:b/>
            <w:bCs/>
            <w:vanish/>
            <w:color w:val="CD5C5C"/>
            <w:sz w:val="17"/>
            <w:szCs w:val="17"/>
            <w:u w:val="single"/>
            <w:lang w:eastAsia="ro-RO"/>
          </w:rPr>
          <w:t>prevederi din Art. 6 (Norma din 2004) la data 23-sep-2005 pentru capitolul VII</w:t>
        </w:r>
      </w:hyperlink>
    </w:p>
    <w:p w:rsidR="00675451" w:rsidRPr="00675451" w:rsidRDefault="00675451" w:rsidP="00675451">
      <w:pPr>
        <w:shd w:val="clear" w:color="auto" w:fill="FFFAFA"/>
        <w:spacing w:after="0" w:line="240" w:lineRule="auto"/>
        <w:rPr>
          <w:rFonts w:ascii="Verdana" w:eastAsia="Times New Roman" w:hAnsi="Verdana" w:cs="Times New Roman"/>
          <w:vanish/>
          <w:sz w:val="17"/>
          <w:szCs w:val="17"/>
          <w:lang w:eastAsia="ro-RO"/>
        </w:rPr>
      </w:pPr>
      <w:r w:rsidRPr="00675451">
        <w:rPr>
          <w:rFonts w:ascii="Verdana" w:eastAsia="Times New Roman" w:hAnsi="Verdana" w:cs="Times New Roman"/>
          <w:vanish/>
          <w:sz w:val="17"/>
          <w:szCs w:val="17"/>
          <w:lang w:eastAsia="ro-RO"/>
        </w:rPr>
        <w:br/>
        <w:t>Art. 6</w:t>
      </w:r>
      <w:r w:rsidRPr="00675451">
        <w:rPr>
          <w:rFonts w:ascii="Verdana" w:eastAsia="Times New Roman" w:hAnsi="Verdana" w:cs="Times New Roman"/>
          <w:vanish/>
          <w:sz w:val="17"/>
          <w:szCs w:val="17"/>
          <w:lang w:eastAsia="ro-RO"/>
        </w:rPr>
        <w:br/>
        <w:t>Brokerii de asigurare şi/sau de reasigurare autorizaţi la data intrării în vigoare a prezentelor norme se vor conforma în ceea ce priveşte:</w:t>
      </w:r>
      <w:r w:rsidRPr="00675451">
        <w:rPr>
          <w:rFonts w:ascii="Verdana" w:eastAsia="Times New Roman" w:hAnsi="Verdana" w:cs="Times New Roman"/>
          <w:vanish/>
          <w:sz w:val="17"/>
          <w:szCs w:val="17"/>
          <w:lang w:eastAsia="ro-RO"/>
        </w:rPr>
        <w:br/>
        <w:t>a) prevederile art. 2 lit. a) şi b) din prezentele norme, până la data de 31 decembrie 2005.</w:t>
      </w:r>
      <w:r w:rsidRPr="00675451">
        <w:rPr>
          <w:rFonts w:ascii="Verdana" w:eastAsia="Times New Roman" w:hAnsi="Verdana" w:cs="Times New Roman"/>
          <w:vanish/>
          <w:sz w:val="17"/>
          <w:szCs w:val="17"/>
          <w:lang w:eastAsia="ro-RO"/>
        </w:rPr>
        <w:br/>
        <w:t>b) prevederile art. 2 lit. c), f) şi i) şi ale art. 3 lit. d) pct. 2 şi lit. k) din prezentele norme, până la data de 31 martie 2005.</w:t>
      </w:r>
    </w:p>
    <w:p w:rsidR="00675451" w:rsidRPr="00675451" w:rsidRDefault="00675451" w:rsidP="00675451">
      <w:pPr>
        <w:shd w:val="clear" w:color="auto" w:fill="FFFFFF"/>
        <w:spacing w:after="0" w:line="240" w:lineRule="auto"/>
        <w:jc w:val="both"/>
        <w:rPr>
          <w:rFonts w:ascii="Verdana" w:eastAsia="Times New Roman" w:hAnsi="Verdana" w:cs="Times New Roman"/>
          <w:lang w:eastAsia="ro-RO"/>
        </w:rPr>
      </w:pPr>
      <w:bookmarkStart w:id="1201" w:name="do|caVII^1"/>
      <w:r w:rsidRPr="00675451">
        <w:rPr>
          <w:rFonts w:ascii="Verdana" w:eastAsia="Times New Roman" w:hAnsi="Verdana" w:cs="Times New Roman"/>
          <w:b/>
          <w:bCs/>
          <w:noProof/>
          <w:color w:val="333399"/>
          <w:lang w:eastAsia="ro-RO"/>
        </w:rPr>
        <w:drawing>
          <wp:inline distT="0" distB="0" distL="0" distR="0">
            <wp:extent cx="95250" cy="95250"/>
            <wp:effectExtent l="0" t="0" r="0" b="0"/>
            <wp:docPr id="226" name="Imagine 226" descr="C:\Users\cerasela.branescu\sintact 3.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1|_i" descr="C:\Users\cerasela.branescu\sintact 3.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201"/>
      <w:r w:rsidRPr="00675451">
        <w:rPr>
          <w:rFonts w:ascii="Verdana" w:eastAsia="Times New Roman" w:hAnsi="Verdana" w:cs="Times New Roman"/>
          <w:b/>
          <w:bCs/>
          <w:color w:val="005F00"/>
          <w:sz w:val="24"/>
          <w:szCs w:val="24"/>
          <w:shd w:val="clear" w:color="auto" w:fill="D3D3D3"/>
          <w:lang w:eastAsia="ro-RO"/>
        </w:rPr>
        <w:t>CAPITOLUL VII</w:t>
      </w:r>
      <w:r w:rsidRPr="00675451">
        <w:rPr>
          <w:rFonts w:ascii="Verdana" w:eastAsia="Times New Roman" w:hAnsi="Verdana" w:cs="Times New Roman"/>
          <w:b/>
          <w:bCs/>
          <w:color w:val="005F00"/>
          <w:sz w:val="24"/>
          <w:szCs w:val="24"/>
          <w:shd w:val="clear" w:color="auto" w:fill="D3D3D3"/>
          <w:vertAlign w:val="superscript"/>
          <w:lang w:eastAsia="ro-RO"/>
        </w:rPr>
        <w:t>1</w:t>
      </w:r>
      <w:r w:rsidRPr="00675451">
        <w:rPr>
          <w:rFonts w:ascii="Verdana" w:eastAsia="Times New Roman" w:hAnsi="Verdana" w:cs="Times New Roman"/>
          <w:b/>
          <w:bCs/>
          <w:color w:val="005F00"/>
          <w:sz w:val="24"/>
          <w:szCs w:val="24"/>
          <w:shd w:val="clear" w:color="auto" w:fill="D3D3D3"/>
          <w:lang w:eastAsia="ro-RO"/>
        </w:rPr>
        <w:t xml:space="preserve">: </w:t>
      </w:r>
      <w:r w:rsidRPr="00675451">
        <w:rPr>
          <w:rFonts w:ascii="Verdana" w:eastAsia="Times New Roman" w:hAnsi="Verdana" w:cs="Times New Roman"/>
          <w:b/>
          <w:bCs/>
          <w:sz w:val="24"/>
          <w:szCs w:val="24"/>
          <w:shd w:val="clear" w:color="auto" w:fill="D3D3D3"/>
          <w:lang w:eastAsia="ro-RO"/>
        </w:rPr>
        <w:t>Dreptul de stabilire şi libertatea de a presta servicii a intermediarilor în asigurări şi/sau în reasigurări</w:t>
      </w:r>
    </w:p>
    <w:p w:rsidR="00675451" w:rsidRPr="00675451" w:rsidRDefault="00675451" w:rsidP="00675451">
      <w:pPr>
        <w:shd w:val="clear" w:color="auto" w:fill="FFFFFF"/>
        <w:spacing w:after="0" w:line="240" w:lineRule="auto"/>
        <w:jc w:val="both"/>
        <w:rPr>
          <w:rFonts w:ascii="Verdana" w:eastAsia="Times New Roman" w:hAnsi="Verdana" w:cs="Times New Roman"/>
          <w:lang w:eastAsia="ro-RO"/>
        </w:rPr>
      </w:pPr>
      <w:bookmarkStart w:id="1202" w:name="do|caVII^1|ar36^1"/>
      <w:r w:rsidRPr="00675451">
        <w:rPr>
          <w:rFonts w:ascii="Verdana" w:eastAsia="Times New Roman" w:hAnsi="Verdana" w:cs="Times New Roman"/>
          <w:b/>
          <w:bCs/>
          <w:noProof/>
          <w:color w:val="333399"/>
          <w:lang w:eastAsia="ro-RO"/>
        </w:rPr>
        <w:drawing>
          <wp:inline distT="0" distB="0" distL="0" distR="0">
            <wp:extent cx="95250" cy="95250"/>
            <wp:effectExtent l="0" t="0" r="0" b="0"/>
            <wp:docPr id="225" name="Imagine 225" descr="C:\Users\cerasela.branescu\sintact 3.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1|ar36^1|_i" descr="C:\Users\cerasela.branescu\sintact 3.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202"/>
      <w:r w:rsidRPr="00675451">
        <w:rPr>
          <w:rFonts w:ascii="Verdana" w:eastAsia="Times New Roman" w:hAnsi="Verdana" w:cs="Times New Roman"/>
          <w:b/>
          <w:bCs/>
          <w:color w:val="0000AF"/>
          <w:shd w:val="clear" w:color="auto" w:fill="D3D3D3"/>
          <w:lang w:eastAsia="ro-RO"/>
        </w:rPr>
        <w:t>Art. 36</w:t>
      </w:r>
      <w:r w:rsidRPr="00675451">
        <w:rPr>
          <w:rFonts w:ascii="Verdana" w:eastAsia="Times New Roman" w:hAnsi="Verdana" w:cs="Times New Roman"/>
          <w:b/>
          <w:bCs/>
          <w:color w:val="0000AF"/>
          <w:shd w:val="clear" w:color="auto" w:fill="D3D3D3"/>
          <w:vertAlign w:val="superscript"/>
          <w:lang w:eastAsia="ro-RO"/>
        </w:rPr>
        <w:t>1</w:t>
      </w:r>
    </w:p>
    <w:p w:rsidR="00675451" w:rsidRPr="00675451" w:rsidRDefault="00675451" w:rsidP="00675451">
      <w:pPr>
        <w:shd w:val="clear" w:color="auto" w:fill="FFFFFF"/>
        <w:spacing w:after="0" w:line="240" w:lineRule="auto"/>
        <w:jc w:val="both"/>
        <w:rPr>
          <w:rFonts w:ascii="Verdana" w:eastAsia="Times New Roman" w:hAnsi="Verdana" w:cs="Times New Roman"/>
          <w:lang w:eastAsia="ro-RO"/>
        </w:rPr>
      </w:pPr>
      <w:bookmarkStart w:id="1203" w:name="do|caVII^1|ar36^1|al1"/>
      <w:bookmarkEnd w:id="1203"/>
      <w:r w:rsidRPr="00675451">
        <w:rPr>
          <w:rFonts w:ascii="Verdana" w:eastAsia="Times New Roman" w:hAnsi="Verdana" w:cs="Times New Roman"/>
          <w:b/>
          <w:bCs/>
          <w:color w:val="008F00"/>
          <w:shd w:val="clear" w:color="auto" w:fill="D3D3D3"/>
          <w:lang w:eastAsia="ro-RO"/>
        </w:rPr>
        <w:t>(1)</w:t>
      </w:r>
      <w:r w:rsidRPr="00675451">
        <w:rPr>
          <w:rFonts w:ascii="Verdana" w:eastAsia="Times New Roman" w:hAnsi="Verdana" w:cs="Times New Roman"/>
          <w:shd w:val="clear" w:color="auto" w:fill="D3D3D3"/>
          <w:lang w:eastAsia="ro-RO"/>
        </w:rPr>
        <w:t>Intermediarii în asigurări şi/sau în reasigurări, autorizaţi şi/sau înregistraţi de Comisia de Supraveghere a Asigurărilor să desfăşoare activitate de intermediere pe teritoriul României, după caz, pot desfăşura activitate de intermediere pe teritoriul oricărui stat membru.</w:t>
      </w:r>
    </w:p>
    <w:p w:rsidR="00675451" w:rsidRPr="00675451" w:rsidRDefault="008E623C" w:rsidP="00675451">
      <w:pPr>
        <w:shd w:val="clear" w:color="auto" w:fill="FFFAFA"/>
        <w:spacing w:after="0" w:line="240" w:lineRule="auto"/>
        <w:rPr>
          <w:rFonts w:ascii="Verdana" w:eastAsia="Times New Roman" w:hAnsi="Verdana" w:cs="Times New Roman"/>
          <w:vanish/>
          <w:sz w:val="17"/>
          <w:szCs w:val="17"/>
          <w:lang w:eastAsia="ro-RO"/>
        </w:rPr>
      </w:pPr>
      <w:hyperlink r:id="rId448" w:anchor="do|cai|ar1" w:history="1">
        <w:r w:rsidR="00675451" w:rsidRPr="00675451">
          <w:rPr>
            <w:rFonts w:ascii="Verdana" w:eastAsia="Times New Roman" w:hAnsi="Verdana" w:cs="Times New Roman"/>
            <w:b/>
            <w:bCs/>
            <w:vanish/>
            <w:color w:val="CD5C5C"/>
            <w:sz w:val="17"/>
            <w:szCs w:val="17"/>
            <w:u w:val="single"/>
            <w:lang w:eastAsia="ro-RO"/>
          </w:rPr>
          <w:t>prevederi din Art. 1 din capitolul I (Norma din 2009) la data 14-aug-2009 pentru Art. 36^1, alin. (1) din capitolul VII^1</w:t>
        </w:r>
      </w:hyperlink>
    </w:p>
    <w:p w:rsidR="00675451" w:rsidRPr="00675451" w:rsidRDefault="00675451" w:rsidP="00675451">
      <w:pPr>
        <w:shd w:val="clear" w:color="auto" w:fill="FFFAFA"/>
        <w:spacing w:after="0" w:line="240" w:lineRule="auto"/>
        <w:rPr>
          <w:rFonts w:ascii="Verdana" w:eastAsia="Times New Roman" w:hAnsi="Verdana" w:cs="Times New Roman"/>
          <w:vanish/>
          <w:sz w:val="17"/>
          <w:szCs w:val="17"/>
          <w:lang w:eastAsia="ro-RO"/>
        </w:rPr>
      </w:pPr>
      <w:r w:rsidRPr="00675451">
        <w:rPr>
          <w:rFonts w:ascii="Verdana" w:eastAsia="Times New Roman" w:hAnsi="Verdana" w:cs="Times New Roman"/>
          <w:vanish/>
          <w:sz w:val="17"/>
          <w:szCs w:val="17"/>
          <w:lang w:eastAsia="ro-RO"/>
        </w:rPr>
        <w:br/>
        <w:t>Art. 1</w:t>
      </w:r>
      <w:r w:rsidRPr="00675451">
        <w:rPr>
          <w:rFonts w:ascii="Verdana" w:eastAsia="Times New Roman" w:hAnsi="Verdana" w:cs="Times New Roman"/>
          <w:vanish/>
          <w:sz w:val="17"/>
          <w:szCs w:val="17"/>
          <w:lang w:eastAsia="ro-RO"/>
        </w:rPr>
        <w:br/>
        <w:t>Orice intermediar în asigurări /reasigurări, autorizat şi/sau înregistrat de o autoritate competentă dintr-un stat membru al Uniunii Europene, poate să exercite, pe teritoriul României, activitatea de intermediere în asigurări /reasigurări, în baza dreptului de stabilire, cu notificarea prealabilă a autorităţii competente din statul membru de origine.</w:t>
      </w:r>
    </w:p>
    <w:p w:rsidR="00675451" w:rsidRPr="00675451" w:rsidRDefault="008E623C" w:rsidP="00675451">
      <w:pPr>
        <w:shd w:val="clear" w:color="auto" w:fill="FFFAFA"/>
        <w:spacing w:after="0" w:line="240" w:lineRule="auto"/>
        <w:rPr>
          <w:rFonts w:ascii="Verdana" w:eastAsia="Times New Roman" w:hAnsi="Verdana" w:cs="Times New Roman"/>
          <w:vanish/>
          <w:sz w:val="17"/>
          <w:szCs w:val="17"/>
          <w:lang w:eastAsia="ro-RO"/>
        </w:rPr>
      </w:pPr>
      <w:hyperlink r:id="rId449" w:anchor="do|caii|ar3" w:history="1">
        <w:r w:rsidR="00675451" w:rsidRPr="00675451">
          <w:rPr>
            <w:rFonts w:ascii="Verdana" w:eastAsia="Times New Roman" w:hAnsi="Verdana" w:cs="Times New Roman"/>
            <w:b/>
            <w:bCs/>
            <w:vanish/>
            <w:color w:val="CD5C5C"/>
            <w:sz w:val="17"/>
            <w:szCs w:val="17"/>
            <w:u w:val="single"/>
            <w:lang w:eastAsia="ro-RO"/>
          </w:rPr>
          <w:t>prevederi din Art. 3 din capitolul II (Norma din 2009) la data 14-aug-2009 pentru Art. 36^1, alin. (1) din capitolul VII^1</w:t>
        </w:r>
      </w:hyperlink>
    </w:p>
    <w:p w:rsidR="00675451" w:rsidRPr="00675451" w:rsidRDefault="00675451" w:rsidP="00675451">
      <w:pPr>
        <w:shd w:val="clear" w:color="auto" w:fill="FFFAFA"/>
        <w:spacing w:after="0" w:line="240" w:lineRule="auto"/>
        <w:rPr>
          <w:rFonts w:ascii="Verdana" w:eastAsia="Times New Roman" w:hAnsi="Verdana" w:cs="Times New Roman"/>
          <w:vanish/>
          <w:sz w:val="17"/>
          <w:szCs w:val="17"/>
          <w:lang w:eastAsia="ro-RO"/>
        </w:rPr>
      </w:pPr>
      <w:r w:rsidRPr="00675451">
        <w:rPr>
          <w:rFonts w:ascii="Verdana" w:eastAsia="Times New Roman" w:hAnsi="Verdana" w:cs="Times New Roman"/>
          <w:vanish/>
          <w:sz w:val="17"/>
          <w:szCs w:val="17"/>
          <w:lang w:eastAsia="ro-RO"/>
        </w:rPr>
        <w:br/>
        <w:t>Art. 3</w:t>
      </w:r>
      <w:r w:rsidRPr="00675451">
        <w:rPr>
          <w:rFonts w:ascii="Verdana" w:eastAsia="Times New Roman" w:hAnsi="Verdana" w:cs="Times New Roman"/>
          <w:vanish/>
          <w:sz w:val="17"/>
          <w:szCs w:val="17"/>
          <w:lang w:eastAsia="ro-RO"/>
        </w:rPr>
        <w:br/>
        <w:t>Orice intermediar în asigurări /reasigurări, autorizat şi/sau înregistrat de o autoritate competentă dintr-un stat membru al Uniunii Europene, poate să exercite, pe teritoriul României, activitatea de intermediere în asigurări /reasigurări, în baza libertăţii de a presta servicii, cu notificarea prealabilă a autorităţii competente din statul membru de origine,</w:t>
      </w:r>
    </w:p>
    <w:p w:rsidR="00675451" w:rsidRPr="00675451" w:rsidRDefault="00675451" w:rsidP="00675451">
      <w:pPr>
        <w:shd w:val="clear" w:color="auto" w:fill="FFFFFF"/>
        <w:spacing w:after="0" w:line="240" w:lineRule="auto"/>
        <w:jc w:val="both"/>
        <w:rPr>
          <w:rFonts w:ascii="Verdana" w:eastAsia="Times New Roman" w:hAnsi="Verdana" w:cs="Times New Roman"/>
          <w:lang w:eastAsia="ro-RO"/>
        </w:rPr>
      </w:pPr>
      <w:bookmarkStart w:id="1204" w:name="do|caVII^1|ar36^1|al2"/>
      <w:bookmarkEnd w:id="1204"/>
      <w:r w:rsidRPr="00675451">
        <w:rPr>
          <w:rFonts w:ascii="Verdana" w:eastAsia="Times New Roman" w:hAnsi="Verdana" w:cs="Times New Roman"/>
          <w:b/>
          <w:bCs/>
          <w:color w:val="008F00"/>
          <w:shd w:val="clear" w:color="auto" w:fill="D3D3D3"/>
          <w:lang w:eastAsia="ro-RO"/>
        </w:rPr>
        <w:t>(2)</w:t>
      </w:r>
      <w:r w:rsidRPr="00675451">
        <w:rPr>
          <w:rFonts w:ascii="Verdana" w:eastAsia="Times New Roman" w:hAnsi="Verdana" w:cs="Times New Roman"/>
          <w:shd w:val="clear" w:color="auto" w:fill="D3D3D3"/>
          <w:lang w:eastAsia="ro-RO"/>
        </w:rPr>
        <w:t>Intermediarii în asigurări şi/sau reasigurări îşi desfăşoară activitatea conform alin. (1), cu condiţia informării prealabile a Comisiei de Supraveghere a Asigurărilor.</w:t>
      </w:r>
    </w:p>
    <w:p w:rsidR="00675451" w:rsidRPr="00675451" w:rsidRDefault="00675451" w:rsidP="00675451">
      <w:pPr>
        <w:shd w:val="clear" w:color="auto" w:fill="FFFFFF"/>
        <w:spacing w:after="0" w:line="240" w:lineRule="auto"/>
        <w:jc w:val="both"/>
        <w:rPr>
          <w:rFonts w:ascii="Verdana" w:eastAsia="Times New Roman" w:hAnsi="Verdana" w:cs="Times New Roman"/>
          <w:lang w:eastAsia="ro-RO"/>
        </w:rPr>
      </w:pPr>
      <w:bookmarkStart w:id="1205" w:name="do|caVII^1|ar36^1|al3"/>
      <w:r w:rsidRPr="00675451">
        <w:rPr>
          <w:rFonts w:ascii="Verdana" w:eastAsia="Times New Roman" w:hAnsi="Verdana" w:cs="Times New Roman"/>
          <w:b/>
          <w:bCs/>
          <w:noProof/>
          <w:color w:val="333399"/>
          <w:lang w:eastAsia="ro-RO"/>
        </w:rPr>
        <w:drawing>
          <wp:inline distT="0" distB="0" distL="0" distR="0">
            <wp:extent cx="95250" cy="95250"/>
            <wp:effectExtent l="0" t="0" r="0" b="0"/>
            <wp:docPr id="224" name="Imagine 224" descr="C:\Users\cerasela.branescu\sintact 3.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1|ar36^1|al3|_i" descr="C:\Users\cerasela.branescu\sintact 3.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205"/>
      <w:r w:rsidRPr="00675451">
        <w:rPr>
          <w:rFonts w:ascii="Verdana" w:eastAsia="Times New Roman" w:hAnsi="Verdana" w:cs="Times New Roman"/>
          <w:b/>
          <w:bCs/>
          <w:color w:val="008F00"/>
          <w:shd w:val="clear" w:color="auto" w:fill="D3D3D3"/>
          <w:lang w:eastAsia="ro-RO"/>
        </w:rPr>
        <w:t>(3)</w:t>
      </w:r>
      <w:r w:rsidRPr="00675451">
        <w:rPr>
          <w:rFonts w:ascii="Verdana" w:eastAsia="Times New Roman" w:hAnsi="Verdana" w:cs="Times New Roman"/>
          <w:shd w:val="clear" w:color="auto" w:fill="D3D3D3"/>
          <w:lang w:eastAsia="ro-RO"/>
        </w:rPr>
        <w:t>Intermediarul în asigurări şi/sau în reasigurări transmite spre informare Comisiei de Supraveghere a Asigurărilor următoarele documente şi informaţii referitoare la:</w:t>
      </w:r>
    </w:p>
    <w:p w:rsidR="00675451" w:rsidRPr="00675451" w:rsidRDefault="00675451" w:rsidP="00675451">
      <w:pPr>
        <w:shd w:val="clear" w:color="auto" w:fill="FFFFFF"/>
        <w:spacing w:after="0" w:line="240" w:lineRule="auto"/>
        <w:jc w:val="both"/>
        <w:rPr>
          <w:rFonts w:ascii="Verdana" w:eastAsia="Times New Roman" w:hAnsi="Verdana" w:cs="Times New Roman"/>
          <w:lang w:eastAsia="ro-RO"/>
        </w:rPr>
      </w:pPr>
      <w:bookmarkStart w:id="1206" w:name="do|caVII^1|ar36^1|al3|lia"/>
      <w:bookmarkEnd w:id="1206"/>
      <w:r w:rsidRPr="00675451">
        <w:rPr>
          <w:rFonts w:ascii="Verdana" w:eastAsia="Times New Roman" w:hAnsi="Verdana" w:cs="Times New Roman"/>
          <w:b/>
          <w:bCs/>
          <w:color w:val="8F0000"/>
          <w:shd w:val="clear" w:color="auto" w:fill="D3D3D3"/>
          <w:lang w:eastAsia="ro-RO"/>
        </w:rPr>
        <w:t>a)</w:t>
      </w:r>
      <w:r w:rsidRPr="00675451">
        <w:rPr>
          <w:rFonts w:ascii="Verdana" w:eastAsia="Times New Roman" w:hAnsi="Verdana" w:cs="Times New Roman"/>
          <w:shd w:val="clear" w:color="auto" w:fill="D3D3D3"/>
          <w:lang w:eastAsia="ro-RO"/>
        </w:rPr>
        <w:t>statul membru pe teritoriul căruia intenţionează să desfăşoare activitatea de intermediere;</w:t>
      </w:r>
    </w:p>
    <w:p w:rsidR="00675451" w:rsidRPr="00675451" w:rsidRDefault="00675451" w:rsidP="00675451">
      <w:pPr>
        <w:shd w:val="clear" w:color="auto" w:fill="FFFFFF"/>
        <w:spacing w:after="0" w:line="240" w:lineRule="auto"/>
        <w:jc w:val="both"/>
        <w:rPr>
          <w:rFonts w:ascii="Verdana" w:eastAsia="Times New Roman" w:hAnsi="Verdana" w:cs="Times New Roman"/>
          <w:lang w:eastAsia="ro-RO"/>
        </w:rPr>
      </w:pPr>
      <w:bookmarkStart w:id="1207" w:name="do|caVII^1|ar36^1|al3|lib"/>
      <w:bookmarkEnd w:id="1207"/>
      <w:r w:rsidRPr="00675451">
        <w:rPr>
          <w:rFonts w:ascii="Verdana" w:eastAsia="Times New Roman" w:hAnsi="Verdana" w:cs="Times New Roman"/>
          <w:b/>
          <w:bCs/>
          <w:color w:val="8F0000"/>
          <w:shd w:val="clear" w:color="auto" w:fill="D3D3D3"/>
          <w:lang w:eastAsia="ro-RO"/>
        </w:rPr>
        <w:t>b)</w:t>
      </w:r>
      <w:r w:rsidRPr="00675451">
        <w:rPr>
          <w:rFonts w:ascii="Verdana" w:eastAsia="Times New Roman" w:hAnsi="Verdana" w:cs="Times New Roman"/>
          <w:shd w:val="clear" w:color="auto" w:fill="D3D3D3"/>
          <w:lang w:eastAsia="ro-RO"/>
        </w:rPr>
        <w:t>structura sa organizatorică;</w:t>
      </w:r>
    </w:p>
    <w:p w:rsidR="00675451" w:rsidRPr="00675451" w:rsidRDefault="00675451" w:rsidP="00675451">
      <w:pPr>
        <w:shd w:val="clear" w:color="auto" w:fill="FFFFFF"/>
        <w:spacing w:after="0" w:line="240" w:lineRule="auto"/>
        <w:jc w:val="both"/>
        <w:rPr>
          <w:rFonts w:ascii="Verdana" w:eastAsia="Times New Roman" w:hAnsi="Verdana" w:cs="Times New Roman"/>
          <w:lang w:eastAsia="ro-RO"/>
        </w:rPr>
      </w:pPr>
      <w:bookmarkStart w:id="1208" w:name="do|caVII^1|ar36^1|al3|lic"/>
      <w:bookmarkEnd w:id="1208"/>
      <w:r w:rsidRPr="00675451">
        <w:rPr>
          <w:rFonts w:ascii="Verdana" w:eastAsia="Times New Roman" w:hAnsi="Verdana" w:cs="Times New Roman"/>
          <w:b/>
          <w:bCs/>
          <w:color w:val="8F0000"/>
          <w:shd w:val="clear" w:color="auto" w:fill="D3D3D3"/>
          <w:lang w:eastAsia="ro-RO"/>
        </w:rPr>
        <w:t>c)</w:t>
      </w:r>
      <w:r w:rsidRPr="00675451">
        <w:rPr>
          <w:rFonts w:ascii="Verdana" w:eastAsia="Times New Roman" w:hAnsi="Verdana" w:cs="Times New Roman"/>
          <w:shd w:val="clear" w:color="auto" w:fill="D3D3D3"/>
          <w:lang w:eastAsia="ro-RO"/>
        </w:rPr>
        <w:t>adresa sediului său din statul membru gazdă de la care pot fi obţinute şi la care pot fi transmise documente;</w:t>
      </w:r>
    </w:p>
    <w:p w:rsidR="00675451" w:rsidRPr="00675451" w:rsidRDefault="00675451" w:rsidP="00675451">
      <w:pPr>
        <w:shd w:val="clear" w:color="auto" w:fill="FFFFFF"/>
        <w:spacing w:after="0" w:line="240" w:lineRule="auto"/>
        <w:jc w:val="both"/>
        <w:rPr>
          <w:rFonts w:ascii="Verdana" w:eastAsia="Times New Roman" w:hAnsi="Verdana" w:cs="Times New Roman"/>
          <w:lang w:eastAsia="ro-RO"/>
        </w:rPr>
      </w:pPr>
      <w:bookmarkStart w:id="1209" w:name="do|caVII^1|ar36^1|al3|lid"/>
      <w:bookmarkEnd w:id="1209"/>
      <w:r w:rsidRPr="00675451">
        <w:rPr>
          <w:rFonts w:ascii="Verdana" w:eastAsia="Times New Roman" w:hAnsi="Verdana" w:cs="Times New Roman"/>
          <w:b/>
          <w:bCs/>
          <w:color w:val="8F0000"/>
          <w:shd w:val="clear" w:color="auto" w:fill="D3D3D3"/>
          <w:lang w:eastAsia="ro-RO"/>
        </w:rPr>
        <w:t>d)</w:t>
      </w:r>
      <w:r w:rsidRPr="00675451">
        <w:rPr>
          <w:rFonts w:ascii="Verdana" w:eastAsia="Times New Roman" w:hAnsi="Verdana" w:cs="Times New Roman"/>
          <w:shd w:val="clear" w:color="auto" w:fill="D3D3D3"/>
          <w:lang w:eastAsia="ro-RO"/>
        </w:rPr>
        <w:t>numele, calificarea şi experienţa conducătorului executiv, care are capacitatea să îl reprezinte şi să îl angajeze în relaţiile cu terţii pe teritoriul statului membru respectiv, inclusiv dovada că acesta nu are cazier judiciar pentru infracţiuni contra patrimoniului sau pentru infracţiuni prevăzute de legislaţia financiar-fiscală.</w:t>
      </w:r>
    </w:p>
    <w:p w:rsidR="00675451" w:rsidRPr="00675451" w:rsidRDefault="00675451" w:rsidP="00675451">
      <w:pPr>
        <w:shd w:val="clear" w:color="auto" w:fill="FFFFFF"/>
        <w:spacing w:after="0" w:line="240" w:lineRule="auto"/>
        <w:jc w:val="both"/>
        <w:rPr>
          <w:rFonts w:ascii="Verdana" w:eastAsia="Times New Roman" w:hAnsi="Verdana" w:cs="Times New Roman"/>
          <w:lang w:eastAsia="ro-RO"/>
        </w:rPr>
      </w:pPr>
      <w:bookmarkStart w:id="1210" w:name="do|caVII^1|ar36^1|al4"/>
      <w:bookmarkEnd w:id="1210"/>
      <w:r w:rsidRPr="00675451">
        <w:rPr>
          <w:rFonts w:ascii="Verdana" w:eastAsia="Times New Roman" w:hAnsi="Verdana" w:cs="Times New Roman"/>
          <w:b/>
          <w:bCs/>
          <w:color w:val="008F00"/>
          <w:shd w:val="clear" w:color="auto" w:fill="D3D3D3"/>
          <w:lang w:eastAsia="ro-RO"/>
        </w:rPr>
        <w:t>(4)</w:t>
      </w:r>
      <w:r w:rsidRPr="00675451">
        <w:rPr>
          <w:rFonts w:ascii="Verdana" w:eastAsia="Times New Roman" w:hAnsi="Verdana" w:cs="Times New Roman"/>
          <w:shd w:val="clear" w:color="auto" w:fill="D3D3D3"/>
          <w:lang w:eastAsia="ro-RO"/>
        </w:rPr>
        <w:t>Comisia de Supraveghere a Asigurărilor transmite aceste informaţii în termen de 30 de zile de la primirea lor autorităţii competente din statul membru respectiv, numai în cazul în care statul membru a comunicat Comisiei Europene că doreşte să fie informat despre astfel de acţiuni.</w:t>
      </w:r>
    </w:p>
    <w:p w:rsidR="00675451" w:rsidRPr="00675451" w:rsidRDefault="00675451" w:rsidP="00675451">
      <w:pPr>
        <w:shd w:val="clear" w:color="auto" w:fill="FFFFFF"/>
        <w:spacing w:after="0" w:line="240" w:lineRule="auto"/>
        <w:jc w:val="both"/>
        <w:rPr>
          <w:rFonts w:ascii="Verdana" w:eastAsia="Times New Roman" w:hAnsi="Verdana" w:cs="Times New Roman"/>
          <w:lang w:eastAsia="ro-RO"/>
        </w:rPr>
      </w:pPr>
      <w:bookmarkStart w:id="1211" w:name="do|caVII^1|ar36^1|al5"/>
      <w:bookmarkEnd w:id="1211"/>
      <w:r w:rsidRPr="00675451">
        <w:rPr>
          <w:rFonts w:ascii="Verdana" w:eastAsia="Times New Roman" w:hAnsi="Verdana" w:cs="Times New Roman"/>
          <w:b/>
          <w:bCs/>
          <w:color w:val="008F00"/>
          <w:shd w:val="clear" w:color="auto" w:fill="D3D3D3"/>
          <w:lang w:eastAsia="ro-RO"/>
        </w:rPr>
        <w:lastRenderedPageBreak/>
        <w:t>(5)</w:t>
      </w:r>
      <w:r w:rsidRPr="00675451">
        <w:rPr>
          <w:rFonts w:ascii="Verdana" w:eastAsia="Times New Roman" w:hAnsi="Verdana" w:cs="Times New Roman"/>
          <w:shd w:val="clear" w:color="auto" w:fill="D3D3D3"/>
          <w:lang w:eastAsia="ro-RO"/>
        </w:rPr>
        <w:t>În cazul în care statul membru în cauză nu şi-a exprimat dorinţa prevăzută la alin. (4), intermediarul în asigurări şi/sau în reasigurări îşi poate începe activitatea imediat.</w:t>
      </w:r>
    </w:p>
    <w:p w:rsidR="00675451" w:rsidRPr="00675451" w:rsidRDefault="00675451" w:rsidP="00675451">
      <w:pPr>
        <w:shd w:val="clear" w:color="auto" w:fill="FFFFFF"/>
        <w:spacing w:after="0" w:line="240" w:lineRule="auto"/>
        <w:jc w:val="both"/>
        <w:rPr>
          <w:rFonts w:ascii="Verdana" w:eastAsia="Times New Roman" w:hAnsi="Verdana" w:cs="Times New Roman"/>
          <w:lang w:eastAsia="ro-RO"/>
        </w:rPr>
      </w:pPr>
      <w:bookmarkStart w:id="1212" w:name="do|caVII^1|ar36^2"/>
      <w:r w:rsidRPr="00675451">
        <w:rPr>
          <w:rFonts w:ascii="Verdana" w:eastAsia="Times New Roman" w:hAnsi="Verdana" w:cs="Times New Roman"/>
          <w:b/>
          <w:bCs/>
          <w:noProof/>
          <w:color w:val="333399"/>
          <w:lang w:eastAsia="ro-RO"/>
        </w:rPr>
        <w:drawing>
          <wp:inline distT="0" distB="0" distL="0" distR="0">
            <wp:extent cx="95250" cy="95250"/>
            <wp:effectExtent l="0" t="0" r="0" b="0"/>
            <wp:docPr id="223" name="Imagine 223" descr="C:\Users\cerasela.branescu\sintact 3.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1|ar36^2|_i" descr="C:\Users\cerasela.branescu\sintact 3.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212"/>
      <w:r w:rsidRPr="00675451">
        <w:rPr>
          <w:rFonts w:ascii="Verdana" w:eastAsia="Times New Roman" w:hAnsi="Verdana" w:cs="Times New Roman"/>
          <w:b/>
          <w:bCs/>
          <w:color w:val="0000AF"/>
          <w:shd w:val="clear" w:color="auto" w:fill="D3D3D3"/>
          <w:lang w:eastAsia="ro-RO"/>
        </w:rPr>
        <w:t>Art. 36</w:t>
      </w:r>
      <w:r w:rsidRPr="00675451">
        <w:rPr>
          <w:rFonts w:ascii="Verdana" w:eastAsia="Times New Roman" w:hAnsi="Verdana" w:cs="Times New Roman"/>
          <w:b/>
          <w:bCs/>
          <w:color w:val="0000AF"/>
          <w:shd w:val="clear" w:color="auto" w:fill="D3D3D3"/>
          <w:vertAlign w:val="superscript"/>
          <w:lang w:eastAsia="ro-RO"/>
        </w:rPr>
        <w:t>2</w:t>
      </w:r>
    </w:p>
    <w:p w:rsidR="00675451" w:rsidRPr="00675451" w:rsidRDefault="00675451" w:rsidP="00675451">
      <w:pPr>
        <w:shd w:val="clear" w:color="auto" w:fill="FFFFFF"/>
        <w:spacing w:after="0" w:line="240" w:lineRule="auto"/>
        <w:jc w:val="both"/>
        <w:rPr>
          <w:rFonts w:ascii="Verdana" w:eastAsia="Times New Roman" w:hAnsi="Verdana" w:cs="Times New Roman"/>
          <w:lang w:eastAsia="ro-RO"/>
        </w:rPr>
      </w:pPr>
      <w:bookmarkStart w:id="1213" w:name="do|caVII^1|ar36^2|pa1"/>
      <w:bookmarkEnd w:id="1213"/>
      <w:r w:rsidRPr="00675451">
        <w:rPr>
          <w:rFonts w:ascii="Verdana" w:eastAsia="Times New Roman" w:hAnsi="Verdana" w:cs="Times New Roman"/>
          <w:shd w:val="clear" w:color="auto" w:fill="D3D3D3"/>
          <w:lang w:eastAsia="ro-RO"/>
        </w:rPr>
        <w:t>În cazul în care Comisia de Supraveghere a Asigurărilor doreşte să fie informată despre intenţia oricărui intermediar în asigurări şi/sau în reasigurări dintr-un stat membru de a desfăşura activităţi de intermediere pe teritoriul României, va comunica această cerinţă Comisiei Europene. Intermediarul în asigurări şi/sau în reasigurări va transmite, prin autoritatea competenta din statul membru de origine, documentele şi informaţiile solicitate, conform prevederilor legale în vigoare.</w:t>
      </w:r>
    </w:p>
    <w:p w:rsidR="00675451" w:rsidRPr="00675451" w:rsidRDefault="008E623C" w:rsidP="00675451">
      <w:pPr>
        <w:shd w:val="clear" w:color="auto" w:fill="FFFAFA"/>
        <w:spacing w:after="0" w:line="240" w:lineRule="auto"/>
        <w:rPr>
          <w:rFonts w:ascii="Verdana" w:eastAsia="Times New Roman" w:hAnsi="Verdana" w:cs="Times New Roman"/>
          <w:vanish/>
          <w:sz w:val="17"/>
          <w:szCs w:val="17"/>
          <w:lang w:eastAsia="ro-RO"/>
        </w:rPr>
      </w:pPr>
      <w:hyperlink r:id="rId450" w:anchor="do|cai|ar2" w:history="1">
        <w:r w:rsidR="00675451" w:rsidRPr="00675451">
          <w:rPr>
            <w:rFonts w:ascii="Verdana" w:eastAsia="Times New Roman" w:hAnsi="Verdana" w:cs="Times New Roman"/>
            <w:b/>
            <w:bCs/>
            <w:vanish/>
            <w:color w:val="CD5C5C"/>
            <w:sz w:val="17"/>
            <w:szCs w:val="17"/>
            <w:u w:val="single"/>
            <w:lang w:eastAsia="ro-RO"/>
          </w:rPr>
          <w:t>prevederi din Art. 2 din capitolul I (Norma din 2009) la data 14-aug-2009 pentru Art. 36^2 din capitolul VII^1</w:t>
        </w:r>
      </w:hyperlink>
    </w:p>
    <w:p w:rsidR="00675451" w:rsidRPr="00675451" w:rsidRDefault="00675451" w:rsidP="00675451">
      <w:pPr>
        <w:shd w:val="clear" w:color="auto" w:fill="FFFAFA"/>
        <w:spacing w:after="0" w:line="240" w:lineRule="auto"/>
        <w:rPr>
          <w:rFonts w:ascii="Verdana" w:eastAsia="Times New Roman" w:hAnsi="Verdana" w:cs="Times New Roman"/>
          <w:vanish/>
          <w:sz w:val="17"/>
          <w:szCs w:val="17"/>
          <w:lang w:eastAsia="ro-RO"/>
        </w:rPr>
      </w:pPr>
      <w:r w:rsidRPr="00675451">
        <w:rPr>
          <w:rFonts w:ascii="Verdana" w:eastAsia="Times New Roman" w:hAnsi="Verdana" w:cs="Times New Roman"/>
          <w:vanish/>
          <w:sz w:val="17"/>
          <w:szCs w:val="17"/>
          <w:lang w:eastAsia="ro-RO"/>
        </w:rPr>
        <w:br/>
        <w:t>Art. 2</w:t>
      </w:r>
      <w:r w:rsidRPr="00675451">
        <w:rPr>
          <w:rFonts w:ascii="Verdana" w:eastAsia="Times New Roman" w:hAnsi="Verdana" w:cs="Times New Roman"/>
          <w:vanish/>
          <w:sz w:val="17"/>
          <w:szCs w:val="17"/>
          <w:lang w:eastAsia="ro-RO"/>
        </w:rPr>
        <w:br/>
        <w:t>Autoritatea competentă din statul membru de origine transmite Comisiei de Supraveghere a Asigurărilor, în procesul de notificare, următoarele documente şi informaţii:</w:t>
      </w:r>
      <w:r w:rsidRPr="00675451">
        <w:rPr>
          <w:rFonts w:ascii="Verdana" w:eastAsia="Times New Roman" w:hAnsi="Verdana" w:cs="Times New Roman"/>
          <w:vanish/>
          <w:sz w:val="17"/>
          <w:szCs w:val="17"/>
          <w:lang w:eastAsia="ro-RO"/>
        </w:rPr>
        <w:br/>
        <w:t>a) formularul de notificare privind intermediarii în asigurări /reasigurări, în forma prevăzută în anexa nr. 1, care face parte integrantă din prezentele norme;</w:t>
      </w:r>
      <w:r w:rsidRPr="00675451">
        <w:rPr>
          <w:rFonts w:ascii="Verdana" w:eastAsia="Times New Roman" w:hAnsi="Verdana" w:cs="Times New Roman"/>
          <w:vanish/>
          <w:sz w:val="17"/>
          <w:szCs w:val="17"/>
          <w:lang w:eastAsia="ro-RO"/>
        </w:rPr>
        <w:br/>
        <w:t>b) structura organizatorică a intermediarului;</w:t>
      </w:r>
      <w:r w:rsidRPr="00675451">
        <w:rPr>
          <w:rFonts w:ascii="Verdana" w:eastAsia="Times New Roman" w:hAnsi="Verdana" w:cs="Times New Roman"/>
          <w:vanish/>
          <w:sz w:val="17"/>
          <w:szCs w:val="17"/>
          <w:lang w:eastAsia="ro-RO"/>
        </w:rPr>
        <w:br/>
        <w:t>c) copia documentului care atestă autorizarea /înregistrarea;</w:t>
      </w:r>
      <w:r w:rsidRPr="00675451">
        <w:rPr>
          <w:rFonts w:ascii="Verdana" w:eastAsia="Times New Roman" w:hAnsi="Verdana" w:cs="Times New Roman"/>
          <w:vanish/>
          <w:sz w:val="17"/>
          <w:szCs w:val="17"/>
          <w:lang w:eastAsia="ro-RO"/>
        </w:rPr>
        <w:br/>
        <w:t>d) numele şi competenţele conducătorului general, care are capacitatea să reprezinte şi să angajeze sucursala în relaţiile cu terţii, pe teritoriul României.</w:t>
      </w:r>
    </w:p>
    <w:p w:rsidR="00675451" w:rsidRPr="00675451" w:rsidRDefault="00675451" w:rsidP="00675451">
      <w:pPr>
        <w:shd w:val="clear" w:color="auto" w:fill="FFFAFA"/>
        <w:spacing w:before="100" w:beforeAutospacing="1" w:after="100" w:afterAutospacing="1" w:line="240" w:lineRule="auto"/>
        <w:outlineLvl w:val="1"/>
        <w:rPr>
          <w:rFonts w:ascii="Verdana" w:eastAsia="Times New Roman" w:hAnsi="Verdana" w:cs="Times New Roman"/>
          <w:b/>
          <w:bCs/>
          <w:i/>
          <w:iCs/>
          <w:vanish/>
          <w:sz w:val="24"/>
          <w:szCs w:val="24"/>
          <w:lang w:eastAsia="ro-RO"/>
        </w:rPr>
      </w:pPr>
      <w:r w:rsidRPr="00675451">
        <w:rPr>
          <w:rFonts w:ascii="Verdana" w:eastAsia="Times New Roman" w:hAnsi="Verdana" w:cs="Times New Roman"/>
          <w:b/>
          <w:bCs/>
          <w:i/>
          <w:iCs/>
          <w:vanish/>
          <w:sz w:val="24"/>
          <w:szCs w:val="24"/>
          <w:lang w:eastAsia="ro-RO"/>
        </w:rPr>
        <w:t>ANEXA Nr. 1: FORMULAR DE NOTIFICARE privind intermediarii în asigurări /reasigurări care desfăşoară activitate pe teritoriul României, în baza dreptului de stabilire</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3"/>
        <w:gridCol w:w="5902"/>
        <w:gridCol w:w="3290"/>
      </w:tblGrid>
      <w:tr w:rsidR="00675451" w:rsidRPr="00675451" w:rsidTr="00675451">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675451" w:rsidRPr="00675451" w:rsidRDefault="00675451" w:rsidP="00675451">
            <w:pPr>
              <w:spacing w:after="0" w:line="240" w:lineRule="auto"/>
              <w:jc w:val="center"/>
              <w:rPr>
                <w:rFonts w:ascii="Verdana" w:eastAsia="Times New Roman" w:hAnsi="Verdana" w:cs="Times New Roman"/>
                <w:color w:val="000000"/>
                <w:sz w:val="16"/>
                <w:szCs w:val="16"/>
                <w:lang w:eastAsia="ro-RO"/>
              </w:rPr>
            </w:pPr>
            <w:r w:rsidRPr="00675451">
              <w:rPr>
                <w:rFonts w:ascii="Verdana" w:eastAsia="Times New Roman" w:hAnsi="Verdana" w:cs="Times New Roman"/>
                <w:color w:val="000000"/>
                <w:sz w:val="16"/>
                <w:szCs w:val="16"/>
                <w:lang w:eastAsia="ro-RO"/>
              </w:rPr>
              <w:t>1.</w:t>
            </w:r>
          </w:p>
        </w:tc>
        <w:tc>
          <w:tcPr>
            <w:tcW w:w="3050" w:type="pct"/>
            <w:tcBorders>
              <w:top w:val="outset" w:sz="6" w:space="0" w:color="auto"/>
              <w:left w:val="outset" w:sz="6" w:space="0" w:color="auto"/>
              <w:bottom w:val="outset" w:sz="6" w:space="0" w:color="auto"/>
              <w:right w:val="outset" w:sz="6" w:space="0" w:color="auto"/>
            </w:tcBorders>
            <w:hideMark/>
          </w:tcPr>
          <w:p w:rsidR="00675451" w:rsidRPr="00675451" w:rsidRDefault="00675451" w:rsidP="00675451">
            <w:pPr>
              <w:spacing w:after="0" w:line="240" w:lineRule="auto"/>
              <w:rPr>
                <w:rFonts w:ascii="Verdana" w:eastAsia="Times New Roman" w:hAnsi="Verdana" w:cs="Times New Roman"/>
                <w:sz w:val="16"/>
                <w:szCs w:val="16"/>
                <w:lang w:eastAsia="ro-RO"/>
              </w:rPr>
            </w:pPr>
            <w:r w:rsidRPr="00675451">
              <w:rPr>
                <w:rFonts w:ascii="Verdana" w:eastAsia="Times New Roman" w:hAnsi="Verdana" w:cs="Times New Roman"/>
                <w:sz w:val="16"/>
                <w:szCs w:val="16"/>
                <w:lang w:eastAsia="ro-RO"/>
              </w:rPr>
              <w:t>Denumire / Nume şi prenume intermediar</w:t>
            </w:r>
          </w:p>
        </w:tc>
        <w:tc>
          <w:tcPr>
            <w:tcW w:w="1700" w:type="pct"/>
            <w:tcBorders>
              <w:top w:val="outset" w:sz="6" w:space="0" w:color="auto"/>
              <w:left w:val="outset" w:sz="6" w:space="0" w:color="auto"/>
              <w:bottom w:val="outset" w:sz="6" w:space="0" w:color="auto"/>
              <w:right w:val="outset" w:sz="6" w:space="0" w:color="auto"/>
            </w:tcBorders>
            <w:hideMark/>
          </w:tcPr>
          <w:p w:rsidR="00675451" w:rsidRPr="00675451" w:rsidRDefault="00675451" w:rsidP="00675451">
            <w:pPr>
              <w:spacing w:after="0" w:line="240" w:lineRule="auto"/>
              <w:rPr>
                <w:rFonts w:ascii="Verdana" w:eastAsia="Times New Roman" w:hAnsi="Verdana" w:cs="Times New Roman"/>
                <w:sz w:val="16"/>
                <w:szCs w:val="16"/>
                <w:lang w:eastAsia="ro-RO"/>
              </w:rPr>
            </w:pPr>
            <w:r w:rsidRPr="00675451">
              <w:rPr>
                <w:rFonts w:ascii="Verdana" w:eastAsia="Times New Roman" w:hAnsi="Verdana" w:cs="Times New Roman"/>
                <w:sz w:val="16"/>
                <w:szCs w:val="16"/>
                <w:lang w:eastAsia="ro-RO"/>
              </w:rPr>
              <w:t>...............................................</w:t>
            </w:r>
          </w:p>
        </w:tc>
      </w:tr>
      <w:tr w:rsidR="00675451" w:rsidRPr="00675451" w:rsidTr="00675451">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675451" w:rsidRPr="00675451" w:rsidRDefault="00675451" w:rsidP="00675451">
            <w:pPr>
              <w:spacing w:after="0" w:line="240" w:lineRule="auto"/>
              <w:jc w:val="center"/>
              <w:rPr>
                <w:rFonts w:ascii="Verdana" w:eastAsia="Times New Roman" w:hAnsi="Verdana" w:cs="Times New Roman"/>
                <w:color w:val="000000"/>
                <w:sz w:val="16"/>
                <w:szCs w:val="16"/>
                <w:lang w:eastAsia="ro-RO"/>
              </w:rPr>
            </w:pPr>
            <w:r w:rsidRPr="00675451">
              <w:rPr>
                <w:rFonts w:ascii="Verdana" w:eastAsia="Times New Roman" w:hAnsi="Verdana" w:cs="Times New Roman"/>
                <w:color w:val="000000"/>
                <w:sz w:val="16"/>
                <w:szCs w:val="16"/>
                <w:lang w:eastAsia="ro-RO"/>
              </w:rPr>
              <w:t>2.</w:t>
            </w:r>
          </w:p>
        </w:tc>
        <w:tc>
          <w:tcPr>
            <w:tcW w:w="3050" w:type="pct"/>
            <w:tcBorders>
              <w:top w:val="outset" w:sz="6" w:space="0" w:color="auto"/>
              <w:left w:val="outset" w:sz="6" w:space="0" w:color="auto"/>
              <w:bottom w:val="outset" w:sz="6" w:space="0" w:color="auto"/>
              <w:right w:val="outset" w:sz="6" w:space="0" w:color="auto"/>
            </w:tcBorders>
            <w:hideMark/>
          </w:tcPr>
          <w:p w:rsidR="00675451" w:rsidRPr="00675451" w:rsidRDefault="00675451" w:rsidP="00675451">
            <w:pPr>
              <w:spacing w:after="0" w:line="240" w:lineRule="auto"/>
              <w:rPr>
                <w:rFonts w:ascii="Verdana" w:eastAsia="Times New Roman" w:hAnsi="Verdana" w:cs="Times New Roman"/>
                <w:sz w:val="16"/>
                <w:szCs w:val="16"/>
                <w:lang w:eastAsia="ro-RO"/>
              </w:rPr>
            </w:pPr>
            <w:r w:rsidRPr="00675451">
              <w:rPr>
                <w:rFonts w:ascii="Verdana" w:eastAsia="Times New Roman" w:hAnsi="Verdana" w:cs="Times New Roman"/>
                <w:sz w:val="16"/>
                <w:szCs w:val="16"/>
                <w:lang w:eastAsia="ro-RO"/>
              </w:rPr>
              <w:t>Adresa sediului social sau numărul de înregistrare</w:t>
            </w:r>
          </w:p>
        </w:tc>
        <w:tc>
          <w:tcPr>
            <w:tcW w:w="1700" w:type="pct"/>
            <w:tcBorders>
              <w:top w:val="outset" w:sz="6" w:space="0" w:color="auto"/>
              <w:left w:val="outset" w:sz="6" w:space="0" w:color="auto"/>
              <w:bottom w:val="outset" w:sz="6" w:space="0" w:color="auto"/>
              <w:right w:val="outset" w:sz="6" w:space="0" w:color="auto"/>
            </w:tcBorders>
            <w:hideMark/>
          </w:tcPr>
          <w:p w:rsidR="00675451" w:rsidRPr="00675451" w:rsidRDefault="00675451" w:rsidP="00675451">
            <w:pPr>
              <w:spacing w:after="0" w:line="240" w:lineRule="auto"/>
              <w:rPr>
                <w:rFonts w:ascii="Verdana" w:eastAsia="Times New Roman" w:hAnsi="Verdana" w:cs="Times New Roman"/>
                <w:sz w:val="16"/>
                <w:szCs w:val="16"/>
                <w:lang w:eastAsia="ro-RO"/>
              </w:rPr>
            </w:pPr>
            <w:r w:rsidRPr="00675451">
              <w:rPr>
                <w:rFonts w:ascii="Verdana" w:eastAsia="Times New Roman" w:hAnsi="Verdana" w:cs="Times New Roman"/>
                <w:sz w:val="16"/>
                <w:szCs w:val="16"/>
                <w:lang w:eastAsia="ro-RO"/>
              </w:rPr>
              <w:t>...............................................</w:t>
            </w:r>
            <w:r w:rsidRPr="00675451">
              <w:rPr>
                <w:rFonts w:ascii="Verdana" w:eastAsia="Times New Roman" w:hAnsi="Verdana" w:cs="Times New Roman"/>
                <w:sz w:val="16"/>
                <w:szCs w:val="16"/>
                <w:lang w:eastAsia="ro-RO"/>
              </w:rPr>
              <w:br/>
              <w:t>...............................................</w:t>
            </w:r>
            <w:r w:rsidRPr="00675451">
              <w:rPr>
                <w:rFonts w:ascii="Verdana" w:eastAsia="Times New Roman" w:hAnsi="Verdana" w:cs="Times New Roman"/>
                <w:sz w:val="16"/>
                <w:szCs w:val="16"/>
                <w:lang w:eastAsia="ro-RO"/>
              </w:rPr>
              <w:br/>
              <w:t>...............................................</w:t>
            </w:r>
          </w:p>
        </w:tc>
      </w:tr>
      <w:tr w:rsidR="00675451" w:rsidRPr="00675451" w:rsidTr="00675451">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675451" w:rsidRPr="00675451" w:rsidRDefault="00675451" w:rsidP="00675451">
            <w:pPr>
              <w:spacing w:after="0" w:line="240" w:lineRule="auto"/>
              <w:jc w:val="center"/>
              <w:rPr>
                <w:rFonts w:ascii="Verdana" w:eastAsia="Times New Roman" w:hAnsi="Verdana" w:cs="Times New Roman"/>
                <w:color w:val="000000"/>
                <w:sz w:val="16"/>
                <w:szCs w:val="16"/>
                <w:lang w:eastAsia="ro-RO"/>
              </w:rPr>
            </w:pPr>
            <w:r w:rsidRPr="00675451">
              <w:rPr>
                <w:rFonts w:ascii="Verdana" w:eastAsia="Times New Roman" w:hAnsi="Verdana" w:cs="Times New Roman"/>
                <w:color w:val="000000"/>
                <w:sz w:val="16"/>
                <w:szCs w:val="16"/>
                <w:lang w:eastAsia="ro-RO"/>
              </w:rPr>
              <w:t>3.</w:t>
            </w:r>
          </w:p>
        </w:tc>
        <w:tc>
          <w:tcPr>
            <w:tcW w:w="3050" w:type="pct"/>
            <w:tcBorders>
              <w:top w:val="outset" w:sz="6" w:space="0" w:color="auto"/>
              <w:left w:val="outset" w:sz="6" w:space="0" w:color="auto"/>
              <w:bottom w:val="outset" w:sz="6" w:space="0" w:color="auto"/>
              <w:right w:val="outset" w:sz="6" w:space="0" w:color="auto"/>
            </w:tcBorders>
            <w:hideMark/>
          </w:tcPr>
          <w:p w:rsidR="00675451" w:rsidRPr="00675451" w:rsidRDefault="00675451" w:rsidP="00675451">
            <w:pPr>
              <w:spacing w:after="0" w:line="240" w:lineRule="auto"/>
              <w:rPr>
                <w:rFonts w:ascii="Verdana" w:eastAsia="Times New Roman" w:hAnsi="Verdana" w:cs="Times New Roman"/>
                <w:sz w:val="16"/>
                <w:szCs w:val="16"/>
                <w:lang w:eastAsia="ro-RO"/>
              </w:rPr>
            </w:pPr>
            <w:r w:rsidRPr="00675451">
              <w:rPr>
                <w:rFonts w:ascii="Verdana" w:eastAsia="Times New Roman" w:hAnsi="Verdana" w:cs="Times New Roman"/>
                <w:sz w:val="16"/>
                <w:szCs w:val="16"/>
                <w:lang w:eastAsia="ro-RO"/>
              </w:rPr>
              <w:t>Categoria de intermediari, dacă este cazul în situaţia în care un intermediar desfăşoară activităţi de intermediere pentru, în numele şi sub deplina responsabilitate a unui asigurător /reasigurator, se recomandă ca numele acestuia să fie consemnat în registru.</w:t>
            </w:r>
          </w:p>
        </w:tc>
        <w:tc>
          <w:tcPr>
            <w:tcW w:w="1700" w:type="pct"/>
            <w:tcBorders>
              <w:top w:val="outset" w:sz="6" w:space="0" w:color="auto"/>
              <w:left w:val="outset" w:sz="6" w:space="0" w:color="auto"/>
              <w:bottom w:val="outset" w:sz="6" w:space="0" w:color="auto"/>
              <w:right w:val="outset" w:sz="6" w:space="0" w:color="auto"/>
            </w:tcBorders>
            <w:hideMark/>
          </w:tcPr>
          <w:p w:rsidR="00675451" w:rsidRPr="00675451" w:rsidRDefault="00675451" w:rsidP="00675451">
            <w:pPr>
              <w:spacing w:after="0" w:line="240" w:lineRule="auto"/>
              <w:rPr>
                <w:rFonts w:ascii="Verdana" w:eastAsia="Times New Roman" w:hAnsi="Verdana" w:cs="Times New Roman"/>
                <w:sz w:val="16"/>
                <w:szCs w:val="16"/>
                <w:lang w:eastAsia="ro-RO"/>
              </w:rPr>
            </w:pPr>
            <w:r w:rsidRPr="00675451">
              <w:rPr>
                <w:rFonts w:ascii="Verdana" w:eastAsia="Times New Roman" w:hAnsi="Verdana" w:cs="Times New Roman"/>
                <w:sz w:val="16"/>
                <w:szCs w:val="16"/>
                <w:lang w:eastAsia="ro-RO"/>
              </w:rPr>
              <w:t>...............................................</w:t>
            </w:r>
            <w:r w:rsidRPr="00675451">
              <w:rPr>
                <w:rFonts w:ascii="Verdana" w:eastAsia="Times New Roman" w:hAnsi="Verdana" w:cs="Times New Roman"/>
                <w:sz w:val="16"/>
                <w:szCs w:val="16"/>
                <w:lang w:eastAsia="ro-RO"/>
              </w:rPr>
              <w:br/>
              <w:t>...............................................</w:t>
            </w:r>
            <w:r w:rsidRPr="00675451">
              <w:rPr>
                <w:rFonts w:ascii="Verdana" w:eastAsia="Times New Roman" w:hAnsi="Verdana" w:cs="Times New Roman"/>
                <w:sz w:val="16"/>
                <w:szCs w:val="16"/>
                <w:lang w:eastAsia="ro-RO"/>
              </w:rPr>
              <w:br/>
              <w:t>...............................................</w:t>
            </w:r>
            <w:r w:rsidRPr="00675451">
              <w:rPr>
                <w:rFonts w:ascii="Verdana" w:eastAsia="Times New Roman" w:hAnsi="Verdana" w:cs="Times New Roman"/>
                <w:sz w:val="16"/>
                <w:szCs w:val="16"/>
                <w:lang w:eastAsia="ro-RO"/>
              </w:rPr>
              <w:br/>
              <w:t>...............................................</w:t>
            </w:r>
          </w:p>
        </w:tc>
      </w:tr>
      <w:tr w:rsidR="00675451" w:rsidRPr="00675451" w:rsidTr="00675451">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675451" w:rsidRPr="00675451" w:rsidRDefault="00675451" w:rsidP="00675451">
            <w:pPr>
              <w:spacing w:after="0" w:line="240" w:lineRule="auto"/>
              <w:jc w:val="center"/>
              <w:rPr>
                <w:rFonts w:ascii="Verdana" w:eastAsia="Times New Roman" w:hAnsi="Verdana" w:cs="Times New Roman"/>
                <w:color w:val="000000"/>
                <w:sz w:val="16"/>
                <w:szCs w:val="16"/>
                <w:lang w:eastAsia="ro-RO"/>
              </w:rPr>
            </w:pPr>
            <w:r w:rsidRPr="00675451">
              <w:rPr>
                <w:rFonts w:ascii="Verdana" w:eastAsia="Times New Roman" w:hAnsi="Verdana" w:cs="Times New Roman"/>
                <w:color w:val="000000"/>
                <w:sz w:val="16"/>
                <w:szCs w:val="16"/>
                <w:lang w:eastAsia="ro-RO"/>
              </w:rPr>
              <w:t>4.</w:t>
            </w:r>
          </w:p>
        </w:tc>
        <w:tc>
          <w:tcPr>
            <w:tcW w:w="3050" w:type="pct"/>
            <w:tcBorders>
              <w:top w:val="outset" w:sz="6" w:space="0" w:color="auto"/>
              <w:left w:val="outset" w:sz="6" w:space="0" w:color="auto"/>
              <w:bottom w:val="outset" w:sz="6" w:space="0" w:color="auto"/>
              <w:right w:val="outset" w:sz="6" w:space="0" w:color="auto"/>
            </w:tcBorders>
            <w:hideMark/>
          </w:tcPr>
          <w:p w:rsidR="00675451" w:rsidRPr="00675451" w:rsidRDefault="00675451" w:rsidP="00675451">
            <w:pPr>
              <w:spacing w:after="0" w:line="240" w:lineRule="auto"/>
              <w:rPr>
                <w:rFonts w:ascii="Verdana" w:eastAsia="Times New Roman" w:hAnsi="Verdana" w:cs="Times New Roman"/>
                <w:sz w:val="16"/>
                <w:szCs w:val="16"/>
                <w:lang w:eastAsia="ro-RO"/>
              </w:rPr>
            </w:pPr>
            <w:r w:rsidRPr="00675451">
              <w:rPr>
                <w:rFonts w:ascii="Verdana" w:eastAsia="Times New Roman" w:hAnsi="Verdana" w:cs="Times New Roman"/>
                <w:sz w:val="16"/>
                <w:szCs w:val="16"/>
                <w:lang w:eastAsia="ro-RO"/>
              </w:rPr>
              <w:t>Clasele /categoriile de asigurare pentru care a fost autorizat /înregistrat să intermedieze, dacă este cazul</w:t>
            </w:r>
          </w:p>
        </w:tc>
        <w:tc>
          <w:tcPr>
            <w:tcW w:w="1700" w:type="pct"/>
            <w:tcBorders>
              <w:top w:val="outset" w:sz="6" w:space="0" w:color="auto"/>
              <w:left w:val="outset" w:sz="6" w:space="0" w:color="auto"/>
              <w:bottom w:val="outset" w:sz="6" w:space="0" w:color="auto"/>
              <w:right w:val="outset" w:sz="6" w:space="0" w:color="auto"/>
            </w:tcBorders>
            <w:hideMark/>
          </w:tcPr>
          <w:p w:rsidR="00675451" w:rsidRPr="00675451" w:rsidRDefault="00675451" w:rsidP="00675451">
            <w:pPr>
              <w:spacing w:after="0" w:line="240" w:lineRule="auto"/>
              <w:rPr>
                <w:rFonts w:ascii="Verdana" w:eastAsia="Times New Roman" w:hAnsi="Verdana" w:cs="Times New Roman"/>
                <w:sz w:val="16"/>
                <w:szCs w:val="16"/>
                <w:lang w:eastAsia="ro-RO"/>
              </w:rPr>
            </w:pPr>
            <w:r w:rsidRPr="00675451">
              <w:rPr>
                <w:rFonts w:ascii="Verdana" w:eastAsia="Times New Roman" w:hAnsi="Verdana" w:cs="Times New Roman"/>
                <w:sz w:val="16"/>
                <w:szCs w:val="16"/>
                <w:lang w:eastAsia="ro-RO"/>
              </w:rPr>
              <w:t>|_| Toate clasele de asigurări de viaţă</w:t>
            </w:r>
            <w:r w:rsidRPr="00675451">
              <w:rPr>
                <w:rFonts w:ascii="Verdana" w:eastAsia="Times New Roman" w:hAnsi="Verdana" w:cs="Times New Roman"/>
                <w:sz w:val="16"/>
                <w:szCs w:val="16"/>
                <w:lang w:eastAsia="ro-RO"/>
              </w:rPr>
              <w:br/>
              <w:t>|_| Toate clasele de asigurări generale</w:t>
            </w:r>
            <w:r w:rsidRPr="00675451">
              <w:rPr>
                <w:rFonts w:ascii="Verdana" w:eastAsia="Times New Roman" w:hAnsi="Verdana" w:cs="Times New Roman"/>
                <w:sz w:val="16"/>
                <w:szCs w:val="16"/>
                <w:lang w:eastAsia="ro-RO"/>
              </w:rPr>
              <w:br/>
              <w:t>|_| Una sau mai multe clase /categorii de asigurări</w:t>
            </w:r>
          </w:p>
        </w:tc>
      </w:tr>
      <w:tr w:rsidR="00675451" w:rsidRPr="00675451" w:rsidTr="00675451">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675451" w:rsidRPr="00675451" w:rsidRDefault="00675451" w:rsidP="00675451">
            <w:pPr>
              <w:spacing w:after="0" w:line="240" w:lineRule="auto"/>
              <w:jc w:val="center"/>
              <w:rPr>
                <w:rFonts w:ascii="Verdana" w:eastAsia="Times New Roman" w:hAnsi="Verdana" w:cs="Times New Roman"/>
                <w:color w:val="000000"/>
                <w:sz w:val="16"/>
                <w:szCs w:val="16"/>
                <w:lang w:eastAsia="ro-RO"/>
              </w:rPr>
            </w:pPr>
            <w:r w:rsidRPr="00675451">
              <w:rPr>
                <w:rFonts w:ascii="Verdana" w:eastAsia="Times New Roman" w:hAnsi="Verdana" w:cs="Times New Roman"/>
                <w:color w:val="000000"/>
                <w:sz w:val="16"/>
                <w:szCs w:val="16"/>
                <w:lang w:eastAsia="ro-RO"/>
              </w:rPr>
              <w:t>5.</w:t>
            </w:r>
          </w:p>
        </w:tc>
        <w:tc>
          <w:tcPr>
            <w:tcW w:w="3050" w:type="pct"/>
            <w:tcBorders>
              <w:top w:val="outset" w:sz="6" w:space="0" w:color="auto"/>
              <w:left w:val="outset" w:sz="6" w:space="0" w:color="auto"/>
              <w:bottom w:val="outset" w:sz="6" w:space="0" w:color="auto"/>
              <w:right w:val="outset" w:sz="6" w:space="0" w:color="auto"/>
            </w:tcBorders>
            <w:hideMark/>
          </w:tcPr>
          <w:p w:rsidR="00675451" w:rsidRPr="00675451" w:rsidRDefault="00675451" w:rsidP="00675451">
            <w:pPr>
              <w:spacing w:after="0" w:line="240" w:lineRule="auto"/>
              <w:rPr>
                <w:rFonts w:ascii="Verdana" w:eastAsia="Times New Roman" w:hAnsi="Verdana" w:cs="Times New Roman"/>
                <w:sz w:val="16"/>
                <w:szCs w:val="16"/>
                <w:lang w:eastAsia="ro-RO"/>
              </w:rPr>
            </w:pPr>
            <w:r w:rsidRPr="00675451">
              <w:rPr>
                <w:rFonts w:ascii="Verdana" w:eastAsia="Times New Roman" w:hAnsi="Verdana" w:cs="Times New Roman"/>
                <w:sz w:val="16"/>
                <w:szCs w:val="16"/>
                <w:lang w:eastAsia="ro-RO"/>
              </w:rPr>
              <w:t>Activitatea în statul membru-gazdă</w:t>
            </w:r>
            <w:r w:rsidRPr="00675451">
              <w:rPr>
                <w:rFonts w:ascii="Verdana" w:eastAsia="Times New Roman" w:hAnsi="Verdana" w:cs="Times New Roman"/>
                <w:sz w:val="16"/>
                <w:szCs w:val="16"/>
                <w:lang w:eastAsia="ro-RO"/>
              </w:rPr>
              <w:br/>
              <w:t>Numele şi adresa sucursalei pe teritoriul României</w:t>
            </w:r>
            <w:r w:rsidRPr="00675451">
              <w:rPr>
                <w:rFonts w:ascii="Verdana" w:eastAsia="Times New Roman" w:hAnsi="Verdana" w:cs="Times New Roman"/>
                <w:sz w:val="16"/>
                <w:szCs w:val="16"/>
                <w:lang w:eastAsia="ro-RO"/>
              </w:rPr>
              <w:br/>
              <w:t>Numele conducătorului general care reprezintă sucursala</w:t>
            </w:r>
          </w:p>
        </w:tc>
        <w:tc>
          <w:tcPr>
            <w:tcW w:w="1700" w:type="pct"/>
            <w:tcBorders>
              <w:top w:val="outset" w:sz="6" w:space="0" w:color="auto"/>
              <w:left w:val="outset" w:sz="6" w:space="0" w:color="auto"/>
              <w:bottom w:val="outset" w:sz="6" w:space="0" w:color="auto"/>
              <w:right w:val="outset" w:sz="6" w:space="0" w:color="auto"/>
            </w:tcBorders>
            <w:hideMark/>
          </w:tcPr>
          <w:p w:rsidR="00675451" w:rsidRPr="00675451" w:rsidRDefault="00675451" w:rsidP="00675451">
            <w:pPr>
              <w:spacing w:after="0" w:line="240" w:lineRule="auto"/>
              <w:rPr>
                <w:rFonts w:ascii="Verdana" w:eastAsia="Times New Roman" w:hAnsi="Verdana" w:cs="Times New Roman"/>
                <w:sz w:val="16"/>
                <w:szCs w:val="16"/>
                <w:lang w:eastAsia="ro-RO"/>
              </w:rPr>
            </w:pPr>
            <w:r w:rsidRPr="00675451">
              <w:rPr>
                <w:rFonts w:ascii="Verdana" w:eastAsia="Times New Roman" w:hAnsi="Verdana" w:cs="Times New Roman"/>
                <w:sz w:val="16"/>
                <w:szCs w:val="16"/>
                <w:lang w:eastAsia="ro-RO"/>
              </w:rPr>
              <w:t>...............................................</w:t>
            </w:r>
            <w:r w:rsidRPr="00675451">
              <w:rPr>
                <w:rFonts w:ascii="Verdana" w:eastAsia="Times New Roman" w:hAnsi="Verdana" w:cs="Times New Roman"/>
                <w:sz w:val="16"/>
                <w:szCs w:val="16"/>
                <w:lang w:eastAsia="ro-RO"/>
              </w:rPr>
              <w:br/>
              <w:t>...............................................</w:t>
            </w:r>
            <w:r w:rsidRPr="00675451">
              <w:rPr>
                <w:rFonts w:ascii="Verdana" w:eastAsia="Times New Roman" w:hAnsi="Verdana" w:cs="Times New Roman"/>
                <w:sz w:val="16"/>
                <w:szCs w:val="16"/>
                <w:lang w:eastAsia="ro-RO"/>
              </w:rPr>
              <w:br/>
              <w:t>...............................................</w:t>
            </w:r>
          </w:p>
        </w:tc>
      </w:tr>
      <w:tr w:rsidR="00675451" w:rsidRPr="00675451" w:rsidTr="00675451">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675451" w:rsidRPr="00675451" w:rsidRDefault="00675451" w:rsidP="00675451">
            <w:pPr>
              <w:spacing w:after="0" w:line="240" w:lineRule="auto"/>
              <w:jc w:val="center"/>
              <w:rPr>
                <w:rFonts w:ascii="Verdana" w:eastAsia="Times New Roman" w:hAnsi="Verdana" w:cs="Times New Roman"/>
                <w:color w:val="000000"/>
                <w:sz w:val="16"/>
                <w:szCs w:val="16"/>
                <w:lang w:eastAsia="ro-RO"/>
              </w:rPr>
            </w:pPr>
            <w:r w:rsidRPr="00675451">
              <w:rPr>
                <w:rFonts w:ascii="Verdana" w:eastAsia="Times New Roman" w:hAnsi="Verdana" w:cs="Times New Roman"/>
                <w:color w:val="000000"/>
                <w:sz w:val="16"/>
                <w:szCs w:val="16"/>
                <w:lang w:eastAsia="ro-RO"/>
              </w:rPr>
              <w:t>6.</w:t>
            </w:r>
          </w:p>
        </w:tc>
        <w:tc>
          <w:tcPr>
            <w:tcW w:w="3050" w:type="pct"/>
            <w:tcBorders>
              <w:top w:val="outset" w:sz="6" w:space="0" w:color="auto"/>
              <w:left w:val="outset" w:sz="6" w:space="0" w:color="auto"/>
              <w:bottom w:val="outset" w:sz="6" w:space="0" w:color="auto"/>
              <w:right w:val="outset" w:sz="6" w:space="0" w:color="auto"/>
            </w:tcBorders>
            <w:hideMark/>
          </w:tcPr>
          <w:p w:rsidR="00675451" w:rsidRPr="00675451" w:rsidRDefault="00675451" w:rsidP="00675451">
            <w:pPr>
              <w:spacing w:after="0" w:line="240" w:lineRule="auto"/>
              <w:rPr>
                <w:rFonts w:ascii="Verdana" w:eastAsia="Times New Roman" w:hAnsi="Verdana" w:cs="Times New Roman"/>
                <w:sz w:val="16"/>
                <w:szCs w:val="16"/>
                <w:lang w:eastAsia="ro-RO"/>
              </w:rPr>
            </w:pPr>
            <w:r w:rsidRPr="00675451">
              <w:rPr>
                <w:rFonts w:ascii="Verdana" w:eastAsia="Times New Roman" w:hAnsi="Verdana" w:cs="Times New Roman"/>
                <w:sz w:val="16"/>
                <w:szCs w:val="16"/>
                <w:lang w:eastAsia="ro-RO"/>
              </w:rPr>
              <w:t>Numele autorităţii competente actuale</w:t>
            </w:r>
          </w:p>
        </w:tc>
        <w:tc>
          <w:tcPr>
            <w:tcW w:w="1700" w:type="pct"/>
            <w:tcBorders>
              <w:top w:val="outset" w:sz="6" w:space="0" w:color="auto"/>
              <w:left w:val="outset" w:sz="6" w:space="0" w:color="auto"/>
              <w:bottom w:val="outset" w:sz="6" w:space="0" w:color="auto"/>
              <w:right w:val="outset" w:sz="6" w:space="0" w:color="auto"/>
            </w:tcBorders>
            <w:hideMark/>
          </w:tcPr>
          <w:p w:rsidR="00675451" w:rsidRPr="00675451" w:rsidRDefault="00675451" w:rsidP="00675451">
            <w:pPr>
              <w:spacing w:after="0" w:line="240" w:lineRule="auto"/>
              <w:rPr>
                <w:rFonts w:ascii="Verdana" w:eastAsia="Times New Roman" w:hAnsi="Verdana" w:cs="Times New Roman"/>
                <w:sz w:val="16"/>
                <w:szCs w:val="16"/>
                <w:lang w:eastAsia="ro-RO"/>
              </w:rPr>
            </w:pPr>
            <w:r w:rsidRPr="00675451">
              <w:rPr>
                <w:rFonts w:ascii="Verdana" w:eastAsia="Times New Roman" w:hAnsi="Verdana" w:cs="Times New Roman"/>
                <w:sz w:val="16"/>
                <w:szCs w:val="16"/>
                <w:lang w:eastAsia="ro-RO"/>
              </w:rPr>
              <w:t>................................................</w:t>
            </w:r>
          </w:p>
        </w:tc>
      </w:tr>
      <w:tr w:rsidR="00675451" w:rsidRPr="00675451" w:rsidTr="00675451">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675451" w:rsidRPr="00675451" w:rsidRDefault="00675451" w:rsidP="00675451">
            <w:pPr>
              <w:spacing w:after="0" w:line="240" w:lineRule="auto"/>
              <w:jc w:val="center"/>
              <w:rPr>
                <w:rFonts w:ascii="Verdana" w:eastAsia="Times New Roman" w:hAnsi="Verdana" w:cs="Times New Roman"/>
                <w:color w:val="000000"/>
                <w:sz w:val="16"/>
                <w:szCs w:val="16"/>
                <w:lang w:eastAsia="ro-RO"/>
              </w:rPr>
            </w:pPr>
            <w:r w:rsidRPr="00675451">
              <w:rPr>
                <w:rFonts w:ascii="Verdana" w:eastAsia="Times New Roman" w:hAnsi="Verdana" w:cs="Times New Roman"/>
                <w:color w:val="000000"/>
                <w:sz w:val="16"/>
                <w:szCs w:val="16"/>
                <w:lang w:eastAsia="ro-RO"/>
              </w:rPr>
              <w:t>7.</w:t>
            </w:r>
          </w:p>
        </w:tc>
        <w:tc>
          <w:tcPr>
            <w:tcW w:w="3050" w:type="pct"/>
            <w:tcBorders>
              <w:top w:val="outset" w:sz="6" w:space="0" w:color="auto"/>
              <w:left w:val="outset" w:sz="6" w:space="0" w:color="auto"/>
              <w:bottom w:val="outset" w:sz="6" w:space="0" w:color="auto"/>
              <w:right w:val="outset" w:sz="6" w:space="0" w:color="auto"/>
            </w:tcBorders>
            <w:hideMark/>
          </w:tcPr>
          <w:p w:rsidR="00675451" w:rsidRPr="00675451" w:rsidRDefault="00675451" w:rsidP="00675451">
            <w:pPr>
              <w:spacing w:after="0" w:line="240" w:lineRule="auto"/>
              <w:rPr>
                <w:rFonts w:ascii="Verdana" w:eastAsia="Times New Roman" w:hAnsi="Verdana" w:cs="Times New Roman"/>
                <w:sz w:val="16"/>
                <w:szCs w:val="16"/>
                <w:lang w:eastAsia="ro-RO"/>
              </w:rPr>
            </w:pPr>
            <w:r w:rsidRPr="00675451">
              <w:rPr>
                <w:rFonts w:ascii="Verdana" w:eastAsia="Times New Roman" w:hAnsi="Verdana" w:cs="Times New Roman"/>
                <w:sz w:val="16"/>
                <w:szCs w:val="16"/>
                <w:lang w:eastAsia="ro-RO"/>
              </w:rPr>
              <w:t>Adresa registrului online</w:t>
            </w:r>
          </w:p>
        </w:tc>
        <w:tc>
          <w:tcPr>
            <w:tcW w:w="1700" w:type="pct"/>
            <w:tcBorders>
              <w:top w:val="outset" w:sz="6" w:space="0" w:color="auto"/>
              <w:left w:val="outset" w:sz="6" w:space="0" w:color="auto"/>
              <w:bottom w:val="outset" w:sz="6" w:space="0" w:color="auto"/>
              <w:right w:val="outset" w:sz="6" w:space="0" w:color="auto"/>
            </w:tcBorders>
            <w:hideMark/>
          </w:tcPr>
          <w:p w:rsidR="00675451" w:rsidRPr="00675451" w:rsidRDefault="00675451" w:rsidP="00675451">
            <w:pPr>
              <w:spacing w:after="0" w:line="240" w:lineRule="auto"/>
              <w:rPr>
                <w:rFonts w:ascii="Verdana" w:eastAsia="Times New Roman" w:hAnsi="Verdana" w:cs="Times New Roman"/>
                <w:sz w:val="16"/>
                <w:szCs w:val="16"/>
                <w:lang w:eastAsia="ro-RO"/>
              </w:rPr>
            </w:pPr>
            <w:r w:rsidRPr="00675451">
              <w:rPr>
                <w:rFonts w:ascii="Verdana" w:eastAsia="Times New Roman" w:hAnsi="Verdana" w:cs="Times New Roman"/>
                <w:sz w:val="16"/>
                <w:szCs w:val="16"/>
                <w:lang w:eastAsia="ro-RO"/>
              </w:rPr>
              <w:t>................................................</w:t>
            </w:r>
          </w:p>
        </w:tc>
      </w:tr>
      <w:tr w:rsidR="00675451" w:rsidRPr="00675451" w:rsidTr="00675451">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675451" w:rsidRPr="00675451" w:rsidRDefault="00675451" w:rsidP="00675451">
            <w:pPr>
              <w:spacing w:after="0" w:line="240" w:lineRule="auto"/>
              <w:jc w:val="center"/>
              <w:rPr>
                <w:rFonts w:ascii="Verdana" w:eastAsia="Times New Roman" w:hAnsi="Verdana" w:cs="Times New Roman"/>
                <w:color w:val="000000"/>
                <w:sz w:val="16"/>
                <w:szCs w:val="16"/>
                <w:lang w:eastAsia="ro-RO"/>
              </w:rPr>
            </w:pPr>
            <w:r w:rsidRPr="00675451">
              <w:rPr>
                <w:rFonts w:ascii="Verdana" w:eastAsia="Times New Roman" w:hAnsi="Verdana" w:cs="Times New Roman"/>
                <w:color w:val="000000"/>
                <w:sz w:val="16"/>
                <w:szCs w:val="16"/>
                <w:lang w:eastAsia="ro-RO"/>
              </w:rPr>
              <w:t>8.</w:t>
            </w:r>
          </w:p>
        </w:tc>
        <w:tc>
          <w:tcPr>
            <w:tcW w:w="3050" w:type="pct"/>
            <w:tcBorders>
              <w:top w:val="outset" w:sz="6" w:space="0" w:color="auto"/>
              <w:left w:val="outset" w:sz="6" w:space="0" w:color="auto"/>
              <w:bottom w:val="outset" w:sz="6" w:space="0" w:color="auto"/>
              <w:right w:val="outset" w:sz="6" w:space="0" w:color="auto"/>
            </w:tcBorders>
            <w:hideMark/>
          </w:tcPr>
          <w:p w:rsidR="00675451" w:rsidRPr="00675451" w:rsidRDefault="00675451" w:rsidP="00675451">
            <w:pPr>
              <w:spacing w:after="0" w:line="240" w:lineRule="auto"/>
              <w:rPr>
                <w:rFonts w:ascii="Verdana" w:eastAsia="Times New Roman" w:hAnsi="Verdana" w:cs="Times New Roman"/>
                <w:sz w:val="16"/>
                <w:szCs w:val="16"/>
                <w:lang w:eastAsia="ro-RO"/>
              </w:rPr>
            </w:pPr>
            <w:r w:rsidRPr="00675451">
              <w:rPr>
                <w:rFonts w:ascii="Verdana" w:eastAsia="Times New Roman" w:hAnsi="Verdana" w:cs="Times New Roman"/>
                <w:sz w:val="16"/>
                <w:szCs w:val="16"/>
                <w:lang w:eastAsia="ro-RO"/>
              </w:rPr>
              <w:t>Data</w:t>
            </w:r>
            <w:r w:rsidRPr="00675451">
              <w:rPr>
                <w:rFonts w:ascii="Verdana" w:eastAsia="Times New Roman" w:hAnsi="Verdana" w:cs="Times New Roman"/>
                <w:sz w:val="16"/>
                <w:szCs w:val="16"/>
                <w:lang w:eastAsia="ro-RO"/>
              </w:rPr>
              <w:br/>
              <w:t>Numele şi funcţia expeditorului</w:t>
            </w:r>
          </w:p>
        </w:tc>
        <w:tc>
          <w:tcPr>
            <w:tcW w:w="1700" w:type="pct"/>
            <w:tcBorders>
              <w:top w:val="outset" w:sz="6" w:space="0" w:color="auto"/>
              <w:left w:val="outset" w:sz="6" w:space="0" w:color="auto"/>
              <w:bottom w:val="outset" w:sz="6" w:space="0" w:color="auto"/>
              <w:right w:val="outset" w:sz="6" w:space="0" w:color="auto"/>
            </w:tcBorders>
            <w:hideMark/>
          </w:tcPr>
          <w:p w:rsidR="00675451" w:rsidRPr="00675451" w:rsidRDefault="00675451" w:rsidP="00675451">
            <w:pPr>
              <w:spacing w:after="0" w:line="240" w:lineRule="auto"/>
              <w:rPr>
                <w:rFonts w:ascii="Verdana" w:eastAsia="Times New Roman" w:hAnsi="Verdana" w:cs="Times New Roman"/>
                <w:sz w:val="16"/>
                <w:szCs w:val="16"/>
                <w:lang w:eastAsia="ro-RO"/>
              </w:rPr>
            </w:pPr>
            <w:r w:rsidRPr="00675451">
              <w:rPr>
                <w:rFonts w:ascii="Verdana" w:eastAsia="Times New Roman" w:hAnsi="Verdana" w:cs="Times New Roman"/>
                <w:sz w:val="16"/>
                <w:szCs w:val="16"/>
                <w:lang w:eastAsia="ro-RO"/>
              </w:rPr>
              <w:t>.................................................</w:t>
            </w:r>
            <w:r w:rsidRPr="00675451">
              <w:rPr>
                <w:rFonts w:ascii="Verdana" w:eastAsia="Times New Roman" w:hAnsi="Verdana" w:cs="Times New Roman"/>
                <w:sz w:val="16"/>
                <w:szCs w:val="16"/>
                <w:lang w:eastAsia="ro-RO"/>
              </w:rPr>
              <w:br/>
              <w:t>..................................................</w:t>
            </w:r>
          </w:p>
        </w:tc>
      </w:tr>
    </w:tbl>
    <w:p w:rsidR="00675451" w:rsidRPr="00675451" w:rsidRDefault="008E623C" w:rsidP="00675451">
      <w:pPr>
        <w:shd w:val="clear" w:color="auto" w:fill="FFFAFA"/>
        <w:spacing w:after="0" w:line="240" w:lineRule="auto"/>
        <w:rPr>
          <w:rFonts w:ascii="Verdana" w:eastAsia="Times New Roman" w:hAnsi="Verdana" w:cs="Times New Roman"/>
          <w:vanish/>
          <w:sz w:val="17"/>
          <w:szCs w:val="17"/>
          <w:lang w:eastAsia="ro-RO"/>
        </w:rPr>
      </w:pPr>
      <w:hyperlink r:id="rId451" w:anchor="do|caii|ar4" w:history="1">
        <w:r w:rsidR="00675451" w:rsidRPr="00675451">
          <w:rPr>
            <w:rFonts w:ascii="Verdana" w:eastAsia="Times New Roman" w:hAnsi="Verdana" w:cs="Times New Roman"/>
            <w:b/>
            <w:bCs/>
            <w:vanish/>
            <w:color w:val="CD5C5C"/>
            <w:sz w:val="17"/>
            <w:szCs w:val="17"/>
            <w:u w:val="single"/>
            <w:lang w:eastAsia="ro-RO"/>
          </w:rPr>
          <w:t>prevederi din Art. 4 din capitolul II (Norma din 2009) la data 14-aug-2009 pentru Art. 36^2 din capitolul VII^1</w:t>
        </w:r>
      </w:hyperlink>
    </w:p>
    <w:p w:rsidR="00675451" w:rsidRPr="00675451" w:rsidRDefault="00675451" w:rsidP="00675451">
      <w:pPr>
        <w:shd w:val="clear" w:color="auto" w:fill="FFFAFA"/>
        <w:spacing w:after="0" w:line="240" w:lineRule="auto"/>
        <w:rPr>
          <w:rFonts w:ascii="Verdana" w:eastAsia="Times New Roman" w:hAnsi="Verdana" w:cs="Times New Roman"/>
          <w:vanish/>
          <w:sz w:val="17"/>
          <w:szCs w:val="17"/>
          <w:lang w:eastAsia="ro-RO"/>
        </w:rPr>
      </w:pPr>
      <w:r w:rsidRPr="00675451">
        <w:rPr>
          <w:rFonts w:ascii="Verdana" w:eastAsia="Times New Roman" w:hAnsi="Verdana" w:cs="Times New Roman"/>
          <w:vanish/>
          <w:sz w:val="17"/>
          <w:szCs w:val="17"/>
          <w:lang w:eastAsia="ro-RO"/>
        </w:rPr>
        <w:br/>
        <w:t>Art. 4</w:t>
      </w:r>
      <w:r w:rsidRPr="00675451">
        <w:rPr>
          <w:rFonts w:ascii="Verdana" w:eastAsia="Times New Roman" w:hAnsi="Verdana" w:cs="Times New Roman"/>
          <w:vanish/>
          <w:sz w:val="17"/>
          <w:szCs w:val="17"/>
          <w:lang w:eastAsia="ro-RO"/>
        </w:rPr>
        <w:br/>
        <w:t>Autoritatea competentă din statul membru de origine transmite Comisiei de Supraveghere a Asigurărilor formularul de notificare, în forma prevăzută în anexa nr. 2, care face parte integrantă din prezentele norme, privind intermediarii care i-au comunicat intenţia de a exercita, pe teritoriul României, activităţi de intermediere în asigurări /reasigurări, în baza libertăţii de a presta servicii.</w:t>
      </w:r>
    </w:p>
    <w:p w:rsidR="00675451" w:rsidRPr="00675451" w:rsidRDefault="00675451" w:rsidP="00675451">
      <w:pPr>
        <w:shd w:val="clear" w:color="auto" w:fill="FFFAFA"/>
        <w:spacing w:before="100" w:beforeAutospacing="1" w:after="100" w:afterAutospacing="1" w:line="240" w:lineRule="auto"/>
        <w:outlineLvl w:val="1"/>
        <w:rPr>
          <w:rFonts w:ascii="Verdana" w:eastAsia="Times New Roman" w:hAnsi="Verdana" w:cs="Times New Roman"/>
          <w:b/>
          <w:bCs/>
          <w:i/>
          <w:iCs/>
          <w:vanish/>
          <w:sz w:val="24"/>
          <w:szCs w:val="24"/>
          <w:lang w:eastAsia="ro-RO"/>
        </w:rPr>
      </w:pPr>
      <w:r w:rsidRPr="00675451">
        <w:rPr>
          <w:rFonts w:ascii="Verdana" w:eastAsia="Times New Roman" w:hAnsi="Verdana" w:cs="Times New Roman"/>
          <w:b/>
          <w:bCs/>
          <w:i/>
          <w:iCs/>
          <w:vanish/>
          <w:sz w:val="24"/>
          <w:szCs w:val="24"/>
          <w:lang w:eastAsia="ro-RO"/>
        </w:rPr>
        <w:t>ANEXA Nr. 2: FORMULAR DE NOTIFICARE privind intermediarii în asigurări /reasigurări care desfăşoară activitate pe teritoriul României, în baza libertăţii de a presta servicii</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9"/>
        <w:gridCol w:w="5961"/>
        <w:gridCol w:w="3225"/>
      </w:tblGrid>
      <w:tr w:rsidR="00675451" w:rsidRPr="00675451" w:rsidTr="00675451">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675451" w:rsidRPr="00675451" w:rsidRDefault="00675451" w:rsidP="00675451">
            <w:pPr>
              <w:spacing w:after="0" w:line="240" w:lineRule="auto"/>
              <w:jc w:val="center"/>
              <w:rPr>
                <w:rFonts w:ascii="Verdana" w:eastAsia="Times New Roman" w:hAnsi="Verdana" w:cs="Times New Roman"/>
                <w:color w:val="000000"/>
                <w:sz w:val="16"/>
                <w:szCs w:val="16"/>
                <w:lang w:eastAsia="ro-RO"/>
              </w:rPr>
            </w:pPr>
            <w:r w:rsidRPr="00675451">
              <w:rPr>
                <w:rFonts w:ascii="Verdana" w:eastAsia="Times New Roman" w:hAnsi="Verdana" w:cs="Times New Roman"/>
                <w:color w:val="000000"/>
                <w:sz w:val="16"/>
                <w:szCs w:val="16"/>
                <w:lang w:eastAsia="ro-RO"/>
              </w:rPr>
              <w:t>1.</w:t>
            </w:r>
          </w:p>
        </w:tc>
        <w:tc>
          <w:tcPr>
            <w:tcW w:w="3050" w:type="pct"/>
            <w:tcBorders>
              <w:top w:val="outset" w:sz="6" w:space="0" w:color="auto"/>
              <w:left w:val="outset" w:sz="6" w:space="0" w:color="auto"/>
              <w:bottom w:val="outset" w:sz="6" w:space="0" w:color="auto"/>
              <w:right w:val="outset" w:sz="6" w:space="0" w:color="auto"/>
            </w:tcBorders>
            <w:hideMark/>
          </w:tcPr>
          <w:p w:rsidR="00675451" w:rsidRPr="00675451" w:rsidRDefault="00675451" w:rsidP="00675451">
            <w:pPr>
              <w:spacing w:after="0" w:line="240" w:lineRule="auto"/>
              <w:rPr>
                <w:rFonts w:ascii="Verdana" w:eastAsia="Times New Roman" w:hAnsi="Verdana" w:cs="Times New Roman"/>
                <w:sz w:val="16"/>
                <w:szCs w:val="16"/>
                <w:lang w:eastAsia="ro-RO"/>
              </w:rPr>
            </w:pPr>
            <w:r w:rsidRPr="00675451">
              <w:rPr>
                <w:rFonts w:ascii="Verdana" w:eastAsia="Times New Roman" w:hAnsi="Verdana" w:cs="Times New Roman"/>
                <w:sz w:val="16"/>
                <w:szCs w:val="16"/>
                <w:lang w:eastAsia="ro-RO"/>
              </w:rPr>
              <w:t>Denumirea /Numele şi prenumele intermediarului</w:t>
            </w:r>
          </w:p>
        </w:tc>
        <w:tc>
          <w:tcPr>
            <w:tcW w:w="1650" w:type="pct"/>
            <w:tcBorders>
              <w:top w:val="outset" w:sz="6" w:space="0" w:color="auto"/>
              <w:left w:val="outset" w:sz="6" w:space="0" w:color="auto"/>
              <w:bottom w:val="outset" w:sz="6" w:space="0" w:color="auto"/>
              <w:right w:val="outset" w:sz="6" w:space="0" w:color="auto"/>
            </w:tcBorders>
            <w:hideMark/>
          </w:tcPr>
          <w:p w:rsidR="00675451" w:rsidRPr="00675451" w:rsidRDefault="00675451" w:rsidP="00675451">
            <w:pPr>
              <w:spacing w:after="0" w:line="240" w:lineRule="auto"/>
              <w:rPr>
                <w:rFonts w:ascii="Verdana" w:eastAsia="Times New Roman" w:hAnsi="Verdana" w:cs="Times New Roman"/>
                <w:sz w:val="16"/>
                <w:szCs w:val="16"/>
                <w:lang w:eastAsia="ro-RO"/>
              </w:rPr>
            </w:pPr>
            <w:r w:rsidRPr="00675451">
              <w:rPr>
                <w:rFonts w:ascii="Verdana" w:eastAsia="Times New Roman" w:hAnsi="Verdana" w:cs="Times New Roman"/>
                <w:sz w:val="16"/>
                <w:szCs w:val="16"/>
                <w:lang w:eastAsia="ro-RO"/>
              </w:rPr>
              <w:t>..............................................</w:t>
            </w:r>
          </w:p>
        </w:tc>
      </w:tr>
      <w:tr w:rsidR="00675451" w:rsidRPr="00675451" w:rsidTr="00675451">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675451" w:rsidRPr="00675451" w:rsidRDefault="00675451" w:rsidP="00675451">
            <w:pPr>
              <w:spacing w:after="0" w:line="240" w:lineRule="auto"/>
              <w:jc w:val="center"/>
              <w:rPr>
                <w:rFonts w:ascii="Verdana" w:eastAsia="Times New Roman" w:hAnsi="Verdana" w:cs="Times New Roman"/>
                <w:color w:val="000000"/>
                <w:sz w:val="16"/>
                <w:szCs w:val="16"/>
                <w:lang w:eastAsia="ro-RO"/>
              </w:rPr>
            </w:pPr>
            <w:r w:rsidRPr="00675451">
              <w:rPr>
                <w:rFonts w:ascii="Verdana" w:eastAsia="Times New Roman" w:hAnsi="Verdana" w:cs="Times New Roman"/>
                <w:color w:val="000000"/>
                <w:sz w:val="16"/>
                <w:szCs w:val="16"/>
                <w:lang w:eastAsia="ro-RO"/>
              </w:rPr>
              <w:t>2.</w:t>
            </w:r>
          </w:p>
        </w:tc>
        <w:tc>
          <w:tcPr>
            <w:tcW w:w="3050" w:type="pct"/>
            <w:tcBorders>
              <w:top w:val="outset" w:sz="6" w:space="0" w:color="auto"/>
              <w:left w:val="outset" w:sz="6" w:space="0" w:color="auto"/>
              <w:bottom w:val="outset" w:sz="6" w:space="0" w:color="auto"/>
              <w:right w:val="outset" w:sz="6" w:space="0" w:color="auto"/>
            </w:tcBorders>
            <w:hideMark/>
          </w:tcPr>
          <w:p w:rsidR="00675451" w:rsidRPr="00675451" w:rsidRDefault="00675451" w:rsidP="00675451">
            <w:pPr>
              <w:spacing w:after="0" w:line="240" w:lineRule="auto"/>
              <w:rPr>
                <w:rFonts w:ascii="Verdana" w:eastAsia="Times New Roman" w:hAnsi="Verdana" w:cs="Times New Roman"/>
                <w:sz w:val="16"/>
                <w:szCs w:val="16"/>
                <w:lang w:eastAsia="ro-RO"/>
              </w:rPr>
            </w:pPr>
            <w:r w:rsidRPr="00675451">
              <w:rPr>
                <w:rFonts w:ascii="Verdana" w:eastAsia="Times New Roman" w:hAnsi="Verdana" w:cs="Times New Roman"/>
                <w:sz w:val="16"/>
                <w:szCs w:val="16"/>
                <w:lang w:eastAsia="ro-RO"/>
              </w:rPr>
              <w:t>Adresa / Sediul social sau numărul de înregistrare</w:t>
            </w:r>
          </w:p>
        </w:tc>
        <w:tc>
          <w:tcPr>
            <w:tcW w:w="1650" w:type="pct"/>
            <w:tcBorders>
              <w:top w:val="outset" w:sz="6" w:space="0" w:color="auto"/>
              <w:left w:val="outset" w:sz="6" w:space="0" w:color="auto"/>
              <w:bottom w:val="outset" w:sz="6" w:space="0" w:color="auto"/>
              <w:right w:val="outset" w:sz="6" w:space="0" w:color="auto"/>
            </w:tcBorders>
            <w:hideMark/>
          </w:tcPr>
          <w:p w:rsidR="00675451" w:rsidRPr="00675451" w:rsidRDefault="00675451" w:rsidP="00675451">
            <w:pPr>
              <w:spacing w:after="0" w:line="240" w:lineRule="auto"/>
              <w:rPr>
                <w:rFonts w:ascii="Verdana" w:eastAsia="Times New Roman" w:hAnsi="Verdana" w:cs="Times New Roman"/>
                <w:sz w:val="16"/>
                <w:szCs w:val="16"/>
                <w:lang w:eastAsia="ro-RO"/>
              </w:rPr>
            </w:pPr>
            <w:r w:rsidRPr="00675451">
              <w:rPr>
                <w:rFonts w:ascii="Verdana" w:eastAsia="Times New Roman" w:hAnsi="Verdana" w:cs="Times New Roman"/>
                <w:sz w:val="16"/>
                <w:szCs w:val="16"/>
                <w:lang w:eastAsia="ro-RO"/>
              </w:rPr>
              <w:t>...............................................</w:t>
            </w:r>
            <w:r w:rsidRPr="00675451">
              <w:rPr>
                <w:rFonts w:ascii="Verdana" w:eastAsia="Times New Roman" w:hAnsi="Verdana" w:cs="Times New Roman"/>
                <w:sz w:val="16"/>
                <w:szCs w:val="16"/>
                <w:lang w:eastAsia="ro-RO"/>
              </w:rPr>
              <w:br/>
              <w:t>...............................................</w:t>
            </w:r>
            <w:r w:rsidRPr="00675451">
              <w:rPr>
                <w:rFonts w:ascii="Verdana" w:eastAsia="Times New Roman" w:hAnsi="Verdana" w:cs="Times New Roman"/>
                <w:sz w:val="16"/>
                <w:szCs w:val="16"/>
                <w:lang w:eastAsia="ro-RO"/>
              </w:rPr>
              <w:br/>
              <w:t>...............................................</w:t>
            </w:r>
          </w:p>
        </w:tc>
      </w:tr>
      <w:tr w:rsidR="00675451" w:rsidRPr="00675451" w:rsidTr="00675451">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675451" w:rsidRPr="00675451" w:rsidRDefault="00675451" w:rsidP="00675451">
            <w:pPr>
              <w:spacing w:after="0" w:line="240" w:lineRule="auto"/>
              <w:jc w:val="center"/>
              <w:rPr>
                <w:rFonts w:ascii="Verdana" w:eastAsia="Times New Roman" w:hAnsi="Verdana" w:cs="Times New Roman"/>
                <w:color w:val="000000"/>
                <w:sz w:val="16"/>
                <w:szCs w:val="16"/>
                <w:lang w:eastAsia="ro-RO"/>
              </w:rPr>
            </w:pPr>
            <w:r w:rsidRPr="00675451">
              <w:rPr>
                <w:rFonts w:ascii="Verdana" w:eastAsia="Times New Roman" w:hAnsi="Verdana" w:cs="Times New Roman"/>
                <w:color w:val="000000"/>
                <w:sz w:val="16"/>
                <w:szCs w:val="16"/>
                <w:lang w:eastAsia="ro-RO"/>
              </w:rPr>
              <w:t>3.</w:t>
            </w:r>
          </w:p>
        </w:tc>
        <w:tc>
          <w:tcPr>
            <w:tcW w:w="3050" w:type="pct"/>
            <w:tcBorders>
              <w:top w:val="outset" w:sz="6" w:space="0" w:color="auto"/>
              <w:left w:val="outset" w:sz="6" w:space="0" w:color="auto"/>
              <w:bottom w:val="outset" w:sz="6" w:space="0" w:color="auto"/>
              <w:right w:val="outset" w:sz="6" w:space="0" w:color="auto"/>
            </w:tcBorders>
            <w:hideMark/>
          </w:tcPr>
          <w:p w:rsidR="00675451" w:rsidRPr="00675451" w:rsidRDefault="00675451" w:rsidP="00675451">
            <w:pPr>
              <w:spacing w:after="0" w:line="240" w:lineRule="auto"/>
              <w:rPr>
                <w:rFonts w:ascii="Verdana" w:eastAsia="Times New Roman" w:hAnsi="Verdana" w:cs="Times New Roman"/>
                <w:sz w:val="16"/>
                <w:szCs w:val="16"/>
                <w:lang w:eastAsia="ro-RO"/>
              </w:rPr>
            </w:pPr>
            <w:r w:rsidRPr="00675451">
              <w:rPr>
                <w:rFonts w:ascii="Verdana" w:eastAsia="Times New Roman" w:hAnsi="Verdana" w:cs="Times New Roman"/>
                <w:sz w:val="16"/>
                <w:szCs w:val="16"/>
                <w:lang w:eastAsia="ro-RO"/>
              </w:rPr>
              <w:t>Numele autorităţii competente actuale</w:t>
            </w:r>
          </w:p>
        </w:tc>
        <w:tc>
          <w:tcPr>
            <w:tcW w:w="1650" w:type="pct"/>
            <w:tcBorders>
              <w:top w:val="outset" w:sz="6" w:space="0" w:color="auto"/>
              <w:left w:val="outset" w:sz="6" w:space="0" w:color="auto"/>
              <w:bottom w:val="outset" w:sz="6" w:space="0" w:color="auto"/>
              <w:right w:val="outset" w:sz="6" w:space="0" w:color="auto"/>
            </w:tcBorders>
            <w:hideMark/>
          </w:tcPr>
          <w:p w:rsidR="00675451" w:rsidRPr="00675451" w:rsidRDefault="00675451" w:rsidP="00675451">
            <w:pPr>
              <w:spacing w:after="0" w:line="240" w:lineRule="auto"/>
              <w:rPr>
                <w:rFonts w:ascii="Verdana" w:eastAsia="Times New Roman" w:hAnsi="Verdana" w:cs="Times New Roman"/>
                <w:sz w:val="16"/>
                <w:szCs w:val="16"/>
                <w:lang w:eastAsia="ro-RO"/>
              </w:rPr>
            </w:pPr>
            <w:r w:rsidRPr="00675451">
              <w:rPr>
                <w:rFonts w:ascii="Verdana" w:eastAsia="Times New Roman" w:hAnsi="Verdana" w:cs="Times New Roman"/>
                <w:sz w:val="16"/>
                <w:szCs w:val="16"/>
                <w:lang w:eastAsia="ro-RO"/>
              </w:rPr>
              <w:t>...............................................</w:t>
            </w:r>
          </w:p>
        </w:tc>
      </w:tr>
      <w:tr w:rsidR="00675451" w:rsidRPr="00675451" w:rsidTr="00675451">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675451" w:rsidRPr="00675451" w:rsidRDefault="00675451" w:rsidP="00675451">
            <w:pPr>
              <w:spacing w:after="0" w:line="240" w:lineRule="auto"/>
              <w:jc w:val="center"/>
              <w:rPr>
                <w:rFonts w:ascii="Verdana" w:eastAsia="Times New Roman" w:hAnsi="Verdana" w:cs="Times New Roman"/>
                <w:color w:val="000000"/>
                <w:sz w:val="16"/>
                <w:szCs w:val="16"/>
                <w:lang w:eastAsia="ro-RO"/>
              </w:rPr>
            </w:pPr>
            <w:r w:rsidRPr="00675451">
              <w:rPr>
                <w:rFonts w:ascii="Verdana" w:eastAsia="Times New Roman" w:hAnsi="Verdana" w:cs="Times New Roman"/>
                <w:color w:val="000000"/>
                <w:sz w:val="16"/>
                <w:szCs w:val="16"/>
                <w:lang w:eastAsia="ro-RO"/>
              </w:rPr>
              <w:t>4.</w:t>
            </w:r>
          </w:p>
        </w:tc>
        <w:tc>
          <w:tcPr>
            <w:tcW w:w="3050" w:type="pct"/>
            <w:tcBorders>
              <w:top w:val="outset" w:sz="6" w:space="0" w:color="auto"/>
              <w:left w:val="outset" w:sz="6" w:space="0" w:color="auto"/>
              <w:bottom w:val="outset" w:sz="6" w:space="0" w:color="auto"/>
              <w:right w:val="outset" w:sz="6" w:space="0" w:color="auto"/>
            </w:tcBorders>
            <w:hideMark/>
          </w:tcPr>
          <w:p w:rsidR="00675451" w:rsidRPr="00675451" w:rsidRDefault="00675451" w:rsidP="00675451">
            <w:pPr>
              <w:spacing w:after="0" w:line="240" w:lineRule="auto"/>
              <w:rPr>
                <w:rFonts w:ascii="Verdana" w:eastAsia="Times New Roman" w:hAnsi="Verdana" w:cs="Times New Roman"/>
                <w:sz w:val="16"/>
                <w:szCs w:val="16"/>
                <w:lang w:eastAsia="ro-RO"/>
              </w:rPr>
            </w:pPr>
            <w:r w:rsidRPr="00675451">
              <w:rPr>
                <w:rFonts w:ascii="Verdana" w:eastAsia="Times New Roman" w:hAnsi="Verdana" w:cs="Times New Roman"/>
                <w:sz w:val="16"/>
                <w:szCs w:val="16"/>
                <w:lang w:eastAsia="ro-RO"/>
              </w:rPr>
              <w:t>Adresa registrului online</w:t>
            </w:r>
          </w:p>
        </w:tc>
        <w:tc>
          <w:tcPr>
            <w:tcW w:w="1650" w:type="pct"/>
            <w:tcBorders>
              <w:top w:val="outset" w:sz="6" w:space="0" w:color="auto"/>
              <w:left w:val="outset" w:sz="6" w:space="0" w:color="auto"/>
              <w:bottom w:val="outset" w:sz="6" w:space="0" w:color="auto"/>
              <w:right w:val="outset" w:sz="6" w:space="0" w:color="auto"/>
            </w:tcBorders>
            <w:hideMark/>
          </w:tcPr>
          <w:p w:rsidR="00675451" w:rsidRPr="00675451" w:rsidRDefault="00675451" w:rsidP="00675451">
            <w:pPr>
              <w:spacing w:after="0" w:line="240" w:lineRule="auto"/>
              <w:rPr>
                <w:rFonts w:ascii="Verdana" w:eastAsia="Times New Roman" w:hAnsi="Verdana" w:cs="Times New Roman"/>
                <w:sz w:val="16"/>
                <w:szCs w:val="16"/>
                <w:lang w:eastAsia="ro-RO"/>
              </w:rPr>
            </w:pPr>
            <w:r w:rsidRPr="00675451">
              <w:rPr>
                <w:rFonts w:ascii="Verdana" w:eastAsia="Times New Roman" w:hAnsi="Verdana" w:cs="Times New Roman"/>
                <w:sz w:val="16"/>
                <w:szCs w:val="16"/>
                <w:lang w:eastAsia="ro-RO"/>
              </w:rPr>
              <w:t>...............................................</w:t>
            </w:r>
          </w:p>
        </w:tc>
      </w:tr>
      <w:tr w:rsidR="00675451" w:rsidRPr="00675451" w:rsidTr="00675451">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675451" w:rsidRPr="00675451" w:rsidRDefault="00675451" w:rsidP="00675451">
            <w:pPr>
              <w:spacing w:after="0" w:line="240" w:lineRule="auto"/>
              <w:jc w:val="center"/>
              <w:rPr>
                <w:rFonts w:ascii="Verdana" w:eastAsia="Times New Roman" w:hAnsi="Verdana" w:cs="Times New Roman"/>
                <w:color w:val="000000"/>
                <w:sz w:val="16"/>
                <w:szCs w:val="16"/>
                <w:lang w:eastAsia="ro-RO"/>
              </w:rPr>
            </w:pPr>
            <w:r w:rsidRPr="00675451">
              <w:rPr>
                <w:rFonts w:ascii="Verdana" w:eastAsia="Times New Roman" w:hAnsi="Verdana" w:cs="Times New Roman"/>
                <w:color w:val="000000"/>
                <w:sz w:val="16"/>
                <w:szCs w:val="16"/>
                <w:lang w:eastAsia="ro-RO"/>
              </w:rPr>
              <w:t>5.</w:t>
            </w:r>
          </w:p>
        </w:tc>
        <w:tc>
          <w:tcPr>
            <w:tcW w:w="3050" w:type="pct"/>
            <w:tcBorders>
              <w:top w:val="outset" w:sz="6" w:space="0" w:color="auto"/>
              <w:left w:val="outset" w:sz="6" w:space="0" w:color="auto"/>
              <w:bottom w:val="outset" w:sz="6" w:space="0" w:color="auto"/>
              <w:right w:val="outset" w:sz="6" w:space="0" w:color="auto"/>
            </w:tcBorders>
            <w:hideMark/>
          </w:tcPr>
          <w:p w:rsidR="00675451" w:rsidRPr="00675451" w:rsidRDefault="00675451" w:rsidP="00675451">
            <w:pPr>
              <w:spacing w:after="0" w:line="240" w:lineRule="auto"/>
              <w:rPr>
                <w:rFonts w:ascii="Verdana" w:eastAsia="Times New Roman" w:hAnsi="Verdana" w:cs="Times New Roman"/>
                <w:sz w:val="16"/>
                <w:szCs w:val="16"/>
                <w:lang w:eastAsia="ro-RO"/>
              </w:rPr>
            </w:pPr>
            <w:r w:rsidRPr="00675451">
              <w:rPr>
                <w:rFonts w:ascii="Verdana" w:eastAsia="Times New Roman" w:hAnsi="Verdana" w:cs="Times New Roman"/>
                <w:sz w:val="16"/>
                <w:szCs w:val="16"/>
                <w:lang w:eastAsia="ro-RO"/>
              </w:rPr>
              <w:t>Clasele /Categoriile de asigurări pentru care a fost autorizat /înregistrat să intermedieze, dacă este cazul</w:t>
            </w:r>
          </w:p>
        </w:tc>
        <w:tc>
          <w:tcPr>
            <w:tcW w:w="1650" w:type="pct"/>
            <w:tcBorders>
              <w:top w:val="outset" w:sz="6" w:space="0" w:color="auto"/>
              <w:left w:val="outset" w:sz="6" w:space="0" w:color="auto"/>
              <w:bottom w:val="outset" w:sz="6" w:space="0" w:color="auto"/>
              <w:right w:val="outset" w:sz="6" w:space="0" w:color="auto"/>
            </w:tcBorders>
            <w:hideMark/>
          </w:tcPr>
          <w:p w:rsidR="00675451" w:rsidRPr="00675451" w:rsidRDefault="00675451" w:rsidP="00675451">
            <w:pPr>
              <w:spacing w:after="0" w:line="240" w:lineRule="auto"/>
              <w:rPr>
                <w:rFonts w:ascii="Verdana" w:eastAsia="Times New Roman" w:hAnsi="Verdana" w:cs="Times New Roman"/>
                <w:sz w:val="16"/>
                <w:szCs w:val="16"/>
                <w:lang w:eastAsia="ro-RO"/>
              </w:rPr>
            </w:pPr>
            <w:r w:rsidRPr="00675451">
              <w:rPr>
                <w:rFonts w:ascii="Verdana" w:eastAsia="Times New Roman" w:hAnsi="Verdana" w:cs="Times New Roman"/>
                <w:sz w:val="16"/>
                <w:szCs w:val="16"/>
                <w:lang w:eastAsia="ro-RO"/>
              </w:rPr>
              <w:t>|_| Toate clasele de asigurări de viaţă</w:t>
            </w:r>
            <w:r w:rsidRPr="00675451">
              <w:rPr>
                <w:rFonts w:ascii="Verdana" w:eastAsia="Times New Roman" w:hAnsi="Verdana" w:cs="Times New Roman"/>
                <w:sz w:val="16"/>
                <w:szCs w:val="16"/>
                <w:lang w:eastAsia="ro-RO"/>
              </w:rPr>
              <w:br/>
              <w:t>|_| Toate clasele de asigurări generale</w:t>
            </w:r>
            <w:r w:rsidRPr="00675451">
              <w:rPr>
                <w:rFonts w:ascii="Verdana" w:eastAsia="Times New Roman" w:hAnsi="Verdana" w:cs="Times New Roman"/>
                <w:sz w:val="16"/>
                <w:szCs w:val="16"/>
                <w:lang w:eastAsia="ro-RO"/>
              </w:rPr>
              <w:br/>
              <w:t>|_| Una sau mai multe clase /categorii de asigurări</w:t>
            </w:r>
          </w:p>
        </w:tc>
      </w:tr>
      <w:tr w:rsidR="00675451" w:rsidRPr="00675451" w:rsidTr="00675451">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675451" w:rsidRPr="00675451" w:rsidRDefault="00675451" w:rsidP="00675451">
            <w:pPr>
              <w:spacing w:after="0" w:line="240" w:lineRule="auto"/>
              <w:jc w:val="center"/>
              <w:rPr>
                <w:rFonts w:ascii="Verdana" w:eastAsia="Times New Roman" w:hAnsi="Verdana" w:cs="Times New Roman"/>
                <w:color w:val="000000"/>
                <w:sz w:val="16"/>
                <w:szCs w:val="16"/>
                <w:lang w:eastAsia="ro-RO"/>
              </w:rPr>
            </w:pPr>
            <w:r w:rsidRPr="00675451">
              <w:rPr>
                <w:rFonts w:ascii="Verdana" w:eastAsia="Times New Roman" w:hAnsi="Verdana" w:cs="Times New Roman"/>
                <w:color w:val="000000"/>
                <w:sz w:val="16"/>
                <w:szCs w:val="16"/>
                <w:lang w:eastAsia="ro-RO"/>
              </w:rPr>
              <w:t>6.</w:t>
            </w:r>
          </w:p>
        </w:tc>
        <w:tc>
          <w:tcPr>
            <w:tcW w:w="3050" w:type="pct"/>
            <w:tcBorders>
              <w:top w:val="outset" w:sz="6" w:space="0" w:color="auto"/>
              <w:left w:val="outset" w:sz="6" w:space="0" w:color="auto"/>
              <w:bottom w:val="outset" w:sz="6" w:space="0" w:color="auto"/>
              <w:right w:val="outset" w:sz="6" w:space="0" w:color="auto"/>
            </w:tcBorders>
            <w:hideMark/>
          </w:tcPr>
          <w:p w:rsidR="00675451" w:rsidRPr="00675451" w:rsidRDefault="00675451" w:rsidP="00675451">
            <w:pPr>
              <w:spacing w:after="0" w:line="240" w:lineRule="auto"/>
              <w:rPr>
                <w:rFonts w:ascii="Verdana" w:eastAsia="Times New Roman" w:hAnsi="Verdana" w:cs="Times New Roman"/>
                <w:sz w:val="16"/>
                <w:szCs w:val="16"/>
                <w:lang w:eastAsia="ro-RO"/>
              </w:rPr>
            </w:pPr>
            <w:r w:rsidRPr="00675451">
              <w:rPr>
                <w:rFonts w:ascii="Verdana" w:eastAsia="Times New Roman" w:hAnsi="Verdana" w:cs="Times New Roman"/>
                <w:sz w:val="16"/>
                <w:szCs w:val="16"/>
                <w:lang w:eastAsia="ro-RO"/>
              </w:rPr>
              <w:t>Data</w:t>
            </w:r>
            <w:r w:rsidRPr="00675451">
              <w:rPr>
                <w:rFonts w:ascii="Verdana" w:eastAsia="Times New Roman" w:hAnsi="Verdana" w:cs="Times New Roman"/>
                <w:sz w:val="16"/>
                <w:szCs w:val="16"/>
                <w:lang w:eastAsia="ro-RO"/>
              </w:rPr>
              <w:br/>
              <w:t>Numele şi funcţia expeditorului</w:t>
            </w:r>
          </w:p>
        </w:tc>
        <w:tc>
          <w:tcPr>
            <w:tcW w:w="1650" w:type="pct"/>
            <w:tcBorders>
              <w:top w:val="outset" w:sz="6" w:space="0" w:color="auto"/>
              <w:left w:val="outset" w:sz="6" w:space="0" w:color="auto"/>
              <w:bottom w:val="outset" w:sz="6" w:space="0" w:color="auto"/>
              <w:right w:val="outset" w:sz="6" w:space="0" w:color="auto"/>
            </w:tcBorders>
            <w:hideMark/>
          </w:tcPr>
          <w:p w:rsidR="00675451" w:rsidRPr="00675451" w:rsidRDefault="00675451" w:rsidP="00675451">
            <w:pPr>
              <w:spacing w:after="0" w:line="240" w:lineRule="auto"/>
              <w:rPr>
                <w:rFonts w:ascii="Verdana" w:eastAsia="Times New Roman" w:hAnsi="Verdana" w:cs="Times New Roman"/>
                <w:sz w:val="16"/>
                <w:szCs w:val="16"/>
                <w:lang w:eastAsia="ro-RO"/>
              </w:rPr>
            </w:pPr>
            <w:r w:rsidRPr="00675451">
              <w:rPr>
                <w:rFonts w:ascii="Verdana" w:eastAsia="Times New Roman" w:hAnsi="Verdana" w:cs="Times New Roman"/>
                <w:sz w:val="16"/>
                <w:szCs w:val="16"/>
                <w:lang w:eastAsia="ro-RO"/>
              </w:rPr>
              <w:t>...................................................</w:t>
            </w:r>
            <w:r w:rsidRPr="00675451">
              <w:rPr>
                <w:rFonts w:ascii="Verdana" w:eastAsia="Times New Roman" w:hAnsi="Verdana" w:cs="Times New Roman"/>
                <w:sz w:val="16"/>
                <w:szCs w:val="16"/>
                <w:lang w:eastAsia="ro-RO"/>
              </w:rPr>
              <w:br/>
              <w:t>...................................................</w:t>
            </w:r>
          </w:p>
        </w:tc>
      </w:tr>
    </w:tbl>
    <w:p w:rsidR="00675451" w:rsidRPr="00675451" w:rsidRDefault="008E623C" w:rsidP="00675451">
      <w:pPr>
        <w:shd w:val="clear" w:color="auto" w:fill="FFFAFA"/>
        <w:spacing w:after="0" w:line="240" w:lineRule="auto"/>
        <w:rPr>
          <w:rFonts w:ascii="Verdana" w:eastAsia="Times New Roman" w:hAnsi="Verdana" w:cs="Times New Roman"/>
          <w:vanish/>
          <w:sz w:val="17"/>
          <w:szCs w:val="17"/>
          <w:lang w:eastAsia="ro-RO"/>
        </w:rPr>
      </w:pPr>
      <w:hyperlink r:id="rId452" w:anchor="do|caiii|ar15" w:history="1">
        <w:r w:rsidR="00675451" w:rsidRPr="00675451">
          <w:rPr>
            <w:rFonts w:ascii="Verdana" w:eastAsia="Times New Roman" w:hAnsi="Verdana" w:cs="Times New Roman"/>
            <w:b/>
            <w:bCs/>
            <w:vanish/>
            <w:color w:val="CD5C5C"/>
            <w:sz w:val="17"/>
            <w:szCs w:val="17"/>
            <w:u w:val="single"/>
            <w:lang w:eastAsia="ro-RO"/>
          </w:rPr>
          <w:t>prevederi din Art. 15 din capitolul III (Norma din 2009) la data 14-aug-2009 pentru Art. 36^2 din capitolul VII^1</w:t>
        </w:r>
      </w:hyperlink>
    </w:p>
    <w:p w:rsidR="00675451" w:rsidRPr="00675451" w:rsidRDefault="00675451" w:rsidP="00675451">
      <w:pPr>
        <w:shd w:val="clear" w:color="auto" w:fill="FFFAFA"/>
        <w:spacing w:after="0" w:line="240" w:lineRule="auto"/>
        <w:rPr>
          <w:rFonts w:ascii="Verdana" w:eastAsia="Times New Roman" w:hAnsi="Verdana" w:cs="Times New Roman"/>
          <w:vanish/>
          <w:sz w:val="17"/>
          <w:szCs w:val="17"/>
          <w:lang w:eastAsia="ro-RO"/>
        </w:rPr>
      </w:pPr>
      <w:r w:rsidRPr="00675451">
        <w:rPr>
          <w:rFonts w:ascii="Verdana" w:eastAsia="Times New Roman" w:hAnsi="Verdana" w:cs="Times New Roman"/>
          <w:vanish/>
          <w:sz w:val="17"/>
          <w:szCs w:val="17"/>
          <w:lang w:eastAsia="ro-RO"/>
        </w:rPr>
        <w:br/>
        <w:t>Art. 15</w:t>
      </w:r>
      <w:r w:rsidRPr="00675451">
        <w:rPr>
          <w:rFonts w:ascii="Verdana" w:eastAsia="Times New Roman" w:hAnsi="Verdana" w:cs="Times New Roman"/>
          <w:vanish/>
          <w:sz w:val="17"/>
          <w:szCs w:val="17"/>
          <w:lang w:eastAsia="ro-RO"/>
        </w:rPr>
        <w:br/>
        <w:t>Comisia de Supraveghere a Asigurărilor oferă autorităţii competente din statul membru de origine, atunci când i se aduc la cunoştinţă, informaţii specifice, adecvate exercitării controlului prudenţial.</w:t>
      </w:r>
    </w:p>
    <w:p w:rsidR="00675451" w:rsidRPr="00675451" w:rsidRDefault="008E623C" w:rsidP="00675451">
      <w:pPr>
        <w:shd w:val="clear" w:color="auto" w:fill="FFFAFA"/>
        <w:spacing w:after="0" w:line="240" w:lineRule="auto"/>
        <w:rPr>
          <w:rFonts w:ascii="Verdana" w:eastAsia="Times New Roman" w:hAnsi="Verdana" w:cs="Times New Roman"/>
          <w:vanish/>
          <w:sz w:val="17"/>
          <w:szCs w:val="17"/>
          <w:lang w:eastAsia="ro-RO"/>
        </w:rPr>
      </w:pPr>
      <w:hyperlink r:id="rId453" w:anchor="do|caiii|ar16" w:history="1">
        <w:r w:rsidR="00675451" w:rsidRPr="00675451">
          <w:rPr>
            <w:rFonts w:ascii="Verdana" w:eastAsia="Times New Roman" w:hAnsi="Verdana" w:cs="Times New Roman"/>
            <w:b/>
            <w:bCs/>
            <w:vanish/>
            <w:color w:val="CD5C5C"/>
            <w:sz w:val="17"/>
            <w:szCs w:val="17"/>
            <w:u w:val="single"/>
            <w:lang w:eastAsia="ro-RO"/>
          </w:rPr>
          <w:t>prevederi din Art. 16 din capitolul III (Norma din 2009) la data 14-aug-2009 pentru Art. 36^2 din capitolul VII^1</w:t>
        </w:r>
      </w:hyperlink>
    </w:p>
    <w:p w:rsidR="00675451" w:rsidRPr="00675451" w:rsidRDefault="00675451" w:rsidP="00675451">
      <w:pPr>
        <w:shd w:val="clear" w:color="auto" w:fill="FFFAFA"/>
        <w:spacing w:after="0" w:line="240" w:lineRule="auto"/>
        <w:rPr>
          <w:rFonts w:ascii="Verdana" w:eastAsia="Times New Roman" w:hAnsi="Verdana" w:cs="Times New Roman"/>
          <w:vanish/>
          <w:sz w:val="17"/>
          <w:szCs w:val="17"/>
          <w:lang w:eastAsia="ro-RO"/>
        </w:rPr>
      </w:pPr>
      <w:r w:rsidRPr="00675451">
        <w:rPr>
          <w:rFonts w:ascii="Verdana" w:eastAsia="Times New Roman" w:hAnsi="Verdana" w:cs="Times New Roman"/>
          <w:vanish/>
          <w:sz w:val="17"/>
          <w:szCs w:val="17"/>
          <w:lang w:eastAsia="ro-RO"/>
        </w:rPr>
        <w:br/>
        <w:t>Art. 16</w:t>
      </w:r>
      <w:r w:rsidRPr="00675451">
        <w:rPr>
          <w:rFonts w:ascii="Verdana" w:eastAsia="Times New Roman" w:hAnsi="Verdana" w:cs="Times New Roman"/>
          <w:vanish/>
          <w:sz w:val="17"/>
          <w:szCs w:val="17"/>
          <w:lang w:eastAsia="ro-RO"/>
        </w:rPr>
        <w:br/>
        <w:t>Informaţiile menţionate la art. 15 se pot referi la standardele de conduită profesională, la practicile comerciale neadecvate, la persoanele fizice din conducerea intermediarului în asigurări / reasigurări sau la reclamaţiile primite de la asiguraţi, de la beneficiarii poliţelor de asigurare sau de la terţe persoane interesate.</w:t>
      </w:r>
    </w:p>
    <w:p w:rsidR="00675451" w:rsidRPr="00675451" w:rsidRDefault="008E623C" w:rsidP="00675451">
      <w:pPr>
        <w:shd w:val="clear" w:color="auto" w:fill="FFFAFA"/>
        <w:spacing w:after="0" w:line="240" w:lineRule="auto"/>
        <w:rPr>
          <w:rFonts w:ascii="Verdana" w:eastAsia="Times New Roman" w:hAnsi="Verdana" w:cs="Times New Roman"/>
          <w:vanish/>
          <w:sz w:val="17"/>
          <w:szCs w:val="17"/>
          <w:lang w:eastAsia="ro-RO"/>
        </w:rPr>
      </w:pPr>
      <w:hyperlink r:id="rId454" w:anchor="do|caiv|ar17" w:history="1">
        <w:r w:rsidR="00675451" w:rsidRPr="00675451">
          <w:rPr>
            <w:rFonts w:ascii="Verdana" w:eastAsia="Times New Roman" w:hAnsi="Verdana" w:cs="Times New Roman"/>
            <w:b/>
            <w:bCs/>
            <w:vanish/>
            <w:color w:val="CD5C5C"/>
            <w:sz w:val="17"/>
            <w:szCs w:val="17"/>
            <w:u w:val="single"/>
            <w:lang w:eastAsia="ro-RO"/>
          </w:rPr>
          <w:t>prevederi din Art. 17 din capitolul IV (Norma din 2009) la data 14-aug-2009 pentru Art. 36^2 din capitolul VII^1</w:t>
        </w:r>
      </w:hyperlink>
    </w:p>
    <w:p w:rsidR="00675451" w:rsidRPr="00675451" w:rsidRDefault="00675451" w:rsidP="00675451">
      <w:pPr>
        <w:shd w:val="clear" w:color="auto" w:fill="FFFAFA"/>
        <w:spacing w:after="0" w:line="240" w:lineRule="auto"/>
        <w:rPr>
          <w:rFonts w:ascii="Verdana" w:eastAsia="Times New Roman" w:hAnsi="Verdana" w:cs="Times New Roman"/>
          <w:vanish/>
          <w:sz w:val="17"/>
          <w:szCs w:val="17"/>
          <w:lang w:eastAsia="ro-RO"/>
        </w:rPr>
      </w:pPr>
      <w:r w:rsidRPr="00675451">
        <w:rPr>
          <w:rFonts w:ascii="Verdana" w:eastAsia="Times New Roman" w:hAnsi="Verdana" w:cs="Times New Roman"/>
          <w:vanish/>
          <w:sz w:val="17"/>
          <w:szCs w:val="17"/>
          <w:lang w:eastAsia="ro-RO"/>
        </w:rPr>
        <w:br/>
        <w:t>Art. 17</w:t>
      </w:r>
      <w:r w:rsidRPr="00675451">
        <w:rPr>
          <w:rFonts w:ascii="Verdana" w:eastAsia="Times New Roman" w:hAnsi="Verdana" w:cs="Times New Roman"/>
          <w:vanish/>
          <w:sz w:val="17"/>
          <w:szCs w:val="17"/>
          <w:lang w:eastAsia="ro-RO"/>
        </w:rPr>
        <w:br/>
        <w:t>În cazul primirii unei notificări incomplete, Comisia de Supraveghere a Asigurărilor solicită imediat autorităţii competente din statul membru de origine să îi furnizeze informaţiile netransmise.</w:t>
      </w:r>
    </w:p>
    <w:p w:rsidR="00675451" w:rsidRPr="00675451" w:rsidRDefault="008E623C" w:rsidP="00675451">
      <w:pPr>
        <w:shd w:val="clear" w:color="auto" w:fill="FFFAFA"/>
        <w:spacing w:after="0" w:line="240" w:lineRule="auto"/>
        <w:rPr>
          <w:rFonts w:ascii="Verdana" w:eastAsia="Times New Roman" w:hAnsi="Verdana" w:cs="Times New Roman"/>
          <w:vanish/>
          <w:sz w:val="17"/>
          <w:szCs w:val="17"/>
          <w:lang w:eastAsia="ro-RO"/>
        </w:rPr>
      </w:pPr>
      <w:hyperlink r:id="rId455" w:anchor="do|caiv|ar18" w:history="1">
        <w:r w:rsidR="00675451" w:rsidRPr="00675451">
          <w:rPr>
            <w:rFonts w:ascii="Verdana" w:eastAsia="Times New Roman" w:hAnsi="Verdana" w:cs="Times New Roman"/>
            <w:b/>
            <w:bCs/>
            <w:vanish/>
            <w:color w:val="CD5C5C"/>
            <w:sz w:val="17"/>
            <w:szCs w:val="17"/>
            <w:u w:val="single"/>
            <w:lang w:eastAsia="ro-RO"/>
          </w:rPr>
          <w:t>prevederi din Art. 18 din capitolul IV (Norma din 2009) la data 14-aug-2009 pentru Art. 36^2 din capitolul VII^1</w:t>
        </w:r>
      </w:hyperlink>
    </w:p>
    <w:p w:rsidR="00675451" w:rsidRPr="00675451" w:rsidRDefault="00675451" w:rsidP="00675451">
      <w:pPr>
        <w:shd w:val="clear" w:color="auto" w:fill="FFFAFA"/>
        <w:spacing w:after="0" w:line="240" w:lineRule="auto"/>
        <w:rPr>
          <w:rFonts w:ascii="Verdana" w:eastAsia="Times New Roman" w:hAnsi="Verdana" w:cs="Times New Roman"/>
          <w:vanish/>
          <w:sz w:val="17"/>
          <w:szCs w:val="17"/>
          <w:lang w:eastAsia="ro-RO"/>
        </w:rPr>
      </w:pPr>
      <w:r w:rsidRPr="00675451">
        <w:rPr>
          <w:rFonts w:ascii="Verdana" w:eastAsia="Times New Roman" w:hAnsi="Verdana" w:cs="Times New Roman"/>
          <w:vanish/>
          <w:sz w:val="17"/>
          <w:szCs w:val="17"/>
          <w:lang w:eastAsia="ro-RO"/>
        </w:rPr>
        <w:br/>
        <w:t>Art. 18</w:t>
      </w:r>
      <w:r w:rsidRPr="00675451">
        <w:rPr>
          <w:rFonts w:ascii="Verdana" w:eastAsia="Times New Roman" w:hAnsi="Verdana" w:cs="Times New Roman"/>
          <w:vanish/>
          <w:sz w:val="17"/>
          <w:szCs w:val="17"/>
          <w:lang w:eastAsia="ro-RO"/>
        </w:rPr>
        <w:br/>
        <w:t>Comisia de Supravegherea a Asigurărilor comunică, în scris şi cât mai curând posibil după primirea notificării, autorităţii competente din statul membru de origine cadrul legal şi condiţiile în care trebuie să se desfăşoare activitatea de intermediere pe teritoriul României, prevăzute în anexa nr. 3, care face parte integrantă din prezentele norme.</w:t>
      </w:r>
    </w:p>
    <w:p w:rsidR="00675451" w:rsidRPr="00675451" w:rsidRDefault="00675451" w:rsidP="00675451">
      <w:pPr>
        <w:shd w:val="clear" w:color="auto" w:fill="FFFAFA"/>
        <w:spacing w:before="100" w:beforeAutospacing="1" w:after="100" w:afterAutospacing="1" w:line="240" w:lineRule="auto"/>
        <w:outlineLvl w:val="1"/>
        <w:rPr>
          <w:rFonts w:ascii="Verdana" w:eastAsia="Times New Roman" w:hAnsi="Verdana" w:cs="Times New Roman"/>
          <w:b/>
          <w:bCs/>
          <w:i/>
          <w:iCs/>
          <w:vanish/>
          <w:sz w:val="24"/>
          <w:szCs w:val="24"/>
          <w:lang w:eastAsia="ro-RO"/>
        </w:rPr>
      </w:pPr>
      <w:r w:rsidRPr="00675451">
        <w:rPr>
          <w:rFonts w:ascii="Verdana" w:eastAsia="Times New Roman" w:hAnsi="Verdana" w:cs="Times New Roman"/>
          <w:b/>
          <w:bCs/>
          <w:i/>
          <w:iCs/>
          <w:vanish/>
          <w:sz w:val="24"/>
          <w:szCs w:val="24"/>
          <w:lang w:eastAsia="ro-RO"/>
        </w:rPr>
        <w:t>ANEXA Nr. 3: CADRUL LEGAL ŞI CONDIŢIILE în care trebuie să se desfăşoare activitatea de intermediere în asigurări /reasigurări, pe teritoriul României</w:t>
      </w:r>
    </w:p>
    <w:p w:rsidR="00675451" w:rsidRPr="00675451" w:rsidRDefault="00675451" w:rsidP="00675451">
      <w:pPr>
        <w:shd w:val="clear" w:color="auto" w:fill="FFFAFA"/>
        <w:spacing w:after="0" w:line="240" w:lineRule="auto"/>
        <w:rPr>
          <w:rFonts w:ascii="Verdana" w:eastAsia="Times New Roman" w:hAnsi="Verdana" w:cs="Times New Roman"/>
          <w:vanish/>
          <w:sz w:val="17"/>
          <w:szCs w:val="17"/>
          <w:lang w:eastAsia="ro-RO"/>
        </w:rPr>
      </w:pPr>
      <w:r w:rsidRPr="00675451">
        <w:rPr>
          <w:rFonts w:ascii="Verdana" w:eastAsia="Times New Roman" w:hAnsi="Verdana" w:cs="Times New Roman"/>
          <w:vanish/>
          <w:sz w:val="17"/>
          <w:szCs w:val="17"/>
          <w:lang w:eastAsia="ro-RO"/>
        </w:rPr>
        <w:t>Cadrul legal ce trebuie respectat, în interesul public ("general good"), de către societăţile de asigurare/reasigurare care desfăşoară activitate pe teritoriul României, în baza dreptului de stabilire sau a libertăţii de a presta servicii, este următorul:</w:t>
      </w:r>
      <w:r w:rsidRPr="00675451">
        <w:rPr>
          <w:rFonts w:ascii="Verdana" w:eastAsia="Times New Roman" w:hAnsi="Verdana" w:cs="Times New Roman"/>
          <w:vanish/>
          <w:sz w:val="17"/>
          <w:szCs w:val="17"/>
          <w:lang w:eastAsia="ro-RO"/>
        </w:rPr>
        <w:br/>
        <w:t>1. Legislaţia specifică asigurărilor:</w:t>
      </w:r>
      <w:r w:rsidRPr="00675451">
        <w:rPr>
          <w:rFonts w:ascii="Verdana" w:eastAsia="Times New Roman" w:hAnsi="Verdana" w:cs="Times New Roman"/>
          <w:vanish/>
          <w:sz w:val="17"/>
          <w:szCs w:val="17"/>
          <w:lang w:eastAsia="ro-RO"/>
        </w:rPr>
        <w:br/>
        <w:t xml:space="preserve">a) Legea nr. </w:t>
      </w:r>
      <w:hyperlink r:id="rId456" w:history="1">
        <w:r w:rsidRPr="00675451">
          <w:rPr>
            <w:rFonts w:ascii="Verdana" w:eastAsia="Times New Roman" w:hAnsi="Verdana" w:cs="Times New Roman"/>
            <w:b/>
            <w:bCs/>
            <w:vanish/>
            <w:color w:val="333399"/>
            <w:sz w:val="17"/>
            <w:szCs w:val="17"/>
            <w:u w:val="single"/>
            <w:lang w:eastAsia="ro-RO"/>
          </w:rPr>
          <w:t>32/2000</w:t>
        </w:r>
      </w:hyperlink>
      <w:r w:rsidRPr="00675451">
        <w:rPr>
          <w:rFonts w:ascii="Verdana" w:eastAsia="Times New Roman" w:hAnsi="Verdana" w:cs="Times New Roman"/>
          <w:vanish/>
          <w:sz w:val="17"/>
          <w:szCs w:val="17"/>
          <w:lang w:eastAsia="ro-RO"/>
        </w:rPr>
        <w:t xml:space="preserve"> privind activitatea de asigurare şi supravegherea asigurărilor, cu modificările şi completările ulterioare;</w:t>
      </w:r>
      <w:r w:rsidRPr="00675451">
        <w:rPr>
          <w:rFonts w:ascii="Verdana" w:eastAsia="Times New Roman" w:hAnsi="Verdana" w:cs="Times New Roman"/>
          <w:vanish/>
          <w:sz w:val="17"/>
          <w:szCs w:val="17"/>
          <w:lang w:eastAsia="ro-RO"/>
        </w:rPr>
        <w:br/>
        <w:t xml:space="preserve">b) Ordinul preşedintelui Comisiei de Supraveghere a Asigurărilor nr. </w:t>
      </w:r>
      <w:hyperlink r:id="rId457" w:history="1">
        <w:r w:rsidRPr="00675451">
          <w:rPr>
            <w:rFonts w:ascii="Verdana" w:eastAsia="Times New Roman" w:hAnsi="Verdana" w:cs="Times New Roman"/>
            <w:b/>
            <w:bCs/>
            <w:vanish/>
            <w:color w:val="333399"/>
            <w:sz w:val="17"/>
            <w:szCs w:val="17"/>
            <w:u w:val="single"/>
            <w:lang w:eastAsia="ro-RO"/>
          </w:rPr>
          <w:t>3.111/2004</w:t>
        </w:r>
      </w:hyperlink>
      <w:r w:rsidRPr="00675451">
        <w:rPr>
          <w:rFonts w:ascii="Verdana" w:eastAsia="Times New Roman" w:hAnsi="Verdana" w:cs="Times New Roman"/>
          <w:vanish/>
          <w:sz w:val="17"/>
          <w:szCs w:val="17"/>
          <w:lang w:eastAsia="ro-RO"/>
        </w:rPr>
        <w:t xml:space="preserve"> pentru punerea în aplicare a Normelor privind informaţiile pe care asigurătorii şi intermediarii în asigurări trebuie să le furnizeze clienţilor;</w:t>
      </w:r>
      <w:r w:rsidRPr="00675451">
        <w:rPr>
          <w:rFonts w:ascii="Verdana" w:eastAsia="Times New Roman" w:hAnsi="Verdana" w:cs="Times New Roman"/>
          <w:vanish/>
          <w:sz w:val="17"/>
          <w:szCs w:val="17"/>
          <w:lang w:eastAsia="ro-RO"/>
        </w:rPr>
        <w:br/>
        <w:t xml:space="preserve">c) Ordinul preşedintelui Comisiei de Supraveghere a Asigurărilor nr. </w:t>
      </w:r>
      <w:hyperlink r:id="rId458" w:history="1">
        <w:r w:rsidRPr="00675451">
          <w:rPr>
            <w:rFonts w:ascii="Verdana" w:eastAsia="Times New Roman" w:hAnsi="Verdana" w:cs="Times New Roman"/>
            <w:b/>
            <w:bCs/>
            <w:vanish/>
            <w:color w:val="333399"/>
            <w:sz w:val="17"/>
            <w:szCs w:val="17"/>
            <w:u w:val="single"/>
            <w:lang w:eastAsia="ro-RO"/>
          </w:rPr>
          <w:t>24/2008</w:t>
        </w:r>
      </w:hyperlink>
      <w:r w:rsidRPr="00675451">
        <w:rPr>
          <w:rFonts w:ascii="Verdana" w:eastAsia="Times New Roman" w:hAnsi="Verdana" w:cs="Times New Roman"/>
          <w:vanish/>
          <w:sz w:val="17"/>
          <w:szCs w:val="17"/>
          <w:lang w:eastAsia="ro-RO"/>
        </w:rPr>
        <w:t xml:space="preserve"> pentru punerea în aplicare a Normelor privind prevenirea şi combaterea spălării banilor şi a finanţării actelor de terorism prin intermediul pieţei asigurărilor.</w:t>
      </w:r>
      <w:r w:rsidRPr="00675451">
        <w:rPr>
          <w:rFonts w:ascii="Verdana" w:eastAsia="Times New Roman" w:hAnsi="Verdana" w:cs="Times New Roman"/>
          <w:vanish/>
          <w:sz w:val="17"/>
          <w:szCs w:val="17"/>
          <w:lang w:eastAsia="ro-RO"/>
        </w:rPr>
        <w:br/>
        <w:t xml:space="preserve">2. Dreptul civil: </w:t>
      </w:r>
      <w:hyperlink r:id="rId459" w:history="1">
        <w:r w:rsidRPr="00675451">
          <w:rPr>
            <w:rFonts w:ascii="Verdana" w:eastAsia="Times New Roman" w:hAnsi="Verdana" w:cs="Times New Roman"/>
            <w:b/>
            <w:bCs/>
            <w:vanish/>
            <w:color w:val="333399"/>
            <w:sz w:val="17"/>
            <w:szCs w:val="17"/>
            <w:u w:val="single"/>
            <w:lang w:eastAsia="ro-RO"/>
          </w:rPr>
          <w:t>Codul civil</w:t>
        </w:r>
      </w:hyperlink>
      <w:r w:rsidRPr="00675451">
        <w:rPr>
          <w:rFonts w:ascii="Verdana" w:eastAsia="Times New Roman" w:hAnsi="Verdana" w:cs="Times New Roman"/>
          <w:vanish/>
          <w:sz w:val="17"/>
          <w:szCs w:val="17"/>
          <w:lang w:eastAsia="ro-RO"/>
        </w:rPr>
        <w:t>.</w:t>
      </w:r>
      <w:r w:rsidRPr="00675451">
        <w:rPr>
          <w:rFonts w:ascii="Verdana" w:eastAsia="Times New Roman" w:hAnsi="Verdana" w:cs="Times New Roman"/>
          <w:vanish/>
          <w:sz w:val="17"/>
          <w:szCs w:val="17"/>
          <w:lang w:eastAsia="ro-RO"/>
        </w:rPr>
        <w:br/>
        <w:t xml:space="preserve">3. Dreptul muncii: </w:t>
      </w:r>
      <w:hyperlink r:id="rId460" w:history="1">
        <w:r w:rsidRPr="00675451">
          <w:rPr>
            <w:rFonts w:ascii="Verdana" w:eastAsia="Times New Roman" w:hAnsi="Verdana" w:cs="Times New Roman"/>
            <w:b/>
            <w:bCs/>
            <w:vanish/>
            <w:color w:val="333399"/>
            <w:sz w:val="17"/>
            <w:szCs w:val="17"/>
            <w:u w:val="single"/>
            <w:lang w:eastAsia="ro-RO"/>
          </w:rPr>
          <w:t>Codul muncii</w:t>
        </w:r>
      </w:hyperlink>
      <w:r w:rsidRPr="00675451">
        <w:rPr>
          <w:rFonts w:ascii="Verdana" w:eastAsia="Times New Roman" w:hAnsi="Verdana" w:cs="Times New Roman"/>
          <w:vanish/>
          <w:sz w:val="17"/>
          <w:szCs w:val="17"/>
          <w:lang w:eastAsia="ro-RO"/>
        </w:rPr>
        <w:t>.</w:t>
      </w:r>
      <w:r w:rsidRPr="00675451">
        <w:rPr>
          <w:rFonts w:ascii="Verdana" w:eastAsia="Times New Roman" w:hAnsi="Verdana" w:cs="Times New Roman"/>
          <w:vanish/>
          <w:sz w:val="17"/>
          <w:szCs w:val="17"/>
          <w:lang w:eastAsia="ro-RO"/>
        </w:rPr>
        <w:br/>
        <w:t>4. Oficiul Naţional al Registrului Comerţului:</w:t>
      </w:r>
      <w:r w:rsidRPr="00675451">
        <w:rPr>
          <w:rFonts w:ascii="Verdana" w:eastAsia="Times New Roman" w:hAnsi="Verdana" w:cs="Times New Roman"/>
          <w:vanish/>
          <w:sz w:val="17"/>
          <w:szCs w:val="17"/>
          <w:lang w:eastAsia="ro-RO"/>
        </w:rPr>
        <w:br/>
        <w:t xml:space="preserve">a) Legea nr. </w:t>
      </w:r>
      <w:hyperlink r:id="rId461" w:history="1">
        <w:r w:rsidRPr="00675451">
          <w:rPr>
            <w:rFonts w:ascii="Verdana" w:eastAsia="Times New Roman" w:hAnsi="Verdana" w:cs="Times New Roman"/>
            <w:b/>
            <w:bCs/>
            <w:vanish/>
            <w:color w:val="333399"/>
            <w:sz w:val="17"/>
            <w:szCs w:val="17"/>
            <w:u w:val="single"/>
            <w:lang w:eastAsia="ro-RO"/>
          </w:rPr>
          <w:t>31/1990</w:t>
        </w:r>
      </w:hyperlink>
      <w:r w:rsidRPr="00675451">
        <w:rPr>
          <w:rFonts w:ascii="Verdana" w:eastAsia="Times New Roman" w:hAnsi="Verdana" w:cs="Times New Roman"/>
          <w:vanish/>
          <w:sz w:val="17"/>
          <w:szCs w:val="17"/>
          <w:lang w:eastAsia="ro-RO"/>
        </w:rPr>
        <w:t xml:space="preserve"> privind societăţile comerciale, republicată, cu modificările şi completările ulterioare;</w:t>
      </w:r>
      <w:r w:rsidRPr="00675451">
        <w:rPr>
          <w:rFonts w:ascii="Verdana" w:eastAsia="Times New Roman" w:hAnsi="Verdana" w:cs="Times New Roman"/>
          <w:vanish/>
          <w:sz w:val="17"/>
          <w:szCs w:val="17"/>
          <w:lang w:eastAsia="ro-RO"/>
        </w:rPr>
        <w:br/>
        <w:t xml:space="preserve">b) Legea nr. </w:t>
      </w:r>
      <w:hyperlink r:id="rId462" w:history="1">
        <w:r w:rsidRPr="00675451">
          <w:rPr>
            <w:rFonts w:ascii="Verdana" w:eastAsia="Times New Roman" w:hAnsi="Verdana" w:cs="Times New Roman"/>
            <w:b/>
            <w:bCs/>
            <w:vanish/>
            <w:color w:val="333399"/>
            <w:sz w:val="17"/>
            <w:szCs w:val="17"/>
            <w:u w:val="single"/>
            <w:lang w:eastAsia="ro-RO"/>
          </w:rPr>
          <w:t>26/1990</w:t>
        </w:r>
      </w:hyperlink>
      <w:r w:rsidRPr="00675451">
        <w:rPr>
          <w:rFonts w:ascii="Verdana" w:eastAsia="Times New Roman" w:hAnsi="Verdana" w:cs="Times New Roman"/>
          <w:vanish/>
          <w:sz w:val="17"/>
          <w:szCs w:val="17"/>
          <w:lang w:eastAsia="ro-RO"/>
        </w:rPr>
        <w:t xml:space="preserve"> privind registrul comerţului, republicată, cu modificările şi completările ulterioare.</w:t>
      </w:r>
      <w:r w:rsidRPr="00675451">
        <w:rPr>
          <w:rFonts w:ascii="Verdana" w:eastAsia="Times New Roman" w:hAnsi="Verdana" w:cs="Times New Roman"/>
          <w:vanish/>
          <w:sz w:val="17"/>
          <w:szCs w:val="17"/>
          <w:lang w:eastAsia="ro-RO"/>
        </w:rPr>
        <w:br/>
        <w:t xml:space="preserve">5. Regimul taxelor fiscale: Legea nr. </w:t>
      </w:r>
      <w:hyperlink r:id="rId463" w:history="1">
        <w:r w:rsidRPr="00675451">
          <w:rPr>
            <w:rFonts w:ascii="Verdana" w:eastAsia="Times New Roman" w:hAnsi="Verdana" w:cs="Times New Roman"/>
            <w:b/>
            <w:bCs/>
            <w:vanish/>
            <w:color w:val="333399"/>
            <w:sz w:val="17"/>
            <w:szCs w:val="17"/>
            <w:u w:val="single"/>
            <w:lang w:eastAsia="ro-RO"/>
          </w:rPr>
          <w:t>571/2003</w:t>
        </w:r>
      </w:hyperlink>
      <w:r w:rsidRPr="00675451">
        <w:rPr>
          <w:rFonts w:ascii="Verdana" w:eastAsia="Times New Roman" w:hAnsi="Verdana" w:cs="Times New Roman"/>
          <w:vanish/>
          <w:sz w:val="17"/>
          <w:szCs w:val="17"/>
          <w:lang w:eastAsia="ro-RO"/>
        </w:rPr>
        <w:t xml:space="preserve"> privind Codul fiscal, cu modificările şi completările ulterioare, şi normele metodologice de aplicare a Codului fiscal.</w:t>
      </w:r>
      <w:r w:rsidRPr="00675451">
        <w:rPr>
          <w:rFonts w:ascii="Verdana" w:eastAsia="Times New Roman" w:hAnsi="Verdana" w:cs="Times New Roman"/>
          <w:vanish/>
          <w:sz w:val="17"/>
          <w:szCs w:val="17"/>
          <w:lang w:eastAsia="ro-RO"/>
        </w:rPr>
        <w:br/>
        <w:t>6. Drepturile din publicitate, comunicare şi dreptul la proprietate:</w:t>
      </w:r>
      <w:r w:rsidRPr="00675451">
        <w:rPr>
          <w:rFonts w:ascii="Verdana" w:eastAsia="Times New Roman" w:hAnsi="Verdana" w:cs="Times New Roman"/>
          <w:vanish/>
          <w:sz w:val="17"/>
          <w:szCs w:val="17"/>
          <w:lang w:eastAsia="ro-RO"/>
        </w:rPr>
        <w:br/>
        <w:t xml:space="preserve">a) Decizia Consiliului Naţional al Audiovizualului nr. </w:t>
      </w:r>
      <w:hyperlink r:id="rId464" w:history="1">
        <w:r w:rsidRPr="00675451">
          <w:rPr>
            <w:rFonts w:ascii="Verdana" w:eastAsia="Times New Roman" w:hAnsi="Verdana" w:cs="Times New Roman"/>
            <w:b/>
            <w:bCs/>
            <w:vanish/>
            <w:color w:val="333399"/>
            <w:sz w:val="17"/>
            <w:szCs w:val="17"/>
            <w:u w:val="single"/>
            <w:lang w:eastAsia="ro-RO"/>
          </w:rPr>
          <w:t>187/2006</w:t>
        </w:r>
      </w:hyperlink>
      <w:r w:rsidRPr="00675451">
        <w:rPr>
          <w:rFonts w:ascii="Verdana" w:eastAsia="Times New Roman" w:hAnsi="Verdana" w:cs="Times New Roman"/>
          <w:vanish/>
          <w:sz w:val="17"/>
          <w:szCs w:val="17"/>
          <w:lang w:eastAsia="ro-RO"/>
        </w:rPr>
        <w:t xml:space="preserve"> privind codul de reglementare a conţinutului audiovizual, cu modificările şi completările ulterioare;</w:t>
      </w:r>
      <w:r w:rsidRPr="00675451">
        <w:rPr>
          <w:rFonts w:ascii="Verdana" w:eastAsia="Times New Roman" w:hAnsi="Verdana" w:cs="Times New Roman"/>
          <w:vanish/>
          <w:sz w:val="17"/>
          <w:szCs w:val="17"/>
          <w:lang w:eastAsia="ro-RO"/>
        </w:rPr>
        <w:br/>
        <w:t xml:space="preserve">b) Legea nr. </w:t>
      </w:r>
      <w:hyperlink r:id="rId465" w:history="1">
        <w:r w:rsidRPr="00675451">
          <w:rPr>
            <w:rFonts w:ascii="Verdana" w:eastAsia="Times New Roman" w:hAnsi="Verdana" w:cs="Times New Roman"/>
            <w:b/>
            <w:bCs/>
            <w:vanish/>
            <w:color w:val="333399"/>
            <w:sz w:val="17"/>
            <w:szCs w:val="17"/>
            <w:u w:val="single"/>
            <w:lang w:eastAsia="ro-RO"/>
          </w:rPr>
          <w:t>504/2002</w:t>
        </w:r>
      </w:hyperlink>
      <w:r w:rsidRPr="00675451">
        <w:rPr>
          <w:rFonts w:ascii="Verdana" w:eastAsia="Times New Roman" w:hAnsi="Verdana" w:cs="Times New Roman"/>
          <w:vanish/>
          <w:sz w:val="17"/>
          <w:szCs w:val="17"/>
          <w:lang w:eastAsia="ro-RO"/>
        </w:rPr>
        <w:t xml:space="preserve"> a audiovizualului, cu modificările şi completările ulterioare;</w:t>
      </w:r>
      <w:r w:rsidRPr="00675451">
        <w:rPr>
          <w:rFonts w:ascii="Verdana" w:eastAsia="Times New Roman" w:hAnsi="Verdana" w:cs="Times New Roman"/>
          <w:vanish/>
          <w:sz w:val="17"/>
          <w:szCs w:val="17"/>
          <w:lang w:eastAsia="ro-RO"/>
        </w:rPr>
        <w:br/>
        <w:t xml:space="preserve">c) Legea nr. </w:t>
      </w:r>
      <w:hyperlink r:id="rId466" w:history="1">
        <w:r w:rsidRPr="00675451">
          <w:rPr>
            <w:rFonts w:ascii="Verdana" w:eastAsia="Times New Roman" w:hAnsi="Verdana" w:cs="Times New Roman"/>
            <w:b/>
            <w:bCs/>
            <w:vanish/>
            <w:color w:val="333399"/>
            <w:sz w:val="17"/>
            <w:szCs w:val="17"/>
            <w:u w:val="single"/>
            <w:lang w:eastAsia="ro-RO"/>
          </w:rPr>
          <w:t>8/1996</w:t>
        </w:r>
      </w:hyperlink>
      <w:r w:rsidRPr="00675451">
        <w:rPr>
          <w:rFonts w:ascii="Verdana" w:eastAsia="Times New Roman" w:hAnsi="Verdana" w:cs="Times New Roman"/>
          <w:vanish/>
          <w:sz w:val="17"/>
          <w:szCs w:val="17"/>
          <w:lang w:eastAsia="ro-RO"/>
        </w:rPr>
        <w:t xml:space="preserve"> privind dreptul de autor şi drepturile conexe, cu modificările şi completările ulterioare;</w:t>
      </w:r>
      <w:r w:rsidRPr="00675451">
        <w:rPr>
          <w:rFonts w:ascii="Verdana" w:eastAsia="Times New Roman" w:hAnsi="Verdana" w:cs="Times New Roman"/>
          <w:vanish/>
          <w:sz w:val="17"/>
          <w:szCs w:val="17"/>
          <w:lang w:eastAsia="ro-RO"/>
        </w:rPr>
        <w:br/>
        <w:t xml:space="preserve">d) Legea nr. </w:t>
      </w:r>
      <w:hyperlink r:id="rId467" w:history="1">
        <w:r w:rsidRPr="00675451">
          <w:rPr>
            <w:rFonts w:ascii="Verdana" w:eastAsia="Times New Roman" w:hAnsi="Verdana" w:cs="Times New Roman"/>
            <w:b/>
            <w:bCs/>
            <w:vanish/>
            <w:color w:val="333399"/>
            <w:sz w:val="17"/>
            <w:szCs w:val="17"/>
            <w:u w:val="single"/>
            <w:lang w:eastAsia="ro-RO"/>
          </w:rPr>
          <w:t>56/2003</w:t>
        </w:r>
      </w:hyperlink>
      <w:r w:rsidRPr="00675451">
        <w:rPr>
          <w:rFonts w:ascii="Verdana" w:eastAsia="Times New Roman" w:hAnsi="Verdana" w:cs="Times New Roman"/>
          <w:vanish/>
          <w:sz w:val="17"/>
          <w:szCs w:val="17"/>
          <w:lang w:eastAsia="ro-RO"/>
        </w:rPr>
        <w:t xml:space="preserve"> pentru ratificarea </w:t>
      </w:r>
      <w:hyperlink r:id="rId468" w:history="1">
        <w:r w:rsidRPr="00675451">
          <w:rPr>
            <w:rFonts w:ascii="Verdana" w:eastAsia="Times New Roman" w:hAnsi="Verdana" w:cs="Times New Roman"/>
            <w:b/>
            <w:bCs/>
            <w:vanish/>
            <w:color w:val="333399"/>
            <w:sz w:val="17"/>
            <w:szCs w:val="17"/>
            <w:u w:val="single"/>
            <w:lang w:eastAsia="ro-RO"/>
          </w:rPr>
          <w:t>Convenţiei europene privind televiziunea transfrontieră a Consiliului Europei</w:t>
        </w:r>
      </w:hyperlink>
      <w:r w:rsidRPr="00675451">
        <w:rPr>
          <w:rFonts w:ascii="Verdana" w:eastAsia="Times New Roman" w:hAnsi="Verdana" w:cs="Times New Roman"/>
          <w:vanish/>
          <w:sz w:val="17"/>
          <w:szCs w:val="17"/>
          <w:lang w:eastAsia="ro-RO"/>
        </w:rPr>
        <w:t xml:space="preserve">, adoptată la Strasbourg la 5 mai 1989, şi acceptarea </w:t>
      </w:r>
      <w:hyperlink r:id="rId469" w:history="1">
        <w:r w:rsidRPr="00675451">
          <w:rPr>
            <w:rFonts w:ascii="Verdana" w:eastAsia="Times New Roman" w:hAnsi="Verdana" w:cs="Times New Roman"/>
            <w:b/>
            <w:bCs/>
            <w:vanish/>
            <w:color w:val="333399"/>
            <w:sz w:val="17"/>
            <w:szCs w:val="17"/>
            <w:u w:val="single"/>
            <w:lang w:eastAsia="ro-RO"/>
          </w:rPr>
          <w:t>Protocolului</w:t>
        </w:r>
      </w:hyperlink>
      <w:r w:rsidRPr="00675451">
        <w:rPr>
          <w:rFonts w:ascii="Verdana" w:eastAsia="Times New Roman" w:hAnsi="Verdana" w:cs="Times New Roman"/>
          <w:vanish/>
          <w:sz w:val="17"/>
          <w:szCs w:val="17"/>
          <w:lang w:eastAsia="ro-RO"/>
        </w:rPr>
        <w:t xml:space="preserve"> de amendare a </w:t>
      </w:r>
      <w:hyperlink r:id="rId470" w:history="1">
        <w:r w:rsidRPr="00675451">
          <w:rPr>
            <w:rFonts w:ascii="Verdana" w:eastAsia="Times New Roman" w:hAnsi="Verdana" w:cs="Times New Roman"/>
            <w:b/>
            <w:bCs/>
            <w:vanish/>
            <w:color w:val="333399"/>
            <w:sz w:val="17"/>
            <w:szCs w:val="17"/>
            <w:u w:val="single"/>
            <w:lang w:eastAsia="ro-RO"/>
          </w:rPr>
          <w:t>Convenţiei europene privind televiziunea transfrontieră</w:t>
        </w:r>
      </w:hyperlink>
      <w:r w:rsidRPr="00675451">
        <w:rPr>
          <w:rFonts w:ascii="Verdana" w:eastAsia="Times New Roman" w:hAnsi="Verdana" w:cs="Times New Roman"/>
          <w:vanish/>
          <w:sz w:val="17"/>
          <w:szCs w:val="17"/>
          <w:lang w:eastAsia="ro-RO"/>
        </w:rPr>
        <w:t xml:space="preserve"> a Consiliului Europei, adoptat la Strasbourg la 1 octombrie 1998.</w:t>
      </w:r>
      <w:r w:rsidRPr="00675451">
        <w:rPr>
          <w:rFonts w:ascii="Verdana" w:eastAsia="Times New Roman" w:hAnsi="Verdana" w:cs="Times New Roman"/>
          <w:vanish/>
          <w:sz w:val="17"/>
          <w:szCs w:val="17"/>
          <w:lang w:eastAsia="ro-RO"/>
        </w:rPr>
        <w:br/>
        <w:t>7. Protecţia consumatorului:</w:t>
      </w:r>
      <w:r w:rsidRPr="00675451">
        <w:rPr>
          <w:rFonts w:ascii="Verdana" w:eastAsia="Times New Roman" w:hAnsi="Verdana" w:cs="Times New Roman"/>
          <w:vanish/>
          <w:sz w:val="17"/>
          <w:szCs w:val="17"/>
          <w:lang w:eastAsia="ro-RO"/>
        </w:rPr>
        <w:br/>
        <w:t xml:space="preserve">a) Legea nr. </w:t>
      </w:r>
      <w:hyperlink r:id="rId471" w:history="1">
        <w:r w:rsidRPr="00675451">
          <w:rPr>
            <w:rFonts w:ascii="Verdana" w:eastAsia="Times New Roman" w:hAnsi="Verdana" w:cs="Times New Roman"/>
            <w:b/>
            <w:bCs/>
            <w:vanish/>
            <w:color w:val="333399"/>
            <w:sz w:val="17"/>
            <w:szCs w:val="17"/>
            <w:u w:val="single"/>
            <w:lang w:eastAsia="ro-RO"/>
          </w:rPr>
          <w:t>296/2004</w:t>
        </w:r>
      </w:hyperlink>
      <w:r w:rsidRPr="00675451">
        <w:rPr>
          <w:rFonts w:ascii="Verdana" w:eastAsia="Times New Roman" w:hAnsi="Verdana" w:cs="Times New Roman"/>
          <w:vanish/>
          <w:sz w:val="17"/>
          <w:szCs w:val="17"/>
          <w:lang w:eastAsia="ro-RO"/>
        </w:rPr>
        <w:t xml:space="preserve"> privind Codul consumului, republicată;</w:t>
      </w:r>
      <w:r w:rsidRPr="00675451">
        <w:rPr>
          <w:rFonts w:ascii="Verdana" w:eastAsia="Times New Roman" w:hAnsi="Verdana" w:cs="Times New Roman"/>
          <w:vanish/>
          <w:sz w:val="17"/>
          <w:szCs w:val="17"/>
          <w:lang w:eastAsia="ro-RO"/>
        </w:rPr>
        <w:br/>
        <w:t xml:space="preserve">b) Legea nr. </w:t>
      </w:r>
      <w:hyperlink r:id="rId472" w:history="1">
        <w:r w:rsidRPr="00675451">
          <w:rPr>
            <w:rFonts w:ascii="Verdana" w:eastAsia="Times New Roman" w:hAnsi="Verdana" w:cs="Times New Roman"/>
            <w:b/>
            <w:bCs/>
            <w:vanish/>
            <w:color w:val="333399"/>
            <w:sz w:val="17"/>
            <w:szCs w:val="17"/>
            <w:u w:val="single"/>
            <w:lang w:eastAsia="ro-RO"/>
          </w:rPr>
          <w:t>449/2003</w:t>
        </w:r>
      </w:hyperlink>
      <w:r w:rsidRPr="00675451">
        <w:rPr>
          <w:rFonts w:ascii="Verdana" w:eastAsia="Times New Roman" w:hAnsi="Verdana" w:cs="Times New Roman"/>
          <w:vanish/>
          <w:sz w:val="17"/>
          <w:szCs w:val="17"/>
          <w:lang w:eastAsia="ro-RO"/>
        </w:rPr>
        <w:t xml:space="preserve"> privind vânzarea produselor şi garanţiile asociate acestora, republicată, cu modificările şi completările ulterioare.</w:t>
      </w:r>
      <w:r w:rsidRPr="00675451">
        <w:rPr>
          <w:rFonts w:ascii="Verdana" w:eastAsia="Times New Roman" w:hAnsi="Verdana" w:cs="Times New Roman"/>
          <w:vanish/>
          <w:sz w:val="17"/>
          <w:szCs w:val="17"/>
          <w:lang w:eastAsia="ro-RO"/>
        </w:rPr>
        <w:br/>
        <w:t xml:space="preserve">8. Sancţiunile internaţionale: Ordonanţa de urgenţă a Guvernului nr. </w:t>
      </w:r>
      <w:hyperlink r:id="rId473" w:history="1">
        <w:r w:rsidRPr="00675451">
          <w:rPr>
            <w:rFonts w:ascii="Verdana" w:eastAsia="Times New Roman" w:hAnsi="Verdana" w:cs="Times New Roman"/>
            <w:b/>
            <w:bCs/>
            <w:vanish/>
            <w:color w:val="333399"/>
            <w:sz w:val="17"/>
            <w:szCs w:val="17"/>
            <w:u w:val="single"/>
            <w:lang w:eastAsia="ro-RO"/>
          </w:rPr>
          <w:t>202/2008</w:t>
        </w:r>
      </w:hyperlink>
      <w:r w:rsidRPr="00675451">
        <w:rPr>
          <w:rFonts w:ascii="Verdana" w:eastAsia="Times New Roman" w:hAnsi="Verdana" w:cs="Times New Roman"/>
          <w:vanish/>
          <w:sz w:val="17"/>
          <w:szCs w:val="17"/>
          <w:lang w:eastAsia="ro-RO"/>
        </w:rPr>
        <w:t xml:space="preserve"> privind punerea în aplicare a sancţiunilor internaţionale, aprobată cu modificări prin Legea nr. </w:t>
      </w:r>
      <w:hyperlink r:id="rId474" w:history="1">
        <w:r w:rsidRPr="00675451">
          <w:rPr>
            <w:rFonts w:ascii="Verdana" w:eastAsia="Times New Roman" w:hAnsi="Verdana" w:cs="Times New Roman"/>
            <w:b/>
            <w:bCs/>
            <w:vanish/>
            <w:color w:val="333399"/>
            <w:sz w:val="17"/>
            <w:szCs w:val="17"/>
            <w:u w:val="single"/>
            <w:lang w:eastAsia="ro-RO"/>
          </w:rPr>
          <w:t>217/2009</w:t>
        </w:r>
      </w:hyperlink>
      <w:r w:rsidRPr="00675451">
        <w:rPr>
          <w:rFonts w:ascii="Verdana" w:eastAsia="Times New Roman" w:hAnsi="Verdana" w:cs="Times New Roman"/>
          <w:vanish/>
          <w:sz w:val="17"/>
          <w:szCs w:val="17"/>
          <w:lang w:eastAsia="ro-RO"/>
        </w:rPr>
        <w:t>.</w:t>
      </w:r>
    </w:p>
    <w:p w:rsidR="00675451" w:rsidRPr="00675451" w:rsidRDefault="008E623C" w:rsidP="00675451">
      <w:pPr>
        <w:shd w:val="clear" w:color="auto" w:fill="FFFAFA"/>
        <w:spacing w:after="0" w:line="240" w:lineRule="auto"/>
        <w:rPr>
          <w:rFonts w:ascii="Verdana" w:eastAsia="Times New Roman" w:hAnsi="Verdana" w:cs="Times New Roman"/>
          <w:vanish/>
          <w:sz w:val="17"/>
          <w:szCs w:val="17"/>
          <w:lang w:eastAsia="ro-RO"/>
        </w:rPr>
      </w:pPr>
      <w:hyperlink r:id="rId475" w:anchor="do|caiv|ar19" w:history="1">
        <w:r w:rsidR="00675451" w:rsidRPr="00675451">
          <w:rPr>
            <w:rFonts w:ascii="Verdana" w:eastAsia="Times New Roman" w:hAnsi="Verdana" w:cs="Times New Roman"/>
            <w:b/>
            <w:bCs/>
            <w:vanish/>
            <w:color w:val="CD5C5C"/>
            <w:sz w:val="17"/>
            <w:szCs w:val="17"/>
            <w:u w:val="single"/>
            <w:lang w:eastAsia="ro-RO"/>
          </w:rPr>
          <w:t>prevederi din Art. 19 din capitolul IV (Norma din 2009) la data 14-aug-2009 pentru Art. 36^2 din capitolul VII^1</w:t>
        </w:r>
      </w:hyperlink>
    </w:p>
    <w:p w:rsidR="00675451" w:rsidRPr="00675451" w:rsidRDefault="00675451" w:rsidP="00675451">
      <w:pPr>
        <w:shd w:val="clear" w:color="auto" w:fill="FFFAFA"/>
        <w:spacing w:after="0" w:line="240" w:lineRule="auto"/>
        <w:rPr>
          <w:rFonts w:ascii="Verdana" w:eastAsia="Times New Roman" w:hAnsi="Verdana" w:cs="Times New Roman"/>
          <w:vanish/>
          <w:sz w:val="17"/>
          <w:szCs w:val="17"/>
          <w:lang w:eastAsia="ro-RO"/>
        </w:rPr>
      </w:pPr>
      <w:r w:rsidRPr="00675451">
        <w:rPr>
          <w:rFonts w:ascii="Verdana" w:eastAsia="Times New Roman" w:hAnsi="Verdana" w:cs="Times New Roman"/>
          <w:vanish/>
          <w:sz w:val="17"/>
          <w:szCs w:val="17"/>
          <w:lang w:eastAsia="ro-RO"/>
        </w:rPr>
        <w:br/>
        <w:t>Art. 19</w:t>
      </w:r>
      <w:r w:rsidRPr="00675451">
        <w:rPr>
          <w:rFonts w:ascii="Verdana" w:eastAsia="Times New Roman" w:hAnsi="Verdana" w:cs="Times New Roman"/>
          <w:vanish/>
          <w:sz w:val="17"/>
          <w:szCs w:val="17"/>
          <w:lang w:eastAsia="ro-RO"/>
        </w:rPr>
        <w:br/>
        <w:t>Autoritatea competentă din statul membru de origine aduce la cunoştinţa Comisiei de Supraveghere a Asigurărilor orice modificare a informaţiilor notificate conform prevederilor art. 2 şi 4.</w:t>
      </w:r>
    </w:p>
    <w:p w:rsidR="00675451" w:rsidRPr="00675451" w:rsidRDefault="008E623C" w:rsidP="00675451">
      <w:pPr>
        <w:shd w:val="clear" w:color="auto" w:fill="FFFAFA"/>
        <w:spacing w:after="0" w:line="240" w:lineRule="auto"/>
        <w:rPr>
          <w:rFonts w:ascii="Verdana" w:eastAsia="Times New Roman" w:hAnsi="Verdana" w:cs="Times New Roman"/>
          <w:vanish/>
          <w:sz w:val="17"/>
          <w:szCs w:val="17"/>
          <w:lang w:eastAsia="ro-RO"/>
        </w:rPr>
      </w:pPr>
      <w:hyperlink r:id="rId476" w:anchor="do|caiv|ar20" w:history="1">
        <w:r w:rsidR="00675451" w:rsidRPr="00675451">
          <w:rPr>
            <w:rFonts w:ascii="Verdana" w:eastAsia="Times New Roman" w:hAnsi="Verdana" w:cs="Times New Roman"/>
            <w:b/>
            <w:bCs/>
            <w:vanish/>
            <w:color w:val="CD5C5C"/>
            <w:sz w:val="17"/>
            <w:szCs w:val="17"/>
            <w:u w:val="single"/>
            <w:lang w:eastAsia="ro-RO"/>
          </w:rPr>
          <w:t>prevederi din Art. 20 din capitolul IV (Norma din 2009) la data 14-aug-2009 pentru Art. 36^2 din capitolul VII^1</w:t>
        </w:r>
      </w:hyperlink>
    </w:p>
    <w:p w:rsidR="00675451" w:rsidRPr="00675451" w:rsidRDefault="00675451" w:rsidP="00675451">
      <w:pPr>
        <w:shd w:val="clear" w:color="auto" w:fill="FFFAFA"/>
        <w:spacing w:after="0" w:line="240" w:lineRule="auto"/>
        <w:rPr>
          <w:rFonts w:ascii="Verdana" w:eastAsia="Times New Roman" w:hAnsi="Verdana" w:cs="Times New Roman"/>
          <w:vanish/>
          <w:sz w:val="17"/>
          <w:szCs w:val="17"/>
          <w:lang w:eastAsia="ro-RO"/>
        </w:rPr>
      </w:pPr>
      <w:r w:rsidRPr="00675451">
        <w:rPr>
          <w:rFonts w:ascii="Verdana" w:eastAsia="Times New Roman" w:hAnsi="Verdana" w:cs="Times New Roman"/>
          <w:vanish/>
          <w:sz w:val="17"/>
          <w:szCs w:val="17"/>
          <w:lang w:eastAsia="ro-RO"/>
        </w:rPr>
        <w:br/>
        <w:t>Art. 20</w:t>
      </w:r>
      <w:r w:rsidRPr="00675451">
        <w:rPr>
          <w:rFonts w:ascii="Verdana" w:eastAsia="Times New Roman" w:hAnsi="Verdana" w:cs="Times New Roman"/>
          <w:vanish/>
          <w:sz w:val="17"/>
          <w:szCs w:val="17"/>
          <w:lang w:eastAsia="ro-RO"/>
        </w:rPr>
        <w:br/>
        <w:t>Comisia de Supraveghere a Asigurărilor confirmă, fără întârziere, primirea acestor informaţii, printr-o scrisoare sau prin orice alte mijloace convenite cu autoritatea competentă în cauză.</w:t>
      </w:r>
    </w:p>
    <w:p w:rsidR="00675451" w:rsidRPr="00675451" w:rsidRDefault="008E623C" w:rsidP="00675451">
      <w:pPr>
        <w:shd w:val="clear" w:color="auto" w:fill="FFFAFA"/>
        <w:spacing w:after="0" w:line="240" w:lineRule="auto"/>
        <w:rPr>
          <w:rFonts w:ascii="Verdana" w:eastAsia="Times New Roman" w:hAnsi="Verdana" w:cs="Times New Roman"/>
          <w:vanish/>
          <w:sz w:val="17"/>
          <w:szCs w:val="17"/>
          <w:lang w:eastAsia="ro-RO"/>
        </w:rPr>
      </w:pPr>
      <w:hyperlink r:id="rId477" w:anchor="do|caiv|ar21" w:history="1">
        <w:r w:rsidR="00675451" w:rsidRPr="00675451">
          <w:rPr>
            <w:rFonts w:ascii="Verdana" w:eastAsia="Times New Roman" w:hAnsi="Verdana" w:cs="Times New Roman"/>
            <w:b/>
            <w:bCs/>
            <w:vanish/>
            <w:color w:val="CD5C5C"/>
            <w:sz w:val="17"/>
            <w:szCs w:val="17"/>
            <w:u w:val="single"/>
            <w:lang w:eastAsia="ro-RO"/>
          </w:rPr>
          <w:t>prevederi din Art. 21 din capitolul IV (Norma din 2009) la data 14-aug-2009 pentru Art. 36^2 din capitolul VII^1</w:t>
        </w:r>
      </w:hyperlink>
    </w:p>
    <w:p w:rsidR="00675451" w:rsidRPr="00675451" w:rsidRDefault="00675451" w:rsidP="00675451">
      <w:pPr>
        <w:shd w:val="clear" w:color="auto" w:fill="FFFAFA"/>
        <w:spacing w:after="0" w:line="240" w:lineRule="auto"/>
        <w:rPr>
          <w:rFonts w:ascii="Verdana" w:eastAsia="Times New Roman" w:hAnsi="Verdana" w:cs="Times New Roman"/>
          <w:vanish/>
          <w:sz w:val="17"/>
          <w:szCs w:val="17"/>
          <w:lang w:eastAsia="ro-RO"/>
        </w:rPr>
      </w:pPr>
      <w:r w:rsidRPr="00675451">
        <w:rPr>
          <w:rFonts w:ascii="Verdana" w:eastAsia="Times New Roman" w:hAnsi="Verdana" w:cs="Times New Roman"/>
          <w:vanish/>
          <w:sz w:val="17"/>
          <w:szCs w:val="17"/>
          <w:lang w:eastAsia="ro-RO"/>
        </w:rPr>
        <w:br/>
        <w:t>Art. 21</w:t>
      </w:r>
      <w:r w:rsidRPr="00675451">
        <w:rPr>
          <w:rFonts w:ascii="Verdana" w:eastAsia="Times New Roman" w:hAnsi="Verdana" w:cs="Times New Roman"/>
          <w:vanish/>
          <w:sz w:val="17"/>
          <w:szCs w:val="17"/>
          <w:lang w:eastAsia="ro-RO"/>
        </w:rPr>
        <w:br/>
        <w:t>Toate informaţiile se transmit în limba engleză sau în limba convenită între Comisia de Supraveghere a Asigurărilor şi autoritatea respectivă.</w:t>
      </w:r>
    </w:p>
    <w:p w:rsidR="00675451" w:rsidRPr="00675451" w:rsidRDefault="008E623C" w:rsidP="00675451">
      <w:pPr>
        <w:shd w:val="clear" w:color="auto" w:fill="FFFAFA"/>
        <w:spacing w:after="0" w:line="240" w:lineRule="auto"/>
        <w:rPr>
          <w:rFonts w:ascii="Verdana" w:eastAsia="Times New Roman" w:hAnsi="Verdana" w:cs="Times New Roman"/>
          <w:vanish/>
          <w:sz w:val="17"/>
          <w:szCs w:val="17"/>
          <w:lang w:eastAsia="ro-RO"/>
        </w:rPr>
      </w:pPr>
      <w:hyperlink r:id="rId478" w:anchor="do|caiv|ar22" w:history="1">
        <w:r w:rsidR="00675451" w:rsidRPr="00675451">
          <w:rPr>
            <w:rFonts w:ascii="Verdana" w:eastAsia="Times New Roman" w:hAnsi="Verdana" w:cs="Times New Roman"/>
            <w:b/>
            <w:bCs/>
            <w:vanish/>
            <w:color w:val="CD5C5C"/>
            <w:sz w:val="17"/>
            <w:szCs w:val="17"/>
            <w:u w:val="single"/>
            <w:lang w:eastAsia="ro-RO"/>
          </w:rPr>
          <w:t>prevederi din Art. 22 din capitolul IV (Norma din 2009) la data 14-aug-2009 pentru Art. 36^2 din capitolul VII^1</w:t>
        </w:r>
      </w:hyperlink>
    </w:p>
    <w:p w:rsidR="00675451" w:rsidRPr="00675451" w:rsidRDefault="00675451" w:rsidP="00675451">
      <w:pPr>
        <w:shd w:val="clear" w:color="auto" w:fill="FFFAFA"/>
        <w:spacing w:after="0" w:line="240" w:lineRule="auto"/>
        <w:rPr>
          <w:rFonts w:ascii="Verdana" w:eastAsia="Times New Roman" w:hAnsi="Verdana" w:cs="Times New Roman"/>
          <w:vanish/>
          <w:sz w:val="17"/>
          <w:szCs w:val="17"/>
          <w:lang w:eastAsia="ro-RO"/>
        </w:rPr>
      </w:pPr>
      <w:r w:rsidRPr="00675451">
        <w:rPr>
          <w:rFonts w:ascii="Verdana" w:eastAsia="Times New Roman" w:hAnsi="Verdana" w:cs="Times New Roman"/>
          <w:vanish/>
          <w:sz w:val="17"/>
          <w:szCs w:val="17"/>
          <w:lang w:eastAsia="ro-RO"/>
        </w:rPr>
        <w:br/>
        <w:t>Art. 22</w:t>
      </w:r>
      <w:r w:rsidRPr="00675451">
        <w:rPr>
          <w:rFonts w:ascii="Verdana" w:eastAsia="Times New Roman" w:hAnsi="Verdana" w:cs="Times New Roman"/>
          <w:vanish/>
          <w:sz w:val="17"/>
          <w:szCs w:val="17"/>
          <w:lang w:eastAsia="ro-RO"/>
        </w:rPr>
        <w:br/>
        <w:t>În cazul în care un intermediar în asigurări /reasigurări desfăşoară, pe teritoriul României, activităţi care nu au fost cuprinse în notificarea transmisă de autoritatea competentă din statul membru de origine, Comisia de Supraveghere a Asigurărilor informează imediat autoritatea respectivă.</w:t>
      </w:r>
    </w:p>
    <w:p w:rsidR="00675451" w:rsidRPr="00675451" w:rsidRDefault="00675451" w:rsidP="00675451">
      <w:pPr>
        <w:shd w:val="clear" w:color="auto" w:fill="FFFFFF"/>
        <w:spacing w:after="0" w:line="240" w:lineRule="auto"/>
        <w:jc w:val="both"/>
        <w:rPr>
          <w:rFonts w:ascii="Verdana" w:eastAsia="Times New Roman" w:hAnsi="Verdana" w:cs="Times New Roman"/>
          <w:lang w:eastAsia="ro-RO"/>
        </w:rPr>
      </w:pPr>
      <w:bookmarkStart w:id="1214" w:name="do|caVII^1|ar36^3"/>
      <w:r w:rsidRPr="00675451">
        <w:rPr>
          <w:rFonts w:ascii="Verdana" w:eastAsia="Times New Roman" w:hAnsi="Verdana" w:cs="Times New Roman"/>
          <w:b/>
          <w:bCs/>
          <w:noProof/>
          <w:color w:val="333399"/>
          <w:lang w:eastAsia="ro-RO"/>
        </w:rPr>
        <w:drawing>
          <wp:inline distT="0" distB="0" distL="0" distR="0">
            <wp:extent cx="95250" cy="95250"/>
            <wp:effectExtent l="0" t="0" r="0" b="0"/>
            <wp:docPr id="222" name="Imagine 222" descr="C:\Users\cerasela.branescu\sintact 3.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1|ar36^3|_i" descr="C:\Users\cerasela.branescu\sintact 3.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214"/>
      <w:r w:rsidRPr="00675451">
        <w:rPr>
          <w:rFonts w:ascii="Verdana" w:eastAsia="Times New Roman" w:hAnsi="Verdana" w:cs="Times New Roman"/>
          <w:b/>
          <w:bCs/>
          <w:color w:val="0000AF"/>
          <w:shd w:val="clear" w:color="auto" w:fill="D3D3D3"/>
          <w:lang w:eastAsia="ro-RO"/>
        </w:rPr>
        <w:t>Art. 36</w:t>
      </w:r>
      <w:r w:rsidRPr="00675451">
        <w:rPr>
          <w:rFonts w:ascii="Verdana" w:eastAsia="Times New Roman" w:hAnsi="Verdana" w:cs="Times New Roman"/>
          <w:b/>
          <w:bCs/>
          <w:color w:val="0000AF"/>
          <w:shd w:val="clear" w:color="auto" w:fill="D3D3D3"/>
          <w:vertAlign w:val="superscript"/>
          <w:lang w:eastAsia="ro-RO"/>
        </w:rPr>
        <w:t>3</w:t>
      </w:r>
    </w:p>
    <w:p w:rsidR="00675451" w:rsidRPr="00675451" w:rsidRDefault="00675451" w:rsidP="00675451">
      <w:pPr>
        <w:shd w:val="clear" w:color="auto" w:fill="FFFFFF"/>
        <w:spacing w:after="0" w:line="240" w:lineRule="auto"/>
        <w:jc w:val="both"/>
        <w:rPr>
          <w:rFonts w:ascii="Verdana" w:eastAsia="Times New Roman" w:hAnsi="Verdana" w:cs="Times New Roman"/>
          <w:lang w:eastAsia="ro-RO"/>
        </w:rPr>
      </w:pPr>
      <w:bookmarkStart w:id="1215" w:name="do|caVII^1|ar36^3|al1"/>
      <w:bookmarkEnd w:id="1215"/>
      <w:r w:rsidRPr="00675451">
        <w:rPr>
          <w:rFonts w:ascii="Verdana" w:eastAsia="Times New Roman" w:hAnsi="Verdana" w:cs="Times New Roman"/>
          <w:b/>
          <w:bCs/>
          <w:color w:val="008F00"/>
          <w:shd w:val="clear" w:color="auto" w:fill="D3D3D3"/>
          <w:lang w:eastAsia="ro-RO"/>
        </w:rPr>
        <w:t>(1)</w:t>
      </w:r>
      <w:r w:rsidRPr="00675451">
        <w:rPr>
          <w:rFonts w:ascii="Verdana" w:eastAsia="Times New Roman" w:hAnsi="Verdana" w:cs="Times New Roman"/>
          <w:shd w:val="clear" w:color="auto" w:fill="D3D3D3"/>
          <w:lang w:eastAsia="ro-RO"/>
        </w:rPr>
        <w:t>Intermediarul în asigurări şi/sau în reasigurări cu domiciliul sau, după caz, cu sediul social într-un stat membru care, în baza dreptului de stabilire şi a libertăţii de a presta servicii, doreşte să desfăşoare activitate de intermediere pe teritoriul României, are obligaţia respectării şi se supune reglementărilor legislaţiei române.</w:t>
      </w:r>
    </w:p>
    <w:p w:rsidR="00675451" w:rsidRPr="00675451" w:rsidRDefault="00675451" w:rsidP="00675451">
      <w:pPr>
        <w:shd w:val="clear" w:color="auto" w:fill="FFFFFF"/>
        <w:spacing w:after="0" w:line="240" w:lineRule="auto"/>
        <w:jc w:val="both"/>
        <w:rPr>
          <w:rFonts w:ascii="Verdana" w:eastAsia="Times New Roman" w:hAnsi="Verdana" w:cs="Times New Roman"/>
          <w:lang w:eastAsia="ro-RO"/>
        </w:rPr>
      </w:pPr>
      <w:bookmarkStart w:id="1216" w:name="do|caVII^1|ar36^3|al2"/>
      <w:bookmarkEnd w:id="1216"/>
      <w:r w:rsidRPr="00675451">
        <w:rPr>
          <w:rFonts w:ascii="Verdana" w:eastAsia="Times New Roman" w:hAnsi="Verdana" w:cs="Times New Roman"/>
          <w:b/>
          <w:bCs/>
          <w:color w:val="008F00"/>
          <w:shd w:val="clear" w:color="auto" w:fill="D3D3D3"/>
          <w:lang w:eastAsia="ro-RO"/>
        </w:rPr>
        <w:t>(2)</w:t>
      </w:r>
      <w:r w:rsidRPr="00675451">
        <w:rPr>
          <w:rFonts w:ascii="Verdana" w:eastAsia="Times New Roman" w:hAnsi="Verdana" w:cs="Times New Roman"/>
          <w:shd w:val="clear" w:color="auto" w:fill="D3D3D3"/>
          <w:lang w:eastAsia="ro-RO"/>
        </w:rPr>
        <w:t>Comisia de Supraveghere a Asigurărilor solicită unui intermediar în asigurări şi/sau în reasigurări care desfăşoară activitate de intermediere pe teritoriul României orice informaţii şi documente necesare verificării respectării de către acesta a legislaţiei naţionale.</w:t>
      </w:r>
    </w:p>
    <w:p w:rsidR="00675451" w:rsidRPr="00675451" w:rsidRDefault="008E623C" w:rsidP="00675451">
      <w:pPr>
        <w:shd w:val="clear" w:color="auto" w:fill="FFFAFA"/>
        <w:spacing w:after="0" w:line="240" w:lineRule="auto"/>
        <w:rPr>
          <w:rFonts w:ascii="Verdana" w:eastAsia="Times New Roman" w:hAnsi="Verdana" w:cs="Times New Roman"/>
          <w:vanish/>
          <w:sz w:val="17"/>
          <w:szCs w:val="17"/>
          <w:lang w:eastAsia="ro-RO"/>
        </w:rPr>
      </w:pPr>
      <w:hyperlink r:id="rId479" w:anchor="do|caiii|ar5" w:history="1">
        <w:r w:rsidR="00675451" w:rsidRPr="00675451">
          <w:rPr>
            <w:rFonts w:ascii="Verdana" w:eastAsia="Times New Roman" w:hAnsi="Verdana" w:cs="Times New Roman"/>
            <w:b/>
            <w:bCs/>
            <w:vanish/>
            <w:color w:val="CD5C5C"/>
            <w:sz w:val="17"/>
            <w:szCs w:val="17"/>
            <w:u w:val="single"/>
            <w:lang w:eastAsia="ro-RO"/>
          </w:rPr>
          <w:t>prevederi din Art. 5 din capitolul III (Norma din 2009) la data 14-aug-2009 pentru Art. 36^3 din capitolul VII^1</w:t>
        </w:r>
      </w:hyperlink>
    </w:p>
    <w:p w:rsidR="00675451" w:rsidRPr="00675451" w:rsidRDefault="00675451" w:rsidP="00675451">
      <w:pPr>
        <w:shd w:val="clear" w:color="auto" w:fill="FFFAFA"/>
        <w:spacing w:after="0" w:line="240" w:lineRule="auto"/>
        <w:rPr>
          <w:rFonts w:ascii="Verdana" w:eastAsia="Times New Roman" w:hAnsi="Verdana" w:cs="Times New Roman"/>
          <w:vanish/>
          <w:sz w:val="17"/>
          <w:szCs w:val="17"/>
          <w:lang w:eastAsia="ro-RO"/>
        </w:rPr>
      </w:pPr>
      <w:r w:rsidRPr="00675451">
        <w:rPr>
          <w:rFonts w:ascii="Verdana" w:eastAsia="Times New Roman" w:hAnsi="Verdana" w:cs="Times New Roman"/>
          <w:vanish/>
          <w:sz w:val="17"/>
          <w:szCs w:val="17"/>
          <w:lang w:eastAsia="ro-RO"/>
        </w:rPr>
        <w:br/>
        <w:t>Art. 5</w:t>
      </w:r>
      <w:r w:rsidRPr="00675451">
        <w:rPr>
          <w:rFonts w:ascii="Verdana" w:eastAsia="Times New Roman" w:hAnsi="Verdana" w:cs="Times New Roman"/>
          <w:vanish/>
          <w:sz w:val="17"/>
          <w:szCs w:val="17"/>
          <w:lang w:eastAsia="ro-RO"/>
        </w:rPr>
        <w:br/>
        <w:t>Intermediarul în asigurări /reasigurări, cu domiciliul sau sediul social într-un stat membru, care doreşte să exercite activitate de intermediere în asigurări /reasigurări pe teritoriul României, în baza dreptului de stabilire sau a libertăţii de a presta servicii, are obligaţia respectării şi se supune reglementărilor legislaţiei române.</w:t>
      </w:r>
    </w:p>
    <w:p w:rsidR="00675451" w:rsidRPr="00675451" w:rsidRDefault="008E623C" w:rsidP="00675451">
      <w:pPr>
        <w:shd w:val="clear" w:color="auto" w:fill="FFFAFA"/>
        <w:spacing w:after="0" w:line="240" w:lineRule="auto"/>
        <w:rPr>
          <w:rFonts w:ascii="Verdana" w:eastAsia="Times New Roman" w:hAnsi="Verdana" w:cs="Times New Roman"/>
          <w:vanish/>
          <w:sz w:val="17"/>
          <w:szCs w:val="17"/>
          <w:lang w:eastAsia="ro-RO"/>
        </w:rPr>
      </w:pPr>
      <w:hyperlink r:id="rId480" w:anchor="do|caiii|ar6" w:history="1">
        <w:r w:rsidR="00675451" w:rsidRPr="00675451">
          <w:rPr>
            <w:rFonts w:ascii="Verdana" w:eastAsia="Times New Roman" w:hAnsi="Verdana" w:cs="Times New Roman"/>
            <w:b/>
            <w:bCs/>
            <w:vanish/>
            <w:color w:val="CD5C5C"/>
            <w:sz w:val="17"/>
            <w:szCs w:val="17"/>
            <w:u w:val="single"/>
            <w:lang w:eastAsia="ro-RO"/>
          </w:rPr>
          <w:t>prevederi din Art. 6 din capitolul III (Norma din 2009) la data 14-aug-2009 pentru Art. 36^3 din capitolul VII^1</w:t>
        </w:r>
      </w:hyperlink>
    </w:p>
    <w:p w:rsidR="00675451" w:rsidRPr="00675451" w:rsidRDefault="00675451" w:rsidP="00675451">
      <w:pPr>
        <w:shd w:val="clear" w:color="auto" w:fill="FFFAFA"/>
        <w:spacing w:after="0" w:line="240" w:lineRule="auto"/>
        <w:rPr>
          <w:rFonts w:ascii="Verdana" w:eastAsia="Times New Roman" w:hAnsi="Verdana" w:cs="Times New Roman"/>
          <w:vanish/>
          <w:sz w:val="17"/>
          <w:szCs w:val="17"/>
          <w:lang w:eastAsia="ro-RO"/>
        </w:rPr>
      </w:pPr>
      <w:r w:rsidRPr="00675451">
        <w:rPr>
          <w:rFonts w:ascii="Verdana" w:eastAsia="Times New Roman" w:hAnsi="Verdana" w:cs="Times New Roman"/>
          <w:vanish/>
          <w:sz w:val="17"/>
          <w:szCs w:val="17"/>
          <w:lang w:eastAsia="ro-RO"/>
        </w:rPr>
        <w:br/>
        <w:t>Art. 6</w:t>
      </w:r>
      <w:r w:rsidRPr="00675451">
        <w:rPr>
          <w:rFonts w:ascii="Verdana" w:eastAsia="Times New Roman" w:hAnsi="Verdana" w:cs="Times New Roman"/>
          <w:vanish/>
          <w:sz w:val="17"/>
          <w:szCs w:val="17"/>
          <w:lang w:eastAsia="ro-RO"/>
        </w:rPr>
        <w:br/>
        <w:t>Comisia de Supraveghere a Asigurărilor solicită unui intermediar în asigurări /reasigurări, care îşi desfăşoară activitatea pe teritoriul României, în baza dreptului de stabilire sau a libertăţii de a presta servicii, orice informaţii şi documente necesare, în vederea verificării respectării de către acesta a legislaţiei naţionale.</w:t>
      </w:r>
    </w:p>
    <w:p w:rsidR="00675451" w:rsidRPr="00675451" w:rsidRDefault="00675451" w:rsidP="00675451">
      <w:pPr>
        <w:shd w:val="clear" w:color="auto" w:fill="FFFFFF"/>
        <w:spacing w:after="0" w:line="240" w:lineRule="auto"/>
        <w:jc w:val="both"/>
        <w:rPr>
          <w:rFonts w:ascii="Verdana" w:eastAsia="Times New Roman" w:hAnsi="Verdana" w:cs="Times New Roman"/>
          <w:lang w:eastAsia="ro-RO"/>
        </w:rPr>
      </w:pPr>
      <w:bookmarkStart w:id="1217" w:name="do|caVII^1|ar36^4"/>
      <w:r w:rsidRPr="00675451">
        <w:rPr>
          <w:rFonts w:ascii="Verdana" w:eastAsia="Times New Roman" w:hAnsi="Verdana" w:cs="Times New Roman"/>
          <w:b/>
          <w:bCs/>
          <w:noProof/>
          <w:color w:val="333399"/>
          <w:lang w:eastAsia="ro-RO"/>
        </w:rPr>
        <w:drawing>
          <wp:inline distT="0" distB="0" distL="0" distR="0">
            <wp:extent cx="95250" cy="95250"/>
            <wp:effectExtent l="0" t="0" r="0" b="0"/>
            <wp:docPr id="221" name="Imagine 221" descr="C:\Users\cerasela.branescu\sintact 3.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1|ar36^4|_i" descr="C:\Users\cerasela.branescu\sintact 3.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217"/>
      <w:r w:rsidRPr="00675451">
        <w:rPr>
          <w:rFonts w:ascii="Verdana" w:eastAsia="Times New Roman" w:hAnsi="Verdana" w:cs="Times New Roman"/>
          <w:b/>
          <w:bCs/>
          <w:color w:val="0000AF"/>
          <w:shd w:val="clear" w:color="auto" w:fill="D3D3D3"/>
          <w:lang w:eastAsia="ro-RO"/>
        </w:rPr>
        <w:t>Art. 36</w:t>
      </w:r>
      <w:r w:rsidRPr="00675451">
        <w:rPr>
          <w:rFonts w:ascii="Verdana" w:eastAsia="Times New Roman" w:hAnsi="Verdana" w:cs="Times New Roman"/>
          <w:b/>
          <w:bCs/>
          <w:color w:val="0000AF"/>
          <w:shd w:val="clear" w:color="auto" w:fill="D3D3D3"/>
          <w:vertAlign w:val="superscript"/>
          <w:lang w:eastAsia="ro-RO"/>
        </w:rPr>
        <w:t>4</w:t>
      </w:r>
    </w:p>
    <w:p w:rsidR="00675451" w:rsidRPr="00675451" w:rsidRDefault="00675451" w:rsidP="00675451">
      <w:pPr>
        <w:shd w:val="clear" w:color="auto" w:fill="FFFFFF"/>
        <w:spacing w:after="0" w:line="240" w:lineRule="auto"/>
        <w:jc w:val="both"/>
        <w:rPr>
          <w:rFonts w:ascii="Verdana" w:eastAsia="Times New Roman" w:hAnsi="Verdana" w:cs="Times New Roman"/>
          <w:lang w:eastAsia="ro-RO"/>
        </w:rPr>
      </w:pPr>
      <w:bookmarkStart w:id="1218" w:name="do|caVII^1|ar36^4|al1"/>
      <w:bookmarkEnd w:id="1218"/>
      <w:r w:rsidRPr="00675451">
        <w:rPr>
          <w:rFonts w:ascii="Verdana" w:eastAsia="Times New Roman" w:hAnsi="Verdana" w:cs="Times New Roman"/>
          <w:b/>
          <w:bCs/>
          <w:color w:val="008F00"/>
          <w:shd w:val="clear" w:color="auto" w:fill="D3D3D3"/>
          <w:lang w:eastAsia="ro-RO"/>
        </w:rPr>
        <w:t>(1)</w:t>
      </w:r>
      <w:r w:rsidRPr="00675451">
        <w:rPr>
          <w:rFonts w:ascii="Verdana" w:eastAsia="Times New Roman" w:hAnsi="Verdana" w:cs="Times New Roman"/>
          <w:shd w:val="clear" w:color="auto" w:fill="D3D3D3"/>
          <w:lang w:eastAsia="ro-RO"/>
        </w:rPr>
        <w:t>În cazul în care Comisia de Supraveghere a Asigurărilor constată nerespectarea prevederilor legislaţiei naţionale de către intermediarii în asigurări şi/sau în reasigurări care desfăşoară activităţi pe teritoriul României, conform prevederilor art. 36</w:t>
      </w:r>
      <w:r w:rsidRPr="00675451">
        <w:rPr>
          <w:rFonts w:ascii="Verdana" w:eastAsia="Times New Roman" w:hAnsi="Verdana" w:cs="Times New Roman"/>
          <w:shd w:val="clear" w:color="auto" w:fill="D3D3D3"/>
          <w:vertAlign w:val="superscript"/>
          <w:lang w:eastAsia="ro-RO"/>
        </w:rPr>
        <w:t>3</w:t>
      </w:r>
      <w:r w:rsidRPr="00675451">
        <w:rPr>
          <w:rFonts w:ascii="Verdana" w:eastAsia="Times New Roman" w:hAnsi="Verdana" w:cs="Times New Roman"/>
          <w:shd w:val="clear" w:color="auto" w:fill="D3D3D3"/>
          <w:lang w:eastAsia="ro-RO"/>
        </w:rPr>
        <w:t>, solicită acestora luarea măsurilor necesare în vederea remedierii situaţiei.</w:t>
      </w:r>
    </w:p>
    <w:p w:rsidR="00675451" w:rsidRPr="00675451" w:rsidRDefault="00675451" w:rsidP="00675451">
      <w:pPr>
        <w:shd w:val="clear" w:color="auto" w:fill="FFFFFF"/>
        <w:spacing w:after="0" w:line="240" w:lineRule="auto"/>
        <w:jc w:val="both"/>
        <w:rPr>
          <w:rFonts w:ascii="Verdana" w:eastAsia="Times New Roman" w:hAnsi="Verdana" w:cs="Times New Roman"/>
          <w:lang w:eastAsia="ro-RO"/>
        </w:rPr>
      </w:pPr>
      <w:bookmarkStart w:id="1219" w:name="do|caVII^1|ar36^4|al2"/>
      <w:bookmarkEnd w:id="1219"/>
      <w:r w:rsidRPr="00675451">
        <w:rPr>
          <w:rFonts w:ascii="Verdana" w:eastAsia="Times New Roman" w:hAnsi="Verdana" w:cs="Times New Roman"/>
          <w:b/>
          <w:bCs/>
          <w:color w:val="008F00"/>
          <w:shd w:val="clear" w:color="auto" w:fill="D3D3D3"/>
          <w:lang w:eastAsia="ro-RO"/>
        </w:rPr>
        <w:lastRenderedPageBreak/>
        <w:t>(2)</w:t>
      </w:r>
      <w:r w:rsidRPr="00675451">
        <w:rPr>
          <w:rFonts w:ascii="Verdana" w:eastAsia="Times New Roman" w:hAnsi="Verdana" w:cs="Times New Roman"/>
          <w:shd w:val="clear" w:color="auto" w:fill="D3D3D3"/>
          <w:lang w:eastAsia="ro-RO"/>
        </w:rPr>
        <w:t>În cazul în care Comisia de Supraveghere a Asigurărilor constată că intermediarul nu ia toate măsurile necesare pentru remedierea situaţiei, aceasta informează în acest sens autoritatea competentă din statul membru de origine.</w:t>
      </w:r>
    </w:p>
    <w:p w:rsidR="00675451" w:rsidRPr="00675451" w:rsidRDefault="00675451" w:rsidP="00675451">
      <w:pPr>
        <w:shd w:val="clear" w:color="auto" w:fill="FFFFFF"/>
        <w:spacing w:after="0" w:line="240" w:lineRule="auto"/>
        <w:jc w:val="both"/>
        <w:rPr>
          <w:rFonts w:ascii="Verdana" w:eastAsia="Times New Roman" w:hAnsi="Verdana" w:cs="Times New Roman"/>
          <w:lang w:eastAsia="ro-RO"/>
        </w:rPr>
      </w:pPr>
      <w:bookmarkStart w:id="1220" w:name="do|caVII^1|ar36^4|al3"/>
      <w:bookmarkEnd w:id="1220"/>
      <w:r w:rsidRPr="00675451">
        <w:rPr>
          <w:rFonts w:ascii="Verdana" w:eastAsia="Times New Roman" w:hAnsi="Verdana" w:cs="Times New Roman"/>
          <w:b/>
          <w:bCs/>
          <w:color w:val="008F00"/>
          <w:shd w:val="clear" w:color="auto" w:fill="D3D3D3"/>
          <w:lang w:eastAsia="ro-RO"/>
        </w:rPr>
        <w:t>(3)</w:t>
      </w:r>
      <w:r w:rsidRPr="00675451">
        <w:rPr>
          <w:rFonts w:ascii="Verdana" w:eastAsia="Times New Roman" w:hAnsi="Verdana" w:cs="Times New Roman"/>
          <w:shd w:val="clear" w:color="auto" w:fill="D3D3D3"/>
          <w:lang w:eastAsia="ro-RO"/>
        </w:rPr>
        <w:t>În cazul în care măsurile luate de autoritatea competentă din statul membru de origine se dovedesc a fi inadecvate şi/sau insuficienţe şi dacă intermediarul în cauză continuă să încalce prevederile legislaţiei naţionale, Comisia de Supraveghere a Asigurărilor îşi exercită atribuţiile ce îi revin conform legii, fiind în drept să aplice sancţiunile prevăzute de lege, inclusiv interzicerea desfăşurării activităţii de intermediere în asigurări şi/sau în reasigurări pe teritoriul României.</w:t>
      </w:r>
    </w:p>
    <w:p w:rsidR="00675451" w:rsidRPr="00675451" w:rsidRDefault="008E623C" w:rsidP="00675451">
      <w:pPr>
        <w:shd w:val="clear" w:color="auto" w:fill="FFFAFA"/>
        <w:spacing w:after="0" w:line="240" w:lineRule="auto"/>
        <w:rPr>
          <w:rFonts w:ascii="Verdana" w:eastAsia="Times New Roman" w:hAnsi="Verdana" w:cs="Times New Roman"/>
          <w:vanish/>
          <w:sz w:val="17"/>
          <w:szCs w:val="17"/>
          <w:lang w:eastAsia="ro-RO"/>
        </w:rPr>
      </w:pPr>
      <w:hyperlink r:id="rId481" w:anchor="do|caiii|ar8" w:history="1">
        <w:r w:rsidR="00675451" w:rsidRPr="00675451">
          <w:rPr>
            <w:rFonts w:ascii="Verdana" w:eastAsia="Times New Roman" w:hAnsi="Verdana" w:cs="Times New Roman"/>
            <w:b/>
            <w:bCs/>
            <w:vanish/>
            <w:color w:val="CD5C5C"/>
            <w:sz w:val="17"/>
            <w:szCs w:val="17"/>
            <w:u w:val="single"/>
            <w:lang w:eastAsia="ro-RO"/>
          </w:rPr>
          <w:t>prevederi din Art. 8 din capitolul III (Norma din 2009) la data 14-aug-2009 pentru Art. 36^4 din capitolul VII^1</w:t>
        </w:r>
      </w:hyperlink>
    </w:p>
    <w:p w:rsidR="00675451" w:rsidRPr="00675451" w:rsidRDefault="00675451" w:rsidP="00675451">
      <w:pPr>
        <w:shd w:val="clear" w:color="auto" w:fill="FFFAFA"/>
        <w:spacing w:after="0" w:line="240" w:lineRule="auto"/>
        <w:rPr>
          <w:rFonts w:ascii="Verdana" w:eastAsia="Times New Roman" w:hAnsi="Verdana" w:cs="Times New Roman"/>
          <w:vanish/>
          <w:sz w:val="17"/>
          <w:szCs w:val="17"/>
          <w:lang w:eastAsia="ro-RO"/>
        </w:rPr>
      </w:pPr>
      <w:r w:rsidRPr="00675451">
        <w:rPr>
          <w:rFonts w:ascii="Verdana" w:eastAsia="Times New Roman" w:hAnsi="Verdana" w:cs="Times New Roman"/>
          <w:vanish/>
          <w:sz w:val="17"/>
          <w:szCs w:val="17"/>
          <w:lang w:eastAsia="ro-RO"/>
        </w:rPr>
        <w:br/>
        <w:t>Art. 8</w:t>
      </w:r>
      <w:r w:rsidRPr="00675451">
        <w:rPr>
          <w:rFonts w:ascii="Verdana" w:eastAsia="Times New Roman" w:hAnsi="Verdana" w:cs="Times New Roman"/>
          <w:vanish/>
          <w:sz w:val="17"/>
          <w:szCs w:val="17"/>
          <w:lang w:eastAsia="ro-RO"/>
        </w:rPr>
        <w:br/>
        <w:t>În cazul în care Comisia de Supravegherea a Asigurărilor constată că intermediarul în asigurări /reasigurări nu adoptă toate măsurile necesare pentru remedierea situaţiei şi are motive să considere că activităţile acestuia pot dăuna pieţei asigurărilor, informează autoritatea competentă din statul membru de origine. Autoritatea respectivă verifică dacă intermediarul în cauză respectă cerinţele prudenţiale şi informează Comisia de Supraveghere a Asigurărilor cu privire la orice decizie pe care o adoptă.</w:t>
      </w:r>
    </w:p>
    <w:p w:rsidR="00675451" w:rsidRPr="00675451" w:rsidRDefault="008E623C" w:rsidP="00675451">
      <w:pPr>
        <w:shd w:val="clear" w:color="auto" w:fill="FFFAFA"/>
        <w:spacing w:after="0" w:line="240" w:lineRule="auto"/>
        <w:rPr>
          <w:rFonts w:ascii="Verdana" w:eastAsia="Times New Roman" w:hAnsi="Verdana" w:cs="Times New Roman"/>
          <w:vanish/>
          <w:sz w:val="17"/>
          <w:szCs w:val="17"/>
          <w:lang w:eastAsia="ro-RO"/>
        </w:rPr>
      </w:pPr>
      <w:hyperlink r:id="rId482" w:anchor="do|caiii|ar9" w:history="1">
        <w:r w:rsidR="00675451" w:rsidRPr="00675451">
          <w:rPr>
            <w:rFonts w:ascii="Verdana" w:eastAsia="Times New Roman" w:hAnsi="Verdana" w:cs="Times New Roman"/>
            <w:b/>
            <w:bCs/>
            <w:vanish/>
            <w:color w:val="CD5C5C"/>
            <w:sz w:val="17"/>
            <w:szCs w:val="17"/>
            <w:u w:val="single"/>
            <w:lang w:eastAsia="ro-RO"/>
          </w:rPr>
          <w:t>prevederi din Art. 9 din capitolul III (Norma din 2009) la data 14-aug-2009 pentru Art. 36^4 din capitolul VII^1</w:t>
        </w:r>
      </w:hyperlink>
    </w:p>
    <w:p w:rsidR="00675451" w:rsidRPr="00675451" w:rsidRDefault="00675451" w:rsidP="00675451">
      <w:pPr>
        <w:shd w:val="clear" w:color="auto" w:fill="FFFAFA"/>
        <w:spacing w:after="0" w:line="240" w:lineRule="auto"/>
        <w:rPr>
          <w:rFonts w:ascii="Verdana" w:eastAsia="Times New Roman" w:hAnsi="Verdana" w:cs="Times New Roman"/>
          <w:vanish/>
          <w:sz w:val="17"/>
          <w:szCs w:val="17"/>
          <w:lang w:eastAsia="ro-RO"/>
        </w:rPr>
      </w:pPr>
      <w:r w:rsidRPr="00675451">
        <w:rPr>
          <w:rFonts w:ascii="Verdana" w:eastAsia="Times New Roman" w:hAnsi="Verdana" w:cs="Times New Roman"/>
          <w:vanish/>
          <w:sz w:val="17"/>
          <w:szCs w:val="17"/>
          <w:lang w:eastAsia="ro-RO"/>
        </w:rPr>
        <w:br/>
        <w:t>Art. 9</w:t>
      </w:r>
      <w:r w:rsidRPr="00675451">
        <w:rPr>
          <w:rFonts w:ascii="Verdana" w:eastAsia="Times New Roman" w:hAnsi="Verdana" w:cs="Times New Roman"/>
          <w:vanish/>
          <w:sz w:val="17"/>
          <w:szCs w:val="17"/>
          <w:lang w:eastAsia="ro-RO"/>
        </w:rPr>
        <w:br/>
        <w:t>În situaţia în care măsurile luate de autoritatea competentă din statul membru de origine se dovedesc a fi inadecvate şi/sau insuficiente şi dacă intermediarul în cauză continuă să încalce prevederile legislaţiei naţionale, Comisia de Supraveghere a Asigurărilor îşi exercită atribuţiile ce îi revin conform legii, fiind în drept să aplice sancţiunile prevăzute de lege, inclusiv interzicerea desfăşurării activităţii de intermediere în asigurări /reasigurări pe teritoriul României.</w:t>
      </w:r>
    </w:p>
    <w:p w:rsidR="00675451" w:rsidRPr="00675451" w:rsidRDefault="008E623C" w:rsidP="00675451">
      <w:pPr>
        <w:shd w:val="clear" w:color="auto" w:fill="FFFAFA"/>
        <w:spacing w:after="0" w:line="240" w:lineRule="auto"/>
        <w:rPr>
          <w:rFonts w:ascii="Verdana" w:eastAsia="Times New Roman" w:hAnsi="Verdana" w:cs="Times New Roman"/>
          <w:vanish/>
          <w:sz w:val="17"/>
          <w:szCs w:val="17"/>
          <w:lang w:eastAsia="ro-RO"/>
        </w:rPr>
      </w:pPr>
      <w:hyperlink r:id="rId483" w:anchor="do|caiii|ar10" w:history="1">
        <w:r w:rsidR="00675451" w:rsidRPr="00675451">
          <w:rPr>
            <w:rFonts w:ascii="Verdana" w:eastAsia="Times New Roman" w:hAnsi="Verdana" w:cs="Times New Roman"/>
            <w:b/>
            <w:bCs/>
            <w:vanish/>
            <w:color w:val="CD5C5C"/>
            <w:sz w:val="17"/>
            <w:szCs w:val="17"/>
            <w:u w:val="single"/>
            <w:lang w:eastAsia="ro-RO"/>
          </w:rPr>
          <w:t>prevederi din Art. 10 din capitolul III (Norma din 2009) la data 14-aug-2009 pentru Art. 36^4 din capitolul VII^1</w:t>
        </w:r>
      </w:hyperlink>
    </w:p>
    <w:p w:rsidR="00675451" w:rsidRPr="00675451" w:rsidRDefault="00675451" w:rsidP="00675451">
      <w:pPr>
        <w:shd w:val="clear" w:color="auto" w:fill="FFFAFA"/>
        <w:spacing w:after="0" w:line="240" w:lineRule="auto"/>
        <w:rPr>
          <w:rFonts w:ascii="Verdana" w:eastAsia="Times New Roman" w:hAnsi="Verdana" w:cs="Times New Roman"/>
          <w:vanish/>
          <w:sz w:val="17"/>
          <w:szCs w:val="17"/>
          <w:lang w:eastAsia="ro-RO"/>
        </w:rPr>
      </w:pPr>
      <w:r w:rsidRPr="00675451">
        <w:rPr>
          <w:rFonts w:ascii="Verdana" w:eastAsia="Times New Roman" w:hAnsi="Verdana" w:cs="Times New Roman"/>
          <w:vanish/>
          <w:sz w:val="17"/>
          <w:szCs w:val="17"/>
          <w:lang w:eastAsia="ro-RO"/>
        </w:rPr>
        <w:br/>
        <w:t>Art. 10</w:t>
      </w:r>
      <w:r w:rsidRPr="00675451">
        <w:rPr>
          <w:rFonts w:ascii="Verdana" w:eastAsia="Times New Roman" w:hAnsi="Verdana" w:cs="Times New Roman"/>
          <w:vanish/>
          <w:sz w:val="17"/>
          <w:szCs w:val="17"/>
          <w:lang w:eastAsia="ro-RO"/>
        </w:rPr>
        <w:br/>
        <w:t>Împotriva deciziilor adoptate de Comisia de Supraveghere a Asigurărilor intermediarii în asigurări /reasigurări pot face plângere la Curtea de Apel Bucureşti, în termen de 30 de zile de la comunicarea deciziei. Plângerea adresată Curţii de Apel nu suspendă, pe timpul soluţionării acesteia, măsurile dispuse de Comisia de Supraveghere a Asigurărilor.</w:t>
      </w:r>
    </w:p>
    <w:p w:rsidR="00675451" w:rsidRPr="00675451" w:rsidRDefault="008E623C" w:rsidP="00675451">
      <w:pPr>
        <w:shd w:val="clear" w:color="auto" w:fill="FFFAFA"/>
        <w:spacing w:after="0" w:line="240" w:lineRule="auto"/>
        <w:rPr>
          <w:rFonts w:ascii="Verdana" w:eastAsia="Times New Roman" w:hAnsi="Verdana" w:cs="Times New Roman"/>
          <w:vanish/>
          <w:sz w:val="17"/>
          <w:szCs w:val="17"/>
          <w:lang w:eastAsia="ro-RO"/>
        </w:rPr>
      </w:pPr>
      <w:hyperlink r:id="rId484" w:anchor="do|caiv|ar22" w:history="1">
        <w:r w:rsidR="00675451" w:rsidRPr="00675451">
          <w:rPr>
            <w:rFonts w:ascii="Verdana" w:eastAsia="Times New Roman" w:hAnsi="Verdana" w:cs="Times New Roman"/>
            <w:b/>
            <w:bCs/>
            <w:vanish/>
            <w:color w:val="CD5C5C"/>
            <w:sz w:val="17"/>
            <w:szCs w:val="17"/>
            <w:u w:val="single"/>
            <w:lang w:eastAsia="ro-RO"/>
          </w:rPr>
          <w:t>prevederi din Art. 22 din capitolul IV (Norma din 2009) la data 14-aug-2009 pentru Art. 36^4 din capitolul VII^1</w:t>
        </w:r>
      </w:hyperlink>
    </w:p>
    <w:p w:rsidR="00675451" w:rsidRPr="00675451" w:rsidRDefault="00675451" w:rsidP="00675451">
      <w:pPr>
        <w:shd w:val="clear" w:color="auto" w:fill="FFFAFA"/>
        <w:spacing w:after="0" w:line="240" w:lineRule="auto"/>
        <w:rPr>
          <w:rFonts w:ascii="Verdana" w:eastAsia="Times New Roman" w:hAnsi="Verdana" w:cs="Times New Roman"/>
          <w:vanish/>
          <w:sz w:val="17"/>
          <w:szCs w:val="17"/>
          <w:lang w:eastAsia="ro-RO"/>
        </w:rPr>
      </w:pPr>
      <w:r w:rsidRPr="00675451">
        <w:rPr>
          <w:rFonts w:ascii="Verdana" w:eastAsia="Times New Roman" w:hAnsi="Verdana" w:cs="Times New Roman"/>
          <w:vanish/>
          <w:sz w:val="17"/>
          <w:szCs w:val="17"/>
          <w:lang w:eastAsia="ro-RO"/>
        </w:rPr>
        <w:br/>
        <w:t>Art. 23</w:t>
      </w:r>
      <w:r w:rsidRPr="00675451">
        <w:rPr>
          <w:rFonts w:ascii="Verdana" w:eastAsia="Times New Roman" w:hAnsi="Verdana" w:cs="Times New Roman"/>
          <w:vanish/>
          <w:sz w:val="17"/>
          <w:szCs w:val="17"/>
          <w:lang w:eastAsia="ro-RO"/>
        </w:rPr>
        <w:br/>
        <w:t>Autoritatea competentă din statul membru de origine informează Comisia de Supraveghere a Asigurărilor despre măsurile adoptate în privinţa intermediarului în asigurări / reasigurări, inclusiv despre orice sancţiune aplicată acestuia.</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1221" w:name="do|caVII^1|ar36^5:341"/>
      <w:r w:rsidRPr="00675451">
        <w:rPr>
          <w:rFonts w:ascii="Verdana" w:eastAsia="Times New Roman" w:hAnsi="Verdana" w:cs="Times New Roman"/>
          <w:b/>
          <w:bCs/>
          <w:noProof/>
          <w:vanish/>
          <w:color w:val="333399"/>
          <w:lang w:eastAsia="ro-RO"/>
        </w:rPr>
        <w:drawing>
          <wp:inline distT="0" distB="0" distL="0" distR="0">
            <wp:extent cx="95250" cy="95250"/>
            <wp:effectExtent l="0" t="0" r="0" b="0"/>
            <wp:docPr id="220" name="Imagine 220" descr="C:\Users\cerasela.branescu\sintact 3.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1|ar36^5:341|_i" descr="C:\Users\cerasela.branescu\sintact 3.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221"/>
      <w:r w:rsidRPr="00675451">
        <w:rPr>
          <w:rFonts w:ascii="Verdana" w:eastAsia="Times New Roman" w:hAnsi="Verdana" w:cs="Times New Roman"/>
          <w:b/>
          <w:bCs/>
          <w:strike/>
          <w:vanish/>
          <w:color w:val="DC143C"/>
          <w:shd w:val="clear" w:color="auto" w:fill="D3D3D3"/>
          <w:lang w:eastAsia="ro-RO"/>
        </w:rPr>
        <w:t>Art. 36</w:t>
      </w:r>
      <w:r w:rsidRPr="00675451">
        <w:rPr>
          <w:rFonts w:ascii="Verdana" w:eastAsia="Times New Roman" w:hAnsi="Verdana" w:cs="Times New Roman"/>
          <w:b/>
          <w:bCs/>
          <w:strike/>
          <w:vanish/>
          <w:color w:val="DC143C"/>
          <w:shd w:val="clear" w:color="auto" w:fill="D3D3D3"/>
          <w:vertAlign w:val="superscript"/>
          <w:lang w:eastAsia="ro-RO"/>
        </w:rPr>
        <w:t>5</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1222" w:name="do|caVII^1|ar36^5:341|pa1:342"/>
      <w:bookmarkEnd w:id="1222"/>
      <w:r w:rsidRPr="00675451">
        <w:rPr>
          <w:rFonts w:ascii="Verdana" w:eastAsia="Times New Roman" w:hAnsi="Verdana" w:cs="Times New Roman"/>
          <w:strike/>
          <w:vanish/>
          <w:color w:val="DC143C"/>
          <w:shd w:val="clear" w:color="auto" w:fill="D3D3D3"/>
          <w:lang w:eastAsia="ro-RO"/>
        </w:rPr>
        <w:t>În cazul retragerii autorizaţiei de funcţionare a unui intermediar în asigurări şi/sau în reasigurări, care îşi are sediul social pe teritoriul României, Comisia de Supraveghere a Asigurărilor va informa toate autorităţile competente pe al căror teritoriu îşi desfăşoară activitatea acel intermediar, în baza libertăţii de a presta servicii.</w:t>
      </w:r>
    </w:p>
    <w:p w:rsidR="00675451" w:rsidRPr="00675451" w:rsidRDefault="00675451" w:rsidP="00675451">
      <w:pPr>
        <w:shd w:val="clear" w:color="auto" w:fill="FFFFFF"/>
        <w:spacing w:after="0" w:line="240" w:lineRule="auto"/>
        <w:jc w:val="both"/>
        <w:rPr>
          <w:rFonts w:ascii="Verdana" w:eastAsia="Times New Roman" w:hAnsi="Verdana" w:cs="Times New Roman"/>
          <w:lang w:eastAsia="ro-RO"/>
        </w:rPr>
      </w:pPr>
      <w:bookmarkStart w:id="1223" w:name="do|caVII^1|ar36^5"/>
      <w:r w:rsidRPr="00675451">
        <w:rPr>
          <w:rFonts w:ascii="Verdana" w:eastAsia="Times New Roman" w:hAnsi="Verdana" w:cs="Times New Roman"/>
          <w:b/>
          <w:bCs/>
          <w:noProof/>
          <w:color w:val="333399"/>
          <w:lang w:eastAsia="ro-RO"/>
        </w:rPr>
        <w:drawing>
          <wp:inline distT="0" distB="0" distL="0" distR="0">
            <wp:extent cx="95250" cy="95250"/>
            <wp:effectExtent l="0" t="0" r="0" b="0"/>
            <wp:docPr id="219" name="Imagine 219" descr="C:\Users\cerasela.branescu\sintact 3.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1|ar36^5|_i" descr="C:\Users\cerasela.branescu\sintact 3.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223"/>
      <w:r w:rsidRPr="00675451">
        <w:rPr>
          <w:rFonts w:ascii="Verdana" w:eastAsia="Times New Roman" w:hAnsi="Verdana" w:cs="Times New Roman"/>
          <w:b/>
          <w:bCs/>
          <w:color w:val="0000AF"/>
          <w:shd w:val="clear" w:color="auto" w:fill="D3D3D3"/>
          <w:lang w:eastAsia="ro-RO"/>
        </w:rPr>
        <w:t>Art. 36</w:t>
      </w:r>
      <w:r w:rsidRPr="00675451">
        <w:rPr>
          <w:rFonts w:ascii="Verdana" w:eastAsia="Times New Roman" w:hAnsi="Verdana" w:cs="Times New Roman"/>
          <w:b/>
          <w:bCs/>
          <w:color w:val="0000AF"/>
          <w:shd w:val="clear" w:color="auto" w:fill="D3D3D3"/>
          <w:vertAlign w:val="superscript"/>
          <w:lang w:eastAsia="ro-RO"/>
        </w:rPr>
        <w:t>5</w:t>
      </w:r>
    </w:p>
    <w:p w:rsidR="00675451" w:rsidRPr="00675451" w:rsidRDefault="00675451" w:rsidP="00675451">
      <w:pPr>
        <w:shd w:val="clear" w:color="auto" w:fill="FFFFFF"/>
        <w:spacing w:after="0" w:line="240" w:lineRule="auto"/>
        <w:jc w:val="both"/>
        <w:rPr>
          <w:rFonts w:ascii="Verdana" w:eastAsia="Times New Roman" w:hAnsi="Verdana" w:cs="Times New Roman"/>
          <w:lang w:eastAsia="ro-RO"/>
        </w:rPr>
      </w:pPr>
      <w:bookmarkStart w:id="1224" w:name="do|caVII^1|ar36^5|pa1"/>
      <w:bookmarkEnd w:id="1224"/>
      <w:r w:rsidRPr="00675451">
        <w:rPr>
          <w:rFonts w:ascii="Verdana" w:eastAsia="Times New Roman" w:hAnsi="Verdana" w:cs="Times New Roman"/>
          <w:shd w:val="clear" w:color="auto" w:fill="D3D3D3"/>
          <w:lang w:eastAsia="ro-RO"/>
        </w:rPr>
        <w:t>În cazul retragerii autorizaţiei sau, după caz, al radierii din registrul agenţilor de asigurare a unui intermediar în asigurări şi/sau în reasigurări, care are sediul social ori domiciliul pe teritoriul României, Comisia de Supraveghere a Asigurărilor va informa toate autorităţile competente pe al căror teritoriu îşi desfăşoară activitatea acel intermediar în baza dreptului de stabilire sau a libertăţii de a presta servicii.</w:t>
      </w:r>
      <w:r w:rsidRPr="00675451">
        <w:rPr>
          <w:rFonts w:ascii="Verdana" w:eastAsia="Times New Roman" w:hAnsi="Verdana" w:cs="Times New Roman"/>
          <w:shd w:val="clear" w:color="auto" w:fill="D3D3D3"/>
          <w:lang w:eastAsia="ro-RO"/>
        </w:rPr>
        <w:br/>
      </w:r>
      <w:r w:rsidRPr="00675451">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218" name="Imagine 218"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9041_0121"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675451">
        <w:rPr>
          <w:rFonts w:ascii="Verdana" w:eastAsia="Times New Roman" w:hAnsi="Verdana" w:cs="Times New Roman"/>
          <w:i/>
          <w:iCs/>
          <w:color w:val="6666FF"/>
          <w:sz w:val="18"/>
          <w:szCs w:val="18"/>
          <w:shd w:val="clear" w:color="auto" w:fill="FFFFFF"/>
          <w:lang w:eastAsia="ro-RO"/>
        </w:rPr>
        <w:t xml:space="preserve">(la data 29-dec-2005 Art. 36^5 din capitolul VII^1 modificat de Art. I, punctul 101. din </w:t>
      </w:r>
      <w:hyperlink r:id="rId485" w:anchor="do|ari|pt101" w:history="1">
        <w:r w:rsidRPr="00675451">
          <w:rPr>
            <w:rFonts w:ascii="Verdana" w:eastAsia="Times New Roman" w:hAnsi="Verdana" w:cs="Times New Roman"/>
            <w:b/>
            <w:bCs/>
            <w:i/>
            <w:iCs/>
            <w:color w:val="333399"/>
            <w:sz w:val="18"/>
            <w:szCs w:val="18"/>
            <w:u w:val="single"/>
            <w:shd w:val="clear" w:color="auto" w:fill="FFFFFF"/>
            <w:lang w:eastAsia="ro-RO"/>
          </w:rPr>
          <w:t>Ordonanta urgenta 201/2005</w:t>
        </w:r>
      </w:hyperlink>
      <w:r w:rsidRPr="00675451">
        <w:rPr>
          <w:rFonts w:ascii="Verdana" w:eastAsia="Times New Roman" w:hAnsi="Verdana" w:cs="Times New Roman"/>
          <w:i/>
          <w:iCs/>
          <w:color w:val="6666FF"/>
          <w:sz w:val="18"/>
          <w:szCs w:val="18"/>
          <w:shd w:val="clear" w:color="auto" w:fill="FFFFFF"/>
          <w:lang w:eastAsia="ro-RO"/>
        </w:rPr>
        <w:t xml:space="preserve"> )</w:t>
      </w:r>
    </w:p>
    <w:p w:rsidR="00675451" w:rsidRPr="00675451" w:rsidRDefault="008E623C" w:rsidP="00675451">
      <w:pPr>
        <w:shd w:val="clear" w:color="auto" w:fill="FFFAFA"/>
        <w:spacing w:after="0" w:line="240" w:lineRule="auto"/>
        <w:rPr>
          <w:rFonts w:ascii="Verdana" w:eastAsia="Times New Roman" w:hAnsi="Verdana" w:cs="Times New Roman"/>
          <w:vanish/>
          <w:sz w:val="17"/>
          <w:szCs w:val="17"/>
          <w:lang w:eastAsia="ro-RO"/>
        </w:rPr>
      </w:pPr>
      <w:hyperlink r:id="rId486" w:anchor="do|caiii|ar11" w:history="1">
        <w:r w:rsidR="00675451" w:rsidRPr="00675451">
          <w:rPr>
            <w:rFonts w:ascii="Verdana" w:eastAsia="Times New Roman" w:hAnsi="Verdana" w:cs="Times New Roman"/>
            <w:b/>
            <w:bCs/>
            <w:vanish/>
            <w:color w:val="CD5C5C"/>
            <w:sz w:val="17"/>
            <w:szCs w:val="17"/>
            <w:u w:val="single"/>
            <w:lang w:eastAsia="ro-RO"/>
          </w:rPr>
          <w:t>prevederi din Art. 11 din capitolul III (Norma din 2009) la data 14-aug-2009 pentru Art. 36^5 din capitolul VII^1</w:t>
        </w:r>
      </w:hyperlink>
    </w:p>
    <w:p w:rsidR="00675451" w:rsidRPr="00675451" w:rsidRDefault="00675451" w:rsidP="00675451">
      <w:pPr>
        <w:shd w:val="clear" w:color="auto" w:fill="FFFAFA"/>
        <w:spacing w:after="0" w:line="240" w:lineRule="auto"/>
        <w:rPr>
          <w:rFonts w:ascii="Verdana" w:eastAsia="Times New Roman" w:hAnsi="Verdana" w:cs="Times New Roman"/>
          <w:vanish/>
          <w:sz w:val="17"/>
          <w:szCs w:val="17"/>
          <w:lang w:eastAsia="ro-RO"/>
        </w:rPr>
      </w:pPr>
      <w:r w:rsidRPr="00675451">
        <w:rPr>
          <w:rFonts w:ascii="Verdana" w:eastAsia="Times New Roman" w:hAnsi="Verdana" w:cs="Times New Roman"/>
          <w:vanish/>
          <w:sz w:val="17"/>
          <w:szCs w:val="17"/>
          <w:lang w:eastAsia="ro-RO"/>
        </w:rPr>
        <w:br/>
        <w:t>Art. 11</w:t>
      </w:r>
      <w:r w:rsidRPr="00675451">
        <w:rPr>
          <w:rFonts w:ascii="Verdana" w:eastAsia="Times New Roman" w:hAnsi="Verdana" w:cs="Times New Roman"/>
          <w:vanish/>
          <w:sz w:val="17"/>
          <w:szCs w:val="17"/>
          <w:lang w:eastAsia="ro-RO"/>
        </w:rPr>
        <w:br/>
        <w:t>Înaintea retragerii autorizaţiei unui intermediar sau a radierii acestuia din registrul special, autoritatea competentă din statul membru de origine informează Comisia de Supraveghere a Asigurărilor cu privire la intenţia sa.</w:t>
      </w:r>
    </w:p>
    <w:p w:rsidR="00675451" w:rsidRPr="00675451" w:rsidRDefault="00675451" w:rsidP="00675451">
      <w:pPr>
        <w:shd w:val="clear" w:color="auto" w:fill="FFFFFF"/>
        <w:spacing w:after="0" w:line="240" w:lineRule="auto"/>
        <w:jc w:val="both"/>
        <w:rPr>
          <w:rFonts w:ascii="Verdana" w:eastAsia="Times New Roman" w:hAnsi="Verdana" w:cs="Times New Roman"/>
          <w:lang w:eastAsia="ro-RO"/>
        </w:rPr>
      </w:pPr>
      <w:bookmarkStart w:id="1225" w:name="do|caVII^1|ar36^6"/>
      <w:r w:rsidRPr="00675451">
        <w:rPr>
          <w:rFonts w:ascii="Verdana" w:eastAsia="Times New Roman" w:hAnsi="Verdana" w:cs="Times New Roman"/>
          <w:b/>
          <w:bCs/>
          <w:noProof/>
          <w:color w:val="333399"/>
          <w:lang w:eastAsia="ro-RO"/>
        </w:rPr>
        <w:drawing>
          <wp:inline distT="0" distB="0" distL="0" distR="0">
            <wp:extent cx="95250" cy="95250"/>
            <wp:effectExtent l="0" t="0" r="0" b="0"/>
            <wp:docPr id="217" name="Imagine 217" descr="C:\Users\cerasela.branescu\sintact 3.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1|ar36^6|_i" descr="C:\Users\cerasela.branescu\sintact 3.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225"/>
      <w:r w:rsidRPr="00675451">
        <w:rPr>
          <w:rFonts w:ascii="Verdana" w:eastAsia="Times New Roman" w:hAnsi="Verdana" w:cs="Times New Roman"/>
          <w:b/>
          <w:bCs/>
          <w:color w:val="0000AF"/>
          <w:shd w:val="clear" w:color="auto" w:fill="D3D3D3"/>
          <w:lang w:eastAsia="ro-RO"/>
        </w:rPr>
        <w:t>Art. 36</w:t>
      </w:r>
      <w:r w:rsidRPr="00675451">
        <w:rPr>
          <w:rFonts w:ascii="Verdana" w:eastAsia="Times New Roman" w:hAnsi="Verdana" w:cs="Times New Roman"/>
          <w:b/>
          <w:bCs/>
          <w:color w:val="0000AF"/>
          <w:shd w:val="clear" w:color="auto" w:fill="D3D3D3"/>
          <w:vertAlign w:val="superscript"/>
          <w:lang w:eastAsia="ro-RO"/>
        </w:rPr>
        <w:t>6</w:t>
      </w:r>
    </w:p>
    <w:p w:rsidR="00675451" w:rsidRPr="00675451" w:rsidRDefault="00675451" w:rsidP="00675451">
      <w:pPr>
        <w:shd w:val="clear" w:color="auto" w:fill="FFFFFF"/>
        <w:spacing w:after="0" w:line="240" w:lineRule="auto"/>
        <w:jc w:val="both"/>
        <w:rPr>
          <w:rFonts w:ascii="Verdana" w:eastAsia="Times New Roman" w:hAnsi="Verdana" w:cs="Times New Roman"/>
          <w:lang w:eastAsia="ro-RO"/>
        </w:rPr>
      </w:pPr>
      <w:bookmarkStart w:id="1226" w:name="do|caVII^1|ar36^6|al1"/>
      <w:bookmarkEnd w:id="1226"/>
      <w:r w:rsidRPr="00675451">
        <w:rPr>
          <w:rFonts w:ascii="Verdana" w:eastAsia="Times New Roman" w:hAnsi="Verdana" w:cs="Times New Roman"/>
          <w:b/>
          <w:bCs/>
          <w:color w:val="008F00"/>
          <w:shd w:val="clear" w:color="auto" w:fill="D3D3D3"/>
          <w:lang w:eastAsia="ro-RO"/>
        </w:rPr>
        <w:t>(1)</w:t>
      </w:r>
      <w:r w:rsidRPr="00675451">
        <w:rPr>
          <w:rFonts w:ascii="Verdana" w:eastAsia="Times New Roman" w:hAnsi="Verdana" w:cs="Times New Roman"/>
          <w:shd w:val="clear" w:color="auto" w:fill="D3D3D3"/>
          <w:lang w:eastAsia="ro-RO"/>
        </w:rPr>
        <w:t>Activităţile de publicitate ale intermediarilor în asigurări şi/sau în reasigurări trebuie să respecte prevederile legale care reglementează această activitate în vederea protejării interesului public.</w:t>
      </w:r>
    </w:p>
    <w:p w:rsidR="00675451" w:rsidRPr="00675451" w:rsidRDefault="00675451" w:rsidP="00675451">
      <w:pPr>
        <w:shd w:val="clear" w:color="auto" w:fill="FFFFFF"/>
        <w:spacing w:after="0" w:line="240" w:lineRule="auto"/>
        <w:jc w:val="both"/>
        <w:rPr>
          <w:rFonts w:ascii="Verdana" w:eastAsia="Times New Roman" w:hAnsi="Verdana" w:cs="Times New Roman"/>
          <w:lang w:eastAsia="ro-RO"/>
        </w:rPr>
      </w:pPr>
      <w:bookmarkStart w:id="1227" w:name="do|caVII^1|ar36^6|al2"/>
      <w:bookmarkEnd w:id="1227"/>
      <w:r w:rsidRPr="00675451">
        <w:rPr>
          <w:rFonts w:ascii="Verdana" w:eastAsia="Times New Roman" w:hAnsi="Verdana" w:cs="Times New Roman"/>
          <w:b/>
          <w:bCs/>
          <w:color w:val="008F00"/>
          <w:shd w:val="clear" w:color="auto" w:fill="D3D3D3"/>
          <w:lang w:eastAsia="ro-RO"/>
        </w:rPr>
        <w:t>(2)</w:t>
      </w:r>
      <w:r w:rsidRPr="00675451">
        <w:rPr>
          <w:rFonts w:ascii="Verdana" w:eastAsia="Times New Roman" w:hAnsi="Verdana" w:cs="Times New Roman"/>
          <w:shd w:val="clear" w:color="auto" w:fill="D3D3D3"/>
          <w:lang w:eastAsia="ro-RO"/>
        </w:rPr>
        <w:t>În cazul în care Comisia de Supraveghere a Asigurărilor constată încălcarea prevederilor alin. (1) de către intermediarii în asigurări şi/sau în reasigurări, care îşi desfăşoară activitatea în baza dreptului de stabilire şi a libertăţii de a presta servicii, solicită încetarea imediată a acestor practici, în caz contrar urmând să informeze autoritatea competentă din statul membru de origine.</w:t>
      </w:r>
      <w:r w:rsidRPr="00675451">
        <w:rPr>
          <w:rFonts w:ascii="Verdana" w:eastAsia="Times New Roman" w:hAnsi="Verdana" w:cs="Times New Roman"/>
          <w:shd w:val="clear" w:color="auto" w:fill="D3D3D3"/>
          <w:lang w:eastAsia="ro-RO"/>
        </w:rPr>
        <w:br/>
      </w:r>
      <w:r w:rsidRPr="00675451">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216" name="Imagine 216"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8062_0050"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675451">
        <w:rPr>
          <w:rFonts w:ascii="Verdana" w:eastAsia="Times New Roman" w:hAnsi="Verdana" w:cs="Times New Roman"/>
          <w:i/>
          <w:iCs/>
          <w:color w:val="6666FF"/>
          <w:sz w:val="18"/>
          <w:szCs w:val="18"/>
          <w:shd w:val="clear" w:color="auto" w:fill="FFFFFF"/>
          <w:lang w:eastAsia="ro-RO"/>
        </w:rPr>
        <w:t xml:space="preserve">(la data 28-oct-2004 capitolul VII completat de Art. I, punctul 50. din </w:t>
      </w:r>
      <w:hyperlink r:id="rId487" w:anchor="do|ari|pt50" w:history="1">
        <w:r w:rsidRPr="00675451">
          <w:rPr>
            <w:rFonts w:ascii="Verdana" w:eastAsia="Times New Roman" w:hAnsi="Verdana" w:cs="Times New Roman"/>
            <w:b/>
            <w:bCs/>
            <w:i/>
            <w:iCs/>
            <w:color w:val="333399"/>
            <w:sz w:val="18"/>
            <w:szCs w:val="18"/>
            <w:u w:val="single"/>
            <w:shd w:val="clear" w:color="auto" w:fill="FFFFFF"/>
            <w:lang w:eastAsia="ro-RO"/>
          </w:rPr>
          <w:t>Legea 403/2004</w:t>
        </w:r>
      </w:hyperlink>
      <w:r w:rsidRPr="00675451">
        <w:rPr>
          <w:rFonts w:ascii="Verdana" w:eastAsia="Times New Roman" w:hAnsi="Verdana" w:cs="Times New Roman"/>
          <w:i/>
          <w:iCs/>
          <w:color w:val="6666FF"/>
          <w:sz w:val="18"/>
          <w:szCs w:val="18"/>
          <w:shd w:val="clear" w:color="auto" w:fill="FFFFFF"/>
          <w:lang w:eastAsia="ro-RO"/>
        </w:rPr>
        <w:t xml:space="preserve"> )</w:t>
      </w:r>
    </w:p>
    <w:p w:rsidR="00675451" w:rsidRPr="00675451" w:rsidRDefault="008E623C" w:rsidP="00675451">
      <w:pPr>
        <w:shd w:val="clear" w:color="auto" w:fill="FFFAFA"/>
        <w:spacing w:after="0" w:line="240" w:lineRule="auto"/>
        <w:rPr>
          <w:rFonts w:ascii="Verdana" w:eastAsia="Times New Roman" w:hAnsi="Verdana" w:cs="Times New Roman"/>
          <w:vanish/>
          <w:sz w:val="17"/>
          <w:szCs w:val="17"/>
          <w:lang w:eastAsia="ro-RO"/>
        </w:rPr>
      </w:pPr>
      <w:hyperlink r:id="rId488" w:anchor="do|caiii|ar12" w:history="1">
        <w:r w:rsidR="00675451" w:rsidRPr="00675451">
          <w:rPr>
            <w:rFonts w:ascii="Verdana" w:eastAsia="Times New Roman" w:hAnsi="Verdana" w:cs="Times New Roman"/>
            <w:b/>
            <w:bCs/>
            <w:vanish/>
            <w:color w:val="CD5C5C"/>
            <w:sz w:val="17"/>
            <w:szCs w:val="17"/>
            <w:u w:val="single"/>
            <w:lang w:eastAsia="ro-RO"/>
          </w:rPr>
          <w:t>prevederi din Art. 12 din capitolul III (Norma din 2009) la data 14-aug-2009 pentru Art. 36^6 din capitolul VII^1</w:t>
        </w:r>
      </w:hyperlink>
    </w:p>
    <w:p w:rsidR="00675451" w:rsidRPr="00675451" w:rsidRDefault="00675451" w:rsidP="00675451">
      <w:pPr>
        <w:shd w:val="clear" w:color="auto" w:fill="FFFAFA"/>
        <w:spacing w:after="0" w:line="240" w:lineRule="auto"/>
        <w:rPr>
          <w:rFonts w:ascii="Verdana" w:eastAsia="Times New Roman" w:hAnsi="Verdana" w:cs="Times New Roman"/>
          <w:vanish/>
          <w:sz w:val="17"/>
          <w:szCs w:val="17"/>
          <w:lang w:eastAsia="ro-RO"/>
        </w:rPr>
      </w:pPr>
      <w:r w:rsidRPr="00675451">
        <w:rPr>
          <w:rFonts w:ascii="Verdana" w:eastAsia="Times New Roman" w:hAnsi="Verdana" w:cs="Times New Roman"/>
          <w:vanish/>
          <w:sz w:val="17"/>
          <w:szCs w:val="17"/>
          <w:lang w:eastAsia="ro-RO"/>
        </w:rPr>
        <w:br/>
        <w:t>Art. 12</w:t>
      </w:r>
      <w:r w:rsidRPr="00675451">
        <w:rPr>
          <w:rFonts w:ascii="Verdana" w:eastAsia="Times New Roman" w:hAnsi="Verdana" w:cs="Times New Roman"/>
          <w:vanish/>
          <w:sz w:val="17"/>
          <w:szCs w:val="17"/>
          <w:lang w:eastAsia="ro-RO"/>
        </w:rPr>
        <w:br/>
        <w:t>Activităţile de publicitate ale intermediarilor în asigurări /reasigurări trebuie să fie efectuate cu respectarea prevederilor legale, în scopul protejării interesului public.</w:t>
      </w:r>
    </w:p>
    <w:p w:rsidR="00675451" w:rsidRPr="00675451" w:rsidRDefault="008E623C" w:rsidP="00675451">
      <w:pPr>
        <w:shd w:val="clear" w:color="auto" w:fill="FFFAFA"/>
        <w:spacing w:after="0" w:line="240" w:lineRule="auto"/>
        <w:rPr>
          <w:rFonts w:ascii="Verdana" w:eastAsia="Times New Roman" w:hAnsi="Verdana" w:cs="Times New Roman"/>
          <w:vanish/>
          <w:sz w:val="17"/>
          <w:szCs w:val="17"/>
          <w:lang w:eastAsia="ro-RO"/>
        </w:rPr>
      </w:pPr>
      <w:hyperlink r:id="rId489" w:anchor="do|caiii|ar13" w:history="1">
        <w:r w:rsidR="00675451" w:rsidRPr="00675451">
          <w:rPr>
            <w:rFonts w:ascii="Verdana" w:eastAsia="Times New Roman" w:hAnsi="Verdana" w:cs="Times New Roman"/>
            <w:b/>
            <w:bCs/>
            <w:vanish/>
            <w:color w:val="CD5C5C"/>
            <w:sz w:val="17"/>
            <w:szCs w:val="17"/>
            <w:u w:val="single"/>
            <w:lang w:eastAsia="ro-RO"/>
          </w:rPr>
          <w:t>prevederi din Art. 13 din capitolul III (Norma din 2009) la data 14-aug-2009 pentru Art. 36^6 din capitolul VII^1</w:t>
        </w:r>
      </w:hyperlink>
    </w:p>
    <w:p w:rsidR="00675451" w:rsidRPr="00675451" w:rsidRDefault="00675451" w:rsidP="00675451">
      <w:pPr>
        <w:shd w:val="clear" w:color="auto" w:fill="FFFAFA"/>
        <w:spacing w:after="0" w:line="240" w:lineRule="auto"/>
        <w:rPr>
          <w:rFonts w:ascii="Verdana" w:eastAsia="Times New Roman" w:hAnsi="Verdana" w:cs="Times New Roman"/>
          <w:vanish/>
          <w:sz w:val="17"/>
          <w:szCs w:val="17"/>
          <w:lang w:eastAsia="ro-RO"/>
        </w:rPr>
      </w:pPr>
      <w:r w:rsidRPr="00675451">
        <w:rPr>
          <w:rFonts w:ascii="Verdana" w:eastAsia="Times New Roman" w:hAnsi="Verdana" w:cs="Times New Roman"/>
          <w:vanish/>
          <w:sz w:val="17"/>
          <w:szCs w:val="17"/>
          <w:lang w:eastAsia="ro-RO"/>
        </w:rPr>
        <w:br/>
        <w:t>Art. 13</w:t>
      </w:r>
      <w:r w:rsidRPr="00675451">
        <w:rPr>
          <w:rFonts w:ascii="Verdana" w:eastAsia="Times New Roman" w:hAnsi="Verdana" w:cs="Times New Roman"/>
          <w:vanish/>
          <w:sz w:val="17"/>
          <w:szCs w:val="17"/>
          <w:lang w:eastAsia="ro-RO"/>
        </w:rPr>
        <w:br/>
        <w:t>În cazul în care Comisia de Supraveghere a Asigurărilor constată încălcarea prevederilor art. 12 de către intermediarii în asigurări /reasigurări, care îşi desfăşoară activitatea în baza dreptului de stabilire sau a libertăţii de a presta servicii, solicită încetarea imediată a acestor practici, în caz contrar urmând să informeze autoritatea competentă din statul membru de origine.</w:t>
      </w:r>
    </w:p>
    <w:p w:rsidR="00675451" w:rsidRPr="00675451" w:rsidRDefault="00675451" w:rsidP="00675451">
      <w:pPr>
        <w:shd w:val="clear" w:color="auto" w:fill="FFFFFF"/>
        <w:spacing w:after="0" w:line="240" w:lineRule="auto"/>
        <w:jc w:val="both"/>
        <w:rPr>
          <w:rFonts w:ascii="Verdana" w:eastAsia="Times New Roman" w:hAnsi="Verdana" w:cs="Times New Roman"/>
          <w:lang w:eastAsia="ro-RO"/>
        </w:rPr>
      </w:pPr>
      <w:bookmarkStart w:id="1228" w:name="do|caVII^1|ar36^7"/>
      <w:r w:rsidRPr="00675451">
        <w:rPr>
          <w:rFonts w:ascii="Verdana" w:eastAsia="Times New Roman" w:hAnsi="Verdana" w:cs="Times New Roman"/>
          <w:b/>
          <w:bCs/>
          <w:noProof/>
          <w:color w:val="333399"/>
          <w:lang w:eastAsia="ro-RO"/>
        </w:rPr>
        <w:drawing>
          <wp:inline distT="0" distB="0" distL="0" distR="0">
            <wp:extent cx="95250" cy="95250"/>
            <wp:effectExtent l="0" t="0" r="0" b="0"/>
            <wp:docPr id="215" name="Imagine 215" descr="C:\Users\cerasela.branescu\sintact 3.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1|ar36^7|_i" descr="C:\Users\cerasela.branescu\sintact 3.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228"/>
      <w:r w:rsidRPr="00675451">
        <w:rPr>
          <w:rFonts w:ascii="Verdana" w:eastAsia="Times New Roman" w:hAnsi="Verdana" w:cs="Times New Roman"/>
          <w:b/>
          <w:bCs/>
          <w:color w:val="0000AF"/>
          <w:shd w:val="clear" w:color="auto" w:fill="D3D3D3"/>
          <w:lang w:eastAsia="ro-RO"/>
        </w:rPr>
        <w:t>Art. 36</w:t>
      </w:r>
      <w:r w:rsidRPr="00675451">
        <w:rPr>
          <w:rFonts w:ascii="Verdana" w:eastAsia="Times New Roman" w:hAnsi="Verdana" w:cs="Times New Roman"/>
          <w:b/>
          <w:bCs/>
          <w:color w:val="0000AF"/>
          <w:shd w:val="clear" w:color="auto" w:fill="D3D3D3"/>
          <w:vertAlign w:val="superscript"/>
          <w:lang w:eastAsia="ro-RO"/>
        </w:rPr>
        <w:t>7</w:t>
      </w:r>
    </w:p>
    <w:p w:rsidR="00675451" w:rsidRPr="00675451" w:rsidRDefault="00675451" w:rsidP="00675451">
      <w:pPr>
        <w:shd w:val="clear" w:color="auto" w:fill="FFFFFF"/>
        <w:spacing w:after="0" w:line="240" w:lineRule="auto"/>
        <w:jc w:val="both"/>
        <w:rPr>
          <w:rFonts w:ascii="Verdana" w:eastAsia="Times New Roman" w:hAnsi="Verdana" w:cs="Times New Roman"/>
          <w:lang w:eastAsia="ro-RO"/>
        </w:rPr>
      </w:pPr>
      <w:bookmarkStart w:id="1229" w:name="do|caVII^1|ar36^7|pa1"/>
      <w:bookmarkEnd w:id="1229"/>
      <w:r w:rsidRPr="00675451">
        <w:rPr>
          <w:rFonts w:ascii="Verdana" w:eastAsia="Times New Roman" w:hAnsi="Verdana" w:cs="Times New Roman"/>
          <w:shd w:val="clear" w:color="auto" w:fill="D3D3D3"/>
          <w:lang w:eastAsia="ro-RO"/>
        </w:rPr>
        <w:t>Comisia de Supraveghere a Asigurărilor va lua măsurile necesare pentru a asigura publicarea corespunzătoare a condiţiilor în care trebuie să se desfăşoare activitatea de asigurare pe teritoriul României.</w:t>
      </w:r>
      <w:r w:rsidRPr="00675451">
        <w:rPr>
          <w:rFonts w:ascii="Verdana" w:eastAsia="Times New Roman" w:hAnsi="Verdana" w:cs="Times New Roman"/>
          <w:shd w:val="clear" w:color="auto" w:fill="D3D3D3"/>
          <w:lang w:eastAsia="ro-RO"/>
        </w:rPr>
        <w:br/>
      </w:r>
      <w:r w:rsidRPr="00675451">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214" name="Imagine 214"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9041_0122"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675451">
        <w:rPr>
          <w:rFonts w:ascii="Verdana" w:eastAsia="Times New Roman" w:hAnsi="Verdana" w:cs="Times New Roman"/>
          <w:i/>
          <w:iCs/>
          <w:color w:val="6666FF"/>
          <w:sz w:val="18"/>
          <w:szCs w:val="18"/>
          <w:shd w:val="clear" w:color="auto" w:fill="FFFFFF"/>
          <w:lang w:eastAsia="ro-RO"/>
        </w:rPr>
        <w:t xml:space="preserve">(la data 29-dec-2005 Art. 36^6 din capitolul VII^1 completat de Art. I, punctul 102. din </w:t>
      </w:r>
      <w:hyperlink r:id="rId490" w:anchor="do|ari|pt102" w:history="1">
        <w:r w:rsidRPr="00675451">
          <w:rPr>
            <w:rFonts w:ascii="Verdana" w:eastAsia="Times New Roman" w:hAnsi="Verdana" w:cs="Times New Roman"/>
            <w:b/>
            <w:bCs/>
            <w:i/>
            <w:iCs/>
            <w:color w:val="333399"/>
            <w:sz w:val="18"/>
            <w:szCs w:val="18"/>
            <w:u w:val="single"/>
            <w:shd w:val="clear" w:color="auto" w:fill="FFFFFF"/>
            <w:lang w:eastAsia="ro-RO"/>
          </w:rPr>
          <w:t>Ordonanta urgenta 201/2005</w:t>
        </w:r>
      </w:hyperlink>
      <w:r w:rsidRPr="00675451">
        <w:rPr>
          <w:rFonts w:ascii="Verdana" w:eastAsia="Times New Roman" w:hAnsi="Verdana" w:cs="Times New Roman"/>
          <w:i/>
          <w:iCs/>
          <w:color w:val="6666FF"/>
          <w:sz w:val="18"/>
          <w:szCs w:val="18"/>
          <w:shd w:val="clear" w:color="auto" w:fill="FFFFFF"/>
          <w:lang w:eastAsia="ro-RO"/>
        </w:rPr>
        <w:t xml:space="preserve"> )</w:t>
      </w:r>
    </w:p>
    <w:p w:rsidR="00675451" w:rsidRPr="00675451" w:rsidRDefault="008E623C" w:rsidP="00675451">
      <w:pPr>
        <w:shd w:val="clear" w:color="auto" w:fill="FFFAFA"/>
        <w:spacing w:after="0" w:line="240" w:lineRule="auto"/>
        <w:rPr>
          <w:rFonts w:ascii="Verdana" w:eastAsia="Times New Roman" w:hAnsi="Verdana" w:cs="Times New Roman"/>
          <w:vanish/>
          <w:sz w:val="17"/>
          <w:szCs w:val="17"/>
          <w:lang w:eastAsia="ro-RO"/>
        </w:rPr>
      </w:pPr>
      <w:hyperlink r:id="rId491" w:anchor="do|caiii|ar14" w:history="1">
        <w:r w:rsidR="00675451" w:rsidRPr="00675451">
          <w:rPr>
            <w:rFonts w:ascii="Verdana" w:eastAsia="Times New Roman" w:hAnsi="Verdana" w:cs="Times New Roman"/>
            <w:b/>
            <w:bCs/>
            <w:vanish/>
            <w:color w:val="CD5C5C"/>
            <w:sz w:val="17"/>
            <w:szCs w:val="17"/>
            <w:u w:val="single"/>
            <w:lang w:eastAsia="ro-RO"/>
          </w:rPr>
          <w:t>prevederi din Art. 14 din capitolul III (Norma din 2009) la data 14-aug-2009 pentru Art. 36^7 din capitolul VII^1</w:t>
        </w:r>
      </w:hyperlink>
    </w:p>
    <w:p w:rsidR="00675451" w:rsidRPr="00675451" w:rsidRDefault="00675451" w:rsidP="00675451">
      <w:pPr>
        <w:shd w:val="clear" w:color="auto" w:fill="FFFAFA"/>
        <w:spacing w:after="0" w:line="240" w:lineRule="auto"/>
        <w:rPr>
          <w:rFonts w:ascii="Verdana" w:eastAsia="Times New Roman" w:hAnsi="Verdana" w:cs="Times New Roman"/>
          <w:vanish/>
          <w:sz w:val="17"/>
          <w:szCs w:val="17"/>
          <w:lang w:eastAsia="ro-RO"/>
        </w:rPr>
      </w:pPr>
      <w:r w:rsidRPr="00675451">
        <w:rPr>
          <w:rFonts w:ascii="Verdana" w:eastAsia="Times New Roman" w:hAnsi="Verdana" w:cs="Times New Roman"/>
          <w:vanish/>
          <w:sz w:val="17"/>
          <w:szCs w:val="17"/>
          <w:lang w:eastAsia="ro-RO"/>
        </w:rPr>
        <w:br/>
        <w:t>Art. 14</w:t>
      </w:r>
      <w:r w:rsidRPr="00675451">
        <w:rPr>
          <w:rFonts w:ascii="Verdana" w:eastAsia="Times New Roman" w:hAnsi="Verdana" w:cs="Times New Roman"/>
          <w:vanish/>
          <w:sz w:val="17"/>
          <w:szCs w:val="17"/>
          <w:lang w:eastAsia="ro-RO"/>
        </w:rPr>
        <w:br/>
        <w:t>Comisia de Supraveghere a Asigurărilor adoptă măsurile necesare pentru a asigura publicarea corespunzătoare a condiţiilor în care trebuie să se desfăşoare activitatea de intermediere în asigurare/reasigurare, pe teritoriul României.</w:t>
      </w:r>
    </w:p>
    <w:p w:rsidR="00675451" w:rsidRPr="00675451" w:rsidRDefault="00675451" w:rsidP="00675451">
      <w:pPr>
        <w:shd w:val="clear" w:color="auto" w:fill="FFFFFF"/>
        <w:spacing w:after="0" w:line="240" w:lineRule="auto"/>
        <w:jc w:val="both"/>
        <w:rPr>
          <w:rFonts w:ascii="Verdana" w:eastAsia="Times New Roman" w:hAnsi="Verdana" w:cs="Times New Roman"/>
          <w:lang w:eastAsia="ro-RO"/>
        </w:rPr>
      </w:pPr>
      <w:bookmarkStart w:id="1230" w:name="do|caVIII"/>
      <w:r w:rsidRPr="00675451">
        <w:rPr>
          <w:rFonts w:ascii="Verdana" w:eastAsia="Times New Roman" w:hAnsi="Verdana" w:cs="Times New Roman"/>
          <w:b/>
          <w:bCs/>
          <w:noProof/>
          <w:color w:val="333399"/>
          <w:lang w:eastAsia="ro-RO"/>
        </w:rPr>
        <w:drawing>
          <wp:inline distT="0" distB="0" distL="0" distR="0">
            <wp:extent cx="95250" cy="95250"/>
            <wp:effectExtent l="0" t="0" r="0" b="0"/>
            <wp:docPr id="213" name="Imagine 213" descr="C:\Users\cerasela.branescu\sintact 3.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I|_i" descr="C:\Users\cerasela.branescu\sintact 3.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230"/>
      <w:r w:rsidRPr="00675451">
        <w:rPr>
          <w:rFonts w:ascii="Verdana" w:eastAsia="Times New Roman" w:hAnsi="Verdana" w:cs="Times New Roman"/>
          <w:b/>
          <w:bCs/>
          <w:strike/>
          <w:vanish/>
          <w:color w:val="DC143C"/>
          <w:sz w:val="24"/>
          <w:szCs w:val="24"/>
          <w:lang w:eastAsia="ro-RO"/>
        </w:rPr>
        <w:t>CAPITOLUL VIII:</w:t>
      </w:r>
      <w:r w:rsidRPr="00675451">
        <w:rPr>
          <w:rFonts w:ascii="Verdana" w:eastAsia="Times New Roman" w:hAnsi="Verdana" w:cs="Times New Roman"/>
          <w:lang w:eastAsia="ro-RO"/>
        </w:rPr>
        <w:t xml:space="preserve"> </w:t>
      </w:r>
      <w:r w:rsidRPr="00675451">
        <w:rPr>
          <w:rFonts w:ascii="Verdana" w:eastAsia="Times New Roman" w:hAnsi="Verdana" w:cs="Times New Roman"/>
          <w:b/>
          <w:bCs/>
          <w:strike/>
          <w:vanish/>
          <w:color w:val="DC143C"/>
          <w:sz w:val="24"/>
          <w:szCs w:val="24"/>
          <w:lang w:eastAsia="ro-RO"/>
        </w:rPr>
        <w:t>Răspunderi şi sancţiuni</w:t>
      </w:r>
      <w:r w:rsidRPr="00675451">
        <w:rPr>
          <w:rFonts w:ascii="Verdana" w:eastAsia="Times New Roman" w:hAnsi="Verdana" w:cs="Times New Roman"/>
          <w:b/>
          <w:bCs/>
          <w:sz w:val="24"/>
          <w:szCs w:val="24"/>
          <w:lang w:eastAsia="ro-RO"/>
        </w:rPr>
        <w:t>CAPITOLUL VIII: Activitatea de control şi sancţiuni</w:t>
      </w:r>
      <w:r w:rsidRPr="00675451">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212" name="Imagine 212"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9041_0124"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675451">
        <w:rPr>
          <w:rFonts w:ascii="Verdana" w:eastAsia="Times New Roman" w:hAnsi="Verdana" w:cs="Times New Roman"/>
          <w:i/>
          <w:iCs/>
          <w:color w:val="6666FF"/>
          <w:sz w:val="18"/>
          <w:szCs w:val="18"/>
          <w:shd w:val="clear" w:color="auto" w:fill="FFFFFF"/>
          <w:lang w:eastAsia="ro-RO"/>
        </w:rPr>
        <w:t xml:space="preserve">(la data 29-dec-2005 capitolul VIII modificat de Art. I, punctul 104. din </w:t>
      </w:r>
      <w:hyperlink r:id="rId492" w:anchor="do|ari|pt104" w:history="1">
        <w:r w:rsidRPr="00675451">
          <w:rPr>
            <w:rFonts w:ascii="Verdana" w:eastAsia="Times New Roman" w:hAnsi="Verdana" w:cs="Times New Roman"/>
            <w:b/>
            <w:bCs/>
            <w:i/>
            <w:iCs/>
            <w:color w:val="333399"/>
            <w:sz w:val="18"/>
            <w:szCs w:val="18"/>
            <w:u w:val="single"/>
            <w:shd w:val="clear" w:color="auto" w:fill="FFFFFF"/>
            <w:lang w:eastAsia="ro-RO"/>
          </w:rPr>
          <w:t>Ordonanta urgenta 201/2005</w:t>
        </w:r>
      </w:hyperlink>
      <w:r w:rsidRPr="00675451">
        <w:rPr>
          <w:rFonts w:ascii="Verdana" w:eastAsia="Times New Roman" w:hAnsi="Verdana" w:cs="Times New Roman"/>
          <w:i/>
          <w:iCs/>
          <w:color w:val="6666FF"/>
          <w:sz w:val="18"/>
          <w:szCs w:val="18"/>
          <w:shd w:val="clear" w:color="auto" w:fill="FFFFFF"/>
          <w:lang w:eastAsia="ro-RO"/>
        </w:rPr>
        <w:t xml:space="preserve"> )</w:t>
      </w:r>
    </w:p>
    <w:p w:rsidR="00675451" w:rsidRPr="00675451" w:rsidRDefault="00675451" w:rsidP="00675451">
      <w:pPr>
        <w:shd w:val="clear" w:color="auto" w:fill="FFFFFF"/>
        <w:spacing w:after="0" w:line="240" w:lineRule="auto"/>
        <w:jc w:val="both"/>
        <w:rPr>
          <w:rFonts w:ascii="Verdana" w:eastAsia="Times New Roman" w:hAnsi="Verdana" w:cs="Times New Roman"/>
          <w:lang w:eastAsia="ro-RO"/>
        </w:rPr>
      </w:pPr>
      <w:bookmarkStart w:id="1231" w:name="do|caVIII|ar37"/>
      <w:r w:rsidRPr="00675451">
        <w:rPr>
          <w:rFonts w:ascii="Verdana" w:eastAsia="Times New Roman" w:hAnsi="Verdana" w:cs="Times New Roman"/>
          <w:b/>
          <w:bCs/>
          <w:noProof/>
          <w:color w:val="333399"/>
          <w:lang w:eastAsia="ro-RO"/>
        </w:rPr>
        <w:drawing>
          <wp:inline distT="0" distB="0" distL="0" distR="0">
            <wp:extent cx="95250" cy="95250"/>
            <wp:effectExtent l="0" t="0" r="0" b="0"/>
            <wp:docPr id="211" name="Imagine 211" descr="C:\Users\cerasela.branescu\sintact 3.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I|ar37|_i" descr="C:\Users\cerasela.branescu\sintact 3.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231"/>
      <w:r w:rsidRPr="00675451">
        <w:rPr>
          <w:rFonts w:ascii="Verdana" w:eastAsia="Times New Roman" w:hAnsi="Verdana" w:cs="Times New Roman"/>
          <w:b/>
          <w:bCs/>
          <w:color w:val="0000AF"/>
          <w:lang w:eastAsia="ro-RO"/>
        </w:rPr>
        <w:t>Art. 37</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1232" w:name="do|caVIII|ar37|pa1:165:1418"/>
      <w:bookmarkEnd w:id="1232"/>
      <w:r w:rsidRPr="00675451">
        <w:rPr>
          <w:rFonts w:ascii="Verdana" w:eastAsia="Times New Roman" w:hAnsi="Verdana" w:cs="Times New Roman"/>
          <w:strike/>
          <w:vanish/>
          <w:color w:val="DC143C"/>
          <w:lang w:eastAsia="ro-RO"/>
        </w:rPr>
        <w:t>Nici o faptă sau omisiune a asigurătorului ori a agentului său, constând în încălcarea oricărei prevederi a prezentei legi, a legii contractului de asigurare, a condiţiilor sau primelor de asigurare, precum şi a altor elemente privind încheierea contractului de asigurare, nu poate fi invocată de asigurător pentru anularea unui contract de asigurare.</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1233" w:name="do|caVIII|ar37|al1:1419"/>
      <w:bookmarkEnd w:id="1233"/>
      <w:r w:rsidRPr="00675451">
        <w:rPr>
          <w:rFonts w:ascii="Verdana" w:eastAsia="Times New Roman" w:hAnsi="Verdana" w:cs="Times New Roman"/>
          <w:b/>
          <w:bCs/>
          <w:strike/>
          <w:vanish/>
          <w:color w:val="DC143C"/>
          <w:shd w:val="clear" w:color="auto" w:fill="D3D3D3"/>
          <w:lang w:eastAsia="ro-RO"/>
        </w:rPr>
        <w:t>(1)</w:t>
      </w:r>
      <w:r w:rsidRPr="00675451">
        <w:rPr>
          <w:rFonts w:ascii="Verdana" w:eastAsia="Times New Roman" w:hAnsi="Verdana" w:cs="Times New Roman"/>
          <w:strike/>
          <w:vanish/>
          <w:color w:val="DC143C"/>
          <w:shd w:val="clear" w:color="auto" w:fill="D3D3D3"/>
          <w:lang w:eastAsia="ro-RO"/>
        </w:rPr>
        <w:t>Nici o faptă sau omisiune a asigurătorului ori a agentului său, constând în încălcarea oricărei prevederi a prezentei legi, a legii aplicabile contractului de asigurare şi a condiţiilor sau a cuantumului primelor de asigurare, precum şi a altor elemente privind încheierea contractului de asigurare, nu poate fi invocată de asigurător pentru anularea unui contract de asigurare.</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1234" w:name="do|caVIII|ar37|al2:234:1420"/>
      <w:bookmarkEnd w:id="1234"/>
      <w:r w:rsidRPr="00675451">
        <w:rPr>
          <w:rFonts w:ascii="Verdana" w:eastAsia="Times New Roman" w:hAnsi="Verdana" w:cs="Times New Roman"/>
          <w:b/>
          <w:bCs/>
          <w:strike/>
          <w:vanish/>
          <w:color w:val="DC143C"/>
          <w:shd w:val="clear" w:color="auto" w:fill="D3D3D3"/>
          <w:lang w:eastAsia="ro-RO"/>
        </w:rPr>
        <w:t>(2)</w:t>
      </w:r>
      <w:r w:rsidRPr="00675451">
        <w:rPr>
          <w:rFonts w:ascii="Verdana" w:eastAsia="Times New Roman" w:hAnsi="Verdana" w:cs="Times New Roman"/>
          <w:strike/>
          <w:vanish/>
          <w:color w:val="DC143C"/>
          <w:shd w:val="clear" w:color="auto" w:fill="D3D3D3"/>
          <w:lang w:eastAsia="ro-RO"/>
        </w:rPr>
        <w:t>Un asigurat care a încheiat un contract de asigurare de viaţă individual trebuie să aibă la dispoziţie o perioadă de 20 de zile de la data semnării contractului de către asigurător în intervalul căreia poate să anuleze acel contract.</w:t>
      </w:r>
    </w:p>
    <w:p w:rsidR="00675451" w:rsidRPr="00675451" w:rsidRDefault="00675451" w:rsidP="00675451">
      <w:pPr>
        <w:shd w:val="clear" w:color="auto" w:fill="FFFFFF"/>
        <w:spacing w:after="0" w:line="240" w:lineRule="auto"/>
        <w:jc w:val="both"/>
        <w:rPr>
          <w:rFonts w:ascii="Verdana" w:eastAsia="Times New Roman" w:hAnsi="Verdana" w:cs="Times New Roman"/>
          <w:i/>
          <w:iCs/>
          <w:color w:val="6666FF"/>
          <w:sz w:val="18"/>
          <w:szCs w:val="18"/>
          <w:lang w:eastAsia="ro-RO"/>
        </w:rPr>
      </w:pPr>
      <w:r w:rsidRPr="00675451">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208" name="Imagine 208"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4161_0042"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675451">
        <w:rPr>
          <w:rFonts w:ascii="Verdana" w:eastAsia="Times New Roman" w:hAnsi="Verdana" w:cs="Times New Roman"/>
          <w:i/>
          <w:iCs/>
          <w:color w:val="6666FF"/>
          <w:sz w:val="18"/>
          <w:szCs w:val="18"/>
          <w:shd w:val="clear" w:color="auto" w:fill="FFFFFF"/>
          <w:lang w:eastAsia="ro-RO"/>
        </w:rPr>
        <w:t xml:space="preserve">(la data 10-iul-2005 Art. 37, alin. (2) din capitolul VIII abrogat de Art. VI din </w:t>
      </w:r>
      <w:hyperlink r:id="rId493" w:anchor="do|arvi" w:history="1">
        <w:r w:rsidRPr="00675451">
          <w:rPr>
            <w:rFonts w:ascii="Verdana" w:eastAsia="Times New Roman" w:hAnsi="Verdana" w:cs="Times New Roman"/>
            <w:b/>
            <w:bCs/>
            <w:i/>
            <w:iCs/>
            <w:color w:val="333399"/>
            <w:sz w:val="18"/>
            <w:szCs w:val="18"/>
            <w:u w:val="single"/>
            <w:shd w:val="clear" w:color="auto" w:fill="FFFFFF"/>
            <w:lang w:eastAsia="ro-RO"/>
          </w:rPr>
          <w:t>Ordonanta urgenta 61/2005</w:t>
        </w:r>
      </w:hyperlink>
      <w:r w:rsidRPr="00675451">
        <w:rPr>
          <w:rFonts w:ascii="Verdana" w:eastAsia="Times New Roman" w:hAnsi="Verdana" w:cs="Times New Roman"/>
          <w:i/>
          <w:iCs/>
          <w:color w:val="6666FF"/>
          <w:sz w:val="18"/>
          <w:szCs w:val="18"/>
          <w:shd w:val="clear" w:color="auto" w:fill="FFFFFF"/>
          <w:lang w:eastAsia="ro-RO"/>
        </w:rPr>
        <w:t xml:space="preserve"> )</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1235" w:name="do|caVIII|ar37|al3:235:1421"/>
      <w:bookmarkEnd w:id="1235"/>
      <w:r w:rsidRPr="00675451">
        <w:rPr>
          <w:rFonts w:ascii="Verdana" w:eastAsia="Times New Roman" w:hAnsi="Verdana" w:cs="Times New Roman"/>
          <w:b/>
          <w:bCs/>
          <w:strike/>
          <w:vanish/>
          <w:color w:val="DC143C"/>
          <w:shd w:val="clear" w:color="auto" w:fill="D3D3D3"/>
          <w:lang w:eastAsia="ro-RO"/>
        </w:rPr>
        <w:t>(3)</w:t>
      </w:r>
      <w:r w:rsidRPr="00675451">
        <w:rPr>
          <w:rFonts w:ascii="Verdana" w:eastAsia="Times New Roman" w:hAnsi="Verdana" w:cs="Times New Roman"/>
          <w:strike/>
          <w:vanish/>
          <w:color w:val="DC143C"/>
          <w:shd w:val="clear" w:color="auto" w:fill="D3D3D3"/>
          <w:lang w:eastAsia="ro-RO"/>
        </w:rPr>
        <w:t>Prevederile alin. (2) nu se aplică la contractele cu o durată de 6 luni sau mai mică.</w:t>
      </w:r>
      <w:r w:rsidRPr="00675451">
        <w:rPr>
          <w:rFonts w:ascii="Verdana" w:eastAsia="Times New Roman" w:hAnsi="Verdana" w:cs="Times New Roman"/>
          <w:strike/>
          <w:vanish/>
          <w:color w:val="DC143C"/>
          <w:shd w:val="clear" w:color="auto" w:fill="D3D3D3"/>
          <w:lang w:eastAsia="ro-RO"/>
        </w:rPr>
        <w:br/>
      </w:r>
      <w:r w:rsidRPr="00675451">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207" name="Imagine 207"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8062_0051"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675451">
        <w:rPr>
          <w:rFonts w:ascii="Verdana" w:eastAsia="Times New Roman" w:hAnsi="Verdana" w:cs="Times New Roman"/>
          <w:i/>
          <w:iCs/>
          <w:strike/>
          <w:vanish/>
          <w:color w:val="6666FF"/>
          <w:sz w:val="18"/>
          <w:szCs w:val="18"/>
          <w:shd w:val="clear" w:color="auto" w:fill="FFFFFF"/>
          <w:lang w:eastAsia="ro-RO"/>
        </w:rPr>
        <w:t xml:space="preserve">(la data 28-oct-2004 Art. 37 din capitolul VIII modificat de Art. I, punctul 51. din </w:t>
      </w:r>
      <w:hyperlink r:id="rId494" w:anchor="do|ari|pt51" w:history="1">
        <w:r w:rsidRPr="00675451">
          <w:rPr>
            <w:rFonts w:ascii="Verdana" w:eastAsia="Times New Roman" w:hAnsi="Verdana" w:cs="Times New Roman"/>
            <w:b/>
            <w:bCs/>
            <w:i/>
            <w:iCs/>
            <w:strike/>
            <w:vanish/>
            <w:color w:val="333399"/>
            <w:sz w:val="18"/>
            <w:szCs w:val="18"/>
            <w:u w:val="single"/>
            <w:shd w:val="clear" w:color="auto" w:fill="FFFFFF"/>
            <w:lang w:eastAsia="ro-RO"/>
          </w:rPr>
          <w:t>Legea 403/2004</w:t>
        </w:r>
      </w:hyperlink>
      <w:r w:rsidRPr="00675451">
        <w:rPr>
          <w:rFonts w:ascii="Verdana" w:eastAsia="Times New Roman" w:hAnsi="Verdana" w:cs="Times New Roman"/>
          <w:i/>
          <w:iCs/>
          <w:strike/>
          <w:vanish/>
          <w:color w:val="6666FF"/>
          <w:sz w:val="18"/>
          <w:szCs w:val="18"/>
          <w:shd w:val="clear" w:color="auto" w:fill="FFFFFF"/>
          <w:lang w:eastAsia="ro-RO"/>
        </w:rPr>
        <w:t xml:space="preserve"> )</w:t>
      </w:r>
    </w:p>
    <w:p w:rsidR="00675451" w:rsidRPr="00675451" w:rsidRDefault="00675451" w:rsidP="00675451">
      <w:pPr>
        <w:shd w:val="clear" w:color="auto" w:fill="FFFFFF"/>
        <w:spacing w:after="0" w:line="240" w:lineRule="auto"/>
        <w:jc w:val="both"/>
        <w:rPr>
          <w:rFonts w:ascii="Verdana" w:eastAsia="Times New Roman" w:hAnsi="Verdana" w:cs="Times New Roman"/>
          <w:i/>
          <w:iCs/>
          <w:color w:val="6666FF"/>
          <w:sz w:val="18"/>
          <w:szCs w:val="18"/>
          <w:lang w:eastAsia="ro-RO"/>
        </w:rPr>
      </w:pPr>
      <w:r w:rsidRPr="00675451">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206" name="Imagine 206"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4161_0043"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675451">
        <w:rPr>
          <w:rFonts w:ascii="Verdana" w:eastAsia="Times New Roman" w:hAnsi="Verdana" w:cs="Times New Roman"/>
          <w:i/>
          <w:iCs/>
          <w:color w:val="6666FF"/>
          <w:sz w:val="18"/>
          <w:szCs w:val="18"/>
          <w:shd w:val="clear" w:color="auto" w:fill="FFFFFF"/>
          <w:lang w:eastAsia="ro-RO"/>
        </w:rPr>
        <w:t xml:space="preserve">(la data 10-iul-2005 Art. 37, alin. (3) din capitolul VIII abrogat de Art. VI din </w:t>
      </w:r>
      <w:hyperlink r:id="rId495" w:anchor="do|arvi" w:history="1">
        <w:r w:rsidRPr="00675451">
          <w:rPr>
            <w:rFonts w:ascii="Verdana" w:eastAsia="Times New Roman" w:hAnsi="Verdana" w:cs="Times New Roman"/>
            <w:b/>
            <w:bCs/>
            <w:i/>
            <w:iCs/>
            <w:color w:val="333399"/>
            <w:sz w:val="18"/>
            <w:szCs w:val="18"/>
            <w:u w:val="single"/>
            <w:shd w:val="clear" w:color="auto" w:fill="FFFFFF"/>
            <w:lang w:eastAsia="ro-RO"/>
          </w:rPr>
          <w:t>Ordonanta urgenta 61/2005</w:t>
        </w:r>
      </w:hyperlink>
      <w:r w:rsidRPr="00675451">
        <w:rPr>
          <w:rFonts w:ascii="Verdana" w:eastAsia="Times New Roman" w:hAnsi="Verdana" w:cs="Times New Roman"/>
          <w:i/>
          <w:iCs/>
          <w:color w:val="6666FF"/>
          <w:sz w:val="18"/>
          <w:szCs w:val="18"/>
          <w:shd w:val="clear" w:color="auto" w:fill="FFFFFF"/>
          <w:lang w:eastAsia="ro-RO"/>
        </w:rPr>
        <w:t xml:space="preserve"> )</w:t>
      </w:r>
    </w:p>
    <w:p w:rsidR="00675451" w:rsidRPr="00675451" w:rsidRDefault="00675451" w:rsidP="00675451">
      <w:pPr>
        <w:shd w:val="clear" w:color="auto" w:fill="FFFFFF"/>
        <w:spacing w:after="0" w:line="240" w:lineRule="auto"/>
        <w:jc w:val="both"/>
        <w:rPr>
          <w:rFonts w:ascii="Verdana" w:eastAsia="Times New Roman" w:hAnsi="Verdana" w:cs="Times New Roman"/>
          <w:lang w:eastAsia="ro-RO"/>
        </w:rPr>
      </w:pPr>
      <w:bookmarkStart w:id="1236" w:name="do|caVIII|ar37|pa1"/>
      <w:bookmarkEnd w:id="1236"/>
      <w:r w:rsidRPr="00675451">
        <w:rPr>
          <w:rFonts w:ascii="Verdana" w:eastAsia="Times New Roman" w:hAnsi="Verdana" w:cs="Times New Roman"/>
          <w:shd w:val="clear" w:color="auto" w:fill="D3D3D3"/>
          <w:lang w:eastAsia="ro-RO"/>
        </w:rPr>
        <w:t>Nicio faptă sau omisiune a agentului de asigurare, constând în încălcarea oricărei prevederi a prezentei legi, a legii aplicabile contractului de asigurare şi a condiţiilor sau a cuantumului primelor de asigurare, precum şi a altor elemente privind încheierea contractului de asigurare, nu poate fi invocată de asigurătorul care a mandatat agentul respectiv pentru anularea unui contract de asigurare.</w:t>
      </w:r>
      <w:r w:rsidRPr="00675451">
        <w:rPr>
          <w:rFonts w:ascii="Verdana" w:eastAsia="Times New Roman" w:hAnsi="Verdana" w:cs="Times New Roman"/>
          <w:shd w:val="clear" w:color="auto" w:fill="D3D3D3"/>
          <w:lang w:eastAsia="ro-RO"/>
        </w:rPr>
        <w:br/>
      </w:r>
      <w:r w:rsidRPr="00675451">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205" name="Imagine 205"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3613_0030"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675451">
        <w:rPr>
          <w:rFonts w:ascii="Verdana" w:eastAsia="Times New Roman" w:hAnsi="Verdana" w:cs="Times New Roman"/>
          <w:i/>
          <w:iCs/>
          <w:color w:val="6666FF"/>
          <w:sz w:val="18"/>
          <w:szCs w:val="18"/>
          <w:shd w:val="clear" w:color="auto" w:fill="FFFFFF"/>
          <w:lang w:eastAsia="ro-RO"/>
        </w:rPr>
        <w:t xml:space="preserve">(la data 01-ian-2016 Art. 37 din capitolul VIII modificat de Art. 180, punctul 18. din partea III din </w:t>
      </w:r>
      <w:hyperlink r:id="rId496" w:anchor="do|peiii|ar180|pt18" w:history="1">
        <w:r w:rsidRPr="00675451">
          <w:rPr>
            <w:rFonts w:ascii="Verdana" w:eastAsia="Times New Roman" w:hAnsi="Verdana" w:cs="Times New Roman"/>
            <w:b/>
            <w:bCs/>
            <w:i/>
            <w:iCs/>
            <w:color w:val="333399"/>
            <w:sz w:val="18"/>
            <w:szCs w:val="18"/>
            <w:u w:val="single"/>
            <w:shd w:val="clear" w:color="auto" w:fill="FFFFFF"/>
            <w:lang w:eastAsia="ro-RO"/>
          </w:rPr>
          <w:t>Legea 237/2015</w:t>
        </w:r>
      </w:hyperlink>
      <w:r w:rsidRPr="00675451">
        <w:rPr>
          <w:rFonts w:ascii="Verdana" w:eastAsia="Times New Roman" w:hAnsi="Verdana" w:cs="Times New Roman"/>
          <w:i/>
          <w:iCs/>
          <w:color w:val="6666FF"/>
          <w:sz w:val="18"/>
          <w:szCs w:val="18"/>
          <w:shd w:val="clear" w:color="auto" w:fill="FFFFFF"/>
          <w:lang w:eastAsia="ro-RO"/>
        </w:rPr>
        <w:t xml:space="preserve"> )</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1237" w:name="do|caVIII|ar38:1422"/>
      <w:r w:rsidRPr="00675451">
        <w:rPr>
          <w:rFonts w:ascii="Verdana" w:eastAsia="Times New Roman" w:hAnsi="Verdana" w:cs="Times New Roman"/>
          <w:b/>
          <w:bCs/>
          <w:noProof/>
          <w:vanish/>
          <w:color w:val="333399"/>
          <w:lang w:eastAsia="ro-RO"/>
        </w:rPr>
        <w:drawing>
          <wp:inline distT="0" distB="0" distL="0" distR="0">
            <wp:extent cx="95250" cy="95250"/>
            <wp:effectExtent l="0" t="0" r="0" b="0"/>
            <wp:docPr id="204" name="Imagine 204" descr="C:\Users\cerasela.branescu\sintact 3.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I|ar38:1422|_i" descr="C:\Users\cerasela.branescu\sintact 3.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237"/>
      <w:r w:rsidRPr="00675451">
        <w:rPr>
          <w:rFonts w:ascii="Verdana" w:eastAsia="Times New Roman" w:hAnsi="Verdana" w:cs="Times New Roman"/>
          <w:b/>
          <w:bCs/>
          <w:strike/>
          <w:vanish/>
          <w:color w:val="DC143C"/>
          <w:lang w:eastAsia="ro-RO"/>
        </w:rPr>
        <w:t>Art. 38</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1238" w:name="do|caVIII|ar38:1422|al1:166:1423"/>
      <w:bookmarkEnd w:id="1238"/>
      <w:r w:rsidRPr="00675451">
        <w:rPr>
          <w:rFonts w:ascii="Verdana" w:eastAsia="Times New Roman" w:hAnsi="Verdana" w:cs="Times New Roman"/>
          <w:b/>
          <w:bCs/>
          <w:strike/>
          <w:vanish/>
          <w:color w:val="DC143C"/>
          <w:lang w:eastAsia="ro-RO"/>
        </w:rPr>
        <w:t>(1)</w:t>
      </w:r>
      <w:r w:rsidRPr="00675451">
        <w:rPr>
          <w:rFonts w:ascii="Verdana" w:eastAsia="Times New Roman" w:hAnsi="Verdana" w:cs="Times New Roman"/>
          <w:strike/>
          <w:vanish/>
          <w:color w:val="DC143C"/>
          <w:lang w:eastAsia="ro-RO"/>
        </w:rPr>
        <w:t>Activitatea de publicitate sau de reclamă nu va putea fi folosită de către sau în numele unui asigurător ori intermediar în asigurări, dacă, direct sau indirect, induce în eroare sau poate induce în eroare ori ascunde sau prezintă denaturat adevărul faţă de asiguraţi ori faţă de potenţialii asiguraţi, în ceea ce priveşte activele asigurătorului, structura sa organizatorică, situaţia financiară, vechimea, poziţia pe piaţa asigurărilor, condiţiile de asigurare sau orice alt aspect relevant.</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1239" w:name="do|caVIII|ar38:1422|al2:167:1424"/>
      <w:bookmarkEnd w:id="1239"/>
      <w:r w:rsidRPr="00675451">
        <w:rPr>
          <w:rFonts w:ascii="Verdana" w:eastAsia="Times New Roman" w:hAnsi="Verdana" w:cs="Times New Roman"/>
          <w:b/>
          <w:bCs/>
          <w:strike/>
          <w:vanish/>
          <w:color w:val="DC143C"/>
          <w:lang w:eastAsia="ro-RO"/>
        </w:rPr>
        <w:t>(2)</w:t>
      </w:r>
      <w:r w:rsidRPr="00675451">
        <w:rPr>
          <w:rFonts w:ascii="Verdana" w:eastAsia="Times New Roman" w:hAnsi="Verdana" w:cs="Times New Roman"/>
          <w:strike/>
          <w:vanish/>
          <w:color w:val="DC143C"/>
          <w:lang w:eastAsia="ro-RO"/>
        </w:rPr>
        <w:t>Comisia de Supraveghere a Asigurărilor va solicita asigurătorului încetarea acestor practici, sub sancţiunea suspendării autorizaţiei.</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1240" w:name="do|caVIII|ar38:1422|al1:1425"/>
      <w:bookmarkEnd w:id="1240"/>
      <w:r w:rsidRPr="00675451">
        <w:rPr>
          <w:rFonts w:ascii="Verdana" w:eastAsia="Times New Roman" w:hAnsi="Verdana" w:cs="Times New Roman"/>
          <w:b/>
          <w:bCs/>
          <w:strike/>
          <w:vanish/>
          <w:color w:val="DC143C"/>
          <w:shd w:val="clear" w:color="auto" w:fill="D3D3D3"/>
          <w:lang w:eastAsia="ro-RO"/>
        </w:rPr>
        <w:t>(1)</w:t>
      </w:r>
      <w:r w:rsidRPr="00675451">
        <w:rPr>
          <w:rFonts w:ascii="Verdana" w:eastAsia="Times New Roman" w:hAnsi="Verdana" w:cs="Times New Roman"/>
          <w:strike/>
          <w:vanish/>
          <w:color w:val="DC143C"/>
          <w:shd w:val="clear" w:color="auto" w:fill="D3D3D3"/>
          <w:lang w:eastAsia="ro-RO"/>
        </w:rPr>
        <w:t>Activităţile de publicitate trebuie să respecte prevederile care reglementează această activitate, în vederea protejării interesului public.</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1241" w:name="do|caVIII|ar38:1422|al2:343:1426"/>
      <w:bookmarkEnd w:id="1241"/>
      <w:r w:rsidRPr="00675451">
        <w:rPr>
          <w:rFonts w:ascii="Verdana" w:eastAsia="Times New Roman" w:hAnsi="Verdana" w:cs="Times New Roman"/>
          <w:b/>
          <w:bCs/>
          <w:strike/>
          <w:vanish/>
          <w:color w:val="DC143C"/>
          <w:shd w:val="clear" w:color="auto" w:fill="D3D3D3"/>
          <w:lang w:eastAsia="ro-RO"/>
        </w:rPr>
        <w:t>(2)</w:t>
      </w:r>
      <w:r w:rsidRPr="00675451">
        <w:rPr>
          <w:rFonts w:ascii="Verdana" w:eastAsia="Times New Roman" w:hAnsi="Verdana" w:cs="Times New Roman"/>
          <w:strike/>
          <w:vanish/>
          <w:color w:val="DC143C"/>
          <w:shd w:val="clear" w:color="auto" w:fill="D3D3D3"/>
          <w:lang w:eastAsia="ro-RO"/>
        </w:rPr>
        <w:t>Atunci când Comisia de Supraveghere a Asigurărilor constată încălcarea prevederilor alin. (1), solicită asigurătorului sau reasiguratorului cu sediul social în România să înceteze imediat aceste practici, în caz contrar aplicându-se prevederile art. 39 alin. (2) lit. d) sau e).</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1242" w:name="do|caVIII|ar38:1422|al2:1427"/>
      <w:bookmarkEnd w:id="1242"/>
      <w:r w:rsidRPr="00675451">
        <w:rPr>
          <w:rFonts w:ascii="Verdana" w:eastAsia="Times New Roman" w:hAnsi="Verdana" w:cs="Times New Roman"/>
          <w:b/>
          <w:bCs/>
          <w:strike/>
          <w:vanish/>
          <w:color w:val="DC143C"/>
          <w:shd w:val="clear" w:color="auto" w:fill="D3D3D3"/>
          <w:lang w:eastAsia="ro-RO"/>
        </w:rPr>
        <w:t>(2)</w:t>
      </w:r>
      <w:r w:rsidRPr="00675451">
        <w:rPr>
          <w:rFonts w:ascii="Verdana" w:eastAsia="Times New Roman" w:hAnsi="Verdana" w:cs="Times New Roman"/>
          <w:strike/>
          <w:vanish/>
          <w:color w:val="DC143C"/>
          <w:shd w:val="clear" w:color="auto" w:fill="D3D3D3"/>
          <w:lang w:eastAsia="ro-RO"/>
        </w:rPr>
        <w:t>În cazul în care Comisia de Supraveghere a Asigurărilor constată că activitatea de publicitate a asigurătorilor sau reasiguratorilor cu sediul social în România nu respectă aceste reguli, aplică sancţiunile prevăzute la art. 39 alin. (3) lit. d) sau e).</w:t>
      </w:r>
      <w:r w:rsidRPr="00675451">
        <w:rPr>
          <w:rFonts w:ascii="Verdana" w:eastAsia="Times New Roman" w:hAnsi="Verdana" w:cs="Times New Roman"/>
          <w:strike/>
          <w:vanish/>
          <w:color w:val="DC143C"/>
          <w:shd w:val="clear" w:color="auto" w:fill="D3D3D3"/>
          <w:lang w:eastAsia="ro-RO"/>
        </w:rPr>
        <w:br/>
      </w:r>
      <w:r w:rsidRPr="00675451">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203" name="Imagine 203"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9041_0123"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675451">
        <w:rPr>
          <w:rFonts w:ascii="Verdana" w:eastAsia="Times New Roman" w:hAnsi="Verdana" w:cs="Times New Roman"/>
          <w:i/>
          <w:iCs/>
          <w:strike/>
          <w:vanish/>
          <w:color w:val="6666FF"/>
          <w:sz w:val="18"/>
          <w:szCs w:val="18"/>
          <w:shd w:val="clear" w:color="auto" w:fill="FFFFFF"/>
          <w:lang w:eastAsia="ro-RO"/>
        </w:rPr>
        <w:t xml:space="preserve">(la data 29-dec-2005 Art. 38, alin. (2) din capitolul VIII modificat de Art. I, punctul 103. din </w:t>
      </w:r>
      <w:hyperlink r:id="rId497" w:anchor="do|ari|pt103" w:history="1">
        <w:r w:rsidRPr="00675451">
          <w:rPr>
            <w:rFonts w:ascii="Verdana" w:eastAsia="Times New Roman" w:hAnsi="Verdana" w:cs="Times New Roman"/>
            <w:b/>
            <w:bCs/>
            <w:i/>
            <w:iCs/>
            <w:strike/>
            <w:vanish/>
            <w:color w:val="333399"/>
            <w:sz w:val="18"/>
            <w:szCs w:val="18"/>
            <w:u w:val="single"/>
            <w:shd w:val="clear" w:color="auto" w:fill="FFFFFF"/>
            <w:lang w:eastAsia="ro-RO"/>
          </w:rPr>
          <w:t>Ordonanta urgenta 201/2005</w:t>
        </w:r>
      </w:hyperlink>
      <w:r w:rsidRPr="00675451">
        <w:rPr>
          <w:rFonts w:ascii="Verdana" w:eastAsia="Times New Roman" w:hAnsi="Verdana" w:cs="Times New Roman"/>
          <w:i/>
          <w:iCs/>
          <w:strike/>
          <w:vanish/>
          <w:color w:val="6666FF"/>
          <w:sz w:val="18"/>
          <w:szCs w:val="18"/>
          <w:shd w:val="clear" w:color="auto" w:fill="FFFFFF"/>
          <w:lang w:eastAsia="ro-RO"/>
        </w:rPr>
        <w:t xml:space="preserve"> )</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1243" w:name="do|caVIII|ar38:1422|al3:1428"/>
      <w:bookmarkEnd w:id="1243"/>
      <w:r w:rsidRPr="00675451">
        <w:rPr>
          <w:rFonts w:ascii="Verdana" w:eastAsia="Times New Roman" w:hAnsi="Verdana" w:cs="Times New Roman"/>
          <w:b/>
          <w:bCs/>
          <w:strike/>
          <w:vanish/>
          <w:color w:val="DC143C"/>
          <w:shd w:val="clear" w:color="auto" w:fill="D3D3D3"/>
          <w:lang w:eastAsia="ro-RO"/>
        </w:rPr>
        <w:t>(3)</w:t>
      </w:r>
      <w:r w:rsidRPr="00675451">
        <w:rPr>
          <w:rFonts w:ascii="Verdana" w:eastAsia="Times New Roman" w:hAnsi="Verdana" w:cs="Times New Roman"/>
          <w:strike/>
          <w:vanish/>
          <w:color w:val="DC143C"/>
          <w:shd w:val="clear" w:color="auto" w:fill="D3D3D3"/>
          <w:lang w:eastAsia="ro-RO"/>
        </w:rPr>
        <w:t>În cazul în care asigurătorii şi reasiguratorii care desfăşoară activitate de asigurare pe teritoriul României în baza dreptului de stabilire şi a libertăţii de a presta servicii nu respectă prevederile alin. (1), Comisia de Supraveghere a Asigurărilor solicită încetarea imediată a acestor practici, iar în cazul în care asigurătorii şi reasiguratorii respectivi nu se vor conforma, Comisia de Supraveghere a Asigurărilor va informa autorităţile competente ale statelor membre de origine.</w:t>
      </w:r>
      <w:r w:rsidRPr="00675451">
        <w:rPr>
          <w:rFonts w:ascii="Verdana" w:eastAsia="Times New Roman" w:hAnsi="Verdana" w:cs="Times New Roman"/>
          <w:strike/>
          <w:vanish/>
          <w:color w:val="DC143C"/>
          <w:shd w:val="clear" w:color="auto" w:fill="D3D3D3"/>
          <w:lang w:eastAsia="ro-RO"/>
        </w:rPr>
        <w:br/>
      </w:r>
      <w:r w:rsidRPr="00675451">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202" name="Imagine 202"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8062_0052"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675451">
        <w:rPr>
          <w:rFonts w:ascii="Verdana" w:eastAsia="Times New Roman" w:hAnsi="Verdana" w:cs="Times New Roman"/>
          <w:i/>
          <w:iCs/>
          <w:strike/>
          <w:vanish/>
          <w:color w:val="6666FF"/>
          <w:sz w:val="18"/>
          <w:szCs w:val="18"/>
          <w:shd w:val="clear" w:color="auto" w:fill="FFFFFF"/>
          <w:lang w:eastAsia="ro-RO"/>
        </w:rPr>
        <w:t xml:space="preserve">(la data 28-oct-2004 Art. 38 din capitolul VIII modificat de Art. I, punctul 52. din </w:t>
      </w:r>
      <w:hyperlink r:id="rId498" w:anchor="do|ari|pt52" w:history="1">
        <w:r w:rsidRPr="00675451">
          <w:rPr>
            <w:rFonts w:ascii="Verdana" w:eastAsia="Times New Roman" w:hAnsi="Verdana" w:cs="Times New Roman"/>
            <w:b/>
            <w:bCs/>
            <w:i/>
            <w:iCs/>
            <w:strike/>
            <w:vanish/>
            <w:color w:val="333399"/>
            <w:sz w:val="18"/>
            <w:szCs w:val="18"/>
            <w:u w:val="single"/>
            <w:shd w:val="clear" w:color="auto" w:fill="FFFFFF"/>
            <w:lang w:eastAsia="ro-RO"/>
          </w:rPr>
          <w:t>Legea 403/2004</w:t>
        </w:r>
      </w:hyperlink>
      <w:r w:rsidRPr="00675451">
        <w:rPr>
          <w:rFonts w:ascii="Verdana" w:eastAsia="Times New Roman" w:hAnsi="Verdana" w:cs="Times New Roman"/>
          <w:i/>
          <w:iCs/>
          <w:strike/>
          <w:vanish/>
          <w:color w:val="6666FF"/>
          <w:sz w:val="18"/>
          <w:szCs w:val="18"/>
          <w:shd w:val="clear" w:color="auto" w:fill="FFFFFF"/>
          <w:lang w:eastAsia="ro-RO"/>
        </w:rPr>
        <w:t xml:space="preserve"> )</w:t>
      </w:r>
    </w:p>
    <w:p w:rsidR="00675451" w:rsidRPr="00675451" w:rsidRDefault="00675451" w:rsidP="00675451">
      <w:pPr>
        <w:shd w:val="clear" w:color="auto" w:fill="FFFFFF"/>
        <w:spacing w:after="0" w:line="240" w:lineRule="auto"/>
        <w:jc w:val="both"/>
        <w:rPr>
          <w:rFonts w:ascii="Verdana" w:eastAsia="Times New Roman" w:hAnsi="Verdana" w:cs="Times New Roman"/>
          <w:i/>
          <w:iCs/>
          <w:color w:val="6666FF"/>
          <w:sz w:val="18"/>
          <w:szCs w:val="18"/>
          <w:lang w:eastAsia="ro-RO"/>
        </w:rPr>
      </w:pPr>
      <w:r w:rsidRPr="00675451">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201" name="Imagine 201"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3613_0031"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675451">
        <w:rPr>
          <w:rFonts w:ascii="Verdana" w:eastAsia="Times New Roman" w:hAnsi="Verdana" w:cs="Times New Roman"/>
          <w:i/>
          <w:iCs/>
          <w:color w:val="6666FF"/>
          <w:sz w:val="18"/>
          <w:szCs w:val="18"/>
          <w:shd w:val="clear" w:color="auto" w:fill="FFFFFF"/>
          <w:lang w:eastAsia="ro-RO"/>
        </w:rPr>
        <w:t xml:space="preserve">(la data 01-ian-2016 Art. 38 din capitolul VIII abrogat de Art. 180, punctul 19. din partea III din </w:t>
      </w:r>
      <w:hyperlink r:id="rId499" w:anchor="do|peiii|ar180|pt19" w:history="1">
        <w:r w:rsidRPr="00675451">
          <w:rPr>
            <w:rFonts w:ascii="Verdana" w:eastAsia="Times New Roman" w:hAnsi="Verdana" w:cs="Times New Roman"/>
            <w:b/>
            <w:bCs/>
            <w:i/>
            <w:iCs/>
            <w:color w:val="333399"/>
            <w:sz w:val="18"/>
            <w:szCs w:val="18"/>
            <w:u w:val="single"/>
            <w:shd w:val="clear" w:color="auto" w:fill="FFFFFF"/>
            <w:lang w:eastAsia="ro-RO"/>
          </w:rPr>
          <w:t>Legea 237/2015</w:t>
        </w:r>
      </w:hyperlink>
      <w:r w:rsidRPr="00675451">
        <w:rPr>
          <w:rFonts w:ascii="Verdana" w:eastAsia="Times New Roman" w:hAnsi="Verdana" w:cs="Times New Roman"/>
          <w:i/>
          <w:iCs/>
          <w:color w:val="6666FF"/>
          <w:sz w:val="18"/>
          <w:szCs w:val="18"/>
          <w:shd w:val="clear" w:color="auto" w:fill="FFFFFF"/>
          <w:lang w:eastAsia="ro-RO"/>
        </w:rPr>
        <w:t xml:space="preserve"> )</w:t>
      </w:r>
    </w:p>
    <w:p w:rsidR="00675451" w:rsidRPr="00675451" w:rsidRDefault="00675451" w:rsidP="00675451">
      <w:pPr>
        <w:shd w:val="clear" w:color="auto" w:fill="FFFFFF"/>
        <w:spacing w:after="0" w:line="240" w:lineRule="auto"/>
        <w:jc w:val="both"/>
        <w:rPr>
          <w:rFonts w:ascii="Verdana" w:eastAsia="Times New Roman" w:hAnsi="Verdana" w:cs="Times New Roman"/>
          <w:lang w:eastAsia="ro-RO"/>
        </w:rPr>
      </w:pPr>
      <w:bookmarkStart w:id="1244" w:name="do|caVIII|ar38^1"/>
      <w:r w:rsidRPr="00675451">
        <w:rPr>
          <w:rFonts w:ascii="Verdana" w:eastAsia="Times New Roman" w:hAnsi="Verdana" w:cs="Times New Roman"/>
          <w:b/>
          <w:bCs/>
          <w:noProof/>
          <w:color w:val="333399"/>
          <w:lang w:eastAsia="ro-RO"/>
        </w:rPr>
        <w:drawing>
          <wp:inline distT="0" distB="0" distL="0" distR="0">
            <wp:extent cx="95250" cy="95250"/>
            <wp:effectExtent l="0" t="0" r="0" b="0"/>
            <wp:docPr id="200" name="Imagine 200" descr="C:\Users\cerasela.branescu\sintact 3.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I|ar38^1|_i" descr="C:\Users\cerasela.branescu\sintact 3.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244"/>
      <w:r w:rsidRPr="00675451">
        <w:rPr>
          <w:rFonts w:ascii="Verdana" w:eastAsia="Times New Roman" w:hAnsi="Verdana" w:cs="Times New Roman"/>
          <w:b/>
          <w:bCs/>
          <w:color w:val="0000AF"/>
          <w:shd w:val="clear" w:color="auto" w:fill="D3D3D3"/>
          <w:lang w:eastAsia="ro-RO"/>
        </w:rPr>
        <w:t>Art. 38</w:t>
      </w:r>
      <w:r w:rsidRPr="00675451">
        <w:rPr>
          <w:rFonts w:ascii="Verdana" w:eastAsia="Times New Roman" w:hAnsi="Verdana" w:cs="Times New Roman"/>
          <w:b/>
          <w:bCs/>
          <w:color w:val="0000AF"/>
          <w:shd w:val="clear" w:color="auto" w:fill="D3D3D3"/>
          <w:vertAlign w:val="superscript"/>
          <w:lang w:eastAsia="ro-RO"/>
        </w:rPr>
        <w:t>1</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1245" w:name="do|caVIII|ar38^1|al1:401:1429"/>
      <w:bookmarkEnd w:id="1245"/>
      <w:r w:rsidRPr="00675451">
        <w:rPr>
          <w:rFonts w:ascii="Verdana" w:eastAsia="Times New Roman" w:hAnsi="Verdana" w:cs="Times New Roman"/>
          <w:b/>
          <w:bCs/>
          <w:strike/>
          <w:vanish/>
          <w:color w:val="DC143C"/>
          <w:shd w:val="clear" w:color="auto" w:fill="D3D3D3"/>
          <w:lang w:eastAsia="ro-RO"/>
        </w:rPr>
        <w:t>(1)</w:t>
      </w:r>
      <w:r w:rsidRPr="00675451">
        <w:rPr>
          <w:rFonts w:ascii="Verdana" w:eastAsia="Times New Roman" w:hAnsi="Verdana" w:cs="Times New Roman"/>
          <w:strike/>
          <w:vanish/>
          <w:color w:val="DC143C"/>
          <w:shd w:val="clear" w:color="auto" w:fill="D3D3D3"/>
          <w:lang w:eastAsia="ro-RO"/>
        </w:rPr>
        <w:t>Încălcarea prevederilor prezentei legi, a normelor adoptate în aplicarea acesteia, precum şi a avizelor, deciziilor sau solicitărilor de informaţii, documente şi rapoarte se constată de Comisia de Supraveghere a Asigurărilor, prin exercitarea unui control permanent, periodic sau inopinat al activităţii asigurătorilor, reasiguratorilor, intermediarilor în asigurări şi/sau în reasigurări, Biroului Asigurătorilor de Autovehicule din România sau Fondului de compensare.</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1246" w:name="do|caVIII|ar38^1|al1:1430"/>
      <w:bookmarkEnd w:id="1246"/>
      <w:r w:rsidRPr="00675451">
        <w:rPr>
          <w:rFonts w:ascii="Verdana" w:eastAsia="Times New Roman" w:hAnsi="Verdana" w:cs="Times New Roman"/>
          <w:b/>
          <w:bCs/>
          <w:strike/>
          <w:vanish/>
          <w:color w:val="DC143C"/>
          <w:shd w:val="clear" w:color="auto" w:fill="D3D3D3"/>
          <w:lang w:eastAsia="ro-RO"/>
        </w:rPr>
        <w:t>(1)</w:t>
      </w:r>
      <w:r w:rsidRPr="00675451">
        <w:rPr>
          <w:rFonts w:ascii="Verdana" w:eastAsia="Times New Roman" w:hAnsi="Verdana" w:cs="Times New Roman"/>
          <w:strike/>
          <w:vanish/>
          <w:color w:val="DC143C"/>
          <w:shd w:val="clear" w:color="auto" w:fill="D3D3D3"/>
          <w:lang w:eastAsia="ro-RO"/>
        </w:rPr>
        <w:t>Încălcarea prevederilor prezentei legi, a normelor adoptate în aplicarea acesteia, precum şi a avizelor, deciziilor sau solicitărilor de informaţii, documente şi rapoarte se constată de Comisia de Supraveghere a Asigurărilor, prin exercitarea unui control permanent, periodic sau inopinat al activităţii asigurătorilor, reasiguratorilor, intermediarilor în asigurări şi/sau în reasigurări, Fondului sau entităţilor care organizează cursuri de calificare, pregătire şi perfecţionare profesională.</w:t>
      </w:r>
      <w:r w:rsidRPr="00675451">
        <w:rPr>
          <w:rFonts w:ascii="Verdana" w:eastAsia="Times New Roman" w:hAnsi="Verdana" w:cs="Times New Roman"/>
          <w:strike/>
          <w:vanish/>
          <w:color w:val="DC143C"/>
          <w:shd w:val="clear" w:color="auto" w:fill="D3D3D3"/>
          <w:lang w:eastAsia="ro-RO"/>
        </w:rPr>
        <w:br/>
      </w:r>
      <w:r w:rsidRPr="00675451">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199" name="Imagine 199"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2747_0102"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675451">
        <w:rPr>
          <w:rFonts w:ascii="Verdana" w:eastAsia="Times New Roman" w:hAnsi="Verdana" w:cs="Times New Roman"/>
          <w:i/>
          <w:iCs/>
          <w:strike/>
          <w:vanish/>
          <w:color w:val="6666FF"/>
          <w:sz w:val="18"/>
          <w:szCs w:val="18"/>
          <w:shd w:val="clear" w:color="auto" w:fill="FFFFFF"/>
          <w:lang w:eastAsia="ro-RO"/>
        </w:rPr>
        <w:t xml:space="preserve">(la data 19-mai-2006 Art. 38^1, alin. (1) din capitolul VIII modificat de Art. I, punctul 36. din </w:t>
      </w:r>
      <w:hyperlink r:id="rId500" w:anchor="do|ari|pt36" w:history="1">
        <w:r w:rsidRPr="00675451">
          <w:rPr>
            <w:rFonts w:ascii="Verdana" w:eastAsia="Times New Roman" w:hAnsi="Verdana" w:cs="Times New Roman"/>
            <w:b/>
            <w:bCs/>
            <w:i/>
            <w:iCs/>
            <w:strike/>
            <w:vanish/>
            <w:color w:val="333399"/>
            <w:sz w:val="18"/>
            <w:szCs w:val="18"/>
            <w:u w:val="single"/>
            <w:shd w:val="clear" w:color="auto" w:fill="FFFFFF"/>
            <w:lang w:eastAsia="ro-RO"/>
          </w:rPr>
          <w:t>Legea 113/2006</w:t>
        </w:r>
      </w:hyperlink>
      <w:r w:rsidRPr="00675451">
        <w:rPr>
          <w:rFonts w:ascii="Verdana" w:eastAsia="Times New Roman" w:hAnsi="Verdana" w:cs="Times New Roman"/>
          <w:i/>
          <w:iCs/>
          <w:strike/>
          <w:vanish/>
          <w:color w:val="6666FF"/>
          <w:sz w:val="18"/>
          <w:szCs w:val="18"/>
          <w:shd w:val="clear" w:color="auto" w:fill="FFFFFF"/>
          <w:lang w:eastAsia="ro-RO"/>
        </w:rPr>
        <w:t xml:space="preserve"> )</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1247" w:name="do|caVIII|ar38^1|al2:1431"/>
      <w:bookmarkEnd w:id="1247"/>
      <w:r w:rsidRPr="00675451">
        <w:rPr>
          <w:rFonts w:ascii="Verdana" w:eastAsia="Times New Roman" w:hAnsi="Verdana" w:cs="Times New Roman"/>
          <w:b/>
          <w:bCs/>
          <w:strike/>
          <w:vanish/>
          <w:color w:val="DC143C"/>
          <w:shd w:val="clear" w:color="auto" w:fill="D3D3D3"/>
          <w:lang w:eastAsia="ro-RO"/>
        </w:rPr>
        <w:t>(2)</w:t>
      </w:r>
      <w:r w:rsidRPr="00675451">
        <w:rPr>
          <w:rFonts w:ascii="Verdana" w:eastAsia="Times New Roman" w:hAnsi="Verdana" w:cs="Times New Roman"/>
          <w:strike/>
          <w:vanish/>
          <w:color w:val="DC143C"/>
          <w:shd w:val="clear" w:color="auto" w:fill="D3D3D3"/>
          <w:lang w:eastAsia="ro-RO"/>
        </w:rPr>
        <w:t>Efectuarea unui control periodic sau inopinat se hotărăşte prin decizie a Consiliului Comisiei de Supraveghere a Asigurărilor.</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1248" w:name="do|caVIII|ar38^1|al3:402:1432"/>
      <w:bookmarkEnd w:id="1248"/>
      <w:r w:rsidRPr="00675451">
        <w:rPr>
          <w:rFonts w:ascii="Verdana" w:eastAsia="Times New Roman" w:hAnsi="Verdana" w:cs="Times New Roman"/>
          <w:b/>
          <w:bCs/>
          <w:strike/>
          <w:vanish/>
          <w:color w:val="DC143C"/>
          <w:shd w:val="clear" w:color="auto" w:fill="D3D3D3"/>
          <w:lang w:eastAsia="ro-RO"/>
        </w:rPr>
        <w:t>(3)</w:t>
      </w:r>
      <w:r w:rsidRPr="00675451">
        <w:rPr>
          <w:rFonts w:ascii="Verdana" w:eastAsia="Times New Roman" w:hAnsi="Verdana" w:cs="Times New Roman"/>
          <w:strike/>
          <w:vanish/>
          <w:color w:val="DC143C"/>
          <w:shd w:val="clear" w:color="auto" w:fill="D3D3D3"/>
          <w:lang w:eastAsia="ro-RO"/>
        </w:rPr>
        <w:t>Sancţiunile se stabilesc de către Consiliul Comisiei de Supraveghere a Asigurărilor în baza referatelor de constatare întocmite de către direcţiile de specialitate care efectuează controlul permanent ia sediul autorităţii de supraveghere ori a proceselor-verbale încheiate ca urmare a controalelor periodice sau inopinate efectuate de echipele de control desemnate în acest scop, la sediul asigurătorului, reasiguratorului ori intermediarului în asigurări şi/sau în reasigurări, Biroului Asigurătorilor de Autovehicule din România sau Fondului de compensare.</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1249" w:name="do|caVIII|ar38^1|al3:1433"/>
      <w:bookmarkEnd w:id="1249"/>
      <w:r w:rsidRPr="00675451">
        <w:rPr>
          <w:rFonts w:ascii="Verdana" w:eastAsia="Times New Roman" w:hAnsi="Verdana" w:cs="Times New Roman"/>
          <w:b/>
          <w:bCs/>
          <w:strike/>
          <w:vanish/>
          <w:color w:val="DC143C"/>
          <w:shd w:val="clear" w:color="auto" w:fill="D3D3D3"/>
          <w:lang w:eastAsia="ro-RO"/>
        </w:rPr>
        <w:t>(3)</w:t>
      </w:r>
      <w:r w:rsidRPr="00675451">
        <w:rPr>
          <w:rFonts w:ascii="Verdana" w:eastAsia="Times New Roman" w:hAnsi="Verdana" w:cs="Times New Roman"/>
          <w:strike/>
          <w:vanish/>
          <w:color w:val="DC143C"/>
          <w:shd w:val="clear" w:color="auto" w:fill="D3D3D3"/>
          <w:lang w:eastAsia="ro-RO"/>
        </w:rPr>
        <w:t>Sancţiunile se stabilesc de către Consiliul Comisiei de Supraveghere a Asigurărilor în baza referatelor de constatare întocmite de către direcţiile de specialitate care efectuează controlul permanent la sediul autorităţii de supraveghere ori a proceselor-verbale încheiate ca urmare a controalelor periodice sau inopinate efectuate de echipele de control desemnate în acest scop, la sediul asigurătorului, reasiguratorului, intermediarului în asigurări şi/sau în reasigurări, Fondului sau entităţii care organizează cursuri de calificare, pregătire şi perfecţionare profesională.</w:t>
      </w:r>
      <w:r w:rsidRPr="00675451">
        <w:rPr>
          <w:rFonts w:ascii="Verdana" w:eastAsia="Times New Roman" w:hAnsi="Verdana" w:cs="Times New Roman"/>
          <w:strike/>
          <w:vanish/>
          <w:color w:val="DC143C"/>
          <w:shd w:val="clear" w:color="auto" w:fill="D3D3D3"/>
          <w:lang w:eastAsia="ro-RO"/>
        </w:rPr>
        <w:br/>
      </w:r>
      <w:r w:rsidRPr="00675451">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198" name="Imagine 198"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2747_0103"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675451">
        <w:rPr>
          <w:rFonts w:ascii="Verdana" w:eastAsia="Times New Roman" w:hAnsi="Verdana" w:cs="Times New Roman"/>
          <w:i/>
          <w:iCs/>
          <w:strike/>
          <w:vanish/>
          <w:color w:val="6666FF"/>
          <w:sz w:val="18"/>
          <w:szCs w:val="18"/>
          <w:shd w:val="clear" w:color="auto" w:fill="FFFFFF"/>
          <w:lang w:eastAsia="ro-RO"/>
        </w:rPr>
        <w:t xml:space="preserve">(la data 19-mai-2006 Art. 38^1, alin. (3) din capitolul VIII modificat de Art. I, punctul 36. din </w:t>
      </w:r>
      <w:hyperlink r:id="rId501" w:anchor="do|ari|pt36" w:history="1">
        <w:r w:rsidRPr="00675451">
          <w:rPr>
            <w:rFonts w:ascii="Verdana" w:eastAsia="Times New Roman" w:hAnsi="Verdana" w:cs="Times New Roman"/>
            <w:b/>
            <w:bCs/>
            <w:i/>
            <w:iCs/>
            <w:strike/>
            <w:vanish/>
            <w:color w:val="333399"/>
            <w:sz w:val="18"/>
            <w:szCs w:val="18"/>
            <w:u w:val="single"/>
            <w:shd w:val="clear" w:color="auto" w:fill="FFFFFF"/>
            <w:lang w:eastAsia="ro-RO"/>
          </w:rPr>
          <w:t>Legea 113/2006</w:t>
        </w:r>
      </w:hyperlink>
      <w:r w:rsidRPr="00675451">
        <w:rPr>
          <w:rFonts w:ascii="Verdana" w:eastAsia="Times New Roman" w:hAnsi="Verdana" w:cs="Times New Roman"/>
          <w:i/>
          <w:iCs/>
          <w:strike/>
          <w:vanish/>
          <w:color w:val="6666FF"/>
          <w:sz w:val="18"/>
          <w:szCs w:val="18"/>
          <w:shd w:val="clear" w:color="auto" w:fill="FFFFFF"/>
          <w:lang w:eastAsia="ro-RO"/>
        </w:rPr>
        <w:t xml:space="preserve"> )</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1250" w:name="do|caVIII|ar38^1|al4:1434"/>
      <w:bookmarkEnd w:id="1250"/>
      <w:r w:rsidRPr="00675451">
        <w:rPr>
          <w:rFonts w:ascii="Verdana" w:eastAsia="Times New Roman" w:hAnsi="Verdana" w:cs="Times New Roman"/>
          <w:b/>
          <w:bCs/>
          <w:strike/>
          <w:vanish/>
          <w:color w:val="DC143C"/>
          <w:shd w:val="clear" w:color="auto" w:fill="D3D3D3"/>
          <w:lang w:eastAsia="ro-RO"/>
        </w:rPr>
        <w:t>(4)</w:t>
      </w:r>
      <w:r w:rsidRPr="00675451">
        <w:rPr>
          <w:rFonts w:ascii="Verdana" w:eastAsia="Times New Roman" w:hAnsi="Verdana" w:cs="Times New Roman"/>
          <w:strike/>
          <w:vanish/>
          <w:color w:val="DC143C"/>
          <w:shd w:val="clear" w:color="auto" w:fill="D3D3D3"/>
          <w:lang w:eastAsia="ro-RO"/>
        </w:rPr>
        <w:t>Urmărirea aplicării sancţiunilor se face de către direcţiile de specialitate care au întocmit referatele ori de către direcţia de control, pentru controalele periodice sau inopinate.</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1251" w:name="do|caVIII|ar38^1|al5:1435"/>
      <w:r w:rsidRPr="00675451">
        <w:rPr>
          <w:rFonts w:ascii="Verdana" w:eastAsia="Times New Roman" w:hAnsi="Verdana" w:cs="Times New Roman"/>
          <w:b/>
          <w:bCs/>
          <w:noProof/>
          <w:vanish/>
          <w:color w:val="333399"/>
          <w:lang w:eastAsia="ro-RO"/>
        </w:rPr>
        <w:drawing>
          <wp:inline distT="0" distB="0" distL="0" distR="0">
            <wp:extent cx="95250" cy="95250"/>
            <wp:effectExtent l="0" t="0" r="0" b="0"/>
            <wp:docPr id="197" name="Imagine 197" descr="C:\Users\cerasela.branescu\sintact 3.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I|ar38^1|al5:1435|_i" descr="C:\Users\cerasela.branescu\sintact 3.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251"/>
      <w:r w:rsidRPr="00675451">
        <w:rPr>
          <w:rFonts w:ascii="Verdana" w:eastAsia="Times New Roman" w:hAnsi="Verdana" w:cs="Times New Roman"/>
          <w:b/>
          <w:bCs/>
          <w:strike/>
          <w:vanish/>
          <w:color w:val="DC143C"/>
          <w:shd w:val="clear" w:color="auto" w:fill="D3D3D3"/>
          <w:lang w:eastAsia="ro-RO"/>
        </w:rPr>
        <w:t>(5)</w:t>
      </w:r>
      <w:r w:rsidRPr="00675451">
        <w:rPr>
          <w:rFonts w:ascii="Verdana" w:eastAsia="Times New Roman" w:hAnsi="Verdana" w:cs="Times New Roman"/>
          <w:strike/>
          <w:vanish/>
          <w:color w:val="DC143C"/>
          <w:shd w:val="clear" w:color="auto" w:fill="D3D3D3"/>
          <w:lang w:eastAsia="ro-RO"/>
        </w:rPr>
        <w:t>Controlul permanent se efectuează la sediul Comisiei de Supraveghere a Asigurărilor de către direcţiile sale de specialitate, asupra:</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1252" w:name="do|caVIII|ar38^1|al5:1435|lia:1436"/>
      <w:bookmarkEnd w:id="1252"/>
      <w:r w:rsidRPr="00675451">
        <w:rPr>
          <w:rFonts w:ascii="Verdana" w:eastAsia="Times New Roman" w:hAnsi="Verdana" w:cs="Times New Roman"/>
          <w:b/>
          <w:bCs/>
          <w:strike/>
          <w:vanish/>
          <w:color w:val="DC143C"/>
          <w:shd w:val="clear" w:color="auto" w:fill="D3D3D3"/>
          <w:lang w:eastAsia="ro-RO"/>
        </w:rPr>
        <w:t>a)</w:t>
      </w:r>
      <w:r w:rsidRPr="00675451">
        <w:rPr>
          <w:rFonts w:ascii="Verdana" w:eastAsia="Times New Roman" w:hAnsi="Verdana" w:cs="Times New Roman"/>
          <w:strike/>
          <w:vanish/>
          <w:color w:val="DC143C"/>
          <w:shd w:val="clear" w:color="auto" w:fill="D3D3D3"/>
          <w:lang w:eastAsia="ro-RO"/>
        </w:rPr>
        <w:t>datelor din rapoartele şi informările, periodice sau anuale, stabilite prin prezenta lege şi prin normele emise în aplicarea acesteia;</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1253" w:name="do|caVIII|ar38^1|al5:1435|lib:1437"/>
      <w:bookmarkEnd w:id="1253"/>
      <w:r w:rsidRPr="00675451">
        <w:rPr>
          <w:rFonts w:ascii="Verdana" w:eastAsia="Times New Roman" w:hAnsi="Verdana" w:cs="Times New Roman"/>
          <w:b/>
          <w:bCs/>
          <w:strike/>
          <w:vanish/>
          <w:color w:val="DC143C"/>
          <w:shd w:val="clear" w:color="auto" w:fill="D3D3D3"/>
          <w:lang w:eastAsia="ro-RO"/>
        </w:rPr>
        <w:t>b)</w:t>
      </w:r>
      <w:r w:rsidRPr="00675451">
        <w:rPr>
          <w:rFonts w:ascii="Verdana" w:eastAsia="Times New Roman" w:hAnsi="Verdana" w:cs="Times New Roman"/>
          <w:strike/>
          <w:vanish/>
          <w:color w:val="DC143C"/>
          <w:shd w:val="clear" w:color="auto" w:fill="D3D3D3"/>
          <w:lang w:eastAsia="ro-RO"/>
        </w:rPr>
        <w:t>documentelor şi informaţiilor solicitate prin avize sau decizii de Comisia de Supraveghere a Asigurărilor în vederea exercitării unei supravegheri de tip prudenţial;</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1254" w:name="do|caVIII|ar38^1|al5:1435|lic:1438"/>
      <w:bookmarkEnd w:id="1254"/>
      <w:r w:rsidRPr="00675451">
        <w:rPr>
          <w:rFonts w:ascii="Verdana" w:eastAsia="Times New Roman" w:hAnsi="Verdana" w:cs="Times New Roman"/>
          <w:b/>
          <w:bCs/>
          <w:strike/>
          <w:vanish/>
          <w:color w:val="DC143C"/>
          <w:shd w:val="clear" w:color="auto" w:fill="D3D3D3"/>
          <w:lang w:eastAsia="ro-RO"/>
        </w:rPr>
        <w:t>c)</w:t>
      </w:r>
      <w:r w:rsidRPr="00675451">
        <w:rPr>
          <w:rFonts w:ascii="Verdana" w:eastAsia="Times New Roman" w:hAnsi="Verdana" w:cs="Times New Roman"/>
          <w:strike/>
          <w:vanish/>
          <w:color w:val="DC143C"/>
          <w:shd w:val="clear" w:color="auto" w:fill="D3D3D3"/>
          <w:lang w:eastAsia="ro-RO"/>
        </w:rPr>
        <w:t>documentelor şi informaţiilor care necesită aprobarea prealabilă a modificărilor hotărâte de către asigurători, reasiguratori şi brokerii de asigurare şi/sau de reasigurare;</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1255" w:name="do|caVIII|ar38^1|al5:1435|lid:1439"/>
      <w:bookmarkEnd w:id="1255"/>
      <w:r w:rsidRPr="00675451">
        <w:rPr>
          <w:rFonts w:ascii="Verdana" w:eastAsia="Times New Roman" w:hAnsi="Verdana" w:cs="Times New Roman"/>
          <w:b/>
          <w:bCs/>
          <w:strike/>
          <w:vanish/>
          <w:color w:val="DC143C"/>
          <w:shd w:val="clear" w:color="auto" w:fill="D3D3D3"/>
          <w:lang w:eastAsia="ro-RO"/>
        </w:rPr>
        <w:t>d)</w:t>
      </w:r>
      <w:r w:rsidRPr="00675451">
        <w:rPr>
          <w:rFonts w:ascii="Verdana" w:eastAsia="Times New Roman" w:hAnsi="Verdana" w:cs="Times New Roman"/>
          <w:strike/>
          <w:vanish/>
          <w:color w:val="DC143C"/>
          <w:shd w:val="clear" w:color="auto" w:fill="D3D3D3"/>
          <w:lang w:eastAsia="ro-RO"/>
        </w:rPr>
        <w:t>respectării termenelor de prezentare a rapoartelor, informărilor, documentelor şi informaţiilor prevăzute la lit. a), b) şi c).</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1256" w:name="do|caVIII|ar38^1|al6:403:1440"/>
      <w:bookmarkEnd w:id="1256"/>
      <w:r w:rsidRPr="00675451">
        <w:rPr>
          <w:rFonts w:ascii="Verdana" w:eastAsia="Times New Roman" w:hAnsi="Verdana" w:cs="Times New Roman"/>
          <w:b/>
          <w:bCs/>
          <w:strike/>
          <w:vanish/>
          <w:color w:val="DC143C"/>
          <w:shd w:val="clear" w:color="auto" w:fill="D3D3D3"/>
          <w:lang w:eastAsia="ro-RO"/>
        </w:rPr>
        <w:t>(6)</w:t>
      </w:r>
      <w:r w:rsidRPr="00675451">
        <w:rPr>
          <w:rFonts w:ascii="Verdana" w:eastAsia="Times New Roman" w:hAnsi="Verdana" w:cs="Times New Roman"/>
          <w:strike/>
          <w:vanish/>
          <w:color w:val="DC143C"/>
          <w:shd w:val="clear" w:color="auto" w:fill="D3D3D3"/>
          <w:lang w:eastAsia="ro-RO"/>
        </w:rPr>
        <w:t>Direcţiile de specialitate din cadrul Comisiei de Supraveghere a Asigurărilor care efectuează controlul permanent în conformitate cu prevederile alin. (5) vor notifica, prin scrisoare cu confirmare de primire, persoanelor semnificative ale asigurătorilor, reasiguratorilor, intermediarilor în asigurări şi/sau în reasigurări, ale Biroului Asigurătorilor de Autovehicule din România sau conducătorului compartimentului specializat al administratorului Fondului de compensare despre încălcarea prevederilor prezentei legi şi ale normelor emise în aplicarea acesteia şi vor solicita acestora ca, în termen de 7 zile calendaristice de la primirea notificării, să remită un răspuns, prin care să explice motivul încălcării.</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1257" w:name="do|caVIII|ar38^1|al6:1441"/>
      <w:bookmarkEnd w:id="1257"/>
      <w:r w:rsidRPr="00675451">
        <w:rPr>
          <w:rFonts w:ascii="Verdana" w:eastAsia="Times New Roman" w:hAnsi="Verdana" w:cs="Times New Roman"/>
          <w:b/>
          <w:bCs/>
          <w:strike/>
          <w:vanish/>
          <w:color w:val="DC143C"/>
          <w:shd w:val="clear" w:color="auto" w:fill="D3D3D3"/>
          <w:lang w:eastAsia="ro-RO"/>
        </w:rPr>
        <w:t>(6)</w:t>
      </w:r>
      <w:r w:rsidRPr="00675451">
        <w:rPr>
          <w:rFonts w:ascii="Verdana" w:eastAsia="Times New Roman" w:hAnsi="Verdana" w:cs="Times New Roman"/>
          <w:strike/>
          <w:vanish/>
          <w:color w:val="DC143C"/>
          <w:shd w:val="clear" w:color="auto" w:fill="D3D3D3"/>
          <w:lang w:eastAsia="ro-RO"/>
        </w:rPr>
        <w:t>Direcţiile de specialitate din cadrul Comisiei de Supraveghere a Asigurărilor, care efectuează controlul permanent în conformitate cu prevederile alin. (5), vor notifica, prin scrisoare cu confirmare de primire, persoanelor semnificative ale asigurătorilor, reasiguratorilor, intermediarilor în asigurări şi/sau în reasigurări, Consiliului director al Fondului sau conducerii entităţilor care organizează cursuri de calificare, pregătire şi perfecţionare profesională despre încălcarea prevederilor prezentei legi, ale normelor emise în aplicarea acesteia, precum şi a avizelor, deciziilor sau solicitărilor de informaţii, documente şi rapoarte şi vor solicita acestora ca, în termen de 7 zile calendaristice de la primirea notificării, să remită un răspuns prin care să explice motivul încălcării.</w:t>
      </w:r>
      <w:r w:rsidRPr="00675451">
        <w:rPr>
          <w:rFonts w:ascii="Verdana" w:eastAsia="Times New Roman" w:hAnsi="Verdana" w:cs="Times New Roman"/>
          <w:strike/>
          <w:vanish/>
          <w:color w:val="DC143C"/>
          <w:shd w:val="clear" w:color="auto" w:fill="D3D3D3"/>
          <w:lang w:eastAsia="ro-RO"/>
        </w:rPr>
        <w:br/>
      </w:r>
      <w:r w:rsidRPr="00675451">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196" name="Imagine 196"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2747_0104"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675451">
        <w:rPr>
          <w:rFonts w:ascii="Verdana" w:eastAsia="Times New Roman" w:hAnsi="Verdana" w:cs="Times New Roman"/>
          <w:i/>
          <w:iCs/>
          <w:strike/>
          <w:vanish/>
          <w:color w:val="6666FF"/>
          <w:sz w:val="18"/>
          <w:szCs w:val="18"/>
          <w:shd w:val="clear" w:color="auto" w:fill="FFFFFF"/>
          <w:lang w:eastAsia="ro-RO"/>
        </w:rPr>
        <w:t xml:space="preserve">(la data 19-mai-2006 Art. 38^1, alin. (6) din capitolul VIII modificat de Art. I, punctul 36. din </w:t>
      </w:r>
      <w:hyperlink r:id="rId502" w:anchor="do|ari|pt36" w:history="1">
        <w:r w:rsidRPr="00675451">
          <w:rPr>
            <w:rFonts w:ascii="Verdana" w:eastAsia="Times New Roman" w:hAnsi="Verdana" w:cs="Times New Roman"/>
            <w:b/>
            <w:bCs/>
            <w:i/>
            <w:iCs/>
            <w:strike/>
            <w:vanish/>
            <w:color w:val="333399"/>
            <w:sz w:val="18"/>
            <w:szCs w:val="18"/>
            <w:u w:val="single"/>
            <w:shd w:val="clear" w:color="auto" w:fill="FFFFFF"/>
            <w:lang w:eastAsia="ro-RO"/>
          </w:rPr>
          <w:t>Legea 113/2006</w:t>
        </w:r>
      </w:hyperlink>
      <w:r w:rsidRPr="00675451">
        <w:rPr>
          <w:rFonts w:ascii="Verdana" w:eastAsia="Times New Roman" w:hAnsi="Verdana" w:cs="Times New Roman"/>
          <w:i/>
          <w:iCs/>
          <w:strike/>
          <w:vanish/>
          <w:color w:val="6666FF"/>
          <w:sz w:val="18"/>
          <w:szCs w:val="18"/>
          <w:shd w:val="clear" w:color="auto" w:fill="FFFFFF"/>
          <w:lang w:eastAsia="ro-RO"/>
        </w:rPr>
        <w:t xml:space="preserve"> )</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1258" w:name="do|caVIII|ar38^1|al7:1442"/>
      <w:bookmarkEnd w:id="1258"/>
      <w:r w:rsidRPr="00675451">
        <w:rPr>
          <w:rFonts w:ascii="Verdana" w:eastAsia="Times New Roman" w:hAnsi="Verdana" w:cs="Times New Roman"/>
          <w:b/>
          <w:bCs/>
          <w:strike/>
          <w:vanish/>
          <w:color w:val="DC143C"/>
          <w:shd w:val="clear" w:color="auto" w:fill="D3D3D3"/>
          <w:lang w:eastAsia="ro-RO"/>
        </w:rPr>
        <w:t>(7)</w:t>
      </w:r>
      <w:r w:rsidRPr="00675451">
        <w:rPr>
          <w:rFonts w:ascii="Verdana" w:eastAsia="Times New Roman" w:hAnsi="Verdana" w:cs="Times New Roman"/>
          <w:strike/>
          <w:vanish/>
          <w:color w:val="DC143C"/>
          <w:shd w:val="clear" w:color="auto" w:fill="D3D3D3"/>
          <w:lang w:eastAsia="ro-RO"/>
        </w:rPr>
        <w:t>În termen de 3 zile lucrătoare de la primirea răspunsului la notificarea prevăzută la alin. (6), direcţia de specialitate în cauză va propune, printr-un referat de constatare, Consiliului Comisiei de Supraveghere a Asigurărilor măsurile sancţionatorii, la care se anexează răspunsul primit.</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1259" w:name="do|caVIII|ar38^1|al8:1443"/>
      <w:bookmarkEnd w:id="1259"/>
      <w:r w:rsidRPr="00675451">
        <w:rPr>
          <w:rFonts w:ascii="Verdana" w:eastAsia="Times New Roman" w:hAnsi="Verdana" w:cs="Times New Roman"/>
          <w:b/>
          <w:bCs/>
          <w:strike/>
          <w:vanish/>
          <w:color w:val="DC143C"/>
          <w:shd w:val="clear" w:color="auto" w:fill="D3D3D3"/>
          <w:lang w:eastAsia="ro-RO"/>
        </w:rPr>
        <w:t>(8)</w:t>
      </w:r>
      <w:r w:rsidRPr="00675451">
        <w:rPr>
          <w:rFonts w:ascii="Verdana" w:eastAsia="Times New Roman" w:hAnsi="Verdana" w:cs="Times New Roman"/>
          <w:strike/>
          <w:vanish/>
          <w:color w:val="DC143C"/>
          <w:shd w:val="clear" w:color="auto" w:fill="D3D3D3"/>
          <w:lang w:eastAsia="ro-RO"/>
        </w:rPr>
        <w:t>Referatul de constatare se va întocmi şi se va prezenta Consiliului Comisiei de Supraveghere a Asigurărilor, în acelaşi termen ca cel prevăzut la alin. (7), şi în cazul lipsei unui răspuns la notificarea prevăzută la alin. (6).</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1260" w:name="do|caVIII|ar38^1|al9:404:1444"/>
      <w:bookmarkEnd w:id="1260"/>
      <w:r w:rsidRPr="00675451">
        <w:rPr>
          <w:rFonts w:ascii="Verdana" w:eastAsia="Times New Roman" w:hAnsi="Verdana" w:cs="Times New Roman"/>
          <w:b/>
          <w:bCs/>
          <w:strike/>
          <w:vanish/>
          <w:color w:val="DC143C"/>
          <w:shd w:val="clear" w:color="auto" w:fill="D3D3D3"/>
          <w:lang w:eastAsia="ro-RO"/>
        </w:rPr>
        <w:t>(9)</w:t>
      </w:r>
      <w:r w:rsidRPr="00675451">
        <w:rPr>
          <w:rFonts w:ascii="Verdana" w:eastAsia="Times New Roman" w:hAnsi="Verdana" w:cs="Times New Roman"/>
          <w:strike/>
          <w:vanish/>
          <w:color w:val="DC143C"/>
          <w:shd w:val="clear" w:color="auto" w:fill="D3D3D3"/>
          <w:lang w:eastAsia="ro-RO"/>
        </w:rPr>
        <w:t>Termenele prevăzute la alin. (6) şi, respectiv, alin. (7) decurg de la data de înregistrare a notificării de către asigurători, reasiguratori, intermediarii în asigurări şi/sau în reasigurări, Biroul Asigurătorilor de Autovehicule din România sau Fondul de compensare, după caz, şi, respectiv, de la data de înregistrare a răspunsului la notificare de către direcţia de specialitate emitentă a notificării.</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1261" w:name="do|caVIII|ar38^1|al9:1445"/>
      <w:bookmarkEnd w:id="1261"/>
      <w:r w:rsidRPr="00675451">
        <w:rPr>
          <w:rFonts w:ascii="Verdana" w:eastAsia="Times New Roman" w:hAnsi="Verdana" w:cs="Times New Roman"/>
          <w:b/>
          <w:bCs/>
          <w:strike/>
          <w:vanish/>
          <w:color w:val="DC143C"/>
          <w:shd w:val="clear" w:color="auto" w:fill="D3D3D3"/>
          <w:lang w:eastAsia="ro-RO"/>
        </w:rPr>
        <w:t>(9)</w:t>
      </w:r>
      <w:r w:rsidRPr="00675451">
        <w:rPr>
          <w:rFonts w:ascii="Verdana" w:eastAsia="Times New Roman" w:hAnsi="Verdana" w:cs="Times New Roman"/>
          <w:strike/>
          <w:vanish/>
          <w:color w:val="DC143C"/>
          <w:shd w:val="clear" w:color="auto" w:fill="D3D3D3"/>
          <w:lang w:eastAsia="ro-RO"/>
        </w:rPr>
        <w:t>Termenele prevăzute la alin. (6) şi, respectiv, alin. (7) curg de la data de înregistrare a primirii notificării de către asigurători, reasiguratori, intermediarii în asigurări şi/sau în reasigurări, Fondul sau entităţile care organizează cursuri de calificare, pregătire şi perfecţionare profesională, după caz, şi, respectiv, de la data de înregistrare a răspunsului la notificare de către direcţia de specialitate emitentă a notificării.</w:t>
      </w:r>
      <w:r w:rsidRPr="00675451">
        <w:rPr>
          <w:rFonts w:ascii="Verdana" w:eastAsia="Times New Roman" w:hAnsi="Verdana" w:cs="Times New Roman"/>
          <w:strike/>
          <w:vanish/>
          <w:color w:val="DC143C"/>
          <w:shd w:val="clear" w:color="auto" w:fill="D3D3D3"/>
          <w:lang w:eastAsia="ro-RO"/>
        </w:rPr>
        <w:br/>
      </w:r>
      <w:r w:rsidRPr="00675451">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195" name="Imagine 195"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2747_0105"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675451">
        <w:rPr>
          <w:rFonts w:ascii="Verdana" w:eastAsia="Times New Roman" w:hAnsi="Verdana" w:cs="Times New Roman"/>
          <w:i/>
          <w:iCs/>
          <w:strike/>
          <w:vanish/>
          <w:color w:val="6666FF"/>
          <w:sz w:val="18"/>
          <w:szCs w:val="18"/>
          <w:shd w:val="clear" w:color="auto" w:fill="FFFFFF"/>
          <w:lang w:eastAsia="ro-RO"/>
        </w:rPr>
        <w:t xml:space="preserve">(la data 19-mai-2006 Art. 38^1, alin. (9) din capitolul VIII modificat de Art. I, punctul 36. din </w:t>
      </w:r>
      <w:hyperlink r:id="rId503" w:anchor="do|ari|pt36" w:history="1">
        <w:r w:rsidRPr="00675451">
          <w:rPr>
            <w:rFonts w:ascii="Verdana" w:eastAsia="Times New Roman" w:hAnsi="Verdana" w:cs="Times New Roman"/>
            <w:b/>
            <w:bCs/>
            <w:i/>
            <w:iCs/>
            <w:strike/>
            <w:vanish/>
            <w:color w:val="333399"/>
            <w:sz w:val="18"/>
            <w:szCs w:val="18"/>
            <w:u w:val="single"/>
            <w:shd w:val="clear" w:color="auto" w:fill="FFFFFF"/>
            <w:lang w:eastAsia="ro-RO"/>
          </w:rPr>
          <w:t>Legea 113/2006</w:t>
        </w:r>
      </w:hyperlink>
      <w:r w:rsidRPr="00675451">
        <w:rPr>
          <w:rFonts w:ascii="Verdana" w:eastAsia="Times New Roman" w:hAnsi="Verdana" w:cs="Times New Roman"/>
          <w:i/>
          <w:iCs/>
          <w:strike/>
          <w:vanish/>
          <w:color w:val="6666FF"/>
          <w:sz w:val="18"/>
          <w:szCs w:val="18"/>
          <w:shd w:val="clear" w:color="auto" w:fill="FFFFFF"/>
          <w:lang w:eastAsia="ro-RO"/>
        </w:rPr>
        <w:t xml:space="preserve"> )</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1262" w:name="do|caVIII|ar38^1|al10:1446"/>
      <w:bookmarkEnd w:id="1262"/>
      <w:r w:rsidRPr="00675451">
        <w:rPr>
          <w:rFonts w:ascii="Verdana" w:eastAsia="Times New Roman" w:hAnsi="Verdana" w:cs="Times New Roman"/>
          <w:b/>
          <w:bCs/>
          <w:strike/>
          <w:vanish/>
          <w:color w:val="DC143C"/>
          <w:shd w:val="clear" w:color="auto" w:fill="D3D3D3"/>
          <w:lang w:eastAsia="ro-RO"/>
        </w:rPr>
        <w:t>(10)</w:t>
      </w:r>
      <w:r w:rsidRPr="00675451">
        <w:rPr>
          <w:rFonts w:ascii="Verdana" w:eastAsia="Times New Roman" w:hAnsi="Verdana" w:cs="Times New Roman"/>
          <w:strike/>
          <w:vanish/>
          <w:color w:val="DC143C"/>
          <w:shd w:val="clear" w:color="auto" w:fill="D3D3D3"/>
          <w:lang w:eastAsia="ro-RO"/>
        </w:rPr>
        <w:t>În funcţie de natura, gravitatea şi frecvenţa abaterilor Consiliul Comisiei de Supraveghere â Asigurărilor poate hotărî atât aplicarea unei sancţiuni, în conformitate cu prevederile prezentei legi, cât şi efectuarea unui control inopinat la sediul asigurătorului, reasiguratorului şi intermediarului în asigurări şi/sau în reasigurări sau, în cazul în care este în desfăşurare un control periodic, va dispune extinderea acestuia şi asupra aspectelor negative sesizate.</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1263" w:name="do|caVIII|ar38^1|al11:405:1447"/>
      <w:bookmarkEnd w:id="1263"/>
      <w:r w:rsidRPr="00675451">
        <w:rPr>
          <w:rFonts w:ascii="Verdana" w:eastAsia="Times New Roman" w:hAnsi="Verdana" w:cs="Times New Roman"/>
          <w:b/>
          <w:bCs/>
          <w:strike/>
          <w:vanish/>
          <w:color w:val="DC143C"/>
          <w:shd w:val="clear" w:color="auto" w:fill="D3D3D3"/>
          <w:lang w:eastAsia="ro-RO"/>
        </w:rPr>
        <w:t>(11)</w:t>
      </w:r>
      <w:r w:rsidRPr="00675451">
        <w:rPr>
          <w:rFonts w:ascii="Verdana" w:eastAsia="Times New Roman" w:hAnsi="Verdana" w:cs="Times New Roman"/>
          <w:strike/>
          <w:vanish/>
          <w:color w:val="DC143C"/>
          <w:shd w:val="clear" w:color="auto" w:fill="D3D3D3"/>
          <w:lang w:eastAsia="ro-RO"/>
        </w:rPr>
        <w:t>Controalele periodice şi tematica acestora vor fi notificate către asigurători, reasiguratori şi brokerii de asigurare şi/sau de reasigurare sau, daca este cazul, Biroului Asigurătorilor de Autovehicule din România, agenţilor de asigurare sau de reasigurare şi agenţilor de asigurare subordonaţi, persoane juridice, cu 30 de zile înainte de data de începere.</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1264" w:name="do|caVIII|ar38^1|al11:462:1448"/>
      <w:bookmarkEnd w:id="1264"/>
      <w:r w:rsidRPr="00675451">
        <w:rPr>
          <w:rFonts w:ascii="Verdana" w:eastAsia="Times New Roman" w:hAnsi="Verdana" w:cs="Times New Roman"/>
          <w:b/>
          <w:bCs/>
          <w:strike/>
          <w:vanish/>
          <w:color w:val="DC143C"/>
          <w:shd w:val="clear" w:color="auto" w:fill="D3D3D3"/>
          <w:lang w:eastAsia="ro-RO"/>
        </w:rPr>
        <w:t>(11)</w:t>
      </w:r>
      <w:r w:rsidRPr="00675451">
        <w:rPr>
          <w:rFonts w:ascii="Verdana" w:eastAsia="Times New Roman" w:hAnsi="Verdana" w:cs="Times New Roman"/>
          <w:strike/>
          <w:vanish/>
          <w:color w:val="DC143C"/>
          <w:shd w:val="clear" w:color="auto" w:fill="D3D3D3"/>
          <w:lang w:eastAsia="ro-RO"/>
        </w:rPr>
        <w:t>Controalele periodice şi tematica acestora vor fi notificate conducerii executive a asigurătorilor, reasiguratorilor şi brokerilor de asigurare şi/sau de reasigurare sau, dacă este cazul, Consiliului director al Fondului, agenţilor de asigurare sau de reasigurare şi agenţilor de asigurare subordonaţi, persoane juridice, cu 30 de zile înainte de data începerii.</w:t>
      </w:r>
      <w:r w:rsidRPr="00675451">
        <w:rPr>
          <w:rFonts w:ascii="Verdana" w:eastAsia="Times New Roman" w:hAnsi="Verdana" w:cs="Times New Roman"/>
          <w:strike/>
          <w:vanish/>
          <w:color w:val="DC143C"/>
          <w:shd w:val="clear" w:color="auto" w:fill="D3D3D3"/>
          <w:lang w:eastAsia="ro-RO"/>
        </w:rPr>
        <w:br/>
      </w:r>
      <w:r w:rsidRPr="00675451">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194" name="Imagine 194"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2747_0106"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675451">
        <w:rPr>
          <w:rFonts w:ascii="Verdana" w:eastAsia="Times New Roman" w:hAnsi="Verdana" w:cs="Times New Roman"/>
          <w:i/>
          <w:iCs/>
          <w:strike/>
          <w:vanish/>
          <w:color w:val="6666FF"/>
          <w:sz w:val="18"/>
          <w:szCs w:val="18"/>
          <w:shd w:val="clear" w:color="auto" w:fill="FFFFFF"/>
          <w:lang w:eastAsia="ro-RO"/>
        </w:rPr>
        <w:t xml:space="preserve">(la data 19-mai-2006 Art. 38^1, alin. (11) din capitolul VIII modificat de Art. I, punctul 36. din </w:t>
      </w:r>
      <w:hyperlink r:id="rId504" w:anchor="do|ari|pt36" w:history="1">
        <w:r w:rsidRPr="00675451">
          <w:rPr>
            <w:rFonts w:ascii="Verdana" w:eastAsia="Times New Roman" w:hAnsi="Verdana" w:cs="Times New Roman"/>
            <w:b/>
            <w:bCs/>
            <w:i/>
            <w:iCs/>
            <w:strike/>
            <w:vanish/>
            <w:color w:val="333399"/>
            <w:sz w:val="18"/>
            <w:szCs w:val="18"/>
            <w:u w:val="single"/>
            <w:shd w:val="clear" w:color="auto" w:fill="FFFFFF"/>
            <w:lang w:eastAsia="ro-RO"/>
          </w:rPr>
          <w:t>Legea 113/2006</w:t>
        </w:r>
      </w:hyperlink>
      <w:r w:rsidRPr="00675451">
        <w:rPr>
          <w:rFonts w:ascii="Verdana" w:eastAsia="Times New Roman" w:hAnsi="Verdana" w:cs="Times New Roman"/>
          <w:i/>
          <w:iCs/>
          <w:strike/>
          <w:vanish/>
          <w:color w:val="6666FF"/>
          <w:sz w:val="18"/>
          <w:szCs w:val="18"/>
          <w:shd w:val="clear" w:color="auto" w:fill="FFFFFF"/>
          <w:lang w:eastAsia="ro-RO"/>
        </w:rPr>
        <w:t xml:space="preserve"> )</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1265" w:name="do|caVIII|ar38^1|al11:1449"/>
      <w:bookmarkEnd w:id="1265"/>
      <w:r w:rsidRPr="00675451">
        <w:rPr>
          <w:rFonts w:ascii="Verdana" w:eastAsia="Times New Roman" w:hAnsi="Verdana" w:cs="Times New Roman"/>
          <w:b/>
          <w:bCs/>
          <w:strike/>
          <w:vanish/>
          <w:color w:val="DC143C"/>
          <w:shd w:val="clear" w:color="auto" w:fill="D3D3D3"/>
          <w:lang w:eastAsia="ro-RO"/>
        </w:rPr>
        <w:t>(11)</w:t>
      </w:r>
      <w:r w:rsidRPr="00675451">
        <w:rPr>
          <w:rFonts w:ascii="Verdana" w:eastAsia="Times New Roman" w:hAnsi="Verdana" w:cs="Times New Roman"/>
          <w:strike/>
          <w:vanish/>
          <w:color w:val="DC143C"/>
          <w:shd w:val="clear" w:color="auto" w:fill="D3D3D3"/>
          <w:lang w:eastAsia="ro-RO"/>
        </w:rPr>
        <w:t>Controalele periodice şi tematica acestora vor fi notificate conducerii executive a asigurătorilor, reasiguratorilor şi brokerilor de asigurare şi/sau de reasigurare sau, dacă este cazul, Consiliului director al Fondului, agenţilor de asigurare sau de reasigurare şi agenţilor de asigurare subordonaţi, persoane juridice, cu 15 zile lucrătoare înainte de data începerii.</w:t>
      </w:r>
      <w:r w:rsidRPr="00675451">
        <w:rPr>
          <w:rFonts w:ascii="Verdana" w:eastAsia="Times New Roman" w:hAnsi="Verdana" w:cs="Times New Roman"/>
          <w:strike/>
          <w:vanish/>
          <w:color w:val="DC143C"/>
          <w:shd w:val="clear" w:color="auto" w:fill="D3D3D3"/>
          <w:lang w:eastAsia="ro-RO"/>
        </w:rPr>
        <w:br/>
      </w:r>
      <w:r w:rsidRPr="00675451">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193" name="Imagine 193"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2020_0046"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675451">
        <w:rPr>
          <w:rFonts w:ascii="Verdana" w:eastAsia="Times New Roman" w:hAnsi="Verdana" w:cs="Times New Roman"/>
          <w:i/>
          <w:iCs/>
          <w:strike/>
          <w:vanish/>
          <w:color w:val="6666FF"/>
          <w:sz w:val="18"/>
          <w:szCs w:val="18"/>
          <w:shd w:val="clear" w:color="auto" w:fill="FFFFFF"/>
          <w:lang w:eastAsia="ro-RO"/>
        </w:rPr>
        <w:t xml:space="preserve">(la data 17-mai-2009 Art. 38^1, alin. (11) din capitolul VIII modificat de Art. 1, punctul 2. din </w:t>
      </w:r>
      <w:hyperlink r:id="rId505" w:anchor="do|ar1|pt2" w:history="1">
        <w:r w:rsidRPr="00675451">
          <w:rPr>
            <w:rFonts w:ascii="Verdana" w:eastAsia="Times New Roman" w:hAnsi="Verdana" w:cs="Times New Roman"/>
            <w:b/>
            <w:bCs/>
            <w:i/>
            <w:iCs/>
            <w:strike/>
            <w:vanish/>
            <w:color w:val="333399"/>
            <w:sz w:val="18"/>
            <w:szCs w:val="18"/>
            <w:u w:val="single"/>
            <w:shd w:val="clear" w:color="auto" w:fill="FFFFFF"/>
            <w:lang w:eastAsia="ro-RO"/>
          </w:rPr>
          <w:t>Legea 162/2009</w:t>
        </w:r>
      </w:hyperlink>
      <w:r w:rsidRPr="00675451">
        <w:rPr>
          <w:rFonts w:ascii="Verdana" w:eastAsia="Times New Roman" w:hAnsi="Verdana" w:cs="Times New Roman"/>
          <w:i/>
          <w:iCs/>
          <w:strike/>
          <w:vanish/>
          <w:color w:val="6666FF"/>
          <w:sz w:val="18"/>
          <w:szCs w:val="18"/>
          <w:shd w:val="clear" w:color="auto" w:fill="FFFFFF"/>
          <w:lang w:eastAsia="ro-RO"/>
        </w:rPr>
        <w:t xml:space="preserve"> )</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1266" w:name="do|caVIII|ar38^1|al12:406:1450"/>
      <w:bookmarkEnd w:id="1266"/>
      <w:r w:rsidRPr="00675451">
        <w:rPr>
          <w:rFonts w:ascii="Verdana" w:eastAsia="Times New Roman" w:hAnsi="Verdana" w:cs="Times New Roman"/>
          <w:b/>
          <w:bCs/>
          <w:strike/>
          <w:vanish/>
          <w:color w:val="DC143C"/>
          <w:shd w:val="clear" w:color="auto" w:fill="D3D3D3"/>
          <w:lang w:eastAsia="ro-RO"/>
        </w:rPr>
        <w:t>(12)</w:t>
      </w:r>
      <w:r w:rsidRPr="00675451">
        <w:rPr>
          <w:rFonts w:ascii="Verdana" w:eastAsia="Times New Roman" w:hAnsi="Verdana" w:cs="Times New Roman"/>
          <w:strike/>
          <w:vanish/>
          <w:color w:val="DC143C"/>
          <w:shd w:val="clear" w:color="auto" w:fill="D3D3D3"/>
          <w:lang w:eastAsia="ro-RO"/>
        </w:rPr>
        <w:t>Asigurătorii, reasiguratorii şi brokerii de asigurare şi/sau de reasigurare, precum şi Biroul Asigurătorilor de Autovehicule din România au obligaţia de a pune la dispoziţia echipelor de control periodic sau inopinat un spaţiu adecvat, care pe perioada desfăşurării controlului să fie folosit numai de către membrii echipei.</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1267" w:name="do|caVIII|ar38^1|al12:1451"/>
      <w:bookmarkEnd w:id="1267"/>
      <w:r w:rsidRPr="00675451">
        <w:rPr>
          <w:rFonts w:ascii="Verdana" w:eastAsia="Times New Roman" w:hAnsi="Verdana" w:cs="Times New Roman"/>
          <w:b/>
          <w:bCs/>
          <w:strike/>
          <w:vanish/>
          <w:color w:val="DC143C"/>
          <w:shd w:val="clear" w:color="auto" w:fill="D3D3D3"/>
          <w:lang w:eastAsia="ro-RO"/>
        </w:rPr>
        <w:t>(12)</w:t>
      </w:r>
      <w:r w:rsidRPr="00675451">
        <w:rPr>
          <w:rFonts w:ascii="Verdana" w:eastAsia="Times New Roman" w:hAnsi="Verdana" w:cs="Times New Roman"/>
          <w:strike/>
          <w:vanish/>
          <w:color w:val="DC143C"/>
          <w:shd w:val="clear" w:color="auto" w:fill="D3D3D3"/>
          <w:lang w:eastAsia="ro-RO"/>
        </w:rPr>
        <w:t>Asigurătorii, reasiguratorii, intermediarii în asigurări şi/sau în reasigurări, persoane juridice, Fondul sau entităţile care organizează cursuri de calificare, pregătire şi perfecţionare profesională au obligaţia de a pune la dispoziţie echipelor de control periodic sau inopinat, după caz, un spaţiu adecvat, care pe perioada desfăşurării controlului să fie folosit numai de către membrii echipei.</w:t>
      </w:r>
      <w:r w:rsidRPr="00675451">
        <w:rPr>
          <w:rFonts w:ascii="Verdana" w:eastAsia="Times New Roman" w:hAnsi="Verdana" w:cs="Times New Roman"/>
          <w:strike/>
          <w:vanish/>
          <w:color w:val="DC143C"/>
          <w:shd w:val="clear" w:color="auto" w:fill="D3D3D3"/>
          <w:lang w:eastAsia="ro-RO"/>
        </w:rPr>
        <w:br/>
      </w:r>
      <w:r w:rsidRPr="00675451">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192" name="Imagine 192"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2747_0107"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675451">
        <w:rPr>
          <w:rFonts w:ascii="Verdana" w:eastAsia="Times New Roman" w:hAnsi="Verdana" w:cs="Times New Roman"/>
          <w:i/>
          <w:iCs/>
          <w:strike/>
          <w:vanish/>
          <w:color w:val="6666FF"/>
          <w:sz w:val="18"/>
          <w:szCs w:val="18"/>
          <w:shd w:val="clear" w:color="auto" w:fill="FFFFFF"/>
          <w:lang w:eastAsia="ro-RO"/>
        </w:rPr>
        <w:t xml:space="preserve">(la data 19-mai-2006 Art. 38^1, alin. (12) din capitolul VIII modificat de Art. I, punctul 36. din </w:t>
      </w:r>
      <w:hyperlink r:id="rId506" w:anchor="do|ari|pt36" w:history="1">
        <w:r w:rsidRPr="00675451">
          <w:rPr>
            <w:rFonts w:ascii="Verdana" w:eastAsia="Times New Roman" w:hAnsi="Verdana" w:cs="Times New Roman"/>
            <w:b/>
            <w:bCs/>
            <w:i/>
            <w:iCs/>
            <w:strike/>
            <w:vanish/>
            <w:color w:val="333399"/>
            <w:sz w:val="18"/>
            <w:szCs w:val="18"/>
            <w:u w:val="single"/>
            <w:shd w:val="clear" w:color="auto" w:fill="FFFFFF"/>
            <w:lang w:eastAsia="ro-RO"/>
          </w:rPr>
          <w:t>Legea 113/2006</w:t>
        </w:r>
      </w:hyperlink>
      <w:r w:rsidRPr="00675451">
        <w:rPr>
          <w:rFonts w:ascii="Verdana" w:eastAsia="Times New Roman" w:hAnsi="Verdana" w:cs="Times New Roman"/>
          <w:i/>
          <w:iCs/>
          <w:strike/>
          <w:vanish/>
          <w:color w:val="6666FF"/>
          <w:sz w:val="18"/>
          <w:szCs w:val="18"/>
          <w:shd w:val="clear" w:color="auto" w:fill="FFFFFF"/>
          <w:lang w:eastAsia="ro-RO"/>
        </w:rPr>
        <w:t xml:space="preserve"> )</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1268" w:name="do|caVIII|ar38^1|al13:407:1452"/>
      <w:bookmarkEnd w:id="1268"/>
      <w:r w:rsidRPr="00675451">
        <w:rPr>
          <w:rFonts w:ascii="Verdana" w:eastAsia="Times New Roman" w:hAnsi="Verdana" w:cs="Times New Roman"/>
          <w:b/>
          <w:bCs/>
          <w:strike/>
          <w:vanish/>
          <w:color w:val="DC143C"/>
          <w:shd w:val="clear" w:color="auto" w:fill="D3D3D3"/>
          <w:lang w:eastAsia="ro-RO"/>
        </w:rPr>
        <w:t>(13)</w:t>
      </w:r>
      <w:r w:rsidRPr="00675451">
        <w:rPr>
          <w:rFonts w:ascii="Verdana" w:eastAsia="Times New Roman" w:hAnsi="Verdana" w:cs="Times New Roman"/>
          <w:strike/>
          <w:vanish/>
          <w:color w:val="DC143C"/>
          <w:shd w:val="clear" w:color="auto" w:fill="D3D3D3"/>
          <w:lang w:eastAsia="ro-RO"/>
        </w:rPr>
        <w:t>Controalele inopinate vor viza numai aspecte punctuale, rezultate din analiza rapoartelor şi informărilor, periodice sau anuale, ori a reclamaţiilor şi sesizărilor înregistrate la Comisia de Supraveghere a Asigurărilor, privind activitatea asigurătorilor, reasiguratorilor, intermediarilor în asigurări şi/sau în reasigurări, a Biroului Asigurătorilor de Autovehicule din România sau a Fondului de compensare, după caz, şi nu pot dura mai mult de 3 zile lucrătoare consecutive.</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1269" w:name="do|caVIII|ar38^1|al13:463:1453"/>
      <w:bookmarkEnd w:id="1269"/>
      <w:r w:rsidRPr="00675451">
        <w:rPr>
          <w:rFonts w:ascii="Verdana" w:eastAsia="Times New Roman" w:hAnsi="Verdana" w:cs="Times New Roman"/>
          <w:b/>
          <w:bCs/>
          <w:strike/>
          <w:vanish/>
          <w:color w:val="DC143C"/>
          <w:shd w:val="clear" w:color="auto" w:fill="D3D3D3"/>
          <w:lang w:eastAsia="ro-RO"/>
        </w:rPr>
        <w:t>(13)</w:t>
      </w:r>
      <w:r w:rsidRPr="00675451">
        <w:rPr>
          <w:rFonts w:ascii="Verdana" w:eastAsia="Times New Roman" w:hAnsi="Verdana" w:cs="Times New Roman"/>
          <w:strike/>
          <w:vanish/>
          <w:color w:val="DC143C"/>
          <w:shd w:val="clear" w:color="auto" w:fill="D3D3D3"/>
          <w:lang w:eastAsia="ro-RO"/>
        </w:rPr>
        <w:t>Controalele inopinate vor viza numai aspecte punctuale, rezultate din analiza rapoartelor şi informărilor periodice sau anuale ori a reclamaţiilor şi sesizărilor înregistrate la Comisia de Supraveghere a Asigurărilor, privind activitatea asigurătorilor, reasiguratorilor, intermediarilor în asigurări şi/sau în reasigurări, Fondului sau a entităţilor care organizează cursuri de calificare, pregătire şi perfecţionare profesională, după caz, şi nu pot dura mai mult de 3 zile lucrătoare consecutive.</w:t>
      </w:r>
      <w:r w:rsidRPr="00675451">
        <w:rPr>
          <w:rFonts w:ascii="Verdana" w:eastAsia="Times New Roman" w:hAnsi="Verdana" w:cs="Times New Roman"/>
          <w:strike/>
          <w:vanish/>
          <w:color w:val="DC143C"/>
          <w:shd w:val="clear" w:color="auto" w:fill="D3D3D3"/>
          <w:lang w:eastAsia="ro-RO"/>
        </w:rPr>
        <w:br/>
      </w:r>
      <w:r w:rsidRPr="00675451">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191" name="Imagine 191"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2747_0108"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675451">
        <w:rPr>
          <w:rFonts w:ascii="Verdana" w:eastAsia="Times New Roman" w:hAnsi="Verdana" w:cs="Times New Roman"/>
          <w:i/>
          <w:iCs/>
          <w:strike/>
          <w:vanish/>
          <w:color w:val="6666FF"/>
          <w:sz w:val="18"/>
          <w:szCs w:val="18"/>
          <w:shd w:val="clear" w:color="auto" w:fill="FFFFFF"/>
          <w:lang w:eastAsia="ro-RO"/>
        </w:rPr>
        <w:t xml:space="preserve">(la data 19-mai-2006 Art. 38^1, alin. (13) din capitolul VIII modificat de Art. I, punctul 36. din </w:t>
      </w:r>
      <w:hyperlink r:id="rId507" w:anchor="do|ari|pt36" w:history="1">
        <w:r w:rsidRPr="00675451">
          <w:rPr>
            <w:rFonts w:ascii="Verdana" w:eastAsia="Times New Roman" w:hAnsi="Verdana" w:cs="Times New Roman"/>
            <w:b/>
            <w:bCs/>
            <w:i/>
            <w:iCs/>
            <w:strike/>
            <w:vanish/>
            <w:color w:val="333399"/>
            <w:sz w:val="18"/>
            <w:szCs w:val="18"/>
            <w:u w:val="single"/>
            <w:shd w:val="clear" w:color="auto" w:fill="FFFFFF"/>
            <w:lang w:eastAsia="ro-RO"/>
          </w:rPr>
          <w:t>Legea 113/2006</w:t>
        </w:r>
      </w:hyperlink>
      <w:r w:rsidRPr="00675451">
        <w:rPr>
          <w:rFonts w:ascii="Verdana" w:eastAsia="Times New Roman" w:hAnsi="Verdana" w:cs="Times New Roman"/>
          <w:i/>
          <w:iCs/>
          <w:strike/>
          <w:vanish/>
          <w:color w:val="6666FF"/>
          <w:sz w:val="18"/>
          <w:szCs w:val="18"/>
          <w:shd w:val="clear" w:color="auto" w:fill="FFFFFF"/>
          <w:lang w:eastAsia="ro-RO"/>
        </w:rPr>
        <w:t xml:space="preserve"> )</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1270" w:name="do|caVIII|ar38^1|al13:1454"/>
      <w:bookmarkEnd w:id="1270"/>
      <w:r w:rsidRPr="00675451">
        <w:rPr>
          <w:rFonts w:ascii="Verdana" w:eastAsia="Times New Roman" w:hAnsi="Verdana" w:cs="Times New Roman"/>
          <w:b/>
          <w:bCs/>
          <w:strike/>
          <w:vanish/>
          <w:color w:val="DC143C"/>
          <w:shd w:val="clear" w:color="auto" w:fill="D3D3D3"/>
          <w:lang w:eastAsia="ro-RO"/>
        </w:rPr>
        <w:t>(13)</w:t>
      </w:r>
      <w:r w:rsidRPr="00675451">
        <w:rPr>
          <w:rFonts w:ascii="Verdana" w:eastAsia="Times New Roman" w:hAnsi="Verdana" w:cs="Times New Roman"/>
          <w:strike/>
          <w:vanish/>
          <w:color w:val="DC143C"/>
          <w:shd w:val="clear" w:color="auto" w:fill="D3D3D3"/>
          <w:lang w:eastAsia="ro-RO"/>
        </w:rPr>
        <w:t>Controalele inopinate vor viza numai aspecte punctuale, rezultate din analiza rapoartelor şi informărilor periodice sau anuale ori a reclamaţiilor şi sesizărilor înregistrate la Comisia de Supraveghere a Asigurărilor, privind activitatea asigurătorilor, reasiguratorilor, intermediarilor în asigurări şi/sau în reasigurări, Fondului sau a entităţilor care organizează cursuri de calificare, pregătire şi perfecţionare profesională, după caz.</w:t>
      </w:r>
      <w:r w:rsidRPr="00675451">
        <w:rPr>
          <w:rFonts w:ascii="Verdana" w:eastAsia="Times New Roman" w:hAnsi="Verdana" w:cs="Times New Roman"/>
          <w:strike/>
          <w:vanish/>
          <w:color w:val="DC143C"/>
          <w:shd w:val="clear" w:color="auto" w:fill="D3D3D3"/>
          <w:lang w:eastAsia="ro-RO"/>
        </w:rPr>
        <w:br/>
      </w:r>
      <w:r w:rsidRPr="00675451">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190" name="Imagine 190"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2020_0047"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675451">
        <w:rPr>
          <w:rFonts w:ascii="Verdana" w:eastAsia="Times New Roman" w:hAnsi="Verdana" w:cs="Times New Roman"/>
          <w:i/>
          <w:iCs/>
          <w:strike/>
          <w:vanish/>
          <w:color w:val="6666FF"/>
          <w:sz w:val="18"/>
          <w:szCs w:val="18"/>
          <w:shd w:val="clear" w:color="auto" w:fill="FFFFFF"/>
          <w:lang w:eastAsia="ro-RO"/>
        </w:rPr>
        <w:t xml:space="preserve">(la data 17-mai-2009 Art. 38^1, alin. (13) din capitolul VIII modificat de Art. 1, punctul 2. din </w:t>
      </w:r>
      <w:hyperlink r:id="rId508" w:anchor="do|ar1|pt2" w:history="1">
        <w:r w:rsidRPr="00675451">
          <w:rPr>
            <w:rFonts w:ascii="Verdana" w:eastAsia="Times New Roman" w:hAnsi="Verdana" w:cs="Times New Roman"/>
            <w:b/>
            <w:bCs/>
            <w:i/>
            <w:iCs/>
            <w:strike/>
            <w:vanish/>
            <w:color w:val="333399"/>
            <w:sz w:val="18"/>
            <w:szCs w:val="18"/>
            <w:u w:val="single"/>
            <w:shd w:val="clear" w:color="auto" w:fill="FFFFFF"/>
            <w:lang w:eastAsia="ro-RO"/>
          </w:rPr>
          <w:t>Legea 162/2009</w:t>
        </w:r>
      </w:hyperlink>
      <w:r w:rsidRPr="00675451">
        <w:rPr>
          <w:rFonts w:ascii="Verdana" w:eastAsia="Times New Roman" w:hAnsi="Verdana" w:cs="Times New Roman"/>
          <w:i/>
          <w:iCs/>
          <w:strike/>
          <w:vanish/>
          <w:color w:val="6666FF"/>
          <w:sz w:val="18"/>
          <w:szCs w:val="18"/>
          <w:shd w:val="clear" w:color="auto" w:fill="FFFFFF"/>
          <w:lang w:eastAsia="ro-RO"/>
        </w:rPr>
        <w:t xml:space="preserve"> )</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1271" w:name="do|caVIII|ar38^1|al14:408:1455"/>
      <w:bookmarkEnd w:id="1271"/>
      <w:r w:rsidRPr="00675451">
        <w:rPr>
          <w:rFonts w:ascii="Verdana" w:eastAsia="Times New Roman" w:hAnsi="Verdana" w:cs="Times New Roman"/>
          <w:b/>
          <w:bCs/>
          <w:strike/>
          <w:vanish/>
          <w:color w:val="DC143C"/>
          <w:shd w:val="clear" w:color="auto" w:fill="D3D3D3"/>
          <w:lang w:eastAsia="ro-RO"/>
        </w:rPr>
        <w:t>(14)</w:t>
      </w:r>
      <w:r w:rsidRPr="00675451">
        <w:rPr>
          <w:rFonts w:ascii="Verdana" w:eastAsia="Times New Roman" w:hAnsi="Verdana" w:cs="Times New Roman"/>
          <w:strike/>
          <w:vanish/>
          <w:color w:val="DC143C"/>
          <w:shd w:val="clear" w:color="auto" w:fill="D3D3D3"/>
          <w:lang w:eastAsia="ro-RO"/>
        </w:rPr>
        <w:t>Nici un asigurător, reasigurator şi intermediar în asigurări şi/sau în reasigurări, Biroul Asigurătorilor de Autovehicule din România sau Fondul de compensare nu poate refuza efectuarea unui control inopinat.</w:t>
      </w:r>
      <w:r w:rsidRPr="00675451">
        <w:rPr>
          <w:rFonts w:ascii="Verdana" w:eastAsia="Times New Roman" w:hAnsi="Verdana" w:cs="Times New Roman"/>
          <w:strike/>
          <w:vanish/>
          <w:color w:val="DC143C"/>
          <w:shd w:val="clear" w:color="auto" w:fill="D3D3D3"/>
          <w:lang w:eastAsia="ro-RO"/>
        </w:rPr>
        <w:br/>
      </w:r>
      <w:r w:rsidRPr="00675451">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189" name="Imagine 189"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9041_0125"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675451">
        <w:rPr>
          <w:rFonts w:ascii="Verdana" w:eastAsia="Times New Roman" w:hAnsi="Verdana" w:cs="Times New Roman"/>
          <w:i/>
          <w:iCs/>
          <w:strike/>
          <w:vanish/>
          <w:color w:val="6666FF"/>
          <w:sz w:val="18"/>
          <w:szCs w:val="18"/>
          <w:shd w:val="clear" w:color="auto" w:fill="FFFFFF"/>
          <w:lang w:eastAsia="ro-RO"/>
        </w:rPr>
        <w:t xml:space="preserve">(la data 29-dec-2005 Art. 38 din capitolul VIII completat de Art. I, punctul 105. din </w:t>
      </w:r>
      <w:hyperlink r:id="rId509" w:anchor="do|ari|pt105" w:history="1">
        <w:r w:rsidRPr="00675451">
          <w:rPr>
            <w:rFonts w:ascii="Verdana" w:eastAsia="Times New Roman" w:hAnsi="Verdana" w:cs="Times New Roman"/>
            <w:b/>
            <w:bCs/>
            <w:i/>
            <w:iCs/>
            <w:strike/>
            <w:vanish/>
            <w:color w:val="333399"/>
            <w:sz w:val="18"/>
            <w:szCs w:val="18"/>
            <w:u w:val="single"/>
            <w:shd w:val="clear" w:color="auto" w:fill="FFFFFF"/>
            <w:lang w:eastAsia="ro-RO"/>
          </w:rPr>
          <w:t>Ordonanta urgenta 201/2005</w:t>
        </w:r>
      </w:hyperlink>
      <w:r w:rsidRPr="00675451">
        <w:rPr>
          <w:rFonts w:ascii="Verdana" w:eastAsia="Times New Roman" w:hAnsi="Verdana" w:cs="Times New Roman"/>
          <w:i/>
          <w:iCs/>
          <w:strike/>
          <w:vanish/>
          <w:color w:val="6666FF"/>
          <w:sz w:val="18"/>
          <w:szCs w:val="18"/>
          <w:shd w:val="clear" w:color="auto" w:fill="FFFFFF"/>
          <w:lang w:eastAsia="ro-RO"/>
        </w:rPr>
        <w:t xml:space="preserve"> )</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1272" w:name="do|caVIII|ar38^1|al14:1456"/>
      <w:bookmarkEnd w:id="1272"/>
      <w:r w:rsidRPr="00675451">
        <w:rPr>
          <w:rFonts w:ascii="Verdana" w:eastAsia="Times New Roman" w:hAnsi="Verdana" w:cs="Times New Roman"/>
          <w:b/>
          <w:bCs/>
          <w:strike/>
          <w:vanish/>
          <w:color w:val="DC143C"/>
          <w:shd w:val="clear" w:color="auto" w:fill="D3D3D3"/>
          <w:lang w:eastAsia="ro-RO"/>
        </w:rPr>
        <w:t>(14)</w:t>
      </w:r>
      <w:r w:rsidRPr="00675451">
        <w:rPr>
          <w:rFonts w:ascii="Verdana" w:eastAsia="Times New Roman" w:hAnsi="Verdana" w:cs="Times New Roman"/>
          <w:strike/>
          <w:vanish/>
          <w:color w:val="DC143C"/>
          <w:shd w:val="clear" w:color="auto" w:fill="D3D3D3"/>
          <w:lang w:eastAsia="ro-RO"/>
        </w:rPr>
        <w:t>Nici un asigurător, reasigurator şi intermediar în asigurări şi/sau în reasigurări, Fondul sau o entitate care organizează cursuri de calificare, pregătire şi perfecţionare profesională nu poate refuza efectuarea unui control inopinat.</w:t>
      </w:r>
      <w:r w:rsidRPr="00675451">
        <w:rPr>
          <w:rFonts w:ascii="Verdana" w:eastAsia="Times New Roman" w:hAnsi="Verdana" w:cs="Times New Roman"/>
          <w:strike/>
          <w:vanish/>
          <w:color w:val="DC143C"/>
          <w:shd w:val="clear" w:color="auto" w:fill="D3D3D3"/>
          <w:lang w:eastAsia="ro-RO"/>
        </w:rPr>
        <w:br/>
      </w:r>
      <w:r w:rsidRPr="00675451">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188" name="Imagine 188"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2747_0109"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675451">
        <w:rPr>
          <w:rFonts w:ascii="Verdana" w:eastAsia="Times New Roman" w:hAnsi="Verdana" w:cs="Times New Roman"/>
          <w:i/>
          <w:iCs/>
          <w:strike/>
          <w:vanish/>
          <w:color w:val="6666FF"/>
          <w:sz w:val="18"/>
          <w:szCs w:val="18"/>
          <w:shd w:val="clear" w:color="auto" w:fill="FFFFFF"/>
          <w:lang w:eastAsia="ro-RO"/>
        </w:rPr>
        <w:t xml:space="preserve">(la data 19-mai-2006 Art. 38^1, alin. (14) din capitolul VIII modificat de Art. I, punctul 36. din </w:t>
      </w:r>
      <w:hyperlink r:id="rId510" w:anchor="do|ari|pt36" w:history="1">
        <w:r w:rsidRPr="00675451">
          <w:rPr>
            <w:rFonts w:ascii="Verdana" w:eastAsia="Times New Roman" w:hAnsi="Verdana" w:cs="Times New Roman"/>
            <w:b/>
            <w:bCs/>
            <w:i/>
            <w:iCs/>
            <w:strike/>
            <w:vanish/>
            <w:color w:val="333399"/>
            <w:sz w:val="18"/>
            <w:szCs w:val="18"/>
            <w:u w:val="single"/>
            <w:shd w:val="clear" w:color="auto" w:fill="FFFFFF"/>
            <w:lang w:eastAsia="ro-RO"/>
          </w:rPr>
          <w:t>Legea 113/2006</w:t>
        </w:r>
      </w:hyperlink>
      <w:r w:rsidRPr="00675451">
        <w:rPr>
          <w:rFonts w:ascii="Verdana" w:eastAsia="Times New Roman" w:hAnsi="Verdana" w:cs="Times New Roman"/>
          <w:i/>
          <w:iCs/>
          <w:strike/>
          <w:vanish/>
          <w:color w:val="6666FF"/>
          <w:sz w:val="18"/>
          <w:szCs w:val="18"/>
          <w:shd w:val="clear" w:color="auto" w:fill="FFFFFF"/>
          <w:lang w:eastAsia="ro-RO"/>
        </w:rPr>
        <w:t xml:space="preserve"> )</w:t>
      </w:r>
    </w:p>
    <w:p w:rsidR="00675451" w:rsidRPr="00675451" w:rsidRDefault="00675451" w:rsidP="00675451">
      <w:pPr>
        <w:shd w:val="clear" w:color="auto" w:fill="FFFFFF"/>
        <w:spacing w:after="0" w:line="240" w:lineRule="auto"/>
        <w:jc w:val="both"/>
        <w:rPr>
          <w:rFonts w:ascii="Verdana" w:eastAsia="Times New Roman" w:hAnsi="Verdana" w:cs="Times New Roman"/>
          <w:lang w:eastAsia="ro-RO"/>
        </w:rPr>
      </w:pPr>
      <w:bookmarkStart w:id="1273" w:name="do|caVIII|ar38^1|al1"/>
      <w:bookmarkEnd w:id="1273"/>
      <w:r w:rsidRPr="00675451">
        <w:rPr>
          <w:rFonts w:ascii="Verdana" w:eastAsia="Times New Roman" w:hAnsi="Verdana" w:cs="Times New Roman"/>
          <w:b/>
          <w:bCs/>
          <w:color w:val="008F00"/>
          <w:shd w:val="clear" w:color="auto" w:fill="D3D3D3"/>
          <w:lang w:eastAsia="ro-RO"/>
        </w:rPr>
        <w:t>(1)</w:t>
      </w:r>
      <w:r w:rsidRPr="00675451">
        <w:rPr>
          <w:rFonts w:ascii="Verdana" w:eastAsia="Times New Roman" w:hAnsi="Verdana" w:cs="Times New Roman"/>
          <w:shd w:val="clear" w:color="auto" w:fill="D3D3D3"/>
          <w:lang w:eastAsia="ro-RO"/>
        </w:rPr>
        <w:t xml:space="preserve">Încălcarea prevederilor prezentei legi, a normelor adoptate în aplicarea acesteia, precum şi a avizelor, deciziilor sau solicitărilor de informaţii, documente şi rapoarte se constată de A.S.F., prin exercitarea unui control permanent, periodic sau inopinat al activităţii intermediarilor în asigurări şi/sau în reasigurări, Fondului </w:t>
      </w:r>
      <w:r w:rsidRPr="00675451">
        <w:rPr>
          <w:rFonts w:ascii="Verdana" w:eastAsia="Times New Roman" w:hAnsi="Verdana" w:cs="Times New Roman"/>
          <w:shd w:val="clear" w:color="auto" w:fill="D3D3D3"/>
          <w:lang w:eastAsia="ro-RO"/>
        </w:rPr>
        <w:lastRenderedPageBreak/>
        <w:t>sau entităţilor care organizează cursuri de calificare, pregătire şi perfecţionare profesională.</w:t>
      </w:r>
    </w:p>
    <w:p w:rsidR="00675451" w:rsidRPr="00675451" w:rsidRDefault="00675451" w:rsidP="00675451">
      <w:pPr>
        <w:shd w:val="clear" w:color="auto" w:fill="FFFFFF"/>
        <w:spacing w:after="0" w:line="240" w:lineRule="auto"/>
        <w:jc w:val="both"/>
        <w:rPr>
          <w:rFonts w:ascii="Verdana" w:eastAsia="Times New Roman" w:hAnsi="Verdana" w:cs="Times New Roman"/>
          <w:lang w:eastAsia="ro-RO"/>
        </w:rPr>
      </w:pPr>
      <w:bookmarkStart w:id="1274" w:name="do|caVIII|ar38^1|al2"/>
      <w:bookmarkEnd w:id="1274"/>
      <w:r w:rsidRPr="00675451">
        <w:rPr>
          <w:rFonts w:ascii="Verdana" w:eastAsia="Times New Roman" w:hAnsi="Verdana" w:cs="Times New Roman"/>
          <w:b/>
          <w:bCs/>
          <w:color w:val="008F00"/>
          <w:shd w:val="clear" w:color="auto" w:fill="D3D3D3"/>
          <w:lang w:eastAsia="ro-RO"/>
        </w:rPr>
        <w:t>(2)</w:t>
      </w:r>
      <w:r w:rsidRPr="00675451">
        <w:rPr>
          <w:rFonts w:ascii="Verdana" w:eastAsia="Times New Roman" w:hAnsi="Verdana" w:cs="Times New Roman"/>
          <w:shd w:val="clear" w:color="auto" w:fill="D3D3D3"/>
          <w:lang w:eastAsia="ro-RO"/>
        </w:rPr>
        <w:t>Sancţiunile se stabilesc de către Consiliul A.S.F., în baza referatelor de constatare întocmite de către direcţiile de specialitate care efectuează controlul permanent la sediu/ autorităţi de supraveghere ori a proceselor-verbale încheiate ca urmare a controalelor periodice sau inopinate efectuate de echipele de control desemnate în acest scop, la sediul intermediarului în asigurări şi/sau în reasigurări, Fondului sau entităţii care organizează cursuri de calificare, pregătire şi perfecţionare profesională.</w:t>
      </w:r>
    </w:p>
    <w:p w:rsidR="00675451" w:rsidRPr="00675451" w:rsidRDefault="00675451" w:rsidP="00675451">
      <w:pPr>
        <w:shd w:val="clear" w:color="auto" w:fill="FFFFFF"/>
        <w:spacing w:after="0" w:line="240" w:lineRule="auto"/>
        <w:jc w:val="both"/>
        <w:rPr>
          <w:rFonts w:ascii="Verdana" w:eastAsia="Times New Roman" w:hAnsi="Verdana" w:cs="Times New Roman"/>
          <w:lang w:eastAsia="ro-RO"/>
        </w:rPr>
      </w:pPr>
      <w:bookmarkStart w:id="1275" w:name="do|caVIII|ar38^1|al3"/>
      <w:bookmarkEnd w:id="1275"/>
      <w:r w:rsidRPr="00675451">
        <w:rPr>
          <w:rFonts w:ascii="Verdana" w:eastAsia="Times New Roman" w:hAnsi="Verdana" w:cs="Times New Roman"/>
          <w:b/>
          <w:bCs/>
          <w:color w:val="008F00"/>
          <w:shd w:val="clear" w:color="auto" w:fill="D3D3D3"/>
          <w:lang w:eastAsia="ro-RO"/>
        </w:rPr>
        <w:t>(3)</w:t>
      </w:r>
      <w:r w:rsidRPr="00675451">
        <w:rPr>
          <w:rFonts w:ascii="Verdana" w:eastAsia="Times New Roman" w:hAnsi="Verdana" w:cs="Times New Roman"/>
          <w:shd w:val="clear" w:color="auto" w:fill="D3D3D3"/>
          <w:lang w:eastAsia="ro-RO"/>
        </w:rPr>
        <w:t>Urmărirea aplicării sancţiunilor se face de către direcţiile de specialitate care au întocmit referatele ori de către direcţia de control, pentru controalele periodice sau inopinate.</w:t>
      </w:r>
    </w:p>
    <w:p w:rsidR="00675451" w:rsidRPr="00675451" w:rsidRDefault="00675451" w:rsidP="00675451">
      <w:pPr>
        <w:shd w:val="clear" w:color="auto" w:fill="FFFFFF"/>
        <w:spacing w:after="0" w:line="240" w:lineRule="auto"/>
        <w:jc w:val="both"/>
        <w:rPr>
          <w:rFonts w:ascii="Verdana" w:eastAsia="Times New Roman" w:hAnsi="Verdana" w:cs="Times New Roman"/>
          <w:lang w:eastAsia="ro-RO"/>
        </w:rPr>
      </w:pPr>
      <w:bookmarkStart w:id="1276" w:name="do|caVIII|ar38^1|al4"/>
      <w:r w:rsidRPr="00675451">
        <w:rPr>
          <w:rFonts w:ascii="Verdana" w:eastAsia="Times New Roman" w:hAnsi="Verdana" w:cs="Times New Roman"/>
          <w:b/>
          <w:bCs/>
          <w:noProof/>
          <w:color w:val="333399"/>
          <w:lang w:eastAsia="ro-RO"/>
        </w:rPr>
        <w:drawing>
          <wp:inline distT="0" distB="0" distL="0" distR="0">
            <wp:extent cx="95250" cy="95250"/>
            <wp:effectExtent l="0" t="0" r="0" b="0"/>
            <wp:docPr id="187" name="Imagine 187" descr="C:\Users\cerasela.branescu\sintact 3.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I|ar38^1|al4|_i" descr="C:\Users\cerasela.branescu\sintact 3.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276"/>
      <w:r w:rsidRPr="00675451">
        <w:rPr>
          <w:rFonts w:ascii="Verdana" w:eastAsia="Times New Roman" w:hAnsi="Verdana" w:cs="Times New Roman"/>
          <w:b/>
          <w:bCs/>
          <w:color w:val="008F00"/>
          <w:shd w:val="clear" w:color="auto" w:fill="D3D3D3"/>
          <w:lang w:eastAsia="ro-RO"/>
        </w:rPr>
        <w:t>(4)</w:t>
      </w:r>
      <w:r w:rsidRPr="00675451">
        <w:rPr>
          <w:rFonts w:ascii="Verdana" w:eastAsia="Times New Roman" w:hAnsi="Verdana" w:cs="Times New Roman"/>
          <w:shd w:val="clear" w:color="auto" w:fill="D3D3D3"/>
          <w:lang w:eastAsia="ro-RO"/>
        </w:rPr>
        <w:t>Controlul permanent se efectuează la sediul A.S.F. de către direcţiile sale de specialitate asupra:</w:t>
      </w:r>
    </w:p>
    <w:p w:rsidR="00675451" w:rsidRPr="00675451" w:rsidRDefault="00675451" w:rsidP="00675451">
      <w:pPr>
        <w:shd w:val="clear" w:color="auto" w:fill="FFFFFF"/>
        <w:spacing w:after="0" w:line="240" w:lineRule="auto"/>
        <w:jc w:val="both"/>
        <w:rPr>
          <w:rFonts w:ascii="Verdana" w:eastAsia="Times New Roman" w:hAnsi="Verdana" w:cs="Times New Roman"/>
          <w:lang w:eastAsia="ro-RO"/>
        </w:rPr>
      </w:pPr>
      <w:bookmarkStart w:id="1277" w:name="do|caVIII|ar38^1|al4|lia"/>
      <w:bookmarkEnd w:id="1277"/>
      <w:r w:rsidRPr="00675451">
        <w:rPr>
          <w:rFonts w:ascii="Verdana" w:eastAsia="Times New Roman" w:hAnsi="Verdana" w:cs="Times New Roman"/>
          <w:b/>
          <w:bCs/>
          <w:color w:val="8F0000"/>
          <w:shd w:val="clear" w:color="auto" w:fill="D3D3D3"/>
          <w:lang w:eastAsia="ro-RO"/>
        </w:rPr>
        <w:t>a)</w:t>
      </w:r>
      <w:r w:rsidRPr="00675451">
        <w:rPr>
          <w:rFonts w:ascii="Verdana" w:eastAsia="Times New Roman" w:hAnsi="Verdana" w:cs="Times New Roman"/>
          <w:shd w:val="clear" w:color="auto" w:fill="D3D3D3"/>
          <w:lang w:eastAsia="ro-RO"/>
        </w:rPr>
        <w:t>datelor din rapoartele şi informările, periodice sau anuale, stabilite prin prezenta lege şi prin normele emise în aplicarea acesteia;</w:t>
      </w:r>
    </w:p>
    <w:p w:rsidR="00675451" w:rsidRPr="00675451" w:rsidRDefault="00675451" w:rsidP="00675451">
      <w:pPr>
        <w:shd w:val="clear" w:color="auto" w:fill="FFFFFF"/>
        <w:spacing w:after="0" w:line="240" w:lineRule="auto"/>
        <w:jc w:val="both"/>
        <w:rPr>
          <w:rFonts w:ascii="Verdana" w:eastAsia="Times New Roman" w:hAnsi="Verdana" w:cs="Times New Roman"/>
          <w:lang w:eastAsia="ro-RO"/>
        </w:rPr>
      </w:pPr>
      <w:bookmarkStart w:id="1278" w:name="do|caVIII|ar38^1|al4|lib"/>
      <w:bookmarkEnd w:id="1278"/>
      <w:r w:rsidRPr="00675451">
        <w:rPr>
          <w:rFonts w:ascii="Verdana" w:eastAsia="Times New Roman" w:hAnsi="Verdana" w:cs="Times New Roman"/>
          <w:b/>
          <w:bCs/>
          <w:color w:val="8F0000"/>
          <w:shd w:val="clear" w:color="auto" w:fill="D3D3D3"/>
          <w:lang w:eastAsia="ro-RO"/>
        </w:rPr>
        <w:t>b)</w:t>
      </w:r>
      <w:r w:rsidRPr="00675451">
        <w:rPr>
          <w:rFonts w:ascii="Verdana" w:eastAsia="Times New Roman" w:hAnsi="Verdana" w:cs="Times New Roman"/>
          <w:shd w:val="clear" w:color="auto" w:fill="D3D3D3"/>
          <w:lang w:eastAsia="ro-RO"/>
        </w:rPr>
        <w:t>documentelor şi informaţiilor solicitate de A.S.F. în vederea exercitării unei supravegheri de tip prudenţial;</w:t>
      </w:r>
    </w:p>
    <w:p w:rsidR="00675451" w:rsidRPr="00675451" w:rsidRDefault="00675451" w:rsidP="00675451">
      <w:pPr>
        <w:shd w:val="clear" w:color="auto" w:fill="FFFFFF"/>
        <w:spacing w:after="0" w:line="240" w:lineRule="auto"/>
        <w:jc w:val="both"/>
        <w:rPr>
          <w:rFonts w:ascii="Verdana" w:eastAsia="Times New Roman" w:hAnsi="Verdana" w:cs="Times New Roman"/>
          <w:lang w:eastAsia="ro-RO"/>
        </w:rPr>
      </w:pPr>
      <w:bookmarkStart w:id="1279" w:name="do|caVIII|ar38^1|al4|lic"/>
      <w:bookmarkEnd w:id="1279"/>
      <w:r w:rsidRPr="00675451">
        <w:rPr>
          <w:rFonts w:ascii="Verdana" w:eastAsia="Times New Roman" w:hAnsi="Verdana" w:cs="Times New Roman"/>
          <w:b/>
          <w:bCs/>
          <w:color w:val="8F0000"/>
          <w:shd w:val="clear" w:color="auto" w:fill="D3D3D3"/>
          <w:lang w:eastAsia="ro-RO"/>
        </w:rPr>
        <w:t>c)</w:t>
      </w:r>
      <w:r w:rsidRPr="00675451">
        <w:rPr>
          <w:rFonts w:ascii="Verdana" w:eastAsia="Times New Roman" w:hAnsi="Verdana" w:cs="Times New Roman"/>
          <w:shd w:val="clear" w:color="auto" w:fill="D3D3D3"/>
          <w:lang w:eastAsia="ro-RO"/>
        </w:rPr>
        <w:t>documentelor şi informaţiilor care necesită aprobarea prealabilă a modificărilor hotărâte de către brokerii de asigurare şi/sau de reasigurare;</w:t>
      </w:r>
    </w:p>
    <w:p w:rsidR="00675451" w:rsidRPr="00675451" w:rsidRDefault="00675451" w:rsidP="00675451">
      <w:pPr>
        <w:shd w:val="clear" w:color="auto" w:fill="FFFFFF"/>
        <w:spacing w:after="0" w:line="240" w:lineRule="auto"/>
        <w:jc w:val="both"/>
        <w:rPr>
          <w:rFonts w:ascii="Verdana" w:eastAsia="Times New Roman" w:hAnsi="Verdana" w:cs="Times New Roman"/>
          <w:lang w:eastAsia="ro-RO"/>
        </w:rPr>
      </w:pPr>
      <w:bookmarkStart w:id="1280" w:name="do|caVIII|ar38^1|al4|lid"/>
      <w:bookmarkEnd w:id="1280"/>
      <w:r w:rsidRPr="00675451">
        <w:rPr>
          <w:rFonts w:ascii="Verdana" w:eastAsia="Times New Roman" w:hAnsi="Verdana" w:cs="Times New Roman"/>
          <w:b/>
          <w:bCs/>
          <w:color w:val="8F0000"/>
          <w:shd w:val="clear" w:color="auto" w:fill="D3D3D3"/>
          <w:lang w:eastAsia="ro-RO"/>
        </w:rPr>
        <w:t>d)</w:t>
      </w:r>
      <w:r w:rsidRPr="00675451">
        <w:rPr>
          <w:rFonts w:ascii="Verdana" w:eastAsia="Times New Roman" w:hAnsi="Verdana" w:cs="Times New Roman"/>
          <w:shd w:val="clear" w:color="auto" w:fill="D3D3D3"/>
          <w:lang w:eastAsia="ro-RO"/>
        </w:rPr>
        <w:t>respectării termenelor de prezentare a rapoartelor, informărilor, documentelor şi informaţiilor prevăzute la lit. a)-c).</w:t>
      </w:r>
    </w:p>
    <w:p w:rsidR="00675451" w:rsidRPr="00675451" w:rsidRDefault="00675451" w:rsidP="00675451">
      <w:pPr>
        <w:shd w:val="clear" w:color="auto" w:fill="FFFFFF"/>
        <w:spacing w:after="0" w:line="240" w:lineRule="auto"/>
        <w:jc w:val="both"/>
        <w:rPr>
          <w:rFonts w:ascii="Verdana" w:eastAsia="Times New Roman" w:hAnsi="Verdana" w:cs="Times New Roman"/>
          <w:lang w:eastAsia="ro-RO"/>
        </w:rPr>
      </w:pPr>
      <w:bookmarkStart w:id="1281" w:name="do|caVIII|ar38^1|al5"/>
      <w:bookmarkEnd w:id="1281"/>
      <w:r w:rsidRPr="00675451">
        <w:rPr>
          <w:rFonts w:ascii="Verdana" w:eastAsia="Times New Roman" w:hAnsi="Verdana" w:cs="Times New Roman"/>
          <w:b/>
          <w:bCs/>
          <w:color w:val="008F00"/>
          <w:shd w:val="clear" w:color="auto" w:fill="D3D3D3"/>
          <w:lang w:eastAsia="ro-RO"/>
        </w:rPr>
        <w:t>(5)</w:t>
      </w:r>
      <w:r w:rsidRPr="00675451">
        <w:rPr>
          <w:rFonts w:ascii="Verdana" w:eastAsia="Times New Roman" w:hAnsi="Verdana" w:cs="Times New Roman"/>
          <w:shd w:val="clear" w:color="auto" w:fill="D3D3D3"/>
          <w:lang w:eastAsia="ro-RO"/>
        </w:rPr>
        <w:t>Direcţiile de specialitate din cadrul A.S.F., care efectuează controlul permanent în conformitate cu prevederile alin. (4), vor notifica, prin scrisoare cu confirmare de primire, persoanelor semnificative ale intermediarilor în asigurări şi/sau în reasigurări, Consiliului director al Fondului sau conducerii entităţilor care organizează cursuri de calificare, pregătire şi perfecţionare profesională despre încălcarea prevederilor prezentei legi, ale normelor emise în aplicarea acesteia, precum şi a avizelor, deciziilor sau solicitărilor de informaţii, documente şi rapoarte şi vor solicita acestora ca, în termen de 7 zile calendaristice de la primirea notificării, să remită un răspuns prin care să explice motivul încălcării.</w:t>
      </w:r>
    </w:p>
    <w:p w:rsidR="00675451" w:rsidRPr="00675451" w:rsidRDefault="00675451" w:rsidP="00675451">
      <w:pPr>
        <w:shd w:val="clear" w:color="auto" w:fill="FFFFFF"/>
        <w:spacing w:after="0" w:line="240" w:lineRule="auto"/>
        <w:jc w:val="both"/>
        <w:rPr>
          <w:rFonts w:ascii="Verdana" w:eastAsia="Times New Roman" w:hAnsi="Verdana" w:cs="Times New Roman"/>
          <w:lang w:eastAsia="ro-RO"/>
        </w:rPr>
      </w:pPr>
      <w:bookmarkStart w:id="1282" w:name="do|caVIII|ar38^1|al6"/>
      <w:bookmarkEnd w:id="1282"/>
      <w:r w:rsidRPr="00675451">
        <w:rPr>
          <w:rFonts w:ascii="Verdana" w:eastAsia="Times New Roman" w:hAnsi="Verdana" w:cs="Times New Roman"/>
          <w:b/>
          <w:bCs/>
          <w:color w:val="008F00"/>
          <w:shd w:val="clear" w:color="auto" w:fill="D3D3D3"/>
          <w:lang w:eastAsia="ro-RO"/>
        </w:rPr>
        <w:t>(6)</w:t>
      </w:r>
      <w:r w:rsidRPr="00675451">
        <w:rPr>
          <w:rFonts w:ascii="Verdana" w:eastAsia="Times New Roman" w:hAnsi="Verdana" w:cs="Times New Roman"/>
          <w:shd w:val="clear" w:color="auto" w:fill="D3D3D3"/>
          <w:lang w:eastAsia="ro-RO"/>
        </w:rPr>
        <w:t>În termen de 3 zile lucrătoare de la primirea răspunsului la notificarea prevăzută la alin. (5), direcţia de specialitate în cauză va propune, printr-un referat de constatare, Consiliului A.S.F. măsurile sancţionatoare, la care se anexează răspunsul primit.</w:t>
      </w:r>
    </w:p>
    <w:p w:rsidR="00675451" w:rsidRPr="00675451" w:rsidRDefault="00675451" w:rsidP="00675451">
      <w:pPr>
        <w:shd w:val="clear" w:color="auto" w:fill="FFFFFF"/>
        <w:spacing w:after="0" w:line="240" w:lineRule="auto"/>
        <w:jc w:val="both"/>
        <w:rPr>
          <w:rFonts w:ascii="Verdana" w:eastAsia="Times New Roman" w:hAnsi="Verdana" w:cs="Times New Roman"/>
          <w:lang w:eastAsia="ro-RO"/>
        </w:rPr>
      </w:pPr>
      <w:bookmarkStart w:id="1283" w:name="do|caVIII|ar38^1|al7"/>
      <w:bookmarkEnd w:id="1283"/>
      <w:r w:rsidRPr="00675451">
        <w:rPr>
          <w:rFonts w:ascii="Verdana" w:eastAsia="Times New Roman" w:hAnsi="Verdana" w:cs="Times New Roman"/>
          <w:b/>
          <w:bCs/>
          <w:color w:val="008F00"/>
          <w:shd w:val="clear" w:color="auto" w:fill="D3D3D3"/>
          <w:lang w:eastAsia="ro-RO"/>
        </w:rPr>
        <w:t>(7)</w:t>
      </w:r>
      <w:r w:rsidRPr="00675451">
        <w:rPr>
          <w:rFonts w:ascii="Verdana" w:eastAsia="Times New Roman" w:hAnsi="Verdana" w:cs="Times New Roman"/>
          <w:shd w:val="clear" w:color="auto" w:fill="D3D3D3"/>
          <w:lang w:eastAsia="ro-RO"/>
        </w:rPr>
        <w:t>Referatul de constatare se va întocmi şi se va prezenta Consiliului A.S.F., în acelaşi termen cu cel prevăzut la alin. (6), şi în cazul lipsei unui răspuns la notificarea prevăzută la alin. (5).</w:t>
      </w:r>
    </w:p>
    <w:p w:rsidR="00675451" w:rsidRPr="00675451" w:rsidRDefault="00675451" w:rsidP="00675451">
      <w:pPr>
        <w:shd w:val="clear" w:color="auto" w:fill="FFFFFF"/>
        <w:spacing w:after="0" w:line="240" w:lineRule="auto"/>
        <w:jc w:val="both"/>
        <w:rPr>
          <w:rFonts w:ascii="Verdana" w:eastAsia="Times New Roman" w:hAnsi="Verdana" w:cs="Times New Roman"/>
          <w:lang w:eastAsia="ro-RO"/>
        </w:rPr>
      </w:pPr>
      <w:bookmarkStart w:id="1284" w:name="do|caVIII|ar38^1|al8"/>
      <w:bookmarkEnd w:id="1284"/>
      <w:r w:rsidRPr="00675451">
        <w:rPr>
          <w:rFonts w:ascii="Verdana" w:eastAsia="Times New Roman" w:hAnsi="Verdana" w:cs="Times New Roman"/>
          <w:b/>
          <w:bCs/>
          <w:color w:val="008F00"/>
          <w:shd w:val="clear" w:color="auto" w:fill="D3D3D3"/>
          <w:lang w:eastAsia="ro-RO"/>
        </w:rPr>
        <w:t>(8)</w:t>
      </w:r>
      <w:r w:rsidRPr="00675451">
        <w:rPr>
          <w:rFonts w:ascii="Verdana" w:eastAsia="Times New Roman" w:hAnsi="Verdana" w:cs="Times New Roman"/>
          <w:shd w:val="clear" w:color="auto" w:fill="D3D3D3"/>
          <w:lang w:eastAsia="ro-RO"/>
        </w:rPr>
        <w:t>Termenele prevăzute la alin. (5) şi, respectiv, alin. (6) curg de la data de înregistrare a primirii notificării de către intermediarii în asigurări şi/sau în reasigurări, Fondul sau entităţile care organizează cursuri de calificare, pregătire şi perfecţionare profesională, după caz, şi, respectiv, de la data de înregistrare a răspunsului la notificare de către direcţia de specialitate emitentă a notificării.</w:t>
      </w:r>
    </w:p>
    <w:p w:rsidR="00675451" w:rsidRPr="00675451" w:rsidRDefault="00675451" w:rsidP="00675451">
      <w:pPr>
        <w:shd w:val="clear" w:color="auto" w:fill="FFFFFF"/>
        <w:spacing w:after="0" w:line="240" w:lineRule="auto"/>
        <w:jc w:val="both"/>
        <w:rPr>
          <w:rFonts w:ascii="Verdana" w:eastAsia="Times New Roman" w:hAnsi="Verdana" w:cs="Times New Roman"/>
          <w:lang w:eastAsia="ro-RO"/>
        </w:rPr>
      </w:pPr>
      <w:bookmarkStart w:id="1285" w:name="do|caVIII|ar38^1|al9"/>
      <w:bookmarkEnd w:id="1285"/>
      <w:r w:rsidRPr="00675451">
        <w:rPr>
          <w:rFonts w:ascii="Verdana" w:eastAsia="Times New Roman" w:hAnsi="Verdana" w:cs="Times New Roman"/>
          <w:b/>
          <w:bCs/>
          <w:color w:val="008F00"/>
          <w:shd w:val="clear" w:color="auto" w:fill="D3D3D3"/>
          <w:lang w:eastAsia="ro-RO"/>
        </w:rPr>
        <w:t>(9)</w:t>
      </w:r>
      <w:r w:rsidRPr="00675451">
        <w:rPr>
          <w:rFonts w:ascii="Verdana" w:eastAsia="Times New Roman" w:hAnsi="Verdana" w:cs="Times New Roman"/>
          <w:shd w:val="clear" w:color="auto" w:fill="D3D3D3"/>
          <w:lang w:eastAsia="ro-RO"/>
        </w:rPr>
        <w:t>În funcţie de natura, gravitatea şi frecvenţa abaterilor, Consiliul A.S.F. poate hotărî atât aplicarea unei sancţiuni, în conformitate cu prevederile prezentei legi, cât şi efectuarea unui control inopinat la sediul intermediarului în asigurări şi/sau în reasigurări sau, în cazul în care este în desfăşurare un control periodic, va dispune extinderea acestuia şi asupra aspectelor negative sesizate.</w:t>
      </w:r>
    </w:p>
    <w:p w:rsidR="00675451" w:rsidRPr="00675451" w:rsidRDefault="00675451" w:rsidP="00675451">
      <w:pPr>
        <w:shd w:val="clear" w:color="auto" w:fill="FFFFFF"/>
        <w:spacing w:after="0" w:line="240" w:lineRule="auto"/>
        <w:jc w:val="both"/>
        <w:rPr>
          <w:rFonts w:ascii="Verdana" w:eastAsia="Times New Roman" w:hAnsi="Verdana" w:cs="Times New Roman"/>
          <w:lang w:eastAsia="ro-RO"/>
        </w:rPr>
      </w:pPr>
      <w:bookmarkStart w:id="1286" w:name="do|caVIII|ar38^1|al10"/>
      <w:bookmarkEnd w:id="1286"/>
      <w:r w:rsidRPr="00675451">
        <w:rPr>
          <w:rFonts w:ascii="Verdana" w:eastAsia="Times New Roman" w:hAnsi="Verdana" w:cs="Times New Roman"/>
          <w:b/>
          <w:bCs/>
          <w:color w:val="008F00"/>
          <w:shd w:val="clear" w:color="auto" w:fill="D3D3D3"/>
          <w:lang w:eastAsia="ro-RO"/>
        </w:rPr>
        <w:t>(10)</w:t>
      </w:r>
      <w:r w:rsidRPr="00675451">
        <w:rPr>
          <w:rFonts w:ascii="Verdana" w:eastAsia="Times New Roman" w:hAnsi="Verdana" w:cs="Times New Roman"/>
          <w:shd w:val="clear" w:color="auto" w:fill="D3D3D3"/>
          <w:lang w:eastAsia="ro-RO"/>
        </w:rPr>
        <w:t xml:space="preserve">Controalele periodice şi tematica acestora vor fi notificate conducerii executive a brokerilor de asigurare şi/sau de reasigurare ori, dacă este cazul, Consiliului director al Fondului, agenţilor de asigurare sau de reasigurare şi </w:t>
      </w:r>
      <w:r w:rsidRPr="00675451">
        <w:rPr>
          <w:rFonts w:ascii="Verdana" w:eastAsia="Times New Roman" w:hAnsi="Verdana" w:cs="Times New Roman"/>
          <w:shd w:val="clear" w:color="auto" w:fill="D3D3D3"/>
          <w:lang w:eastAsia="ro-RO"/>
        </w:rPr>
        <w:lastRenderedPageBreak/>
        <w:t>agenţilor de asigurare subordonaţi, persoane juridice, cu 15 zile lucrătoare înainte de data începerii.</w:t>
      </w:r>
    </w:p>
    <w:p w:rsidR="00675451" w:rsidRPr="00675451" w:rsidRDefault="00675451" w:rsidP="00675451">
      <w:pPr>
        <w:shd w:val="clear" w:color="auto" w:fill="FFFFFF"/>
        <w:spacing w:after="0" w:line="240" w:lineRule="auto"/>
        <w:jc w:val="both"/>
        <w:rPr>
          <w:rFonts w:ascii="Verdana" w:eastAsia="Times New Roman" w:hAnsi="Verdana" w:cs="Times New Roman"/>
          <w:lang w:eastAsia="ro-RO"/>
        </w:rPr>
      </w:pPr>
      <w:bookmarkStart w:id="1287" w:name="do|caVIII|ar38^1|al11"/>
      <w:bookmarkEnd w:id="1287"/>
      <w:r w:rsidRPr="00675451">
        <w:rPr>
          <w:rFonts w:ascii="Verdana" w:eastAsia="Times New Roman" w:hAnsi="Verdana" w:cs="Times New Roman"/>
          <w:b/>
          <w:bCs/>
          <w:color w:val="008F00"/>
          <w:shd w:val="clear" w:color="auto" w:fill="D3D3D3"/>
          <w:lang w:eastAsia="ro-RO"/>
        </w:rPr>
        <w:t>(11)</w:t>
      </w:r>
      <w:r w:rsidRPr="00675451">
        <w:rPr>
          <w:rFonts w:ascii="Verdana" w:eastAsia="Times New Roman" w:hAnsi="Verdana" w:cs="Times New Roman"/>
          <w:shd w:val="clear" w:color="auto" w:fill="D3D3D3"/>
          <w:lang w:eastAsia="ro-RO"/>
        </w:rPr>
        <w:t>Intermediarii în asigurări şi/sau în reasigurări, persoane juridice, Fondul sau entităţile care organizează cursuri de calificare, pregătire şi perfecţionare profesională au obligaţia de a pune la dispoziţie echipelor de control periodic sau inopinat, după caz, un spaţiu adecvat, care pe perioada desfăşurării controlului să fie folosit numai de către membrii echipei.</w:t>
      </w:r>
    </w:p>
    <w:p w:rsidR="00675451" w:rsidRPr="00675451" w:rsidRDefault="00675451" w:rsidP="00675451">
      <w:pPr>
        <w:shd w:val="clear" w:color="auto" w:fill="FFFFFF"/>
        <w:spacing w:after="0" w:line="240" w:lineRule="auto"/>
        <w:jc w:val="both"/>
        <w:rPr>
          <w:rFonts w:ascii="Verdana" w:eastAsia="Times New Roman" w:hAnsi="Verdana" w:cs="Times New Roman"/>
          <w:lang w:eastAsia="ro-RO"/>
        </w:rPr>
      </w:pPr>
      <w:bookmarkStart w:id="1288" w:name="do|caVIII|ar38^1|al12"/>
      <w:bookmarkEnd w:id="1288"/>
      <w:r w:rsidRPr="00675451">
        <w:rPr>
          <w:rFonts w:ascii="Verdana" w:eastAsia="Times New Roman" w:hAnsi="Verdana" w:cs="Times New Roman"/>
          <w:b/>
          <w:bCs/>
          <w:color w:val="008F00"/>
          <w:shd w:val="clear" w:color="auto" w:fill="D3D3D3"/>
          <w:lang w:eastAsia="ro-RO"/>
        </w:rPr>
        <w:t>(12)</w:t>
      </w:r>
      <w:r w:rsidRPr="00675451">
        <w:rPr>
          <w:rFonts w:ascii="Verdana" w:eastAsia="Times New Roman" w:hAnsi="Verdana" w:cs="Times New Roman"/>
          <w:shd w:val="clear" w:color="auto" w:fill="D3D3D3"/>
          <w:lang w:eastAsia="ro-RO"/>
        </w:rPr>
        <w:t>Controalele inopinate vor viza numai aspecte punctuale, rezultate din analiza rapoartelor şi informărilor periodice sau anuale ori a reclamaţilor şi sesizărilor înregistrate la A.S.F., privind activitatea intermediarilor în asigurări şi/sau în reasigurări. Fondului sau a entităţilor care organizează cursuri de calificare, pregătire şi perfecţionare profesională, după caz.</w:t>
      </w:r>
    </w:p>
    <w:p w:rsidR="00675451" w:rsidRPr="00675451" w:rsidRDefault="00675451" w:rsidP="00675451">
      <w:pPr>
        <w:shd w:val="clear" w:color="auto" w:fill="FFFFFF"/>
        <w:spacing w:after="0" w:line="240" w:lineRule="auto"/>
        <w:jc w:val="both"/>
        <w:rPr>
          <w:rFonts w:ascii="Verdana" w:eastAsia="Times New Roman" w:hAnsi="Verdana" w:cs="Times New Roman"/>
          <w:lang w:eastAsia="ro-RO"/>
        </w:rPr>
      </w:pPr>
      <w:bookmarkStart w:id="1289" w:name="do|caVIII|ar38^1|al13"/>
      <w:bookmarkEnd w:id="1289"/>
      <w:r w:rsidRPr="00675451">
        <w:rPr>
          <w:rFonts w:ascii="Verdana" w:eastAsia="Times New Roman" w:hAnsi="Verdana" w:cs="Times New Roman"/>
          <w:b/>
          <w:bCs/>
          <w:color w:val="008F00"/>
          <w:shd w:val="clear" w:color="auto" w:fill="D3D3D3"/>
          <w:lang w:eastAsia="ro-RO"/>
        </w:rPr>
        <w:t>(13)</w:t>
      </w:r>
      <w:r w:rsidRPr="00675451">
        <w:rPr>
          <w:rFonts w:ascii="Verdana" w:eastAsia="Times New Roman" w:hAnsi="Verdana" w:cs="Times New Roman"/>
          <w:shd w:val="clear" w:color="auto" w:fill="D3D3D3"/>
          <w:lang w:eastAsia="ro-RO"/>
        </w:rPr>
        <w:t>Niciun intermediar în asigurări şi/sau în reasigurări, Fondul sau o entitate care organizează cursuri de calificare, pregătire şi perfecţionare profesională nu poate refuza efectuarea unui control inopinat.</w:t>
      </w:r>
      <w:r w:rsidRPr="00675451">
        <w:rPr>
          <w:rFonts w:ascii="Verdana" w:eastAsia="Times New Roman" w:hAnsi="Verdana" w:cs="Times New Roman"/>
          <w:shd w:val="clear" w:color="auto" w:fill="D3D3D3"/>
          <w:lang w:eastAsia="ro-RO"/>
        </w:rPr>
        <w:br/>
      </w:r>
      <w:r w:rsidRPr="00675451">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186" name="Imagine 186"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3613_0032"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675451">
        <w:rPr>
          <w:rFonts w:ascii="Verdana" w:eastAsia="Times New Roman" w:hAnsi="Verdana" w:cs="Times New Roman"/>
          <w:i/>
          <w:iCs/>
          <w:color w:val="6666FF"/>
          <w:sz w:val="18"/>
          <w:szCs w:val="18"/>
          <w:shd w:val="clear" w:color="auto" w:fill="FFFFFF"/>
          <w:lang w:eastAsia="ro-RO"/>
        </w:rPr>
        <w:t xml:space="preserve">(la data 01-ian-2016 Art. 38^1 din capitolul VIII modificat de Art. 180, punctul 20. din partea III din </w:t>
      </w:r>
      <w:hyperlink r:id="rId511" w:anchor="do|peiii|ar180|pt20" w:history="1">
        <w:r w:rsidRPr="00675451">
          <w:rPr>
            <w:rFonts w:ascii="Verdana" w:eastAsia="Times New Roman" w:hAnsi="Verdana" w:cs="Times New Roman"/>
            <w:b/>
            <w:bCs/>
            <w:i/>
            <w:iCs/>
            <w:color w:val="333399"/>
            <w:sz w:val="18"/>
            <w:szCs w:val="18"/>
            <w:u w:val="single"/>
            <w:shd w:val="clear" w:color="auto" w:fill="FFFFFF"/>
            <w:lang w:eastAsia="ro-RO"/>
          </w:rPr>
          <w:t>Legea 237/2015</w:t>
        </w:r>
      </w:hyperlink>
      <w:r w:rsidRPr="00675451">
        <w:rPr>
          <w:rFonts w:ascii="Verdana" w:eastAsia="Times New Roman" w:hAnsi="Verdana" w:cs="Times New Roman"/>
          <w:i/>
          <w:iCs/>
          <w:color w:val="6666FF"/>
          <w:sz w:val="18"/>
          <w:szCs w:val="18"/>
          <w:shd w:val="clear" w:color="auto" w:fill="FFFFFF"/>
          <w:lang w:eastAsia="ro-RO"/>
        </w:rPr>
        <w:t xml:space="preserve"> )</w:t>
      </w:r>
    </w:p>
    <w:p w:rsidR="00675451" w:rsidRPr="00675451" w:rsidRDefault="00675451" w:rsidP="00675451">
      <w:pPr>
        <w:shd w:val="clear" w:color="auto" w:fill="FFFFFF"/>
        <w:spacing w:after="0" w:line="240" w:lineRule="auto"/>
        <w:jc w:val="both"/>
        <w:rPr>
          <w:rFonts w:ascii="Verdana" w:eastAsia="Times New Roman" w:hAnsi="Verdana" w:cs="Times New Roman"/>
          <w:lang w:eastAsia="ro-RO"/>
        </w:rPr>
      </w:pPr>
      <w:bookmarkStart w:id="1290" w:name="do|caVIII|ar39"/>
      <w:r w:rsidRPr="00675451">
        <w:rPr>
          <w:rFonts w:ascii="Verdana" w:eastAsia="Times New Roman" w:hAnsi="Verdana" w:cs="Times New Roman"/>
          <w:b/>
          <w:bCs/>
          <w:noProof/>
          <w:color w:val="333399"/>
          <w:lang w:eastAsia="ro-RO"/>
        </w:rPr>
        <w:drawing>
          <wp:inline distT="0" distB="0" distL="0" distR="0">
            <wp:extent cx="95250" cy="95250"/>
            <wp:effectExtent l="0" t="0" r="0" b="0"/>
            <wp:docPr id="185" name="Imagine 185" descr="C:\Users\cerasela.branescu\sintact 3.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I|ar39|_i" descr="C:\Users\cerasela.branescu\sintact 3.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290"/>
      <w:r w:rsidRPr="00675451">
        <w:rPr>
          <w:rFonts w:ascii="Verdana" w:eastAsia="Times New Roman" w:hAnsi="Verdana" w:cs="Times New Roman"/>
          <w:b/>
          <w:bCs/>
          <w:color w:val="0000AF"/>
          <w:lang w:eastAsia="ro-RO"/>
        </w:rPr>
        <w:t>Art. 39</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1291" w:name="do|caVIII|ar39|al1:344"/>
      <w:bookmarkEnd w:id="1291"/>
      <w:r w:rsidRPr="00675451">
        <w:rPr>
          <w:rFonts w:ascii="Verdana" w:eastAsia="Times New Roman" w:hAnsi="Verdana" w:cs="Times New Roman"/>
          <w:b/>
          <w:bCs/>
          <w:strike/>
          <w:vanish/>
          <w:color w:val="DC143C"/>
          <w:lang w:eastAsia="ro-RO"/>
        </w:rPr>
        <w:t>(1)</w:t>
      </w:r>
      <w:r w:rsidRPr="00675451">
        <w:rPr>
          <w:rFonts w:ascii="Verdana" w:eastAsia="Times New Roman" w:hAnsi="Verdana" w:cs="Times New Roman"/>
          <w:strike/>
          <w:vanish/>
          <w:color w:val="DC143C"/>
          <w:lang w:eastAsia="ro-RO"/>
        </w:rPr>
        <w:t>Încălcarea dispoziţiilor prezentei legi şi a normelor adoptate în aplicarea acesteia se constată de Comisia de Supraveghere a Asigurărilor şi se sancţionează de Consiliul Comisiei de Supraveghere a Asigurărilor.</w:t>
      </w:r>
    </w:p>
    <w:p w:rsidR="00675451" w:rsidRPr="00675451" w:rsidRDefault="00675451" w:rsidP="00675451">
      <w:pPr>
        <w:shd w:val="clear" w:color="auto" w:fill="FFFFFF"/>
        <w:spacing w:after="0" w:line="240" w:lineRule="auto"/>
        <w:jc w:val="both"/>
        <w:rPr>
          <w:rFonts w:ascii="Verdana" w:eastAsia="Times New Roman" w:hAnsi="Verdana" w:cs="Times New Roman"/>
          <w:i/>
          <w:iCs/>
          <w:color w:val="6666FF"/>
          <w:sz w:val="18"/>
          <w:szCs w:val="18"/>
          <w:lang w:eastAsia="ro-RO"/>
        </w:rPr>
      </w:pPr>
      <w:r w:rsidRPr="00675451">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184" name="Imagine 184"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9041_0126"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675451">
        <w:rPr>
          <w:rFonts w:ascii="Verdana" w:eastAsia="Times New Roman" w:hAnsi="Verdana" w:cs="Times New Roman"/>
          <w:i/>
          <w:iCs/>
          <w:color w:val="6666FF"/>
          <w:sz w:val="18"/>
          <w:szCs w:val="18"/>
          <w:shd w:val="clear" w:color="auto" w:fill="FFFFFF"/>
          <w:lang w:eastAsia="ro-RO"/>
        </w:rPr>
        <w:t xml:space="preserve">(la data 29-dec-2005 Art. 39, alin. (1) din capitolul VIII abrogat de Art. I, punctul 106. din </w:t>
      </w:r>
      <w:hyperlink r:id="rId512" w:anchor="do|ari|pt106" w:history="1">
        <w:r w:rsidRPr="00675451">
          <w:rPr>
            <w:rFonts w:ascii="Verdana" w:eastAsia="Times New Roman" w:hAnsi="Verdana" w:cs="Times New Roman"/>
            <w:b/>
            <w:bCs/>
            <w:i/>
            <w:iCs/>
            <w:color w:val="333399"/>
            <w:sz w:val="18"/>
            <w:szCs w:val="18"/>
            <w:u w:val="single"/>
            <w:shd w:val="clear" w:color="auto" w:fill="FFFFFF"/>
            <w:lang w:eastAsia="ro-RO"/>
          </w:rPr>
          <w:t>Ordonanta urgenta 201/2005</w:t>
        </w:r>
      </w:hyperlink>
      <w:r w:rsidRPr="00675451">
        <w:rPr>
          <w:rFonts w:ascii="Verdana" w:eastAsia="Times New Roman" w:hAnsi="Verdana" w:cs="Times New Roman"/>
          <w:i/>
          <w:iCs/>
          <w:color w:val="6666FF"/>
          <w:sz w:val="18"/>
          <w:szCs w:val="18"/>
          <w:shd w:val="clear" w:color="auto" w:fill="FFFFFF"/>
          <w:lang w:eastAsia="ro-RO"/>
        </w:rPr>
        <w:t xml:space="preserve"> )</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1292" w:name="do|caVIII|ar39|al2:168"/>
      <w:r w:rsidRPr="00675451">
        <w:rPr>
          <w:rFonts w:ascii="Verdana" w:eastAsia="Times New Roman" w:hAnsi="Verdana" w:cs="Times New Roman"/>
          <w:b/>
          <w:bCs/>
          <w:noProof/>
          <w:vanish/>
          <w:color w:val="333399"/>
          <w:lang w:eastAsia="ro-RO"/>
        </w:rPr>
        <w:drawing>
          <wp:inline distT="0" distB="0" distL="0" distR="0">
            <wp:extent cx="95250" cy="95250"/>
            <wp:effectExtent l="0" t="0" r="0" b="0"/>
            <wp:docPr id="183" name="Imagine 183" descr="C:\Users\cerasela.branescu\sintact 3.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I|ar39|al2:168|_i" descr="C:\Users\cerasela.branescu\sintact 3.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292"/>
      <w:r w:rsidRPr="00675451">
        <w:rPr>
          <w:rFonts w:ascii="Verdana" w:eastAsia="Times New Roman" w:hAnsi="Verdana" w:cs="Times New Roman"/>
          <w:b/>
          <w:bCs/>
          <w:strike/>
          <w:vanish/>
          <w:color w:val="DC143C"/>
          <w:lang w:eastAsia="ro-RO"/>
        </w:rPr>
        <w:t>(2)</w:t>
      </w:r>
      <w:r w:rsidRPr="00675451">
        <w:rPr>
          <w:rFonts w:ascii="Verdana" w:eastAsia="Times New Roman" w:hAnsi="Verdana" w:cs="Times New Roman"/>
          <w:strike/>
          <w:vanish/>
          <w:color w:val="DC143C"/>
          <w:lang w:eastAsia="ro-RO"/>
        </w:rPr>
        <w:t>Constituie contravenţii, dacă, potrivit condiţiilor în care au fost săvârşite, nu constituie infracţiuni potrivit legii penale, nerespectarea următoarelor prevederi:</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1293" w:name="do|caVIII|ar39|al2:168|lia:169"/>
      <w:bookmarkEnd w:id="1293"/>
      <w:r w:rsidRPr="00675451">
        <w:rPr>
          <w:rFonts w:ascii="Verdana" w:eastAsia="Times New Roman" w:hAnsi="Verdana" w:cs="Times New Roman"/>
          <w:b/>
          <w:bCs/>
          <w:strike/>
          <w:vanish/>
          <w:color w:val="DC143C"/>
          <w:lang w:eastAsia="ro-RO"/>
        </w:rPr>
        <w:t>a)</w:t>
      </w:r>
      <w:r w:rsidRPr="00675451">
        <w:rPr>
          <w:rFonts w:ascii="Verdana" w:eastAsia="Times New Roman" w:hAnsi="Verdana" w:cs="Times New Roman"/>
          <w:strike/>
          <w:vanish/>
          <w:color w:val="DC143C"/>
          <w:lang w:eastAsia="ro-RO"/>
        </w:rPr>
        <w:t>păstrarea activelor în România, conform prevederilor art. 18;</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1294" w:name="do|caVIII|ar39|al2:168|lib:170"/>
      <w:bookmarkEnd w:id="1294"/>
      <w:r w:rsidRPr="00675451">
        <w:rPr>
          <w:rFonts w:ascii="Verdana" w:eastAsia="Times New Roman" w:hAnsi="Verdana" w:cs="Times New Roman"/>
          <w:b/>
          <w:bCs/>
          <w:strike/>
          <w:vanish/>
          <w:color w:val="DC143C"/>
          <w:lang w:eastAsia="ro-RO"/>
        </w:rPr>
        <w:t>b)</w:t>
      </w:r>
      <w:r w:rsidRPr="00675451">
        <w:rPr>
          <w:rFonts w:ascii="Verdana" w:eastAsia="Times New Roman" w:hAnsi="Verdana" w:cs="Times New Roman"/>
          <w:strike/>
          <w:vanish/>
          <w:color w:val="DC143C"/>
          <w:lang w:eastAsia="ro-RO"/>
        </w:rPr>
        <w:t>conducerea activităţii, conform prevederilor art. 20;</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1295" w:name="do|caVIII|ar39|al2:168|lic:25:171"/>
      <w:bookmarkEnd w:id="1295"/>
      <w:r w:rsidRPr="00675451">
        <w:rPr>
          <w:rFonts w:ascii="Verdana" w:eastAsia="Times New Roman" w:hAnsi="Verdana" w:cs="Times New Roman"/>
          <w:b/>
          <w:bCs/>
          <w:strike/>
          <w:vanish/>
          <w:color w:val="DC143C"/>
          <w:lang w:eastAsia="ro-RO"/>
        </w:rPr>
        <w:t>c)</w:t>
      </w:r>
      <w:r w:rsidRPr="00675451">
        <w:rPr>
          <w:rFonts w:ascii="Verdana" w:eastAsia="Times New Roman" w:hAnsi="Verdana" w:cs="Times New Roman"/>
          <w:strike/>
          <w:vanish/>
          <w:color w:val="DC143C"/>
          <w:lang w:eastAsia="ro-RO"/>
        </w:rPr>
        <w:t>aprobarea prealabilă a acţionarilor semnificativi şi a persoanelor semnificative ale asigurătorului, conform prevederilor art. 5 lit. e);</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1296" w:name="do|caVIII|ar39|al2:168|lic:172"/>
      <w:bookmarkEnd w:id="1296"/>
      <w:r w:rsidRPr="00675451">
        <w:rPr>
          <w:rFonts w:ascii="Verdana" w:eastAsia="Times New Roman" w:hAnsi="Verdana" w:cs="Times New Roman"/>
          <w:b/>
          <w:bCs/>
          <w:strike/>
          <w:vanish/>
          <w:color w:val="DC143C"/>
          <w:shd w:val="clear" w:color="auto" w:fill="D3D3D3"/>
          <w:lang w:eastAsia="ro-RO"/>
        </w:rPr>
        <w:t>c)</w:t>
      </w:r>
      <w:r w:rsidRPr="00675451">
        <w:rPr>
          <w:rFonts w:ascii="Verdana" w:eastAsia="Times New Roman" w:hAnsi="Verdana" w:cs="Times New Roman"/>
          <w:strike/>
          <w:vanish/>
          <w:color w:val="DC143C"/>
          <w:shd w:val="clear" w:color="auto" w:fill="D3D3D3"/>
          <w:lang w:eastAsia="ro-RO"/>
        </w:rPr>
        <w:t>aprobarea prealabilă a acţionarilor semnificativi direcţi, a celor indirecţi şi a persoanelor semnificative ale asigurătorului, conform prevederilor art. 5 lit. e);</w:t>
      </w:r>
      <w:r w:rsidRPr="00675451">
        <w:rPr>
          <w:rFonts w:ascii="Verdana" w:eastAsia="Times New Roman" w:hAnsi="Verdana" w:cs="Times New Roman"/>
          <w:strike/>
          <w:vanish/>
          <w:color w:val="DC143C"/>
          <w:shd w:val="clear" w:color="auto" w:fill="D3D3D3"/>
          <w:lang w:eastAsia="ro-RO"/>
        </w:rPr>
        <w:br/>
      </w:r>
      <w:r w:rsidRPr="00675451">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182" name="Imagine 182"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2506_0025"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675451">
        <w:rPr>
          <w:rFonts w:ascii="Verdana" w:eastAsia="Times New Roman" w:hAnsi="Verdana" w:cs="Times New Roman"/>
          <w:i/>
          <w:iCs/>
          <w:strike/>
          <w:vanish/>
          <w:color w:val="6666FF"/>
          <w:sz w:val="18"/>
          <w:szCs w:val="18"/>
          <w:shd w:val="clear" w:color="auto" w:fill="FFFFFF"/>
          <w:lang w:eastAsia="ro-RO"/>
        </w:rPr>
        <w:t xml:space="preserve">(la data 26-mar-2003 Art. 39, alin. (2), litera C. din capitolul VIII modificat de Art. I, punctul 20. din </w:t>
      </w:r>
      <w:hyperlink r:id="rId513" w:anchor="do|ari|pt20" w:history="1">
        <w:r w:rsidRPr="00675451">
          <w:rPr>
            <w:rFonts w:ascii="Verdana" w:eastAsia="Times New Roman" w:hAnsi="Verdana" w:cs="Times New Roman"/>
            <w:b/>
            <w:bCs/>
            <w:i/>
            <w:iCs/>
            <w:strike/>
            <w:vanish/>
            <w:color w:val="333399"/>
            <w:sz w:val="18"/>
            <w:szCs w:val="18"/>
            <w:u w:val="single"/>
            <w:shd w:val="clear" w:color="auto" w:fill="FFFFFF"/>
            <w:lang w:eastAsia="ro-RO"/>
          </w:rPr>
          <w:t>Legea 76/2003</w:t>
        </w:r>
      </w:hyperlink>
      <w:r w:rsidRPr="00675451">
        <w:rPr>
          <w:rFonts w:ascii="Verdana" w:eastAsia="Times New Roman" w:hAnsi="Verdana" w:cs="Times New Roman"/>
          <w:i/>
          <w:iCs/>
          <w:strike/>
          <w:vanish/>
          <w:color w:val="6666FF"/>
          <w:sz w:val="18"/>
          <w:szCs w:val="18"/>
          <w:shd w:val="clear" w:color="auto" w:fill="FFFFFF"/>
          <w:lang w:eastAsia="ro-RO"/>
        </w:rPr>
        <w:t xml:space="preserve"> )</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1297" w:name="do|caVIII|ar39|al2:168|lid:173"/>
      <w:bookmarkEnd w:id="1297"/>
      <w:r w:rsidRPr="00675451">
        <w:rPr>
          <w:rFonts w:ascii="Verdana" w:eastAsia="Times New Roman" w:hAnsi="Verdana" w:cs="Times New Roman"/>
          <w:b/>
          <w:bCs/>
          <w:strike/>
          <w:vanish/>
          <w:color w:val="DC143C"/>
          <w:lang w:eastAsia="ro-RO"/>
        </w:rPr>
        <w:t>d)</w:t>
      </w:r>
      <w:r w:rsidRPr="00675451">
        <w:rPr>
          <w:rFonts w:ascii="Verdana" w:eastAsia="Times New Roman" w:hAnsi="Verdana" w:cs="Times New Roman"/>
          <w:strike/>
          <w:vanish/>
          <w:color w:val="DC143C"/>
          <w:lang w:eastAsia="ro-RO"/>
        </w:rPr>
        <w:t>ţinerea evidenţelor şi transmiterea rapoartelor de către asigurători şi brokeri de asigurare, în condiţiile prevăzute de lege sau de normele adoptate în aplicarea acesteia;</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1298" w:name="do|caVIII|ar39|al2:168|lie:174"/>
      <w:bookmarkEnd w:id="1298"/>
      <w:r w:rsidRPr="00675451">
        <w:rPr>
          <w:rFonts w:ascii="Verdana" w:eastAsia="Times New Roman" w:hAnsi="Verdana" w:cs="Times New Roman"/>
          <w:b/>
          <w:bCs/>
          <w:strike/>
          <w:vanish/>
          <w:color w:val="DC143C"/>
          <w:lang w:eastAsia="ro-RO"/>
        </w:rPr>
        <w:t>e)</w:t>
      </w:r>
      <w:r w:rsidRPr="00675451">
        <w:rPr>
          <w:rFonts w:ascii="Verdana" w:eastAsia="Times New Roman" w:hAnsi="Verdana" w:cs="Times New Roman"/>
          <w:strike/>
          <w:vanish/>
          <w:color w:val="DC143C"/>
          <w:lang w:eastAsia="ro-RO"/>
        </w:rPr>
        <w:t>menţinerea capitalului social minim şi a marjei de solvabilitate, conform prevederilor art. 16 şi 35;</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1299" w:name="do|caVIII|ar39|al2:168|lif:175"/>
      <w:bookmarkEnd w:id="1299"/>
      <w:r w:rsidRPr="00675451">
        <w:rPr>
          <w:rFonts w:ascii="Verdana" w:eastAsia="Times New Roman" w:hAnsi="Verdana" w:cs="Times New Roman"/>
          <w:b/>
          <w:bCs/>
          <w:strike/>
          <w:vanish/>
          <w:color w:val="DC143C"/>
          <w:lang w:eastAsia="ro-RO"/>
        </w:rPr>
        <w:t>f)</w:t>
      </w:r>
      <w:r w:rsidRPr="00675451">
        <w:rPr>
          <w:rFonts w:ascii="Verdana" w:eastAsia="Times New Roman" w:hAnsi="Verdana" w:cs="Times New Roman"/>
          <w:strike/>
          <w:vanish/>
          <w:color w:val="DC143C"/>
          <w:lang w:eastAsia="ro-RO"/>
        </w:rPr>
        <w:t>constituirea şi menţinerea rezervelor tehnice, conform prevederilor art. 21;</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1300" w:name="do|caVIII|ar39|al2:168|lig:176"/>
      <w:bookmarkEnd w:id="1300"/>
      <w:r w:rsidRPr="00675451">
        <w:rPr>
          <w:rFonts w:ascii="Verdana" w:eastAsia="Times New Roman" w:hAnsi="Verdana" w:cs="Times New Roman"/>
          <w:b/>
          <w:bCs/>
          <w:strike/>
          <w:vanish/>
          <w:color w:val="DC143C"/>
          <w:lang w:eastAsia="ro-RO"/>
        </w:rPr>
        <w:t>g)</w:t>
      </w:r>
      <w:r w:rsidRPr="00675451">
        <w:rPr>
          <w:rFonts w:ascii="Verdana" w:eastAsia="Times New Roman" w:hAnsi="Verdana" w:cs="Times New Roman"/>
          <w:strike/>
          <w:vanish/>
          <w:color w:val="DC143C"/>
          <w:lang w:eastAsia="ro-RO"/>
        </w:rPr>
        <w:t>acoperirea rezervelor tehnice prin categoriile de active admisibile, conform prevederilor art. 22;</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1301" w:name="do|caVIII|ar39|al2:168|lih:177"/>
      <w:bookmarkEnd w:id="1301"/>
      <w:r w:rsidRPr="00675451">
        <w:rPr>
          <w:rFonts w:ascii="Verdana" w:eastAsia="Times New Roman" w:hAnsi="Verdana" w:cs="Times New Roman"/>
          <w:b/>
          <w:bCs/>
          <w:strike/>
          <w:vanish/>
          <w:color w:val="DC143C"/>
          <w:lang w:eastAsia="ro-RO"/>
        </w:rPr>
        <w:t>h)</w:t>
      </w:r>
      <w:r w:rsidRPr="00675451">
        <w:rPr>
          <w:rFonts w:ascii="Verdana" w:eastAsia="Times New Roman" w:hAnsi="Verdana" w:cs="Times New Roman"/>
          <w:strike/>
          <w:vanish/>
          <w:color w:val="DC143C"/>
          <w:lang w:eastAsia="ro-RO"/>
        </w:rPr>
        <w:t>transferul de portofoliu, conform prevederilor art. 23;</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1302" w:name="do|caVIII|ar39|al2:168|lii:178"/>
      <w:bookmarkEnd w:id="1302"/>
      <w:r w:rsidRPr="00675451">
        <w:rPr>
          <w:rFonts w:ascii="Verdana" w:eastAsia="Times New Roman" w:hAnsi="Verdana" w:cs="Times New Roman"/>
          <w:b/>
          <w:bCs/>
          <w:strike/>
          <w:vanish/>
          <w:color w:val="DC143C"/>
          <w:lang w:eastAsia="ro-RO"/>
        </w:rPr>
        <w:t>i)</w:t>
      </w:r>
      <w:r w:rsidRPr="00675451">
        <w:rPr>
          <w:rFonts w:ascii="Verdana" w:eastAsia="Times New Roman" w:hAnsi="Verdana" w:cs="Times New Roman"/>
          <w:strike/>
          <w:vanish/>
          <w:color w:val="DC143C"/>
          <w:lang w:eastAsia="ro-RO"/>
        </w:rPr>
        <w:t>fondul asigurărilor de viaţă şi administrarea acestuia, conform prevederilor art. 26 şi 27;</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1303" w:name="do|caVIII|ar39|al2:168|lij:179"/>
      <w:bookmarkEnd w:id="1303"/>
      <w:r w:rsidRPr="00675451">
        <w:rPr>
          <w:rFonts w:ascii="Verdana" w:eastAsia="Times New Roman" w:hAnsi="Verdana" w:cs="Times New Roman"/>
          <w:b/>
          <w:bCs/>
          <w:strike/>
          <w:vanish/>
          <w:color w:val="DC143C"/>
          <w:lang w:eastAsia="ro-RO"/>
        </w:rPr>
        <w:t>j)</w:t>
      </w:r>
      <w:r w:rsidRPr="00675451">
        <w:rPr>
          <w:rFonts w:ascii="Verdana" w:eastAsia="Times New Roman" w:hAnsi="Verdana" w:cs="Times New Roman"/>
          <w:strike/>
          <w:vanish/>
          <w:color w:val="DC143C"/>
          <w:lang w:eastAsia="ro-RO"/>
        </w:rPr>
        <w:t>protejarea intereselor asiguraţilor care au poliţe de asigurări de viaţă, conform prevederilor art. 28;</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1304" w:name="do|caVIII|ar39|al2:168|lik:180"/>
      <w:bookmarkEnd w:id="1304"/>
      <w:r w:rsidRPr="00675451">
        <w:rPr>
          <w:rFonts w:ascii="Verdana" w:eastAsia="Times New Roman" w:hAnsi="Verdana" w:cs="Times New Roman"/>
          <w:b/>
          <w:bCs/>
          <w:strike/>
          <w:vanish/>
          <w:color w:val="DC143C"/>
          <w:lang w:eastAsia="ro-RO"/>
        </w:rPr>
        <w:t>k)</w:t>
      </w:r>
      <w:r w:rsidRPr="00675451">
        <w:rPr>
          <w:rFonts w:ascii="Verdana" w:eastAsia="Times New Roman" w:hAnsi="Verdana" w:cs="Times New Roman"/>
          <w:strike/>
          <w:vanish/>
          <w:color w:val="DC143C"/>
          <w:lang w:eastAsia="ro-RO"/>
        </w:rPr>
        <w:t>activitatea agenţilor de asigurare, conform prevederilor art. 34 alin.(3);</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1305" w:name="do|caVIII|ar39|al2:168|lil:181"/>
      <w:bookmarkEnd w:id="1305"/>
      <w:r w:rsidRPr="00675451">
        <w:rPr>
          <w:rFonts w:ascii="Verdana" w:eastAsia="Times New Roman" w:hAnsi="Verdana" w:cs="Times New Roman"/>
          <w:b/>
          <w:bCs/>
          <w:strike/>
          <w:vanish/>
          <w:color w:val="DC143C"/>
          <w:lang w:eastAsia="ro-RO"/>
        </w:rPr>
        <w:t>l)</w:t>
      </w:r>
      <w:r w:rsidRPr="00675451">
        <w:rPr>
          <w:rFonts w:ascii="Verdana" w:eastAsia="Times New Roman" w:hAnsi="Verdana" w:cs="Times New Roman"/>
          <w:strike/>
          <w:vanish/>
          <w:color w:val="DC143C"/>
          <w:lang w:eastAsia="ro-RO"/>
        </w:rPr>
        <w:t>activitatea brokerilor de asigurare, conform prevederilor art. 35 alin.(5) lit. d), e), f) şi alin. (9);</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1306" w:name="do|caVIII|ar39|al2:168|lim:182"/>
      <w:bookmarkEnd w:id="1306"/>
      <w:r w:rsidRPr="00675451">
        <w:rPr>
          <w:rFonts w:ascii="Verdana" w:eastAsia="Times New Roman" w:hAnsi="Verdana" w:cs="Times New Roman"/>
          <w:b/>
          <w:bCs/>
          <w:strike/>
          <w:vanish/>
          <w:color w:val="DC143C"/>
          <w:lang w:eastAsia="ro-RO"/>
        </w:rPr>
        <w:t>m)</w:t>
      </w:r>
      <w:r w:rsidRPr="00675451">
        <w:rPr>
          <w:rFonts w:ascii="Verdana" w:eastAsia="Times New Roman" w:hAnsi="Verdana" w:cs="Times New Roman"/>
          <w:strike/>
          <w:vanish/>
          <w:color w:val="DC143C"/>
          <w:lang w:eastAsia="ro-RO"/>
        </w:rPr>
        <w:t>reclama şi publicitatea prevăzute la art. 38 alin. (1).</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1307" w:name="do|caVIII|ar39|al2:1457"/>
      <w:r w:rsidRPr="00675451">
        <w:rPr>
          <w:rFonts w:ascii="Verdana" w:eastAsia="Times New Roman" w:hAnsi="Verdana" w:cs="Times New Roman"/>
          <w:b/>
          <w:bCs/>
          <w:noProof/>
          <w:vanish/>
          <w:color w:val="333399"/>
          <w:lang w:eastAsia="ro-RO"/>
        </w:rPr>
        <w:drawing>
          <wp:inline distT="0" distB="0" distL="0" distR="0">
            <wp:extent cx="95250" cy="95250"/>
            <wp:effectExtent l="0" t="0" r="0" b="0"/>
            <wp:docPr id="181" name="Imagine 181" descr="C:\Users\cerasela.branescu\sintact 3.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I|ar39|al2:1457|_i" descr="C:\Users\cerasela.branescu\sintact 3.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307"/>
      <w:r w:rsidRPr="00675451">
        <w:rPr>
          <w:rFonts w:ascii="Verdana" w:eastAsia="Times New Roman" w:hAnsi="Verdana" w:cs="Times New Roman"/>
          <w:b/>
          <w:bCs/>
          <w:strike/>
          <w:vanish/>
          <w:color w:val="DC143C"/>
          <w:shd w:val="clear" w:color="auto" w:fill="D3D3D3"/>
          <w:lang w:eastAsia="ro-RO"/>
        </w:rPr>
        <w:t>(2)</w:t>
      </w:r>
      <w:r w:rsidRPr="00675451">
        <w:rPr>
          <w:rFonts w:ascii="Verdana" w:eastAsia="Times New Roman" w:hAnsi="Verdana" w:cs="Times New Roman"/>
          <w:strike/>
          <w:vanish/>
          <w:color w:val="DC143C"/>
          <w:shd w:val="clear" w:color="auto" w:fill="D3D3D3"/>
          <w:lang w:eastAsia="ro-RO"/>
        </w:rPr>
        <w:t>Constituie contravenţii următoarele fapte:</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1308" w:name="do|caVIII|ar39|al2:1457|lia:345:1458"/>
      <w:bookmarkEnd w:id="1308"/>
      <w:r w:rsidRPr="00675451">
        <w:rPr>
          <w:rFonts w:ascii="Verdana" w:eastAsia="Times New Roman" w:hAnsi="Verdana" w:cs="Times New Roman"/>
          <w:b/>
          <w:bCs/>
          <w:strike/>
          <w:vanish/>
          <w:color w:val="DC143C"/>
          <w:shd w:val="clear" w:color="auto" w:fill="D3D3D3"/>
          <w:lang w:eastAsia="ro-RO"/>
        </w:rPr>
        <w:t>a)</w:t>
      </w:r>
      <w:r w:rsidRPr="00675451">
        <w:rPr>
          <w:rFonts w:ascii="Verdana" w:eastAsia="Times New Roman" w:hAnsi="Verdana" w:cs="Times New Roman"/>
          <w:strike/>
          <w:vanish/>
          <w:color w:val="DC143C"/>
          <w:shd w:val="clear" w:color="auto" w:fill="D3D3D3"/>
          <w:lang w:eastAsia="ro-RO"/>
        </w:rPr>
        <w:t>nerespectarea, în orice mod, a normelor adoptate conform art. 8 alin. (1), precum şi a deciziilor Comisiei de Supraveghere a Asigurărilor emise potrivit art. 8 alin. (2);</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1309" w:name="do|caVIII|ar39|al2:1457|lia:1459"/>
      <w:bookmarkEnd w:id="1309"/>
      <w:r w:rsidRPr="00675451">
        <w:rPr>
          <w:rFonts w:ascii="Verdana" w:eastAsia="Times New Roman" w:hAnsi="Verdana" w:cs="Times New Roman"/>
          <w:b/>
          <w:bCs/>
          <w:strike/>
          <w:vanish/>
          <w:color w:val="DC143C"/>
          <w:shd w:val="clear" w:color="auto" w:fill="D3D3D3"/>
          <w:lang w:eastAsia="ro-RO"/>
        </w:rPr>
        <w:t>a)</w:t>
      </w:r>
      <w:r w:rsidRPr="00675451">
        <w:rPr>
          <w:rFonts w:ascii="Verdana" w:eastAsia="Times New Roman" w:hAnsi="Verdana" w:cs="Times New Roman"/>
          <w:strike/>
          <w:vanish/>
          <w:color w:val="DC143C"/>
          <w:shd w:val="clear" w:color="auto" w:fill="D3D3D3"/>
          <w:lang w:eastAsia="ro-RO"/>
        </w:rPr>
        <w:t>nerespectarea, în orice mod, a normelor adoptate conform art. 8 alin. (1), precum şi a deciziilor sau avizelor Comisiei de Supraveghere a Asigurărilor emise potrivit art. 4 alin. (26) şi art. 8 alin. (2);</w:t>
      </w:r>
      <w:r w:rsidRPr="00675451">
        <w:rPr>
          <w:rFonts w:ascii="Verdana" w:eastAsia="Times New Roman" w:hAnsi="Verdana" w:cs="Times New Roman"/>
          <w:strike/>
          <w:vanish/>
          <w:color w:val="DC143C"/>
          <w:shd w:val="clear" w:color="auto" w:fill="D3D3D3"/>
          <w:lang w:eastAsia="ro-RO"/>
        </w:rPr>
        <w:br/>
      </w:r>
      <w:r w:rsidRPr="00675451">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180" name="Imagine 180"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9041_0127"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675451">
        <w:rPr>
          <w:rFonts w:ascii="Verdana" w:eastAsia="Times New Roman" w:hAnsi="Verdana" w:cs="Times New Roman"/>
          <w:i/>
          <w:iCs/>
          <w:strike/>
          <w:vanish/>
          <w:color w:val="6666FF"/>
          <w:sz w:val="18"/>
          <w:szCs w:val="18"/>
          <w:shd w:val="clear" w:color="auto" w:fill="FFFFFF"/>
          <w:lang w:eastAsia="ro-RO"/>
        </w:rPr>
        <w:t xml:space="preserve">(la data 29-dec-2005 Art. 39, alin. (2), litera A. din capitolul VIII modificat de Art. I, punctul 107. din </w:t>
      </w:r>
      <w:hyperlink r:id="rId514" w:anchor="do|ari|pt107" w:history="1">
        <w:r w:rsidRPr="00675451">
          <w:rPr>
            <w:rFonts w:ascii="Verdana" w:eastAsia="Times New Roman" w:hAnsi="Verdana" w:cs="Times New Roman"/>
            <w:b/>
            <w:bCs/>
            <w:i/>
            <w:iCs/>
            <w:strike/>
            <w:vanish/>
            <w:color w:val="333399"/>
            <w:sz w:val="18"/>
            <w:szCs w:val="18"/>
            <w:u w:val="single"/>
            <w:shd w:val="clear" w:color="auto" w:fill="FFFFFF"/>
            <w:lang w:eastAsia="ro-RO"/>
          </w:rPr>
          <w:t>Ordonanta urgenta 201/2005</w:t>
        </w:r>
      </w:hyperlink>
      <w:r w:rsidRPr="00675451">
        <w:rPr>
          <w:rFonts w:ascii="Verdana" w:eastAsia="Times New Roman" w:hAnsi="Verdana" w:cs="Times New Roman"/>
          <w:i/>
          <w:iCs/>
          <w:strike/>
          <w:vanish/>
          <w:color w:val="6666FF"/>
          <w:sz w:val="18"/>
          <w:szCs w:val="18"/>
          <w:shd w:val="clear" w:color="auto" w:fill="FFFFFF"/>
          <w:lang w:eastAsia="ro-RO"/>
        </w:rPr>
        <w:t xml:space="preserve"> )</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1310" w:name="do|caVIII|ar39|al2:1457|lib:346:1460"/>
      <w:bookmarkEnd w:id="1310"/>
      <w:r w:rsidRPr="00675451">
        <w:rPr>
          <w:rFonts w:ascii="Verdana" w:eastAsia="Times New Roman" w:hAnsi="Verdana" w:cs="Times New Roman"/>
          <w:b/>
          <w:bCs/>
          <w:strike/>
          <w:vanish/>
          <w:color w:val="DC143C"/>
          <w:shd w:val="clear" w:color="auto" w:fill="D3D3D3"/>
          <w:lang w:eastAsia="ro-RO"/>
        </w:rPr>
        <w:t>b)</w:t>
      </w:r>
      <w:r w:rsidRPr="00675451">
        <w:rPr>
          <w:rFonts w:ascii="Verdana" w:eastAsia="Times New Roman" w:hAnsi="Verdana" w:cs="Times New Roman"/>
          <w:strike/>
          <w:vanish/>
          <w:color w:val="DC143C"/>
          <w:shd w:val="clear" w:color="auto" w:fill="D3D3D3"/>
          <w:lang w:eastAsia="ro-RO"/>
        </w:rPr>
        <w:t>înmatricularea persoanei juridice în registrul comerţului fără autorizaţia prealabilă a Comisiei de Supraveghere a Asigurărilor;</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1311" w:name="do|caVIII|ar39|al2:1457|lib:409:1461"/>
      <w:bookmarkEnd w:id="1311"/>
      <w:r w:rsidRPr="00675451">
        <w:rPr>
          <w:rFonts w:ascii="Verdana" w:eastAsia="Times New Roman" w:hAnsi="Verdana" w:cs="Times New Roman"/>
          <w:b/>
          <w:bCs/>
          <w:strike/>
          <w:vanish/>
          <w:color w:val="DC143C"/>
          <w:shd w:val="clear" w:color="auto" w:fill="D3D3D3"/>
          <w:lang w:eastAsia="ro-RO"/>
        </w:rPr>
        <w:t>b)</w:t>
      </w:r>
      <w:r w:rsidRPr="00675451">
        <w:rPr>
          <w:rFonts w:ascii="Verdana" w:eastAsia="Times New Roman" w:hAnsi="Verdana" w:cs="Times New Roman"/>
          <w:strike/>
          <w:vanish/>
          <w:color w:val="DC143C"/>
          <w:shd w:val="clear" w:color="auto" w:fill="D3D3D3"/>
          <w:lang w:eastAsia="ro-RO"/>
        </w:rPr>
        <w:t>înmatricularea asigurătorilor sau reasiguratorilor la Oficiul Naţional al Registrului Comerţului fără autorizaţia emisă de Comisia de Supraveghere a Asigurărilor;</w:t>
      </w:r>
      <w:r w:rsidRPr="00675451">
        <w:rPr>
          <w:rFonts w:ascii="Verdana" w:eastAsia="Times New Roman" w:hAnsi="Verdana" w:cs="Times New Roman"/>
          <w:strike/>
          <w:vanish/>
          <w:color w:val="DC143C"/>
          <w:shd w:val="clear" w:color="auto" w:fill="D3D3D3"/>
          <w:lang w:eastAsia="ro-RO"/>
        </w:rPr>
        <w:br/>
      </w:r>
      <w:r w:rsidRPr="00675451">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179" name="Imagine 179"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9041_0128"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675451">
        <w:rPr>
          <w:rFonts w:ascii="Verdana" w:eastAsia="Times New Roman" w:hAnsi="Verdana" w:cs="Times New Roman"/>
          <w:i/>
          <w:iCs/>
          <w:strike/>
          <w:vanish/>
          <w:color w:val="6666FF"/>
          <w:sz w:val="18"/>
          <w:szCs w:val="18"/>
          <w:shd w:val="clear" w:color="auto" w:fill="FFFFFF"/>
          <w:lang w:eastAsia="ro-RO"/>
        </w:rPr>
        <w:t xml:space="preserve">(la data 29-dec-2005 Art. 39, alin. (2), litera B. din capitolul VIII modificat de Art. I, punctul 107. din </w:t>
      </w:r>
      <w:hyperlink r:id="rId515" w:anchor="do|ari|pt107" w:history="1">
        <w:r w:rsidRPr="00675451">
          <w:rPr>
            <w:rFonts w:ascii="Verdana" w:eastAsia="Times New Roman" w:hAnsi="Verdana" w:cs="Times New Roman"/>
            <w:b/>
            <w:bCs/>
            <w:i/>
            <w:iCs/>
            <w:strike/>
            <w:vanish/>
            <w:color w:val="333399"/>
            <w:sz w:val="18"/>
            <w:szCs w:val="18"/>
            <w:u w:val="single"/>
            <w:shd w:val="clear" w:color="auto" w:fill="FFFFFF"/>
            <w:lang w:eastAsia="ro-RO"/>
          </w:rPr>
          <w:t>Ordonanta urgenta 201/2005</w:t>
        </w:r>
      </w:hyperlink>
      <w:r w:rsidRPr="00675451">
        <w:rPr>
          <w:rFonts w:ascii="Verdana" w:eastAsia="Times New Roman" w:hAnsi="Verdana" w:cs="Times New Roman"/>
          <w:i/>
          <w:iCs/>
          <w:strike/>
          <w:vanish/>
          <w:color w:val="6666FF"/>
          <w:sz w:val="18"/>
          <w:szCs w:val="18"/>
          <w:shd w:val="clear" w:color="auto" w:fill="FFFFFF"/>
          <w:lang w:eastAsia="ro-RO"/>
        </w:rPr>
        <w:t xml:space="preserve"> )</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1312" w:name="do|caVIII|ar39|al2:1457|lib:1462"/>
      <w:bookmarkEnd w:id="1312"/>
      <w:r w:rsidRPr="00675451">
        <w:rPr>
          <w:rFonts w:ascii="Verdana" w:eastAsia="Times New Roman" w:hAnsi="Verdana" w:cs="Times New Roman"/>
          <w:b/>
          <w:bCs/>
          <w:strike/>
          <w:vanish/>
          <w:color w:val="DC143C"/>
          <w:shd w:val="clear" w:color="auto" w:fill="D3D3D3"/>
          <w:lang w:eastAsia="ro-RO"/>
        </w:rPr>
        <w:t>b)</w:t>
      </w:r>
      <w:r w:rsidRPr="00675451">
        <w:rPr>
          <w:rFonts w:ascii="Verdana" w:eastAsia="Times New Roman" w:hAnsi="Verdana" w:cs="Times New Roman"/>
          <w:strike/>
          <w:vanish/>
          <w:color w:val="DC143C"/>
          <w:shd w:val="clear" w:color="auto" w:fill="D3D3D3"/>
          <w:lang w:eastAsia="ro-RO"/>
        </w:rPr>
        <w:t>înmatricularea asigurătorilor sau reasiguratorilor la Oficiul Naţional al Registrului Comerţului fără avizul prealabil în vederea înregistrării, emis de Comisia de Supraveghere a Asigurărilor;</w:t>
      </w:r>
      <w:r w:rsidRPr="00675451">
        <w:rPr>
          <w:rFonts w:ascii="Verdana" w:eastAsia="Times New Roman" w:hAnsi="Verdana" w:cs="Times New Roman"/>
          <w:strike/>
          <w:vanish/>
          <w:color w:val="DC143C"/>
          <w:shd w:val="clear" w:color="auto" w:fill="D3D3D3"/>
          <w:lang w:eastAsia="ro-RO"/>
        </w:rPr>
        <w:br/>
      </w:r>
      <w:r w:rsidRPr="00675451">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178" name="Imagine 178"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2747_0110"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675451">
        <w:rPr>
          <w:rFonts w:ascii="Verdana" w:eastAsia="Times New Roman" w:hAnsi="Verdana" w:cs="Times New Roman"/>
          <w:i/>
          <w:iCs/>
          <w:strike/>
          <w:vanish/>
          <w:color w:val="6666FF"/>
          <w:sz w:val="18"/>
          <w:szCs w:val="18"/>
          <w:shd w:val="clear" w:color="auto" w:fill="FFFFFF"/>
          <w:lang w:eastAsia="ro-RO"/>
        </w:rPr>
        <w:t xml:space="preserve">(la data 19-mai-2006 Art. 39, alin. (2), litera B. din capitolul VIII modificat de Art. I, punctul 37. din </w:t>
      </w:r>
      <w:hyperlink r:id="rId516" w:anchor="do|ari|pt37" w:history="1">
        <w:r w:rsidRPr="00675451">
          <w:rPr>
            <w:rFonts w:ascii="Verdana" w:eastAsia="Times New Roman" w:hAnsi="Verdana" w:cs="Times New Roman"/>
            <w:b/>
            <w:bCs/>
            <w:i/>
            <w:iCs/>
            <w:strike/>
            <w:vanish/>
            <w:color w:val="333399"/>
            <w:sz w:val="18"/>
            <w:szCs w:val="18"/>
            <w:u w:val="single"/>
            <w:shd w:val="clear" w:color="auto" w:fill="FFFFFF"/>
            <w:lang w:eastAsia="ro-RO"/>
          </w:rPr>
          <w:t>Legea 113/2006</w:t>
        </w:r>
      </w:hyperlink>
      <w:r w:rsidRPr="00675451">
        <w:rPr>
          <w:rFonts w:ascii="Verdana" w:eastAsia="Times New Roman" w:hAnsi="Verdana" w:cs="Times New Roman"/>
          <w:i/>
          <w:iCs/>
          <w:strike/>
          <w:vanish/>
          <w:color w:val="6666FF"/>
          <w:sz w:val="18"/>
          <w:szCs w:val="18"/>
          <w:shd w:val="clear" w:color="auto" w:fill="FFFFFF"/>
          <w:lang w:eastAsia="ro-RO"/>
        </w:rPr>
        <w:t xml:space="preserve"> )</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1313" w:name="do|caVIII|ar39|al2:1457|lic:347:1463"/>
      <w:bookmarkEnd w:id="1313"/>
      <w:r w:rsidRPr="00675451">
        <w:rPr>
          <w:rFonts w:ascii="Verdana" w:eastAsia="Times New Roman" w:hAnsi="Verdana" w:cs="Times New Roman"/>
          <w:b/>
          <w:bCs/>
          <w:strike/>
          <w:vanish/>
          <w:color w:val="DC143C"/>
          <w:shd w:val="clear" w:color="auto" w:fill="D3D3D3"/>
          <w:lang w:eastAsia="ro-RO"/>
        </w:rPr>
        <w:t>c)</w:t>
      </w:r>
      <w:r w:rsidRPr="00675451">
        <w:rPr>
          <w:rFonts w:ascii="Verdana" w:eastAsia="Times New Roman" w:hAnsi="Verdana" w:cs="Times New Roman"/>
          <w:strike/>
          <w:vanish/>
          <w:color w:val="DC143C"/>
          <w:shd w:val="clear" w:color="auto" w:fill="D3D3D3"/>
          <w:lang w:eastAsia="ro-RO"/>
        </w:rPr>
        <w:t>încălcarea, în orice mod, a dispoziţiilor art. 18 privind păstrarea activelor în România;</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1314" w:name="do|caVIII|ar39|al2:1457|lic:410:1464"/>
      <w:bookmarkEnd w:id="1314"/>
      <w:r w:rsidRPr="00675451">
        <w:rPr>
          <w:rFonts w:ascii="Verdana" w:eastAsia="Times New Roman" w:hAnsi="Verdana" w:cs="Times New Roman"/>
          <w:b/>
          <w:bCs/>
          <w:strike/>
          <w:vanish/>
          <w:color w:val="DC143C"/>
          <w:shd w:val="clear" w:color="auto" w:fill="D3D3D3"/>
          <w:lang w:eastAsia="ro-RO"/>
        </w:rPr>
        <w:t>c)</w:t>
      </w:r>
      <w:r w:rsidRPr="00675451">
        <w:rPr>
          <w:rFonts w:ascii="Verdana" w:eastAsia="Times New Roman" w:hAnsi="Verdana" w:cs="Times New Roman"/>
          <w:strike/>
          <w:vanish/>
          <w:color w:val="DC143C"/>
          <w:shd w:val="clear" w:color="auto" w:fill="D3D3D3"/>
          <w:lang w:eastAsia="ro-RO"/>
        </w:rPr>
        <w:t>încălcarea, în orice mod, a dispoziţiilor art. 5 lit. b), c), d), e), f), g), h), h</w:t>
      </w:r>
      <w:r w:rsidRPr="00675451">
        <w:rPr>
          <w:rFonts w:ascii="Verdana" w:eastAsia="Times New Roman" w:hAnsi="Verdana" w:cs="Times New Roman"/>
          <w:strike/>
          <w:vanish/>
          <w:color w:val="DC143C"/>
          <w:shd w:val="clear" w:color="auto" w:fill="D3D3D3"/>
          <w:vertAlign w:val="superscript"/>
          <w:lang w:eastAsia="ro-RO"/>
        </w:rPr>
        <w:t>1</w:t>
      </w:r>
      <w:r w:rsidRPr="00675451">
        <w:rPr>
          <w:rFonts w:ascii="Verdana" w:eastAsia="Times New Roman" w:hAnsi="Verdana" w:cs="Times New Roman"/>
          <w:strike/>
          <w:vanish/>
          <w:color w:val="DC143C"/>
          <w:shd w:val="clear" w:color="auto" w:fill="D3D3D3"/>
          <w:lang w:eastAsia="ro-RO"/>
        </w:rPr>
        <w:t>), h</w:t>
      </w:r>
      <w:r w:rsidRPr="00675451">
        <w:rPr>
          <w:rFonts w:ascii="Verdana" w:eastAsia="Times New Roman" w:hAnsi="Verdana" w:cs="Times New Roman"/>
          <w:strike/>
          <w:vanish/>
          <w:color w:val="DC143C"/>
          <w:shd w:val="clear" w:color="auto" w:fill="D3D3D3"/>
          <w:vertAlign w:val="superscript"/>
          <w:lang w:eastAsia="ro-RO"/>
        </w:rPr>
        <w:t>2</w:t>
      </w:r>
      <w:r w:rsidRPr="00675451">
        <w:rPr>
          <w:rFonts w:ascii="Verdana" w:eastAsia="Times New Roman" w:hAnsi="Verdana" w:cs="Times New Roman"/>
          <w:strike/>
          <w:vanish/>
          <w:color w:val="DC143C"/>
          <w:shd w:val="clear" w:color="auto" w:fill="D3D3D3"/>
          <w:lang w:eastAsia="ro-RO"/>
        </w:rPr>
        <w:t>), h</w:t>
      </w:r>
      <w:r w:rsidRPr="00675451">
        <w:rPr>
          <w:rFonts w:ascii="Verdana" w:eastAsia="Times New Roman" w:hAnsi="Verdana" w:cs="Times New Roman"/>
          <w:strike/>
          <w:vanish/>
          <w:color w:val="DC143C"/>
          <w:shd w:val="clear" w:color="auto" w:fill="D3D3D3"/>
          <w:vertAlign w:val="superscript"/>
          <w:lang w:eastAsia="ro-RO"/>
        </w:rPr>
        <w:t>3</w:t>
      </w:r>
      <w:r w:rsidRPr="00675451">
        <w:rPr>
          <w:rFonts w:ascii="Verdana" w:eastAsia="Times New Roman" w:hAnsi="Verdana" w:cs="Times New Roman"/>
          <w:strike/>
          <w:vanish/>
          <w:color w:val="DC143C"/>
          <w:shd w:val="clear" w:color="auto" w:fill="D3D3D3"/>
          <w:lang w:eastAsia="ro-RO"/>
        </w:rPr>
        <w:t>), i), j), l),m) şi ale art. 18;</w:t>
      </w:r>
      <w:r w:rsidRPr="00675451">
        <w:rPr>
          <w:rFonts w:ascii="Verdana" w:eastAsia="Times New Roman" w:hAnsi="Verdana" w:cs="Times New Roman"/>
          <w:strike/>
          <w:vanish/>
          <w:color w:val="DC143C"/>
          <w:shd w:val="clear" w:color="auto" w:fill="D3D3D3"/>
          <w:lang w:eastAsia="ro-RO"/>
        </w:rPr>
        <w:br/>
      </w:r>
      <w:r w:rsidRPr="00675451">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177" name="Imagine 177"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9041_0129"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675451">
        <w:rPr>
          <w:rFonts w:ascii="Verdana" w:eastAsia="Times New Roman" w:hAnsi="Verdana" w:cs="Times New Roman"/>
          <w:i/>
          <w:iCs/>
          <w:strike/>
          <w:vanish/>
          <w:color w:val="6666FF"/>
          <w:sz w:val="18"/>
          <w:szCs w:val="18"/>
          <w:shd w:val="clear" w:color="auto" w:fill="FFFFFF"/>
          <w:lang w:eastAsia="ro-RO"/>
        </w:rPr>
        <w:t xml:space="preserve">(la data 29-dec-2005 Art. 39, alin. (2), litera C. din capitolul VIII modificat de Art. I, punctul 107. din </w:t>
      </w:r>
      <w:hyperlink r:id="rId517" w:anchor="do|ari|pt107" w:history="1">
        <w:r w:rsidRPr="00675451">
          <w:rPr>
            <w:rFonts w:ascii="Verdana" w:eastAsia="Times New Roman" w:hAnsi="Verdana" w:cs="Times New Roman"/>
            <w:b/>
            <w:bCs/>
            <w:i/>
            <w:iCs/>
            <w:strike/>
            <w:vanish/>
            <w:color w:val="333399"/>
            <w:sz w:val="18"/>
            <w:szCs w:val="18"/>
            <w:u w:val="single"/>
            <w:shd w:val="clear" w:color="auto" w:fill="FFFFFF"/>
            <w:lang w:eastAsia="ro-RO"/>
          </w:rPr>
          <w:t>Ordonanta urgenta 201/2005</w:t>
        </w:r>
      </w:hyperlink>
      <w:r w:rsidRPr="00675451">
        <w:rPr>
          <w:rFonts w:ascii="Verdana" w:eastAsia="Times New Roman" w:hAnsi="Verdana" w:cs="Times New Roman"/>
          <w:i/>
          <w:iCs/>
          <w:strike/>
          <w:vanish/>
          <w:color w:val="6666FF"/>
          <w:sz w:val="18"/>
          <w:szCs w:val="18"/>
          <w:shd w:val="clear" w:color="auto" w:fill="FFFFFF"/>
          <w:lang w:eastAsia="ro-RO"/>
        </w:rPr>
        <w:t xml:space="preserve"> )</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1315" w:name="do|caVIII|ar39|al2:1457|lic:464:1465"/>
      <w:bookmarkEnd w:id="1315"/>
      <w:r w:rsidRPr="00675451">
        <w:rPr>
          <w:rFonts w:ascii="Verdana" w:eastAsia="Times New Roman" w:hAnsi="Verdana" w:cs="Times New Roman"/>
          <w:b/>
          <w:bCs/>
          <w:strike/>
          <w:vanish/>
          <w:color w:val="DC143C"/>
          <w:shd w:val="clear" w:color="auto" w:fill="D3D3D3"/>
          <w:lang w:eastAsia="ro-RO"/>
        </w:rPr>
        <w:t>c)</w:t>
      </w:r>
      <w:r w:rsidRPr="00675451">
        <w:rPr>
          <w:rFonts w:ascii="Verdana" w:eastAsia="Times New Roman" w:hAnsi="Verdana" w:cs="Times New Roman"/>
          <w:strike/>
          <w:vanish/>
          <w:color w:val="DC143C"/>
          <w:shd w:val="clear" w:color="auto" w:fill="D3D3D3"/>
          <w:lang w:eastAsia="ro-RO"/>
        </w:rPr>
        <w:t>încălcarea, în orice mod, de către asigurători, reasiguratori, intermediari în asigurări şi/sau în reasigurări, Fond sau de entităţile care organizează cursuri de calificare, pregătire şi perfecţionare profesională, după caz, a dispoziţiilor art. 5 lit. b), c), d), e), f), g), h), h</w:t>
      </w:r>
      <w:r w:rsidRPr="00675451">
        <w:rPr>
          <w:rFonts w:ascii="Verdana" w:eastAsia="Times New Roman" w:hAnsi="Verdana" w:cs="Times New Roman"/>
          <w:strike/>
          <w:vanish/>
          <w:color w:val="DC143C"/>
          <w:shd w:val="clear" w:color="auto" w:fill="D3D3D3"/>
          <w:vertAlign w:val="superscript"/>
          <w:lang w:eastAsia="ro-RO"/>
        </w:rPr>
        <w:t>1</w:t>
      </w:r>
      <w:r w:rsidRPr="00675451">
        <w:rPr>
          <w:rFonts w:ascii="Verdana" w:eastAsia="Times New Roman" w:hAnsi="Verdana" w:cs="Times New Roman"/>
          <w:strike/>
          <w:vanish/>
          <w:color w:val="DC143C"/>
          <w:shd w:val="clear" w:color="auto" w:fill="D3D3D3"/>
          <w:lang w:eastAsia="ro-RO"/>
        </w:rPr>
        <w:t>), h</w:t>
      </w:r>
      <w:r w:rsidRPr="00675451">
        <w:rPr>
          <w:rFonts w:ascii="Verdana" w:eastAsia="Times New Roman" w:hAnsi="Verdana" w:cs="Times New Roman"/>
          <w:strike/>
          <w:vanish/>
          <w:color w:val="DC143C"/>
          <w:shd w:val="clear" w:color="auto" w:fill="D3D3D3"/>
          <w:vertAlign w:val="superscript"/>
          <w:lang w:eastAsia="ro-RO"/>
        </w:rPr>
        <w:t>2</w:t>
      </w:r>
      <w:r w:rsidRPr="00675451">
        <w:rPr>
          <w:rFonts w:ascii="Verdana" w:eastAsia="Times New Roman" w:hAnsi="Verdana" w:cs="Times New Roman"/>
          <w:strike/>
          <w:vanish/>
          <w:color w:val="DC143C"/>
          <w:shd w:val="clear" w:color="auto" w:fill="D3D3D3"/>
          <w:lang w:eastAsia="ro-RO"/>
        </w:rPr>
        <w:t>), h</w:t>
      </w:r>
      <w:r w:rsidRPr="00675451">
        <w:rPr>
          <w:rFonts w:ascii="Verdana" w:eastAsia="Times New Roman" w:hAnsi="Verdana" w:cs="Times New Roman"/>
          <w:strike/>
          <w:vanish/>
          <w:color w:val="DC143C"/>
          <w:shd w:val="clear" w:color="auto" w:fill="D3D3D3"/>
          <w:vertAlign w:val="superscript"/>
          <w:lang w:eastAsia="ro-RO"/>
        </w:rPr>
        <w:t>3</w:t>
      </w:r>
      <w:r w:rsidRPr="00675451">
        <w:rPr>
          <w:rFonts w:ascii="Verdana" w:eastAsia="Times New Roman" w:hAnsi="Verdana" w:cs="Times New Roman"/>
          <w:strike/>
          <w:vanish/>
          <w:color w:val="DC143C"/>
          <w:shd w:val="clear" w:color="auto" w:fill="D3D3D3"/>
          <w:lang w:eastAsia="ro-RO"/>
        </w:rPr>
        <w:t>), i), j), l), l</w:t>
      </w:r>
      <w:r w:rsidRPr="00675451">
        <w:rPr>
          <w:rFonts w:ascii="Verdana" w:eastAsia="Times New Roman" w:hAnsi="Verdana" w:cs="Times New Roman"/>
          <w:strike/>
          <w:vanish/>
          <w:color w:val="DC143C"/>
          <w:shd w:val="clear" w:color="auto" w:fill="D3D3D3"/>
          <w:vertAlign w:val="superscript"/>
          <w:lang w:eastAsia="ro-RO"/>
        </w:rPr>
        <w:t>1</w:t>
      </w:r>
      <w:r w:rsidRPr="00675451">
        <w:rPr>
          <w:rFonts w:ascii="Verdana" w:eastAsia="Times New Roman" w:hAnsi="Verdana" w:cs="Times New Roman"/>
          <w:strike/>
          <w:vanish/>
          <w:color w:val="DC143C"/>
          <w:shd w:val="clear" w:color="auto" w:fill="D3D3D3"/>
          <w:lang w:eastAsia="ro-RO"/>
        </w:rPr>
        <w:t>) şi m), ale art. 18, ale normelor emise în aplicarea prezentei legi, precum şi a avizelor, deciziilor sau solicitărilor de informaţii, documente şi rapoarte;</w:t>
      </w:r>
      <w:r w:rsidRPr="00675451">
        <w:rPr>
          <w:rFonts w:ascii="Verdana" w:eastAsia="Times New Roman" w:hAnsi="Verdana" w:cs="Times New Roman"/>
          <w:strike/>
          <w:vanish/>
          <w:color w:val="DC143C"/>
          <w:shd w:val="clear" w:color="auto" w:fill="D3D3D3"/>
          <w:lang w:eastAsia="ro-RO"/>
        </w:rPr>
        <w:br/>
      </w:r>
      <w:r w:rsidRPr="00675451">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176" name="Imagine 176"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2747_0111"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675451">
        <w:rPr>
          <w:rFonts w:ascii="Verdana" w:eastAsia="Times New Roman" w:hAnsi="Verdana" w:cs="Times New Roman"/>
          <w:i/>
          <w:iCs/>
          <w:strike/>
          <w:vanish/>
          <w:color w:val="6666FF"/>
          <w:sz w:val="18"/>
          <w:szCs w:val="18"/>
          <w:shd w:val="clear" w:color="auto" w:fill="FFFFFF"/>
          <w:lang w:eastAsia="ro-RO"/>
        </w:rPr>
        <w:t xml:space="preserve">(la data 19-mai-2006 Art. 39, alin. (2), litera C. din capitolul VIII modificat de Art. I, punctul 37. din </w:t>
      </w:r>
      <w:hyperlink r:id="rId518" w:anchor="do|ari|pt37" w:history="1">
        <w:r w:rsidRPr="00675451">
          <w:rPr>
            <w:rFonts w:ascii="Verdana" w:eastAsia="Times New Roman" w:hAnsi="Verdana" w:cs="Times New Roman"/>
            <w:b/>
            <w:bCs/>
            <w:i/>
            <w:iCs/>
            <w:strike/>
            <w:vanish/>
            <w:color w:val="333399"/>
            <w:sz w:val="18"/>
            <w:szCs w:val="18"/>
            <w:u w:val="single"/>
            <w:shd w:val="clear" w:color="auto" w:fill="FFFFFF"/>
            <w:lang w:eastAsia="ro-RO"/>
          </w:rPr>
          <w:t>Legea 113/2006</w:t>
        </w:r>
      </w:hyperlink>
      <w:r w:rsidRPr="00675451">
        <w:rPr>
          <w:rFonts w:ascii="Verdana" w:eastAsia="Times New Roman" w:hAnsi="Verdana" w:cs="Times New Roman"/>
          <w:i/>
          <w:iCs/>
          <w:strike/>
          <w:vanish/>
          <w:color w:val="6666FF"/>
          <w:sz w:val="18"/>
          <w:szCs w:val="18"/>
          <w:shd w:val="clear" w:color="auto" w:fill="FFFFFF"/>
          <w:lang w:eastAsia="ro-RO"/>
        </w:rPr>
        <w:t xml:space="preserve"> )</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1316" w:name="do|caVIII|ar39|al2:1457|lic:1466"/>
      <w:bookmarkEnd w:id="1316"/>
      <w:r w:rsidRPr="00675451">
        <w:rPr>
          <w:rFonts w:ascii="Verdana" w:eastAsia="Times New Roman" w:hAnsi="Verdana" w:cs="Times New Roman"/>
          <w:b/>
          <w:bCs/>
          <w:strike/>
          <w:vanish/>
          <w:color w:val="DC143C"/>
          <w:shd w:val="clear" w:color="auto" w:fill="D3D3D3"/>
          <w:lang w:eastAsia="ro-RO"/>
        </w:rPr>
        <w:t>c)</w:t>
      </w:r>
      <w:r w:rsidRPr="00675451">
        <w:rPr>
          <w:rFonts w:ascii="Verdana" w:eastAsia="Times New Roman" w:hAnsi="Verdana" w:cs="Times New Roman"/>
          <w:strike/>
          <w:vanish/>
          <w:color w:val="DC143C"/>
          <w:shd w:val="clear" w:color="auto" w:fill="D3D3D3"/>
          <w:lang w:eastAsia="ro-RO"/>
        </w:rPr>
        <w:t>încălcarea, în orice mod, de către asigurători, reasiguratori, intermediari în asigurări şi/sau în reasigurări, Fond sau de entităţile care organizează cursuri de calificare, pregătire şi perfecţionare profesională, după caz, a dispoziţiilor art. 5 lit. b), b</w:t>
      </w:r>
      <w:r w:rsidRPr="00675451">
        <w:rPr>
          <w:rFonts w:ascii="Verdana" w:eastAsia="Times New Roman" w:hAnsi="Verdana" w:cs="Times New Roman"/>
          <w:strike/>
          <w:vanish/>
          <w:color w:val="DC143C"/>
          <w:shd w:val="clear" w:color="auto" w:fill="D3D3D3"/>
          <w:vertAlign w:val="superscript"/>
          <w:lang w:eastAsia="ro-RO"/>
        </w:rPr>
        <w:t>1</w:t>
      </w:r>
      <w:r w:rsidRPr="00675451">
        <w:rPr>
          <w:rFonts w:ascii="Verdana" w:eastAsia="Times New Roman" w:hAnsi="Verdana" w:cs="Times New Roman"/>
          <w:strike/>
          <w:vanish/>
          <w:color w:val="DC143C"/>
          <w:shd w:val="clear" w:color="auto" w:fill="D3D3D3"/>
          <w:lang w:eastAsia="ro-RO"/>
        </w:rPr>
        <w:t>), c), d), e), f), g), h), hi), h</w:t>
      </w:r>
      <w:r w:rsidRPr="00675451">
        <w:rPr>
          <w:rFonts w:ascii="Verdana" w:eastAsia="Times New Roman" w:hAnsi="Verdana" w:cs="Times New Roman"/>
          <w:strike/>
          <w:vanish/>
          <w:color w:val="DC143C"/>
          <w:shd w:val="clear" w:color="auto" w:fill="D3D3D3"/>
          <w:vertAlign w:val="superscript"/>
          <w:lang w:eastAsia="ro-RO"/>
        </w:rPr>
        <w:t>2</w:t>
      </w:r>
      <w:r w:rsidRPr="00675451">
        <w:rPr>
          <w:rFonts w:ascii="Verdana" w:eastAsia="Times New Roman" w:hAnsi="Verdana" w:cs="Times New Roman"/>
          <w:strike/>
          <w:vanish/>
          <w:color w:val="DC143C"/>
          <w:shd w:val="clear" w:color="auto" w:fill="D3D3D3"/>
          <w:lang w:eastAsia="ro-RO"/>
        </w:rPr>
        <w:t>), h</w:t>
      </w:r>
      <w:r w:rsidRPr="00675451">
        <w:rPr>
          <w:rFonts w:ascii="Verdana" w:eastAsia="Times New Roman" w:hAnsi="Verdana" w:cs="Times New Roman"/>
          <w:strike/>
          <w:vanish/>
          <w:color w:val="DC143C"/>
          <w:shd w:val="clear" w:color="auto" w:fill="D3D3D3"/>
          <w:vertAlign w:val="superscript"/>
          <w:lang w:eastAsia="ro-RO"/>
        </w:rPr>
        <w:t>3</w:t>
      </w:r>
      <w:r w:rsidRPr="00675451">
        <w:rPr>
          <w:rFonts w:ascii="Verdana" w:eastAsia="Times New Roman" w:hAnsi="Verdana" w:cs="Times New Roman"/>
          <w:strike/>
          <w:vanish/>
          <w:color w:val="DC143C"/>
          <w:shd w:val="clear" w:color="auto" w:fill="D3D3D3"/>
          <w:lang w:eastAsia="ro-RO"/>
        </w:rPr>
        <w:t>), i), j), l), l</w:t>
      </w:r>
      <w:r w:rsidRPr="00675451">
        <w:rPr>
          <w:rFonts w:ascii="Verdana" w:eastAsia="Times New Roman" w:hAnsi="Verdana" w:cs="Times New Roman"/>
          <w:strike/>
          <w:vanish/>
          <w:color w:val="DC143C"/>
          <w:shd w:val="clear" w:color="auto" w:fill="D3D3D3"/>
          <w:vertAlign w:val="superscript"/>
          <w:lang w:eastAsia="ro-RO"/>
        </w:rPr>
        <w:t>1</w:t>
      </w:r>
      <w:r w:rsidRPr="00675451">
        <w:rPr>
          <w:rFonts w:ascii="Verdana" w:eastAsia="Times New Roman" w:hAnsi="Verdana" w:cs="Times New Roman"/>
          <w:strike/>
          <w:vanish/>
          <w:color w:val="DC143C"/>
          <w:shd w:val="clear" w:color="auto" w:fill="D3D3D3"/>
          <w:lang w:eastAsia="ro-RO"/>
        </w:rPr>
        <w:t>) şi m), ale art. 18, ale normelor emise în aplicarea prezentei legi, precum şi a avizelor, deciziilor sau solicitărilor de informaţii, documente şi rapoarte;</w:t>
      </w:r>
      <w:r w:rsidRPr="00675451">
        <w:rPr>
          <w:rFonts w:ascii="Verdana" w:eastAsia="Times New Roman" w:hAnsi="Verdana" w:cs="Times New Roman"/>
          <w:strike/>
          <w:vanish/>
          <w:color w:val="DC143C"/>
          <w:shd w:val="clear" w:color="auto" w:fill="D3D3D3"/>
          <w:lang w:eastAsia="ro-RO"/>
        </w:rPr>
        <w:br/>
      </w:r>
      <w:r w:rsidRPr="00675451">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175" name="Imagine 175"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2020_0048"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675451">
        <w:rPr>
          <w:rFonts w:ascii="Verdana" w:eastAsia="Times New Roman" w:hAnsi="Verdana" w:cs="Times New Roman"/>
          <w:i/>
          <w:iCs/>
          <w:strike/>
          <w:vanish/>
          <w:color w:val="6666FF"/>
          <w:sz w:val="18"/>
          <w:szCs w:val="18"/>
          <w:shd w:val="clear" w:color="auto" w:fill="FFFFFF"/>
          <w:lang w:eastAsia="ro-RO"/>
        </w:rPr>
        <w:t xml:space="preserve">(la data 17-mai-2009 Art. 39, alin. (2), litera C. din capitolul VIII modificat de Art. 1, punctul 2. din </w:t>
      </w:r>
      <w:hyperlink r:id="rId519" w:anchor="do|ar1|pt2" w:history="1">
        <w:r w:rsidRPr="00675451">
          <w:rPr>
            <w:rFonts w:ascii="Verdana" w:eastAsia="Times New Roman" w:hAnsi="Verdana" w:cs="Times New Roman"/>
            <w:b/>
            <w:bCs/>
            <w:i/>
            <w:iCs/>
            <w:strike/>
            <w:vanish/>
            <w:color w:val="333399"/>
            <w:sz w:val="18"/>
            <w:szCs w:val="18"/>
            <w:u w:val="single"/>
            <w:shd w:val="clear" w:color="auto" w:fill="FFFFFF"/>
            <w:lang w:eastAsia="ro-RO"/>
          </w:rPr>
          <w:t>Legea 162/2009</w:t>
        </w:r>
      </w:hyperlink>
      <w:r w:rsidRPr="00675451">
        <w:rPr>
          <w:rFonts w:ascii="Verdana" w:eastAsia="Times New Roman" w:hAnsi="Verdana" w:cs="Times New Roman"/>
          <w:i/>
          <w:iCs/>
          <w:strike/>
          <w:vanish/>
          <w:color w:val="6666FF"/>
          <w:sz w:val="18"/>
          <w:szCs w:val="18"/>
          <w:shd w:val="clear" w:color="auto" w:fill="FFFFFF"/>
          <w:lang w:eastAsia="ro-RO"/>
        </w:rPr>
        <w:t xml:space="preserve"> )</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1317" w:name="do|caVIII|ar39|al2:1457|lid:348:1467"/>
      <w:bookmarkEnd w:id="1317"/>
      <w:r w:rsidRPr="00675451">
        <w:rPr>
          <w:rFonts w:ascii="Verdana" w:eastAsia="Times New Roman" w:hAnsi="Verdana" w:cs="Times New Roman"/>
          <w:b/>
          <w:bCs/>
          <w:strike/>
          <w:vanish/>
          <w:color w:val="DC143C"/>
          <w:shd w:val="clear" w:color="auto" w:fill="D3D3D3"/>
          <w:lang w:eastAsia="ro-RO"/>
        </w:rPr>
        <w:t>d)</w:t>
      </w:r>
      <w:r w:rsidRPr="00675451">
        <w:rPr>
          <w:rFonts w:ascii="Verdana" w:eastAsia="Times New Roman" w:hAnsi="Verdana" w:cs="Times New Roman"/>
          <w:strike/>
          <w:vanish/>
          <w:color w:val="DC143C"/>
          <w:shd w:val="clear" w:color="auto" w:fill="D3D3D3"/>
          <w:lang w:eastAsia="ro-RO"/>
        </w:rPr>
        <w:t>nerespectarea prevederilor art. 20 referitoare la conducerea activităţii de către asigurător sau reasigurator;</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1318" w:name="do|caVIII|ar39|al2:1457|lid:1468"/>
      <w:bookmarkEnd w:id="1318"/>
      <w:r w:rsidRPr="00675451">
        <w:rPr>
          <w:rFonts w:ascii="Verdana" w:eastAsia="Times New Roman" w:hAnsi="Verdana" w:cs="Times New Roman"/>
          <w:b/>
          <w:bCs/>
          <w:strike/>
          <w:vanish/>
          <w:color w:val="DC143C"/>
          <w:shd w:val="clear" w:color="auto" w:fill="D3D3D3"/>
          <w:lang w:eastAsia="ro-RO"/>
        </w:rPr>
        <w:t>d)</w:t>
      </w:r>
      <w:r w:rsidRPr="00675451">
        <w:rPr>
          <w:rFonts w:ascii="Verdana" w:eastAsia="Times New Roman" w:hAnsi="Verdana" w:cs="Times New Roman"/>
          <w:strike/>
          <w:vanish/>
          <w:color w:val="DC143C"/>
          <w:shd w:val="clear" w:color="auto" w:fill="D3D3D3"/>
          <w:lang w:eastAsia="ro-RO"/>
        </w:rPr>
        <w:t>nerespectarea prevederilor art. 12 alin. (16), (17) şi (18), art. 12</w:t>
      </w:r>
      <w:r w:rsidRPr="00675451">
        <w:rPr>
          <w:rFonts w:ascii="Verdana" w:eastAsia="Times New Roman" w:hAnsi="Verdana" w:cs="Times New Roman"/>
          <w:strike/>
          <w:vanish/>
          <w:color w:val="DC143C"/>
          <w:shd w:val="clear" w:color="auto" w:fill="D3D3D3"/>
          <w:vertAlign w:val="superscript"/>
          <w:lang w:eastAsia="ro-RO"/>
        </w:rPr>
        <w:t>1</w:t>
      </w:r>
      <w:r w:rsidRPr="00675451">
        <w:rPr>
          <w:rFonts w:ascii="Verdana" w:eastAsia="Times New Roman" w:hAnsi="Verdana" w:cs="Times New Roman"/>
          <w:strike/>
          <w:vanish/>
          <w:color w:val="DC143C"/>
          <w:shd w:val="clear" w:color="auto" w:fill="D3D3D3"/>
          <w:lang w:eastAsia="ro-RO"/>
        </w:rPr>
        <w:t>, 12</w:t>
      </w:r>
      <w:r w:rsidRPr="00675451">
        <w:rPr>
          <w:rFonts w:ascii="Verdana" w:eastAsia="Times New Roman" w:hAnsi="Verdana" w:cs="Times New Roman"/>
          <w:strike/>
          <w:vanish/>
          <w:color w:val="DC143C"/>
          <w:shd w:val="clear" w:color="auto" w:fill="D3D3D3"/>
          <w:vertAlign w:val="superscript"/>
          <w:lang w:eastAsia="ro-RO"/>
        </w:rPr>
        <w:t>2</w:t>
      </w:r>
      <w:r w:rsidRPr="00675451">
        <w:rPr>
          <w:rFonts w:ascii="Verdana" w:eastAsia="Times New Roman" w:hAnsi="Verdana" w:cs="Times New Roman"/>
          <w:strike/>
          <w:vanish/>
          <w:color w:val="DC143C"/>
          <w:shd w:val="clear" w:color="auto" w:fill="D3D3D3"/>
          <w:lang w:eastAsia="ro-RO"/>
        </w:rPr>
        <w:t>, 20, 20</w:t>
      </w:r>
      <w:r w:rsidRPr="00675451">
        <w:rPr>
          <w:rFonts w:ascii="Verdana" w:eastAsia="Times New Roman" w:hAnsi="Verdana" w:cs="Times New Roman"/>
          <w:strike/>
          <w:vanish/>
          <w:color w:val="DC143C"/>
          <w:shd w:val="clear" w:color="auto" w:fill="D3D3D3"/>
          <w:vertAlign w:val="superscript"/>
          <w:lang w:eastAsia="ro-RO"/>
        </w:rPr>
        <w:t>1</w:t>
      </w:r>
      <w:r w:rsidRPr="00675451">
        <w:rPr>
          <w:rFonts w:ascii="Verdana" w:eastAsia="Times New Roman" w:hAnsi="Verdana" w:cs="Times New Roman"/>
          <w:strike/>
          <w:vanish/>
          <w:color w:val="DC143C"/>
          <w:shd w:val="clear" w:color="auto" w:fill="D3D3D3"/>
          <w:lang w:eastAsia="ro-RO"/>
        </w:rPr>
        <w:t>, art. 33 alin. (7), art. 34 alin. (4</w:t>
      </w:r>
      <w:r w:rsidRPr="00675451">
        <w:rPr>
          <w:rFonts w:ascii="Verdana" w:eastAsia="Times New Roman" w:hAnsi="Verdana" w:cs="Times New Roman"/>
          <w:strike/>
          <w:vanish/>
          <w:color w:val="DC143C"/>
          <w:shd w:val="clear" w:color="auto" w:fill="D3D3D3"/>
          <w:vertAlign w:val="superscript"/>
          <w:lang w:eastAsia="ro-RO"/>
        </w:rPr>
        <w:t>1</w:t>
      </w:r>
      <w:r w:rsidRPr="00675451">
        <w:rPr>
          <w:rFonts w:ascii="Verdana" w:eastAsia="Times New Roman" w:hAnsi="Verdana" w:cs="Times New Roman"/>
          <w:strike/>
          <w:vanish/>
          <w:color w:val="DC143C"/>
          <w:shd w:val="clear" w:color="auto" w:fill="D3D3D3"/>
          <w:lang w:eastAsia="ro-RO"/>
        </w:rPr>
        <w:t>), (4</w:t>
      </w:r>
      <w:r w:rsidRPr="00675451">
        <w:rPr>
          <w:rFonts w:ascii="Verdana" w:eastAsia="Times New Roman" w:hAnsi="Verdana" w:cs="Times New Roman"/>
          <w:strike/>
          <w:vanish/>
          <w:color w:val="DC143C"/>
          <w:shd w:val="clear" w:color="auto" w:fill="D3D3D3"/>
          <w:vertAlign w:val="superscript"/>
          <w:lang w:eastAsia="ro-RO"/>
        </w:rPr>
        <w:t>2</w:t>
      </w:r>
      <w:r w:rsidRPr="00675451">
        <w:rPr>
          <w:rFonts w:ascii="Verdana" w:eastAsia="Times New Roman" w:hAnsi="Verdana" w:cs="Times New Roman"/>
          <w:strike/>
          <w:vanish/>
          <w:color w:val="DC143C"/>
          <w:shd w:val="clear" w:color="auto" w:fill="D3D3D3"/>
          <w:lang w:eastAsia="ro-RO"/>
        </w:rPr>
        <w:t>) şi (4</w:t>
      </w:r>
      <w:r w:rsidRPr="00675451">
        <w:rPr>
          <w:rFonts w:ascii="Verdana" w:eastAsia="Times New Roman" w:hAnsi="Verdana" w:cs="Times New Roman"/>
          <w:strike/>
          <w:vanish/>
          <w:color w:val="DC143C"/>
          <w:shd w:val="clear" w:color="auto" w:fill="D3D3D3"/>
          <w:vertAlign w:val="superscript"/>
          <w:lang w:eastAsia="ro-RO"/>
        </w:rPr>
        <w:t>3</w:t>
      </w:r>
      <w:r w:rsidRPr="00675451">
        <w:rPr>
          <w:rFonts w:ascii="Verdana" w:eastAsia="Times New Roman" w:hAnsi="Verdana" w:cs="Times New Roman"/>
          <w:strike/>
          <w:vanish/>
          <w:color w:val="DC143C"/>
          <w:shd w:val="clear" w:color="auto" w:fill="D3D3D3"/>
          <w:lang w:eastAsia="ro-RO"/>
        </w:rPr>
        <w:t>), art. 38</w:t>
      </w:r>
      <w:r w:rsidRPr="00675451">
        <w:rPr>
          <w:rFonts w:ascii="Verdana" w:eastAsia="Times New Roman" w:hAnsi="Verdana" w:cs="Times New Roman"/>
          <w:strike/>
          <w:vanish/>
          <w:color w:val="DC143C"/>
          <w:shd w:val="clear" w:color="auto" w:fill="D3D3D3"/>
          <w:vertAlign w:val="superscript"/>
          <w:lang w:eastAsia="ro-RO"/>
        </w:rPr>
        <w:t>1</w:t>
      </w:r>
      <w:r w:rsidRPr="00675451">
        <w:rPr>
          <w:rFonts w:ascii="Verdana" w:eastAsia="Times New Roman" w:hAnsi="Verdana" w:cs="Times New Roman"/>
          <w:strike/>
          <w:vanish/>
          <w:color w:val="DC143C"/>
          <w:shd w:val="clear" w:color="auto" w:fill="D3D3D3"/>
          <w:lang w:eastAsia="ro-RO"/>
        </w:rPr>
        <w:t xml:space="preserve"> alin. (6), (12) şi (14), precum şi ale cap. V, după caz;</w:t>
      </w:r>
      <w:r w:rsidRPr="00675451">
        <w:rPr>
          <w:rFonts w:ascii="Verdana" w:eastAsia="Times New Roman" w:hAnsi="Verdana" w:cs="Times New Roman"/>
          <w:strike/>
          <w:vanish/>
          <w:color w:val="DC143C"/>
          <w:shd w:val="clear" w:color="auto" w:fill="D3D3D3"/>
          <w:lang w:eastAsia="ro-RO"/>
        </w:rPr>
        <w:br/>
      </w:r>
      <w:r w:rsidRPr="00675451">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174" name="Imagine 174"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9041_0130"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675451">
        <w:rPr>
          <w:rFonts w:ascii="Verdana" w:eastAsia="Times New Roman" w:hAnsi="Verdana" w:cs="Times New Roman"/>
          <w:i/>
          <w:iCs/>
          <w:strike/>
          <w:vanish/>
          <w:color w:val="6666FF"/>
          <w:sz w:val="18"/>
          <w:szCs w:val="18"/>
          <w:shd w:val="clear" w:color="auto" w:fill="FFFFFF"/>
          <w:lang w:eastAsia="ro-RO"/>
        </w:rPr>
        <w:t xml:space="preserve">(la data 29-dec-2005 Art. 39, alin. (2), litera D. din capitolul VIII modificat de Art. I, punctul 107. din </w:t>
      </w:r>
      <w:hyperlink r:id="rId520" w:anchor="do|ari|pt107" w:history="1">
        <w:r w:rsidRPr="00675451">
          <w:rPr>
            <w:rFonts w:ascii="Verdana" w:eastAsia="Times New Roman" w:hAnsi="Verdana" w:cs="Times New Roman"/>
            <w:b/>
            <w:bCs/>
            <w:i/>
            <w:iCs/>
            <w:strike/>
            <w:vanish/>
            <w:color w:val="333399"/>
            <w:sz w:val="18"/>
            <w:szCs w:val="18"/>
            <w:u w:val="single"/>
            <w:shd w:val="clear" w:color="auto" w:fill="FFFFFF"/>
            <w:lang w:eastAsia="ro-RO"/>
          </w:rPr>
          <w:t>Ordonanta urgenta 201/2005</w:t>
        </w:r>
      </w:hyperlink>
      <w:r w:rsidRPr="00675451">
        <w:rPr>
          <w:rFonts w:ascii="Verdana" w:eastAsia="Times New Roman" w:hAnsi="Verdana" w:cs="Times New Roman"/>
          <w:i/>
          <w:iCs/>
          <w:strike/>
          <w:vanish/>
          <w:color w:val="6666FF"/>
          <w:sz w:val="18"/>
          <w:szCs w:val="18"/>
          <w:shd w:val="clear" w:color="auto" w:fill="FFFFFF"/>
          <w:lang w:eastAsia="ro-RO"/>
        </w:rPr>
        <w:t xml:space="preserve"> )</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1319" w:name="do|caVIII|ar39|al2:1457|lie:411:1469"/>
      <w:bookmarkEnd w:id="1319"/>
      <w:r w:rsidRPr="00675451">
        <w:rPr>
          <w:rFonts w:ascii="Verdana" w:eastAsia="Times New Roman" w:hAnsi="Verdana" w:cs="Times New Roman"/>
          <w:b/>
          <w:bCs/>
          <w:strike/>
          <w:vanish/>
          <w:color w:val="DC143C"/>
          <w:shd w:val="clear" w:color="auto" w:fill="D3D3D3"/>
          <w:lang w:eastAsia="ro-RO"/>
        </w:rPr>
        <w:t>e)</w:t>
      </w:r>
      <w:r w:rsidRPr="00675451">
        <w:rPr>
          <w:rFonts w:ascii="Verdana" w:eastAsia="Times New Roman" w:hAnsi="Verdana" w:cs="Times New Roman"/>
          <w:strike/>
          <w:vanish/>
          <w:color w:val="DC143C"/>
          <w:shd w:val="clear" w:color="auto" w:fill="D3D3D3"/>
          <w:lang w:eastAsia="ro-RO"/>
        </w:rPr>
        <w:t>nesolicitarea de către asigurător/reasigurător/broker de asigurare şi/sau de reasigurare, după caz, a aprobării de către Comisia de Supraveghere a Asigurărilor a acţionarilor semnificativi direcţi sau indirecţi şi a persoanelor semnificative ale asigurătorilor/reasigurătorilor/brokerilor de asigurare şi/sau de reasigurare;</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1320" w:name="do|caVIII|ar39|al2:1457|lie:1470"/>
      <w:bookmarkEnd w:id="1320"/>
      <w:r w:rsidRPr="00675451">
        <w:rPr>
          <w:rFonts w:ascii="Verdana" w:eastAsia="Times New Roman" w:hAnsi="Verdana" w:cs="Times New Roman"/>
          <w:b/>
          <w:bCs/>
          <w:strike/>
          <w:vanish/>
          <w:color w:val="DC143C"/>
          <w:shd w:val="clear" w:color="auto" w:fill="D3D3D3"/>
          <w:lang w:eastAsia="ro-RO"/>
        </w:rPr>
        <w:t>e)</w:t>
      </w:r>
      <w:r w:rsidRPr="00675451">
        <w:rPr>
          <w:rFonts w:ascii="Verdana" w:eastAsia="Times New Roman" w:hAnsi="Verdana" w:cs="Times New Roman"/>
          <w:strike/>
          <w:vanish/>
          <w:color w:val="DC143C"/>
          <w:shd w:val="clear" w:color="auto" w:fill="D3D3D3"/>
          <w:lang w:eastAsia="ro-RO"/>
        </w:rPr>
        <w:t>nesolicitarea de către asigurător/reasigurător/broker de asigurare şi/sau de reasigurare a aprobării sau avizului, după caz, a/al Comisiei de Supraveghere a Asigurărilor pentru acţionarii semnificativi direcţi şi/sau indirecţi şi pentru persoanele semnificative ale asigurătorilor/reasiguratorilor/brokerilor de asigurare şi/sau de reasigurare sau, în cazul Fondului, a avizului prealabil pentru membrii Consiliului director;</w:t>
      </w:r>
      <w:r w:rsidRPr="00675451">
        <w:rPr>
          <w:rFonts w:ascii="Verdana" w:eastAsia="Times New Roman" w:hAnsi="Verdana" w:cs="Times New Roman"/>
          <w:strike/>
          <w:vanish/>
          <w:color w:val="DC143C"/>
          <w:shd w:val="clear" w:color="auto" w:fill="D3D3D3"/>
          <w:lang w:eastAsia="ro-RO"/>
        </w:rPr>
        <w:br/>
      </w:r>
      <w:r w:rsidRPr="00675451">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173" name="Imagine 173"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2747_0112"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675451">
        <w:rPr>
          <w:rFonts w:ascii="Verdana" w:eastAsia="Times New Roman" w:hAnsi="Verdana" w:cs="Times New Roman"/>
          <w:i/>
          <w:iCs/>
          <w:strike/>
          <w:vanish/>
          <w:color w:val="6666FF"/>
          <w:sz w:val="18"/>
          <w:szCs w:val="18"/>
          <w:shd w:val="clear" w:color="auto" w:fill="FFFFFF"/>
          <w:lang w:eastAsia="ro-RO"/>
        </w:rPr>
        <w:t xml:space="preserve">(la data 19-mai-2006 Art. 39, alin. (2), litera E. din capitolul VIII modificat de Art. I, punctul 38. din </w:t>
      </w:r>
      <w:hyperlink r:id="rId521" w:anchor="do|ari|pt38" w:history="1">
        <w:r w:rsidRPr="00675451">
          <w:rPr>
            <w:rFonts w:ascii="Verdana" w:eastAsia="Times New Roman" w:hAnsi="Verdana" w:cs="Times New Roman"/>
            <w:b/>
            <w:bCs/>
            <w:i/>
            <w:iCs/>
            <w:strike/>
            <w:vanish/>
            <w:color w:val="333399"/>
            <w:sz w:val="18"/>
            <w:szCs w:val="18"/>
            <w:u w:val="single"/>
            <w:shd w:val="clear" w:color="auto" w:fill="FFFFFF"/>
            <w:lang w:eastAsia="ro-RO"/>
          </w:rPr>
          <w:t>Legea 113/2006</w:t>
        </w:r>
      </w:hyperlink>
      <w:r w:rsidRPr="00675451">
        <w:rPr>
          <w:rFonts w:ascii="Verdana" w:eastAsia="Times New Roman" w:hAnsi="Verdana" w:cs="Times New Roman"/>
          <w:i/>
          <w:iCs/>
          <w:strike/>
          <w:vanish/>
          <w:color w:val="6666FF"/>
          <w:sz w:val="18"/>
          <w:szCs w:val="18"/>
          <w:shd w:val="clear" w:color="auto" w:fill="FFFFFF"/>
          <w:lang w:eastAsia="ro-RO"/>
        </w:rPr>
        <w:t xml:space="preserve"> )</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1321" w:name="do|caVIII|ar39|al2:1457|lif:1471"/>
      <w:bookmarkEnd w:id="1321"/>
      <w:r w:rsidRPr="00675451">
        <w:rPr>
          <w:rFonts w:ascii="Verdana" w:eastAsia="Times New Roman" w:hAnsi="Verdana" w:cs="Times New Roman"/>
          <w:b/>
          <w:bCs/>
          <w:strike/>
          <w:vanish/>
          <w:color w:val="DC143C"/>
          <w:shd w:val="clear" w:color="auto" w:fill="D3D3D3"/>
          <w:lang w:eastAsia="ro-RO"/>
        </w:rPr>
        <w:t>f)</w:t>
      </w:r>
      <w:r w:rsidRPr="00675451">
        <w:rPr>
          <w:rFonts w:ascii="Verdana" w:eastAsia="Times New Roman" w:hAnsi="Verdana" w:cs="Times New Roman"/>
          <w:strike/>
          <w:vanish/>
          <w:color w:val="DC143C"/>
          <w:shd w:val="clear" w:color="auto" w:fill="D3D3D3"/>
          <w:lang w:eastAsia="ro-RO"/>
        </w:rPr>
        <w:t>încălcarea, în orice mod, de către asigurător/reasigurător/broker de asigurare şi/sau reasigurare a obligaţiilor privind ţinerea evidenţelor şi transmiterea rapoartelor prevăzute de lege şi/sau de normele adoptate în aplicarea acesteia;</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1322" w:name="do|caVIII|ar39|al2:1457|lig:349:1472"/>
      <w:bookmarkEnd w:id="1322"/>
      <w:r w:rsidRPr="00675451">
        <w:rPr>
          <w:rFonts w:ascii="Verdana" w:eastAsia="Times New Roman" w:hAnsi="Verdana" w:cs="Times New Roman"/>
          <w:b/>
          <w:bCs/>
          <w:strike/>
          <w:vanish/>
          <w:color w:val="DC143C"/>
          <w:shd w:val="clear" w:color="auto" w:fill="D3D3D3"/>
          <w:lang w:eastAsia="ro-RO"/>
        </w:rPr>
        <w:t>g)</w:t>
      </w:r>
      <w:r w:rsidRPr="00675451">
        <w:rPr>
          <w:rFonts w:ascii="Verdana" w:eastAsia="Times New Roman" w:hAnsi="Verdana" w:cs="Times New Roman"/>
          <w:strike/>
          <w:vanish/>
          <w:color w:val="DC143C"/>
          <w:shd w:val="clear" w:color="auto" w:fill="D3D3D3"/>
          <w:lang w:eastAsia="ro-RO"/>
        </w:rPr>
        <w:t>încălcarea obligaţiilor prevăzute la art. 16 şi 35 cu privire la menţinerea limitei minime a capitalului social şi, după caz, a fondului de rezervă liberă vărsat, a marjei de solvabilitate minimă şi, după caz, a fondului de siguranţă;</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1323" w:name="do|caVIII|ar39|al2:1457|lig:1473"/>
      <w:bookmarkEnd w:id="1323"/>
      <w:r w:rsidRPr="00675451">
        <w:rPr>
          <w:rFonts w:ascii="Verdana" w:eastAsia="Times New Roman" w:hAnsi="Verdana" w:cs="Times New Roman"/>
          <w:b/>
          <w:bCs/>
          <w:strike/>
          <w:vanish/>
          <w:color w:val="DC143C"/>
          <w:shd w:val="clear" w:color="auto" w:fill="D3D3D3"/>
          <w:lang w:eastAsia="ro-RO"/>
        </w:rPr>
        <w:t>g)</w:t>
      </w:r>
      <w:r w:rsidRPr="00675451">
        <w:rPr>
          <w:rFonts w:ascii="Verdana" w:eastAsia="Times New Roman" w:hAnsi="Verdana" w:cs="Times New Roman"/>
          <w:strike/>
          <w:vanish/>
          <w:color w:val="DC143C"/>
          <w:shd w:val="clear" w:color="auto" w:fill="D3D3D3"/>
          <w:lang w:eastAsia="ro-RO"/>
        </w:rPr>
        <w:t>încălcarea obligaţiilor prevăzute la art. 16 şi 35 şi a normelor emise în aplicarea prezentei legi cu privire la menţinerea limitei minime a capitalului social şi, după caz, a fondului de rezervă liberă vărsat, a marjei de solvabilitate si, după data aderării României la Uniunea Europeană, a fondului de siguranţă;</w:t>
      </w:r>
      <w:r w:rsidRPr="00675451">
        <w:rPr>
          <w:rFonts w:ascii="Verdana" w:eastAsia="Times New Roman" w:hAnsi="Verdana" w:cs="Times New Roman"/>
          <w:strike/>
          <w:vanish/>
          <w:color w:val="DC143C"/>
          <w:shd w:val="clear" w:color="auto" w:fill="D3D3D3"/>
          <w:lang w:eastAsia="ro-RO"/>
        </w:rPr>
        <w:br/>
      </w:r>
      <w:r w:rsidRPr="00675451">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172" name="Imagine 172"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9041_0131"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675451">
        <w:rPr>
          <w:rFonts w:ascii="Verdana" w:eastAsia="Times New Roman" w:hAnsi="Verdana" w:cs="Times New Roman"/>
          <w:i/>
          <w:iCs/>
          <w:strike/>
          <w:vanish/>
          <w:color w:val="6666FF"/>
          <w:sz w:val="18"/>
          <w:szCs w:val="18"/>
          <w:shd w:val="clear" w:color="auto" w:fill="FFFFFF"/>
          <w:lang w:eastAsia="ro-RO"/>
        </w:rPr>
        <w:t xml:space="preserve">(la data 29-dec-2005 Art. 39, alin. (2), litera G. din capitolul VIII modificat de Art. I, punctul 108. din </w:t>
      </w:r>
      <w:hyperlink r:id="rId522" w:anchor="do|ari|pt108" w:history="1">
        <w:r w:rsidRPr="00675451">
          <w:rPr>
            <w:rFonts w:ascii="Verdana" w:eastAsia="Times New Roman" w:hAnsi="Verdana" w:cs="Times New Roman"/>
            <w:b/>
            <w:bCs/>
            <w:i/>
            <w:iCs/>
            <w:strike/>
            <w:vanish/>
            <w:color w:val="333399"/>
            <w:sz w:val="18"/>
            <w:szCs w:val="18"/>
            <w:u w:val="single"/>
            <w:shd w:val="clear" w:color="auto" w:fill="FFFFFF"/>
            <w:lang w:eastAsia="ro-RO"/>
          </w:rPr>
          <w:t>Ordonanta urgenta 201/2005</w:t>
        </w:r>
      </w:hyperlink>
      <w:r w:rsidRPr="00675451">
        <w:rPr>
          <w:rFonts w:ascii="Verdana" w:eastAsia="Times New Roman" w:hAnsi="Verdana" w:cs="Times New Roman"/>
          <w:i/>
          <w:iCs/>
          <w:strike/>
          <w:vanish/>
          <w:color w:val="6666FF"/>
          <w:sz w:val="18"/>
          <w:szCs w:val="18"/>
          <w:shd w:val="clear" w:color="auto" w:fill="FFFFFF"/>
          <w:lang w:eastAsia="ro-RO"/>
        </w:rPr>
        <w:t xml:space="preserve"> )</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1324" w:name="do|caVIII|ar39|al2:1457|lih:1474"/>
      <w:bookmarkEnd w:id="1324"/>
      <w:r w:rsidRPr="00675451">
        <w:rPr>
          <w:rFonts w:ascii="Verdana" w:eastAsia="Times New Roman" w:hAnsi="Verdana" w:cs="Times New Roman"/>
          <w:b/>
          <w:bCs/>
          <w:strike/>
          <w:vanish/>
          <w:color w:val="DC143C"/>
          <w:shd w:val="clear" w:color="auto" w:fill="D3D3D3"/>
          <w:lang w:eastAsia="ro-RO"/>
        </w:rPr>
        <w:t>h)</w:t>
      </w:r>
      <w:r w:rsidRPr="00675451">
        <w:rPr>
          <w:rFonts w:ascii="Verdana" w:eastAsia="Times New Roman" w:hAnsi="Verdana" w:cs="Times New Roman"/>
          <w:strike/>
          <w:vanish/>
          <w:color w:val="DC143C"/>
          <w:shd w:val="clear" w:color="auto" w:fill="D3D3D3"/>
          <w:lang w:eastAsia="ro-RO"/>
        </w:rPr>
        <w:t>nerespectarea, în orice mod, a prevederilor art. 21 şi 22 privind constituirea şi menţinerea rezervelor tehnice şi, respectiv, acoperirea acestora prin categoriile de active admise;</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1325" w:name="do|caVIII|ar39|al2:1457|lii:350:1475"/>
      <w:bookmarkEnd w:id="1325"/>
      <w:r w:rsidRPr="00675451">
        <w:rPr>
          <w:rFonts w:ascii="Verdana" w:eastAsia="Times New Roman" w:hAnsi="Verdana" w:cs="Times New Roman"/>
          <w:b/>
          <w:bCs/>
          <w:strike/>
          <w:vanish/>
          <w:color w:val="DC143C"/>
          <w:shd w:val="clear" w:color="auto" w:fill="D3D3D3"/>
          <w:lang w:eastAsia="ro-RO"/>
        </w:rPr>
        <w:t>i)</w:t>
      </w:r>
      <w:r w:rsidRPr="00675451">
        <w:rPr>
          <w:rFonts w:ascii="Verdana" w:eastAsia="Times New Roman" w:hAnsi="Verdana" w:cs="Times New Roman"/>
          <w:strike/>
          <w:vanish/>
          <w:color w:val="DC143C"/>
          <w:shd w:val="clear" w:color="auto" w:fill="D3D3D3"/>
          <w:lang w:eastAsia="ro-RO"/>
        </w:rPr>
        <w:t>nerespectarea, în orice mod, a prevederilor art. 23 privind transferul de portofoliu;</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1326" w:name="do|caVIII|ar39|al2:1457|lii:465:1476"/>
      <w:bookmarkEnd w:id="1326"/>
      <w:r w:rsidRPr="00675451">
        <w:rPr>
          <w:rFonts w:ascii="Verdana" w:eastAsia="Times New Roman" w:hAnsi="Verdana" w:cs="Times New Roman"/>
          <w:b/>
          <w:bCs/>
          <w:strike/>
          <w:vanish/>
          <w:color w:val="DC143C"/>
          <w:shd w:val="clear" w:color="auto" w:fill="D3D3D3"/>
          <w:lang w:eastAsia="ro-RO"/>
        </w:rPr>
        <w:t>i)</w:t>
      </w:r>
      <w:r w:rsidRPr="00675451">
        <w:rPr>
          <w:rFonts w:ascii="Verdana" w:eastAsia="Times New Roman" w:hAnsi="Verdana" w:cs="Times New Roman"/>
          <w:strike/>
          <w:vanish/>
          <w:color w:val="DC143C"/>
          <w:shd w:val="clear" w:color="auto" w:fill="D3D3D3"/>
          <w:lang w:eastAsia="ro-RO"/>
        </w:rPr>
        <w:t>nerespectarea prevederilor art. 23, art. 42 alin. (2) şi ale normelor emise în aplicarea prezentei legi privind transferul de portofoliu;</w:t>
      </w:r>
      <w:r w:rsidRPr="00675451">
        <w:rPr>
          <w:rFonts w:ascii="Verdana" w:eastAsia="Times New Roman" w:hAnsi="Verdana" w:cs="Times New Roman"/>
          <w:strike/>
          <w:vanish/>
          <w:color w:val="DC143C"/>
          <w:shd w:val="clear" w:color="auto" w:fill="D3D3D3"/>
          <w:lang w:eastAsia="ro-RO"/>
        </w:rPr>
        <w:br/>
      </w:r>
      <w:r w:rsidRPr="00675451">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171" name="Imagine 171"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9041_0132"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675451">
        <w:rPr>
          <w:rFonts w:ascii="Verdana" w:eastAsia="Times New Roman" w:hAnsi="Verdana" w:cs="Times New Roman"/>
          <w:i/>
          <w:iCs/>
          <w:strike/>
          <w:vanish/>
          <w:color w:val="6666FF"/>
          <w:sz w:val="18"/>
          <w:szCs w:val="18"/>
          <w:shd w:val="clear" w:color="auto" w:fill="FFFFFF"/>
          <w:lang w:eastAsia="ro-RO"/>
        </w:rPr>
        <w:t xml:space="preserve">(la data 29-dec-2005 Art. 39, alin. (2), litera I. din capitolul VIII modificat de Art. I, punctul 108. din </w:t>
      </w:r>
      <w:hyperlink r:id="rId523" w:anchor="do|ari|pt108" w:history="1">
        <w:r w:rsidRPr="00675451">
          <w:rPr>
            <w:rFonts w:ascii="Verdana" w:eastAsia="Times New Roman" w:hAnsi="Verdana" w:cs="Times New Roman"/>
            <w:b/>
            <w:bCs/>
            <w:i/>
            <w:iCs/>
            <w:strike/>
            <w:vanish/>
            <w:color w:val="333399"/>
            <w:sz w:val="18"/>
            <w:szCs w:val="18"/>
            <w:u w:val="single"/>
            <w:shd w:val="clear" w:color="auto" w:fill="FFFFFF"/>
            <w:lang w:eastAsia="ro-RO"/>
          </w:rPr>
          <w:t>Ordonanta urgenta 201/2005</w:t>
        </w:r>
      </w:hyperlink>
      <w:r w:rsidRPr="00675451">
        <w:rPr>
          <w:rFonts w:ascii="Verdana" w:eastAsia="Times New Roman" w:hAnsi="Verdana" w:cs="Times New Roman"/>
          <w:i/>
          <w:iCs/>
          <w:strike/>
          <w:vanish/>
          <w:color w:val="6666FF"/>
          <w:sz w:val="18"/>
          <w:szCs w:val="18"/>
          <w:shd w:val="clear" w:color="auto" w:fill="FFFFFF"/>
          <w:lang w:eastAsia="ro-RO"/>
        </w:rPr>
        <w:t xml:space="preserve"> )</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1327" w:name="do|caVIII|ar39|al2:1457|lii:1477"/>
      <w:bookmarkEnd w:id="1327"/>
      <w:r w:rsidRPr="00675451">
        <w:rPr>
          <w:rFonts w:ascii="Verdana" w:eastAsia="Times New Roman" w:hAnsi="Verdana" w:cs="Times New Roman"/>
          <w:b/>
          <w:bCs/>
          <w:strike/>
          <w:vanish/>
          <w:color w:val="DC143C"/>
          <w:shd w:val="clear" w:color="auto" w:fill="D3D3D3"/>
          <w:lang w:eastAsia="ro-RO"/>
        </w:rPr>
        <w:t>i)</w:t>
      </w:r>
      <w:r w:rsidRPr="00675451">
        <w:rPr>
          <w:rFonts w:ascii="Verdana" w:eastAsia="Times New Roman" w:hAnsi="Verdana" w:cs="Times New Roman"/>
          <w:strike/>
          <w:vanish/>
          <w:color w:val="DC143C"/>
          <w:shd w:val="clear" w:color="auto" w:fill="D3D3D3"/>
          <w:lang w:eastAsia="ro-RO"/>
        </w:rPr>
        <w:t>nerespectarea prevederilor art. 23, art. 44 alin. (2) şi ale normelor emise în aplicarea prezentei legi privind transferul de portofoliu;</w:t>
      </w:r>
      <w:r w:rsidRPr="00675451">
        <w:rPr>
          <w:rFonts w:ascii="Verdana" w:eastAsia="Times New Roman" w:hAnsi="Verdana" w:cs="Times New Roman"/>
          <w:strike/>
          <w:vanish/>
          <w:color w:val="DC143C"/>
          <w:shd w:val="clear" w:color="auto" w:fill="D3D3D3"/>
          <w:lang w:eastAsia="ro-RO"/>
        </w:rPr>
        <w:br/>
      </w:r>
      <w:r w:rsidRPr="00675451">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170" name="Imagine 170"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2020_0049"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675451">
        <w:rPr>
          <w:rFonts w:ascii="Verdana" w:eastAsia="Times New Roman" w:hAnsi="Verdana" w:cs="Times New Roman"/>
          <w:i/>
          <w:iCs/>
          <w:strike/>
          <w:vanish/>
          <w:color w:val="6666FF"/>
          <w:sz w:val="18"/>
          <w:szCs w:val="18"/>
          <w:shd w:val="clear" w:color="auto" w:fill="FFFFFF"/>
          <w:lang w:eastAsia="ro-RO"/>
        </w:rPr>
        <w:t xml:space="preserve">(la data 17-mai-2009 Art. 39, alin. (2), litera I. din capitolul VIII modificat de Art. 1, punctul 2. din </w:t>
      </w:r>
      <w:hyperlink r:id="rId524" w:anchor="do|ar1|pt2" w:history="1">
        <w:r w:rsidRPr="00675451">
          <w:rPr>
            <w:rFonts w:ascii="Verdana" w:eastAsia="Times New Roman" w:hAnsi="Verdana" w:cs="Times New Roman"/>
            <w:b/>
            <w:bCs/>
            <w:i/>
            <w:iCs/>
            <w:strike/>
            <w:vanish/>
            <w:color w:val="333399"/>
            <w:sz w:val="18"/>
            <w:szCs w:val="18"/>
            <w:u w:val="single"/>
            <w:shd w:val="clear" w:color="auto" w:fill="FFFFFF"/>
            <w:lang w:eastAsia="ro-RO"/>
          </w:rPr>
          <w:t>Legea 162/2009</w:t>
        </w:r>
      </w:hyperlink>
      <w:r w:rsidRPr="00675451">
        <w:rPr>
          <w:rFonts w:ascii="Verdana" w:eastAsia="Times New Roman" w:hAnsi="Verdana" w:cs="Times New Roman"/>
          <w:i/>
          <w:iCs/>
          <w:strike/>
          <w:vanish/>
          <w:color w:val="6666FF"/>
          <w:sz w:val="18"/>
          <w:szCs w:val="18"/>
          <w:shd w:val="clear" w:color="auto" w:fill="FFFFFF"/>
          <w:lang w:eastAsia="ro-RO"/>
        </w:rPr>
        <w:t xml:space="preserve"> )</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1328" w:name="do|caVIII|ar39|al2:1457|lij:351:1478"/>
      <w:bookmarkEnd w:id="1328"/>
      <w:r w:rsidRPr="00675451">
        <w:rPr>
          <w:rFonts w:ascii="Verdana" w:eastAsia="Times New Roman" w:hAnsi="Verdana" w:cs="Times New Roman"/>
          <w:b/>
          <w:bCs/>
          <w:strike/>
          <w:vanish/>
          <w:color w:val="DC143C"/>
          <w:shd w:val="clear" w:color="auto" w:fill="D3D3D3"/>
          <w:lang w:eastAsia="ro-RO"/>
        </w:rPr>
        <w:t>j)</w:t>
      </w:r>
      <w:r w:rsidRPr="00675451">
        <w:rPr>
          <w:rFonts w:ascii="Verdana" w:eastAsia="Times New Roman" w:hAnsi="Verdana" w:cs="Times New Roman"/>
          <w:strike/>
          <w:vanish/>
          <w:color w:val="DC143C"/>
          <w:shd w:val="clear" w:color="auto" w:fill="D3D3D3"/>
          <w:lang w:eastAsia="ro-RO"/>
        </w:rPr>
        <w:t>neîndeplinirea sau îndeplinirea defectuoasă a obligaţiilor prevăzute la art. 26-28;</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1329" w:name="do|caVIII|ar39|al2:1457|lij:466:1479"/>
      <w:bookmarkEnd w:id="1329"/>
      <w:r w:rsidRPr="00675451">
        <w:rPr>
          <w:rFonts w:ascii="Verdana" w:eastAsia="Times New Roman" w:hAnsi="Verdana" w:cs="Times New Roman"/>
          <w:b/>
          <w:bCs/>
          <w:strike/>
          <w:vanish/>
          <w:color w:val="DC143C"/>
          <w:shd w:val="clear" w:color="auto" w:fill="D3D3D3"/>
          <w:lang w:eastAsia="ro-RO"/>
        </w:rPr>
        <w:t>j)</w:t>
      </w:r>
      <w:r w:rsidRPr="00675451">
        <w:rPr>
          <w:rFonts w:ascii="Verdana" w:eastAsia="Times New Roman" w:hAnsi="Verdana" w:cs="Times New Roman"/>
          <w:strike/>
          <w:vanish/>
          <w:color w:val="DC143C"/>
          <w:shd w:val="clear" w:color="auto" w:fill="D3D3D3"/>
          <w:lang w:eastAsia="ro-RO"/>
        </w:rPr>
        <w:t>neîndeplinirea sau îndeplinirea defectuoasă a obligaţiilor prevăzute la art. 27, 28 şi 28</w:t>
      </w:r>
      <w:r w:rsidRPr="00675451">
        <w:rPr>
          <w:rFonts w:ascii="Verdana" w:eastAsia="Times New Roman" w:hAnsi="Verdana" w:cs="Times New Roman"/>
          <w:strike/>
          <w:vanish/>
          <w:color w:val="DC143C"/>
          <w:shd w:val="clear" w:color="auto" w:fill="D3D3D3"/>
          <w:vertAlign w:val="superscript"/>
          <w:lang w:eastAsia="ro-RO"/>
        </w:rPr>
        <w:t>1</w:t>
      </w:r>
      <w:r w:rsidRPr="00675451">
        <w:rPr>
          <w:rFonts w:ascii="Verdana" w:eastAsia="Times New Roman" w:hAnsi="Verdana" w:cs="Times New Roman"/>
          <w:strike/>
          <w:vanish/>
          <w:color w:val="DC143C"/>
          <w:shd w:val="clear" w:color="auto" w:fill="D3D3D3"/>
          <w:lang w:eastAsia="ro-RO"/>
        </w:rPr>
        <w:t>;</w:t>
      </w:r>
      <w:r w:rsidRPr="00675451">
        <w:rPr>
          <w:rFonts w:ascii="Verdana" w:eastAsia="Times New Roman" w:hAnsi="Verdana" w:cs="Times New Roman"/>
          <w:strike/>
          <w:vanish/>
          <w:color w:val="DC143C"/>
          <w:shd w:val="clear" w:color="auto" w:fill="D3D3D3"/>
          <w:lang w:eastAsia="ro-RO"/>
        </w:rPr>
        <w:br/>
      </w:r>
      <w:r w:rsidRPr="00675451">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169" name="Imagine 169"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9041_0133"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675451">
        <w:rPr>
          <w:rFonts w:ascii="Verdana" w:eastAsia="Times New Roman" w:hAnsi="Verdana" w:cs="Times New Roman"/>
          <w:i/>
          <w:iCs/>
          <w:strike/>
          <w:vanish/>
          <w:color w:val="6666FF"/>
          <w:sz w:val="18"/>
          <w:szCs w:val="18"/>
          <w:shd w:val="clear" w:color="auto" w:fill="FFFFFF"/>
          <w:lang w:eastAsia="ro-RO"/>
        </w:rPr>
        <w:t xml:space="preserve">(la data 29-dec-2005 Art. 39, alin. (2), litera J. din capitolul VIII modificat de Art. I, punctul 109. din </w:t>
      </w:r>
      <w:hyperlink r:id="rId525" w:anchor="do|ari|pt109" w:history="1">
        <w:r w:rsidRPr="00675451">
          <w:rPr>
            <w:rFonts w:ascii="Verdana" w:eastAsia="Times New Roman" w:hAnsi="Verdana" w:cs="Times New Roman"/>
            <w:b/>
            <w:bCs/>
            <w:i/>
            <w:iCs/>
            <w:strike/>
            <w:vanish/>
            <w:color w:val="333399"/>
            <w:sz w:val="18"/>
            <w:szCs w:val="18"/>
            <w:u w:val="single"/>
            <w:shd w:val="clear" w:color="auto" w:fill="FFFFFF"/>
            <w:lang w:eastAsia="ro-RO"/>
          </w:rPr>
          <w:t>Ordonanta urgenta 201/2005</w:t>
        </w:r>
      </w:hyperlink>
      <w:r w:rsidRPr="00675451">
        <w:rPr>
          <w:rFonts w:ascii="Verdana" w:eastAsia="Times New Roman" w:hAnsi="Verdana" w:cs="Times New Roman"/>
          <w:i/>
          <w:iCs/>
          <w:strike/>
          <w:vanish/>
          <w:color w:val="6666FF"/>
          <w:sz w:val="18"/>
          <w:szCs w:val="18"/>
          <w:shd w:val="clear" w:color="auto" w:fill="FFFFFF"/>
          <w:lang w:eastAsia="ro-RO"/>
        </w:rPr>
        <w:t xml:space="preserve"> )</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1330" w:name="do|caVIII|ar39|al2:1457|lij:1480"/>
      <w:bookmarkEnd w:id="1330"/>
      <w:r w:rsidRPr="00675451">
        <w:rPr>
          <w:rFonts w:ascii="Verdana" w:eastAsia="Times New Roman" w:hAnsi="Verdana" w:cs="Times New Roman"/>
          <w:b/>
          <w:bCs/>
          <w:strike/>
          <w:vanish/>
          <w:color w:val="DC143C"/>
          <w:shd w:val="clear" w:color="auto" w:fill="D3D3D3"/>
          <w:lang w:eastAsia="ro-RO"/>
        </w:rPr>
        <w:t>j)</w:t>
      </w:r>
      <w:r w:rsidRPr="00675451">
        <w:rPr>
          <w:rFonts w:ascii="Verdana" w:eastAsia="Times New Roman" w:hAnsi="Verdana" w:cs="Times New Roman"/>
          <w:strike/>
          <w:vanish/>
          <w:color w:val="DC143C"/>
          <w:shd w:val="clear" w:color="auto" w:fill="D3D3D3"/>
          <w:lang w:eastAsia="ro-RO"/>
        </w:rPr>
        <w:t>neîndeplinirea sau îndeplinirea defectuoasă a obligaţiilor prevăzute la art. 27, 28, 28</w:t>
      </w:r>
      <w:r w:rsidRPr="00675451">
        <w:rPr>
          <w:rFonts w:ascii="Verdana" w:eastAsia="Times New Roman" w:hAnsi="Verdana" w:cs="Times New Roman"/>
          <w:strike/>
          <w:vanish/>
          <w:color w:val="DC143C"/>
          <w:shd w:val="clear" w:color="auto" w:fill="D3D3D3"/>
          <w:vertAlign w:val="superscript"/>
          <w:lang w:eastAsia="ro-RO"/>
        </w:rPr>
        <w:t>1</w:t>
      </w:r>
      <w:r w:rsidRPr="00675451">
        <w:rPr>
          <w:rFonts w:ascii="Verdana" w:eastAsia="Times New Roman" w:hAnsi="Verdana" w:cs="Times New Roman"/>
          <w:strike/>
          <w:vanish/>
          <w:color w:val="DC143C"/>
          <w:shd w:val="clear" w:color="auto" w:fill="D3D3D3"/>
          <w:lang w:eastAsia="ro-RO"/>
        </w:rPr>
        <w:t xml:space="preserve"> şi 28</w:t>
      </w:r>
      <w:r w:rsidRPr="00675451">
        <w:rPr>
          <w:rFonts w:ascii="Verdana" w:eastAsia="Times New Roman" w:hAnsi="Verdana" w:cs="Times New Roman"/>
          <w:strike/>
          <w:vanish/>
          <w:color w:val="DC143C"/>
          <w:shd w:val="clear" w:color="auto" w:fill="D3D3D3"/>
          <w:vertAlign w:val="superscript"/>
          <w:lang w:eastAsia="ro-RO"/>
        </w:rPr>
        <w:t>2</w:t>
      </w:r>
      <w:r w:rsidRPr="00675451">
        <w:rPr>
          <w:rFonts w:ascii="Verdana" w:eastAsia="Times New Roman" w:hAnsi="Verdana" w:cs="Times New Roman"/>
          <w:strike/>
          <w:vanish/>
          <w:color w:val="DC143C"/>
          <w:shd w:val="clear" w:color="auto" w:fill="D3D3D3"/>
          <w:lang w:eastAsia="ro-RO"/>
        </w:rPr>
        <w:t>;</w:t>
      </w:r>
      <w:r w:rsidRPr="00675451">
        <w:rPr>
          <w:rFonts w:ascii="Verdana" w:eastAsia="Times New Roman" w:hAnsi="Verdana" w:cs="Times New Roman"/>
          <w:strike/>
          <w:vanish/>
          <w:color w:val="DC143C"/>
          <w:shd w:val="clear" w:color="auto" w:fill="D3D3D3"/>
          <w:lang w:eastAsia="ro-RO"/>
        </w:rPr>
        <w:br/>
      </w:r>
      <w:r w:rsidRPr="00675451">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168" name="Imagine 168"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2020_0050"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675451">
        <w:rPr>
          <w:rFonts w:ascii="Verdana" w:eastAsia="Times New Roman" w:hAnsi="Verdana" w:cs="Times New Roman"/>
          <w:i/>
          <w:iCs/>
          <w:strike/>
          <w:vanish/>
          <w:color w:val="6666FF"/>
          <w:sz w:val="18"/>
          <w:szCs w:val="18"/>
          <w:shd w:val="clear" w:color="auto" w:fill="FFFFFF"/>
          <w:lang w:eastAsia="ro-RO"/>
        </w:rPr>
        <w:t xml:space="preserve">(la data 17-mai-2009 Art. 39, alin. (2), litera J. din capitolul VIII modificat de Art. 1, punctul 2. din </w:t>
      </w:r>
      <w:hyperlink r:id="rId526" w:anchor="do|ar1|pt2" w:history="1">
        <w:r w:rsidRPr="00675451">
          <w:rPr>
            <w:rFonts w:ascii="Verdana" w:eastAsia="Times New Roman" w:hAnsi="Verdana" w:cs="Times New Roman"/>
            <w:b/>
            <w:bCs/>
            <w:i/>
            <w:iCs/>
            <w:strike/>
            <w:vanish/>
            <w:color w:val="333399"/>
            <w:sz w:val="18"/>
            <w:szCs w:val="18"/>
            <w:u w:val="single"/>
            <w:shd w:val="clear" w:color="auto" w:fill="FFFFFF"/>
            <w:lang w:eastAsia="ro-RO"/>
          </w:rPr>
          <w:t>Legea 162/2009</w:t>
        </w:r>
      </w:hyperlink>
      <w:r w:rsidRPr="00675451">
        <w:rPr>
          <w:rFonts w:ascii="Verdana" w:eastAsia="Times New Roman" w:hAnsi="Verdana" w:cs="Times New Roman"/>
          <w:i/>
          <w:iCs/>
          <w:strike/>
          <w:vanish/>
          <w:color w:val="6666FF"/>
          <w:sz w:val="18"/>
          <w:szCs w:val="18"/>
          <w:shd w:val="clear" w:color="auto" w:fill="FFFFFF"/>
          <w:lang w:eastAsia="ro-RO"/>
        </w:rPr>
        <w:t xml:space="preserve"> )</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1331" w:name="do|caVIII|ar39|al2:1457|lik:352:1481"/>
      <w:bookmarkEnd w:id="1331"/>
      <w:r w:rsidRPr="00675451">
        <w:rPr>
          <w:rFonts w:ascii="Verdana" w:eastAsia="Times New Roman" w:hAnsi="Verdana" w:cs="Times New Roman"/>
          <w:b/>
          <w:bCs/>
          <w:strike/>
          <w:vanish/>
          <w:color w:val="DC143C"/>
          <w:shd w:val="clear" w:color="auto" w:fill="D3D3D3"/>
          <w:lang w:eastAsia="ro-RO"/>
        </w:rPr>
        <w:t>k)</w:t>
      </w:r>
      <w:r w:rsidRPr="00675451">
        <w:rPr>
          <w:rFonts w:ascii="Verdana" w:eastAsia="Times New Roman" w:hAnsi="Verdana" w:cs="Times New Roman"/>
          <w:strike/>
          <w:vanish/>
          <w:color w:val="DC143C"/>
          <w:shd w:val="clear" w:color="auto" w:fill="D3D3D3"/>
          <w:lang w:eastAsia="ro-RO"/>
        </w:rPr>
        <w:t>nerespectarea, în orice mod, a prevederilor art. 34 privind desfăşurarea activităţii agenţilor de asigurare;</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1332" w:name="do|caVIII|ar39|al2:1457|lik:467:1482"/>
      <w:bookmarkEnd w:id="1332"/>
      <w:r w:rsidRPr="00675451">
        <w:rPr>
          <w:rFonts w:ascii="Verdana" w:eastAsia="Times New Roman" w:hAnsi="Verdana" w:cs="Times New Roman"/>
          <w:b/>
          <w:bCs/>
          <w:strike/>
          <w:vanish/>
          <w:color w:val="DC143C"/>
          <w:shd w:val="clear" w:color="auto" w:fill="D3D3D3"/>
          <w:lang w:eastAsia="ro-RO"/>
        </w:rPr>
        <w:t>k)</w:t>
      </w:r>
      <w:r w:rsidRPr="00675451">
        <w:rPr>
          <w:rFonts w:ascii="Verdana" w:eastAsia="Times New Roman" w:hAnsi="Verdana" w:cs="Times New Roman"/>
          <w:strike/>
          <w:vanish/>
          <w:color w:val="DC143C"/>
          <w:shd w:val="clear" w:color="auto" w:fill="D3D3D3"/>
          <w:lang w:eastAsia="ro-RO"/>
        </w:rPr>
        <w:t>nerespectarea prevederilor art. 33 alin. (3), (4</w:t>
      </w:r>
      <w:r w:rsidRPr="00675451">
        <w:rPr>
          <w:rFonts w:ascii="Verdana" w:eastAsia="Times New Roman" w:hAnsi="Verdana" w:cs="Times New Roman"/>
          <w:strike/>
          <w:vanish/>
          <w:color w:val="DC143C"/>
          <w:shd w:val="clear" w:color="auto" w:fill="D3D3D3"/>
          <w:vertAlign w:val="superscript"/>
          <w:lang w:eastAsia="ro-RO"/>
        </w:rPr>
        <w:t>1</w:t>
      </w:r>
      <w:r w:rsidRPr="00675451">
        <w:rPr>
          <w:rFonts w:ascii="Verdana" w:eastAsia="Times New Roman" w:hAnsi="Verdana" w:cs="Times New Roman"/>
          <w:strike/>
          <w:vanish/>
          <w:color w:val="DC143C"/>
          <w:shd w:val="clear" w:color="auto" w:fill="D3D3D3"/>
          <w:lang w:eastAsia="ro-RO"/>
        </w:rPr>
        <w:t>), (6), (7) şi (14), art. 34, art. 38</w:t>
      </w:r>
      <w:r w:rsidRPr="00675451">
        <w:rPr>
          <w:rFonts w:ascii="Verdana" w:eastAsia="Times New Roman" w:hAnsi="Verdana" w:cs="Times New Roman"/>
          <w:strike/>
          <w:vanish/>
          <w:color w:val="DC143C"/>
          <w:shd w:val="clear" w:color="auto" w:fill="D3D3D3"/>
          <w:vertAlign w:val="superscript"/>
          <w:lang w:eastAsia="ro-RO"/>
        </w:rPr>
        <w:t>1</w:t>
      </w:r>
      <w:r w:rsidRPr="00675451">
        <w:rPr>
          <w:rFonts w:ascii="Verdana" w:eastAsia="Times New Roman" w:hAnsi="Verdana" w:cs="Times New Roman"/>
          <w:strike/>
          <w:vanish/>
          <w:color w:val="DC143C"/>
          <w:shd w:val="clear" w:color="auto" w:fill="D3D3D3"/>
          <w:lang w:eastAsia="ro-RO"/>
        </w:rPr>
        <w:t xml:space="preserve"> alin. (6), (12) şi (14) şi a normelor privind desfăşurarea activităţii agenţilor de asigurare, ale subagenţilor şi agenţilor de asigurare subordonaţi;</w:t>
      </w:r>
      <w:r w:rsidRPr="00675451">
        <w:rPr>
          <w:rFonts w:ascii="Verdana" w:eastAsia="Times New Roman" w:hAnsi="Verdana" w:cs="Times New Roman"/>
          <w:strike/>
          <w:vanish/>
          <w:color w:val="DC143C"/>
          <w:shd w:val="clear" w:color="auto" w:fill="D3D3D3"/>
          <w:lang w:eastAsia="ro-RO"/>
        </w:rPr>
        <w:br/>
      </w:r>
      <w:r w:rsidRPr="00675451">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167" name="Imagine 167"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9041_0134"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675451">
        <w:rPr>
          <w:rFonts w:ascii="Verdana" w:eastAsia="Times New Roman" w:hAnsi="Verdana" w:cs="Times New Roman"/>
          <w:i/>
          <w:iCs/>
          <w:strike/>
          <w:vanish/>
          <w:color w:val="6666FF"/>
          <w:sz w:val="18"/>
          <w:szCs w:val="18"/>
          <w:shd w:val="clear" w:color="auto" w:fill="FFFFFF"/>
          <w:lang w:eastAsia="ro-RO"/>
        </w:rPr>
        <w:t xml:space="preserve">(la data 29-dec-2005 Art. 39, alin. (2), litera K. din capitolul VIII modificat de Art. I, punctul 109. din </w:t>
      </w:r>
      <w:hyperlink r:id="rId527" w:anchor="do|ari|pt109" w:history="1">
        <w:r w:rsidRPr="00675451">
          <w:rPr>
            <w:rFonts w:ascii="Verdana" w:eastAsia="Times New Roman" w:hAnsi="Verdana" w:cs="Times New Roman"/>
            <w:b/>
            <w:bCs/>
            <w:i/>
            <w:iCs/>
            <w:strike/>
            <w:vanish/>
            <w:color w:val="333399"/>
            <w:sz w:val="18"/>
            <w:szCs w:val="18"/>
            <w:u w:val="single"/>
            <w:shd w:val="clear" w:color="auto" w:fill="FFFFFF"/>
            <w:lang w:eastAsia="ro-RO"/>
          </w:rPr>
          <w:t>Ordonanta urgenta 201/2005</w:t>
        </w:r>
      </w:hyperlink>
      <w:r w:rsidRPr="00675451">
        <w:rPr>
          <w:rFonts w:ascii="Verdana" w:eastAsia="Times New Roman" w:hAnsi="Verdana" w:cs="Times New Roman"/>
          <w:i/>
          <w:iCs/>
          <w:strike/>
          <w:vanish/>
          <w:color w:val="6666FF"/>
          <w:sz w:val="18"/>
          <w:szCs w:val="18"/>
          <w:shd w:val="clear" w:color="auto" w:fill="FFFFFF"/>
          <w:lang w:eastAsia="ro-RO"/>
        </w:rPr>
        <w:t xml:space="preserve"> )</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1333" w:name="do|caVIII|ar39|al2:1457|lik:1483"/>
      <w:bookmarkEnd w:id="1333"/>
      <w:r w:rsidRPr="00675451">
        <w:rPr>
          <w:rFonts w:ascii="Verdana" w:eastAsia="Times New Roman" w:hAnsi="Verdana" w:cs="Times New Roman"/>
          <w:b/>
          <w:bCs/>
          <w:strike/>
          <w:vanish/>
          <w:color w:val="DC143C"/>
          <w:shd w:val="clear" w:color="auto" w:fill="D3D3D3"/>
          <w:lang w:eastAsia="ro-RO"/>
        </w:rPr>
        <w:t>k)</w:t>
      </w:r>
      <w:r w:rsidRPr="00675451">
        <w:rPr>
          <w:rFonts w:ascii="Verdana" w:eastAsia="Times New Roman" w:hAnsi="Verdana" w:cs="Times New Roman"/>
          <w:strike/>
          <w:vanish/>
          <w:color w:val="DC143C"/>
          <w:shd w:val="clear" w:color="auto" w:fill="D3D3D3"/>
          <w:lang w:eastAsia="ro-RO"/>
        </w:rPr>
        <w:t>nerespectarea prevederilor art. 33 alin. (3), (4), (4</w:t>
      </w:r>
      <w:r w:rsidRPr="00675451">
        <w:rPr>
          <w:rFonts w:ascii="Verdana" w:eastAsia="Times New Roman" w:hAnsi="Verdana" w:cs="Times New Roman"/>
          <w:strike/>
          <w:vanish/>
          <w:color w:val="DC143C"/>
          <w:shd w:val="clear" w:color="auto" w:fill="D3D3D3"/>
          <w:vertAlign w:val="superscript"/>
          <w:lang w:eastAsia="ro-RO"/>
        </w:rPr>
        <w:t>1</w:t>
      </w:r>
      <w:r w:rsidRPr="00675451">
        <w:rPr>
          <w:rFonts w:ascii="Verdana" w:eastAsia="Times New Roman" w:hAnsi="Verdana" w:cs="Times New Roman"/>
          <w:strike/>
          <w:vanish/>
          <w:color w:val="DC143C"/>
          <w:shd w:val="clear" w:color="auto" w:fill="D3D3D3"/>
          <w:lang w:eastAsia="ro-RO"/>
        </w:rPr>
        <w:t>), (6), (7) şi (14), art. 34, art. 38</w:t>
      </w:r>
      <w:r w:rsidRPr="00675451">
        <w:rPr>
          <w:rFonts w:ascii="Verdana" w:eastAsia="Times New Roman" w:hAnsi="Verdana" w:cs="Times New Roman"/>
          <w:strike/>
          <w:vanish/>
          <w:color w:val="DC143C"/>
          <w:shd w:val="clear" w:color="auto" w:fill="D3D3D3"/>
          <w:vertAlign w:val="superscript"/>
          <w:lang w:eastAsia="ro-RO"/>
        </w:rPr>
        <w:t>1</w:t>
      </w:r>
      <w:r w:rsidRPr="00675451">
        <w:rPr>
          <w:rFonts w:ascii="Verdana" w:eastAsia="Times New Roman" w:hAnsi="Verdana" w:cs="Times New Roman"/>
          <w:strike/>
          <w:vanish/>
          <w:color w:val="DC143C"/>
          <w:shd w:val="clear" w:color="auto" w:fill="D3D3D3"/>
          <w:lang w:eastAsia="ro-RO"/>
        </w:rPr>
        <w:t xml:space="preserve"> alin. (6), (12) şi (14), precum şi a normelor privind desfăşurarea activităţii agenţilor de asigurare, a subagenţilor şi agenţilor de asigurare subordonaţi;</w:t>
      </w:r>
      <w:r w:rsidRPr="00675451">
        <w:rPr>
          <w:rFonts w:ascii="Verdana" w:eastAsia="Times New Roman" w:hAnsi="Verdana" w:cs="Times New Roman"/>
          <w:strike/>
          <w:vanish/>
          <w:color w:val="DC143C"/>
          <w:shd w:val="clear" w:color="auto" w:fill="D3D3D3"/>
          <w:lang w:eastAsia="ro-RO"/>
        </w:rPr>
        <w:br/>
      </w:r>
      <w:r w:rsidRPr="00675451">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166" name="Imagine 166"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2020_0051"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675451">
        <w:rPr>
          <w:rFonts w:ascii="Verdana" w:eastAsia="Times New Roman" w:hAnsi="Verdana" w:cs="Times New Roman"/>
          <w:i/>
          <w:iCs/>
          <w:strike/>
          <w:vanish/>
          <w:color w:val="6666FF"/>
          <w:sz w:val="18"/>
          <w:szCs w:val="18"/>
          <w:shd w:val="clear" w:color="auto" w:fill="FFFFFF"/>
          <w:lang w:eastAsia="ro-RO"/>
        </w:rPr>
        <w:t xml:space="preserve">(la data 17-mai-2009 Art. 39, alin. (2), litera K. din capitolul VIII modificat de Art. 1, punctul 2. din </w:t>
      </w:r>
      <w:hyperlink r:id="rId528" w:anchor="do|ar1|pt2" w:history="1">
        <w:r w:rsidRPr="00675451">
          <w:rPr>
            <w:rFonts w:ascii="Verdana" w:eastAsia="Times New Roman" w:hAnsi="Verdana" w:cs="Times New Roman"/>
            <w:b/>
            <w:bCs/>
            <w:i/>
            <w:iCs/>
            <w:strike/>
            <w:vanish/>
            <w:color w:val="333399"/>
            <w:sz w:val="18"/>
            <w:szCs w:val="18"/>
            <w:u w:val="single"/>
            <w:shd w:val="clear" w:color="auto" w:fill="FFFFFF"/>
            <w:lang w:eastAsia="ro-RO"/>
          </w:rPr>
          <w:t>Legea 162/2009</w:t>
        </w:r>
      </w:hyperlink>
      <w:r w:rsidRPr="00675451">
        <w:rPr>
          <w:rFonts w:ascii="Verdana" w:eastAsia="Times New Roman" w:hAnsi="Verdana" w:cs="Times New Roman"/>
          <w:i/>
          <w:iCs/>
          <w:strike/>
          <w:vanish/>
          <w:color w:val="6666FF"/>
          <w:sz w:val="18"/>
          <w:szCs w:val="18"/>
          <w:shd w:val="clear" w:color="auto" w:fill="FFFFFF"/>
          <w:lang w:eastAsia="ro-RO"/>
        </w:rPr>
        <w:t xml:space="preserve"> )</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1334" w:name="do|caVIII|ar39|al2:1457|lil:1484"/>
      <w:bookmarkEnd w:id="1334"/>
      <w:r w:rsidRPr="00675451">
        <w:rPr>
          <w:rFonts w:ascii="Verdana" w:eastAsia="Times New Roman" w:hAnsi="Verdana" w:cs="Times New Roman"/>
          <w:b/>
          <w:bCs/>
          <w:strike/>
          <w:vanish/>
          <w:color w:val="DC143C"/>
          <w:shd w:val="clear" w:color="auto" w:fill="D3D3D3"/>
          <w:lang w:eastAsia="ro-RO"/>
        </w:rPr>
        <w:t>l)</w:t>
      </w:r>
      <w:r w:rsidRPr="00675451">
        <w:rPr>
          <w:rFonts w:ascii="Verdana" w:eastAsia="Times New Roman" w:hAnsi="Verdana" w:cs="Times New Roman"/>
          <w:strike/>
          <w:vanish/>
          <w:color w:val="DC143C"/>
          <w:shd w:val="clear" w:color="auto" w:fill="D3D3D3"/>
          <w:lang w:eastAsia="ro-RO"/>
        </w:rPr>
        <w:t>desfăşurarea activităţii de către asigurători/reasigurători/brokeri de asigurare şi/sau de reasigurare cu încălcarea, în orice mod, a prevederilor art. 11-14, precum şi ale normelor adoptate în aplicarea prezentei legi;</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1335" w:name="do|caVIII|ar39|al2:1457|lim:353:1485"/>
      <w:bookmarkEnd w:id="1335"/>
      <w:r w:rsidRPr="00675451">
        <w:rPr>
          <w:rFonts w:ascii="Verdana" w:eastAsia="Times New Roman" w:hAnsi="Verdana" w:cs="Times New Roman"/>
          <w:b/>
          <w:bCs/>
          <w:strike/>
          <w:vanish/>
          <w:color w:val="DC143C"/>
          <w:shd w:val="clear" w:color="auto" w:fill="D3D3D3"/>
          <w:lang w:eastAsia="ro-RO"/>
        </w:rPr>
        <w:t>m)</w:t>
      </w:r>
      <w:r w:rsidRPr="00675451">
        <w:rPr>
          <w:rFonts w:ascii="Verdana" w:eastAsia="Times New Roman" w:hAnsi="Verdana" w:cs="Times New Roman"/>
          <w:strike/>
          <w:vanish/>
          <w:color w:val="DC143C"/>
          <w:shd w:val="clear" w:color="auto" w:fill="D3D3D3"/>
          <w:lang w:eastAsia="ro-RO"/>
        </w:rPr>
        <w:t>nerespectarea obligaţiilor prevăzute la art. 35 alin. (13) şi (14) şi la art. 38 alin. (2) privind activitatea de publicitate şi de reclamă;</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1336" w:name="do|caVIII|ar39|al2:1457|lim:1486"/>
      <w:bookmarkEnd w:id="1336"/>
      <w:r w:rsidRPr="00675451">
        <w:rPr>
          <w:rFonts w:ascii="Verdana" w:eastAsia="Times New Roman" w:hAnsi="Verdana" w:cs="Times New Roman"/>
          <w:b/>
          <w:bCs/>
          <w:strike/>
          <w:vanish/>
          <w:color w:val="DC143C"/>
          <w:shd w:val="clear" w:color="auto" w:fill="D3D3D3"/>
          <w:lang w:eastAsia="ro-RO"/>
        </w:rPr>
        <w:t>m)</w:t>
      </w:r>
      <w:r w:rsidRPr="00675451">
        <w:rPr>
          <w:rFonts w:ascii="Verdana" w:eastAsia="Times New Roman" w:hAnsi="Verdana" w:cs="Times New Roman"/>
          <w:strike/>
          <w:vanish/>
          <w:color w:val="DC143C"/>
          <w:shd w:val="clear" w:color="auto" w:fill="D3D3D3"/>
          <w:lang w:eastAsia="ro-RO"/>
        </w:rPr>
        <w:t>nerespectarea obligaţiilor prevăzute la art. 35 alin. (13), (13</w:t>
      </w:r>
      <w:r w:rsidRPr="00675451">
        <w:rPr>
          <w:rFonts w:ascii="Verdana" w:eastAsia="Times New Roman" w:hAnsi="Verdana" w:cs="Times New Roman"/>
          <w:strike/>
          <w:vanish/>
          <w:color w:val="DC143C"/>
          <w:shd w:val="clear" w:color="auto" w:fill="D3D3D3"/>
          <w:vertAlign w:val="superscript"/>
          <w:lang w:eastAsia="ro-RO"/>
        </w:rPr>
        <w:t>1</w:t>
      </w:r>
      <w:r w:rsidRPr="00675451">
        <w:rPr>
          <w:rFonts w:ascii="Verdana" w:eastAsia="Times New Roman" w:hAnsi="Verdana" w:cs="Times New Roman"/>
          <w:strike/>
          <w:vanish/>
          <w:color w:val="DC143C"/>
          <w:shd w:val="clear" w:color="auto" w:fill="D3D3D3"/>
          <w:lang w:eastAsia="ro-RO"/>
        </w:rPr>
        <w:t>) şi (14) şi la art. 38 alin. (2) privind activitatea de publicitate şi de reclamă;</w:t>
      </w:r>
      <w:r w:rsidRPr="00675451">
        <w:rPr>
          <w:rFonts w:ascii="Verdana" w:eastAsia="Times New Roman" w:hAnsi="Verdana" w:cs="Times New Roman"/>
          <w:strike/>
          <w:vanish/>
          <w:color w:val="DC143C"/>
          <w:shd w:val="clear" w:color="auto" w:fill="D3D3D3"/>
          <w:lang w:eastAsia="ro-RO"/>
        </w:rPr>
        <w:br/>
      </w:r>
      <w:r w:rsidRPr="00675451">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165" name="Imagine 165"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9041_0135"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675451">
        <w:rPr>
          <w:rFonts w:ascii="Verdana" w:eastAsia="Times New Roman" w:hAnsi="Verdana" w:cs="Times New Roman"/>
          <w:i/>
          <w:iCs/>
          <w:strike/>
          <w:vanish/>
          <w:color w:val="6666FF"/>
          <w:sz w:val="18"/>
          <w:szCs w:val="18"/>
          <w:shd w:val="clear" w:color="auto" w:fill="FFFFFF"/>
          <w:lang w:eastAsia="ro-RO"/>
        </w:rPr>
        <w:t xml:space="preserve">(la data 29-dec-2005 Art. 39, alin. (2), litera M. din capitolul VIII modificat de Art. I, punctul 110. din </w:t>
      </w:r>
      <w:hyperlink r:id="rId529" w:anchor="do|ari|pt110" w:history="1">
        <w:r w:rsidRPr="00675451">
          <w:rPr>
            <w:rFonts w:ascii="Verdana" w:eastAsia="Times New Roman" w:hAnsi="Verdana" w:cs="Times New Roman"/>
            <w:b/>
            <w:bCs/>
            <w:i/>
            <w:iCs/>
            <w:strike/>
            <w:vanish/>
            <w:color w:val="333399"/>
            <w:sz w:val="18"/>
            <w:szCs w:val="18"/>
            <w:u w:val="single"/>
            <w:shd w:val="clear" w:color="auto" w:fill="FFFFFF"/>
            <w:lang w:eastAsia="ro-RO"/>
          </w:rPr>
          <w:t>Ordonanta urgenta 201/2005</w:t>
        </w:r>
      </w:hyperlink>
      <w:r w:rsidRPr="00675451">
        <w:rPr>
          <w:rFonts w:ascii="Verdana" w:eastAsia="Times New Roman" w:hAnsi="Verdana" w:cs="Times New Roman"/>
          <w:i/>
          <w:iCs/>
          <w:strike/>
          <w:vanish/>
          <w:color w:val="6666FF"/>
          <w:sz w:val="18"/>
          <w:szCs w:val="18"/>
          <w:shd w:val="clear" w:color="auto" w:fill="FFFFFF"/>
          <w:lang w:eastAsia="ro-RO"/>
        </w:rPr>
        <w:t xml:space="preserve"> )</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1337" w:name="do|caVIII|ar39|al2:1457|lim^1:1487"/>
      <w:bookmarkEnd w:id="1337"/>
      <w:r w:rsidRPr="00675451">
        <w:rPr>
          <w:rFonts w:ascii="Verdana" w:eastAsia="Times New Roman" w:hAnsi="Verdana" w:cs="Times New Roman"/>
          <w:b/>
          <w:bCs/>
          <w:strike/>
          <w:vanish/>
          <w:color w:val="DC143C"/>
          <w:shd w:val="clear" w:color="auto" w:fill="D3D3D3"/>
          <w:lang w:eastAsia="ro-RO"/>
        </w:rPr>
        <w:t>m</w:t>
      </w:r>
      <w:r w:rsidRPr="00675451">
        <w:rPr>
          <w:rFonts w:ascii="Verdana" w:eastAsia="Times New Roman" w:hAnsi="Verdana" w:cs="Times New Roman"/>
          <w:b/>
          <w:bCs/>
          <w:strike/>
          <w:vanish/>
          <w:color w:val="DC143C"/>
          <w:shd w:val="clear" w:color="auto" w:fill="D3D3D3"/>
          <w:vertAlign w:val="superscript"/>
          <w:lang w:eastAsia="ro-RO"/>
        </w:rPr>
        <w:t>1</w:t>
      </w:r>
      <w:r w:rsidRPr="00675451">
        <w:rPr>
          <w:rFonts w:ascii="Verdana" w:eastAsia="Times New Roman" w:hAnsi="Verdana" w:cs="Times New Roman"/>
          <w:b/>
          <w:bCs/>
          <w:strike/>
          <w:vanish/>
          <w:color w:val="DC143C"/>
          <w:shd w:val="clear" w:color="auto" w:fill="D3D3D3"/>
          <w:lang w:eastAsia="ro-RO"/>
        </w:rPr>
        <w:t>)</w:t>
      </w:r>
      <w:r w:rsidRPr="00675451">
        <w:rPr>
          <w:rFonts w:ascii="Verdana" w:eastAsia="Times New Roman" w:hAnsi="Verdana" w:cs="Times New Roman"/>
          <w:strike/>
          <w:vanish/>
          <w:color w:val="DC143C"/>
          <w:shd w:val="clear" w:color="auto" w:fill="D3D3D3"/>
          <w:lang w:eastAsia="ro-RO"/>
        </w:rPr>
        <w:t>nerespectarea prevederilor art. 12 alin. (16), (17) şi (18);</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1338" w:name="do|caVIII|ar39|al2:1457|lim^2:1488"/>
      <w:bookmarkEnd w:id="1338"/>
      <w:r w:rsidRPr="00675451">
        <w:rPr>
          <w:rFonts w:ascii="Verdana" w:eastAsia="Times New Roman" w:hAnsi="Verdana" w:cs="Times New Roman"/>
          <w:b/>
          <w:bCs/>
          <w:strike/>
          <w:vanish/>
          <w:color w:val="DC143C"/>
          <w:shd w:val="clear" w:color="auto" w:fill="D3D3D3"/>
          <w:lang w:eastAsia="ro-RO"/>
        </w:rPr>
        <w:t>m</w:t>
      </w:r>
      <w:r w:rsidRPr="00675451">
        <w:rPr>
          <w:rFonts w:ascii="Verdana" w:eastAsia="Times New Roman" w:hAnsi="Verdana" w:cs="Times New Roman"/>
          <w:b/>
          <w:bCs/>
          <w:strike/>
          <w:vanish/>
          <w:color w:val="DC143C"/>
          <w:shd w:val="clear" w:color="auto" w:fill="D3D3D3"/>
          <w:vertAlign w:val="superscript"/>
          <w:lang w:eastAsia="ro-RO"/>
        </w:rPr>
        <w:t>2</w:t>
      </w:r>
      <w:r w:rsidRPr="00675451">
        <w:rPr>
          <w:rFonts w:ascii="Verdana" w:eastAsia="Times New Roman" w:hAnsi="Verdana" w:cs="Times New Roman"/>
          <w:b/>
          <w:bCs/>
          <w:strike/>
          <w:vanish/>
          <w:color w:val="DC143C"/>
          <w:shd w:val="clear" w:color="auto" w:fill="D3D3D3"/>
          <w:lang w:eastAsia="ro-RO"/>
        </w:rPr>
        <w:t>)</w:t>
      </w:r>
      <w:r w:rsidRPr="00675451">
        <w:rPr>
          <w:rFonts w:ascii="Verdana" w:eastAsia="Times New Roman" w:hAnsi="Verdana" w:cs="Times New Roman"/>
          <w:strike/>
          <w:vanish/>
          <w:color w:val="DC143C"/>
          <w:shd w:val="clear" w:color="auto" w:fill="D3D3D3"/>
          <w:lang w:eastAsia="ro-RO"/>
        </w:rPr>
        <w:t>nerespectarea obligaţiilor brokerilor de asigurare si/sau de reasigurare, prevăzute la art. 33 alin. (3), (4</w:t>
      </w:r>
      <w:r w:rsidRPr="00675451">
        <w:rPr>
          <w:rFonts w:ascii="Verdana" w:eastAsia="Times New Roman" w:hAnsi="Verdana" w:cs="Times New Roman"/>
          <w:strike/>
          <w:vanish/>
          <w:color w:val="DC143C"/>
          <w:shd w:val="clear" w:color="auto" w:fill="D3D3D3"/>
          <w:vertAlign w:val="superscript"/>
          <w:lang w:eastAsia="ro-RO"/>
        </w:rPr>
        <w:t>1</w:t>
      </w:r>
      <w:r w:rsidRPr="00675451">
        <w:rPr>
          <w:rFonts w:ascii="Verdana" w:eastAsia="Times New Roman" w:hAnsi="Verdana" w:cs="Times New Roman"/>
          <w:strike/>
          <w:vanish/>
          <w:color w:val="DC143C"/>
          <w:shd w:val="clear" w:color="auto" w:fill="D3D3D3"/>
          <w:lang w:eastAsia="ro-RO"/>
        </w:rPr>
        <w:t>), (6), (7) şi (14), art. 35, 36, art. 38</w:t>
      </w:r>
      <w:r w:rsidRPr="00675451">
        <w:rPr>
          <w:rFonts w:ascii="Verdana" w:eastAsia="Times New Roman" w:hAnsi="Verdana" w:cs="Times New Roman"/>
          <w:strike/>
          <w:vanish/>
          <w:color w:val="DC143C"/>
          <w:shd w:val="clear" w:color="auto" w:fill="D3D3D3"/>
          <w:vertAlign w:val="superscript"/>
          <w:lang w:eastAsia="ro-RO"/>
        </w:rPr>
        <w:t>1</w:t>
      </w:r>
      <w:r w:rsidRPr="00675451">
        <w:rPr>
          <w:rFonts w:ascii="Verdana" w:eastAsia="Times New Roman" w:hAnsi="Verdana" w:cs="Times New Roman"/>
          <w:strike/>
          <w:vanish/>
          <w:color w:val="DC143C"/>
          <w:shd w:val="clear" w:color="auto" w:fill="D3D3D3"/>
          <w:lang w:eastAsia="ro-RO"/>
        </w:rPr>
        <w:t xml:space="preserve"> alin. (6), (12) şi (14) şi în normele emise în aplicare;</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1339" w:name="do|caVIII|ar39|al2:1457|lim^3:412:1489"/>
      <w:bookmarkEnd w:id="1339"/>
      <w:r w:rsidRPr="00675451">
        <w:rPr>
          <w:rFonts w:ascii="Verdana" w:eastAsia="Times New Roman" w:hAnsi="Verdana" w:cs="Times New Roman"/>
          <w:b/>
          <w:bCs/>
          <w:strike/>
          <w:vanish/>
          <w:color w:val="DC143C"/>
          <w:shd w:val="clear" w:color="auto" w:fill="D3D3D3"/>
          <w:lang w:eastAsia="ro-RO"/>
        </w:rPr>
        <w:t>m</w:t>
      </w:r>
      <w:r w:rsidRPr="00675451">
        <w:rPr>
          <w:rFonts w:ascii="Verdana" w:eastAsia="Times New Roman" w:hAnsi="Verdana" w:cs="Times New Roman"/>
          <w:b/>
          <w:bCs/>
          <w:strike/>
          <w:vanish/>
          <w:color w:val="DC143C"/>
          <w:shd w:val="clear" w:color="auto" w:fill="D3D3D3"/>
          <w:vertAlign w:val="superscript"/>
          <w:lang w:eastAsia="ro-RO"/>
        </w:rPr>
        <w:t>3</w:t>
      </w:r>
      <w:r w:rsidRPr="00675451">
        <w:rPr>
          <w:rFonts w:ascii="Verdana" w:eastAsia="Times New Roman" w:hAnsi="Verdana" w:cs="Times New Roman"/>
          <w:b/>
          <w:bCs/>
          <w:strike/>
          <w:vanish/>
          <w:color w:val="DC143C"/>
          <w:shd w:val="clear" w:color="auto" w:fill="D3D3D3"/>
          <w:lang w:eastAsia="ro-RO"/>
        </w:rPr>
        <w:t>)</w:t>
      </w:r>
      <w:r w:rsidRPr="00675451">
        <w:rPr>
          <w:rFonts w:ascii="Verdana" w:eastAsia="Times New Roman" w:hAnsi="Verdana" w:cs="Times New Roman"/>
          <w:strike/>
          <w:vanish/>
          <w:color w:val="DC143C"/>
          <w:shd w:val="clear" w:color="auto" w:fill="D3D3D3"/>
          <w:lang w:eastAsia="ro-RO"/>
        </w:rPr>
        <w:t>nerespectarea de către asigurători, reasiguratorii şi brokerii de asigurare şi/sau de reasigurare, Biroul Asigurătorilor de Autovehicule din România, precum şi de către administratorul Fondului de compensare a termenelor de transmitere sau trimiterea cu date incomplete şi eronate a rapoartelor, raportărilor, analizelor, documentelor şi informaţiilor prevăzute de prezenta lege, de normele emise în aplicarea ei sau prin decizii ori avize;</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1340" w:name="do|caVIII|ar39|al2:1457|lim^3:1490"/>
      <w:bookmarkEnd w:id="1340"/>
      <w:r w:rsidRPr="00675451">
        <w:rPr>
          <w:rFonts w:ascii="Verdana" w:eastAsia="Times New Roman" w:hAnsi="Verdana" w:cs="Times New Roman"/>
          <w:b/>
          <w:bCs/>
          <w:strike/>
          <w:vanish/>
          <w:color w:val="DC143C"/>
          <w:shd w:val="clear" w:color="auto" w:fill="D3D3D3"/>
          <w:lang w:eastAsia="ro-RO"/>
        </w:rPr>
        <w:t>m</w:t>
      </w:r>
      <w:r w:rsidRPr="00675451">
        <w:rPr>
          <w:rFonts w:ascii="Verdana" w:eastAsia="Times New Roman" w:hAnsi="Verdana" w:cs="Times New Roman"/>
          <w:b/>
          <w:bCs/>
          <w:strike/>
          <w:vanish/>
          <w:color w:val="DC143C"/>
          <w:shd w:val="clear" w:color="auto" w:fill="D3D3D3"/>
          <w:vertAlign w:val="superscript"/>
          <w:lang w:eastAsia="ro-RO"/>
        </w:rPr>
        <w:t>3</w:t>
      </w:r>
      <w:r w:rsidRPr="00675451">
        <w:rPr>
          <w:rFonts w:ascii="Verdana" w:eastAsia="Times New Roman" w:hAnsi="Verdana" w:cs="Times New Roman"/>
          <w:b/>
          <w:bCs/>
          <w:strike/>
          <w:vanish/>
          <w:color w:val="DC143C"/>
          <w:shd w:val="clear" w:color="auto" w:fill="D3D3D3"/>
          <w:lang w:eastAsia="ro-RO"/>
        </w:rPr>
        <w:t>)</w:t>
      </w:r>
      <w:r w:rsidRPr="00675451">
        <w:rPr>
          <w:rFonts w:ascii="Verdana" w:eastAsia="Times New Roman" w:hAnsi="Verdana" w:cs="Times New Roman"/>
          <w:strike/>
          <w:vanish/>
          <w:color w:val="DC143C"/>
          <w:shd w:val="clear" w:color="auto" w:fill="D3D3D3"/>
          <w:lang w:eastAsia="ro-RO"/>
        </w:rPr>
        <w:t>nerespectarea de către asigurători, reasiguratori, brokeri de asigurare şi/sau de reasigurare, Consiliul director al Fondului sau de conducerea entităţilor care organizează cursuri de calificare, pregătire şi perfecţionare profesională a termenelor de transmitere sau trimiterea cu date incomplete şi eronate a rapoartelor, raportărilor, analizelor, documentelor şi informaţiilor prevăzute de prezenta lege, de normele emise în aplicarea ei sau prin decizii ori avize;</w:t>
      </w:r>
      <w:r w:rsidRPr="00675451">
        <w:rPr>
          <w:rFonts w:ascii="Verdana" w:eastAsia="Times New Roman" w:hAnsi="Verdana" w:cs="Times New Roman"/>
          <w:strike/>
          <w:vanish/>
          <w:color w:val="DC143C"/>
          <w:shd w:val="clear" w:color="auto" w:fill="D3D3D3"/>
          <w:lang w:eastAsia="ro-RO"/>
        </w:rPr>
        <w:br/>
      </w:r>
      <w:r w:rsidRPr="00675451">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164" name="Imagine 164"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2747_0113"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675451">
        <w:rPr>
          <w:rFonts w:ascii="Verdana" w:eastAsia="Times New Roman" w:hAnsi="Verdana" w:cs="Times New Roman"/>
          <w:i/>
          <w:iCs/>
          <w:strike/>
          <w:vanish/>
          <w:color w:val="6666FF"/>
          <w:sz w:val="18"/>
          <w:szCs w:val="18"/>
          <w:shd w:val="clear" w:color="auto" w:fill="FFFFFF"/>
          <w:lang w:eastAsia="ro-RO"/>
        </w:rPr>
        <w:t xml:space="preserve">(la data 19-mai-2006 Art. 39, alin. (2), litera M^3. din capitolul VIII modificat de Art. I, punctul 39. din </w:t>
      </w:r>
      <w:hyperlink r:id="rId530" w:anchor="do|ari|pt39" w:history="1">
        <w:r w:rsidRPr="00675451">
          <w:rPr>
            <w:rFonts w:ascii="Verdana" w:eastAsia="Times New Roman" w:hAnsi="Verdana" w:cs="Times New Roman"/>
            <w:b/>
            <w:bCs/>
            <w:i/>
            <w:iCs/>
            <w:strike/>
            <w:vanish/>
            <w:color w:val="333399"/>
            <w:sz w:val="18"/>
            <w:szCs w:val="18"/>
            <w:u w:val="single"/>
            <w:shd w:val="clear" w:color="auto" w:fill="FFFFFF"/>
            <w:lang w:eastAsia="ro-RO"/>
          </w:rPr>
          <w:t>Legea 113/2006</w:t>
        </w:r>
      </w:hyperlink>
      <w:r w:rsidRPr="00675451">
        <w:rPr>
          <w:rFonts w:ascii="Verdana" w:eastAsia="Times New Roman" w:hAnsi="Verdana" w:cs="Times New Roman"/>
          <w:i/>
          <w:iCs/>
          <w:strike/>
          <w:vanish/>
          <w:color w:val="6666FF"/>
          <w:sz w:val="18"/>
          <w:szCs w:val="18"/>
          <w:shd w:val="clear" w:color="auto" w:fill="FFFFFF"/>
          <w:lang w:eastAsia="ro-RO"/>
        </w:rPr>
        <w:t xml:space="preserve"> )</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1341" w:name="do|caVIII|ar39|al2:1457|lim^4:413:1491"/>
      <w:bookmarkEnd w:id="1341"/>
      <w:r w:rsidRPr="00675451">
        <w:rPr>
          <w:rFonts w:ascii="Verdana" w:eastAsia="Times New Roman" w:hAnsi="Verdana" w:cs="Times New Roman"/>
          <w:b/>
          <w:bCs/>
          <w:strike/>
          <w:vanish/>
          <w:color w:val="DC143C"/>
          <w:shd w:val="clear" w:color="auto" w:fill="D3D3D3"/>
          <w:lang w:eastAsia="ro-RO"/>
        </w:rPr>
        <w:t>m</w:t>
      </w:r>
      <w:r w:rsidRPr="00675451">
        <w:rPr>
          <w:rFonts w:ascii="Verdana" w:eastAsia="Times New Roman" w:hAnsi="Verdana" w:cs="Times New Roman"/>
          <w:b/>
          <w:bCs/>
          <w:strike/>
          <w:vanish/>
          <w:color w:val="DC143C"/>
          <w:shd w:val="clear" w:color="auto" w:fill="D3D3D3"/>
          <w:vertAlign w:val="superscript"/>
          <w:lang w:eastAsia="ro-RO"/>
        </w:rPr>
        <w:t>4</w:t>
      </w:r>
      <w:r w:rsidRPr="00675451">
        <w:rPr>
          <w:rFonts w:ascii="Verdana" w:eastAsia="Times New Roman" w:hAnsi="Verdana" w:cs="Times New Roman"/>
          <w:b/>
          <w:bCs/>
          <w:strike/>
          <w:vanish/>
          <w:color w:val="DC143C"/>
          <w:shd w:val="clear" w:color="auto" w:fill="D3D3D3"/>
          <w:lang w:eastAsia="ro-RO"/>
        </w:rPr>
        <w:t>)</w:t>
      </w:r>
      <w:r w:rsidRPr="00675451">
        <w:rPr>
          <w:rFonts w:ascii="Verdana" w:eastAsia="Times New Roman" w:hAnsi="Verdana" w:cs="Times New Roman"/>
          <w:strike/>
          <w:vanish/>
          <w:color w:val="DC143C"/>
          <w:shd w:val="clear" w:color="auto" w:fill="D3D3D3"/>
          <w:lang w:eastAsia="ro-RO"/>
        </w:rPr>
        <w:t>nerespectarea prevederilor art. 25 alin. (3), (3</w:t>
      </w:r>
      <w:r w:rsidRPr="00675451">
        <w:rPr>
          <w:rFonts w:ascii="Verdana" w:eastAsia="Times New Roman" w:hAnsi="Verdana" w:cs="Times New Roman"/>
          <w:strike/>
          <w:vanish/>
          <w:color w:val="DC143C"/>
          <w:shd w:val="clear" w:color="auto" w:fill="D3D3D3"/>
          <w:vertAlign w:val="superscript"/>
          <w:lang w:eastAsia="ro-RO"/>
        </w:rPr>
        <w:t>1</w:t>
      </w:r>
      <w:r w:rsidRPr="00675451">
        <w:rPr>
          <w:rFonts w:ascii="Verdana" w:eastAsia="Times New Roman" w:hAnsi="Verdana" w:cs="Times New Roman"/>
          <w:strike/>
          <w:vanish/>
          <w:color w:val="DC143C"/>
          <w:shd w:val="clear" w:color="auto" w:fill="D3D3D3"/>
          <w:lang w:eastAsia="ro-RO"/>
        </w:rPr>
        <w:t>) şi (4) şi ale normelor emise în aplicarea acestuia de către Biroul Asigurătorilor de Autovehicule din România sau administratorul Fondului de compensare;</w:t>
      </w:r>
      <w:r w:rsidRPr="00675451">
        <w:rPr>
          <w:rFonts w:ascii="Verdana" w:eastAsia="Times New Roman" w:hAnsi="Verdana" w:cs="Times New Roman"/>
          <w:strike/>
          <w:vanish/>
          <w:color w:val="DC143C"/>
          <w:shd w:val="clear" w:color="auto" w:fill="D3D3D3"/>
          <w:lang w:eastAsia="ro-RO"/>
        </w:rPr>
        <w:br/>
      </w:r>
      <w:r w:rsidRPr="00675451">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163" name="Imagine 163"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9041_0136"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675451">
        <w:rPr>
          <w:rFonts w:ascii="Verdana" w:eastAsia="Times New Roman" w:hAnsi="Verdana" w:cs="Times New Roman"/>
          <w:i/>
          <w:iCs/>
          <w:strike/>
          <w:vanish/>
          <w:color w:val="6666FF"/>
          <w:sz w:val="18"/>
          <w:szCs w:val="18"/>
          <w:shd w:val="clear" w:color="auto" w:fill="FFFFFF"/>
          <w:lang w:eastAsia="ro-RO"/>
        </w:rPr>
        <w:t xml:space="preserve">(la data 29-dec-2005 Art. 39, alin. (2), litera M. din capitolul VIII completat de Art. I, punctul 111. din </w:t>
      </w:r>
      <w:hyperlink r:id="rId531" w:anchor="do|ari|pt111" w:history="1">
        <w:r w:rsidRPr="00675451">
          <w:rPr>
            <w:rFonts w:ascii="Verdana" w:eastAsia="Times New Roman" w:hAnsi="Verdana" w:cs="Times New Roman"/>
            <w:b/>
            <w:bCs/>
            <w:i/>
            <w:iCs/>
            <w:strike/>
            <w:vanish/>
            <w:color w:val="333399"/>
            <w:sz w:val="18"/>
            <w:szCs w:val="18"/>
            <w:u w:val="single"/>
            <w:shd w:val="clear" w:color="auto" w:fill="FFFFFF"/>
            <w:lang w:eastAsia="ro-RO"/>
          </w:rPr>
          <w:t>Ordonanta urgenta 201/2005</w:t>
        </w:r>
      </w:hyperlink>
      <w:r w:rsidRPr="00675451">
        <w:rPr>
          <w:rFonts w:ascii="Verdana" w:eastAsia="Times New Roman" w:hAnsi="Verdana" w:cs="Times New Roman"/>
          <w:i/>
          <w:iCs/>
          <w:strike/>
          <w:vanish/>
          <w:color w:val="6666FF"/>
          <w:sz w:val="18"/>
          <w:szCs w:val="18"/>
          <w:shd w:val="clear" w:color="auto" w:fill="FFFFFF"/>
          <w:lang w:eastAsia="ro-RO"/>
        </w:rPr>
        <w:t xml:space="preserve"> )</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1342" w:name="do|caVIII|ar39|al2:1457|lim^4:1492"/>
      <w:bookmarkEnd w:id="1342"/>
      <w:r w:rsidRPr="00675451">
        <w:rPr>
          <w:rFonts w:ascii="Verdana" w:eastAsia="Times New Roman" w:hAnsi="Verdana" w:cs="Times New Roman"/>
          <w:b/>
          <w:bCs/>
          <w:strike/>
          <w:vanish/>
          <w:color w:val="DC143C"/>
          <w:shd w:val="clear" w:color="auto" w:fill="D3D3D3"/>
          <w:lang w:eastAsia="ro-RO"/>
        </w:rPr>
        <w:t>m</w:t>
      </w:r>
      <w:r w:rsidRPr="00675451">
        <w:rPr>
          <w:rFonts w:ascii="Verdana" w:eastAsia="Times New Roman" w:hAnsi="Verdana" w:cs="Times New Roman"/>
          <w:b/>
          <w:bCs/>
          <w:strike/>
          <w:vanish/>
          <w:color w:val="DC143C"/>
          <w:shd w:val="clear" w:color="auto" w:fill="D3D3D3"/>
          <w:vertAlign w:val="superscript"/>
          <w:lang w:eastAsia="ro-RO"/>
        </w:rPr>
        <w:t>4</w:t>
      </w:r>
      <w:r w:rsidRPr="00675451">
        <w:rPr>
          <w:rFonts w:ascii="Verdana" w:eastAsia="Times New Roman" w:hAnsi="Verdana" w:cs="Times New Roman"/>
          <w:b/>
          <w:bCs/>
          <w:strike/>
          <w:vanish/>
          <w:color w:val="DC143C"/>
          <w:shd w:val="clear" w:color="auto" w:fill="D3D3D3"/>
          <w:lang w:eastAsia="ro-RO"/>
        </w:rPr>
        <w:t>)</w:t>
      </w:r>
      <w:r w:rsidRPr="00675451">
        <w:rPr>
          <w:rFonts w:ascii="Verdana" w:eastAsia="Times New Roman" w:hAnsi="Verdana" w:cs="Times New Roman"/>
          <w:strike/>
          <w:vanish/>
          <w:color w:val="DC143C"/>
          <w:shd w:val="clear" w:color="auto" w:fill="D3D3D3"/>
          <w:lang w:eastAsia="ro-RO"/>
        </w:rPr>
        <w:t>nerespectarea prevederilor art. 25</w:t>
      </w:r>
      <w:r w:rsidRPr="00675451">
        <w:rPr>
          <w:rFonts w:ascii="Verdana" w:eastAsia="Times New Roman" w:hAnsi="Verdana" w:cs="Times New Roman"/>
          <w:strike/>
          <w:vanish/>
          <w:color w:val="DC143C"/>
          <w:shd w:val="clear" w:color="auto" w:fill="D3D3D3"/>
          <w:vertAlign w:val="superscript"/>
          <w:lang w:eastAsia="ro-RO"/>
        </w:rPr>
        <w:t>1</w:t>
      </w:r>
      <w:r w:rsidRPr="00675451">
        <w:rPr>
          <w:rFonts w:ascii="Verdana" w:eastAsia="Times New Roman" w:hAnsi="Verdana" w:cs="Times New Roman"/>
          <w:strike/>
          <w:vanish/>
          <w:color w:val="DC143C"/>
          <w:shd w:val="clear" w:color="auto" w:fill="D3D3D3"/>
          <w:lang w:eastAsia="ro-RO"/>
        </w:rPr>
        <w:t xml:space="preserve"> şi ale normelor emise în aplicarea acestuia de către Consiliul director al Fondului;</w:t>
      </w:r>
      <w:r w:rsidRPr="00675451">
        <w:rPr>
          <w:rFonts w:ascii="Verdana" w:eastAsia="Times New Roman" w:hAnsi="Verdana" w:cs="Times New Roman"/>
          <w:strike/>
          <w:vanish/>
          <w:color w:val="DC143C"/>
          <w:shd w:val="clear" w:color="auto" w:fill="D3D3D3"/>
          <w:lang w:eastAsia="ro-RO"/>
        </w:rPr>
        <w:br/>
      </w:r>
      <w:r w:rsidRPr="00675451">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162" name="Imagine 162"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2747_0114"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675451">
        <w:rPr>
          <w:rFonts w:ascii="Verdana" w:eastAsia="Times New Roman" w:hAnsi="Verdana" w:cs="Times New Roman"/>
          <w:i/>
          <w:iCs/>
          <w:strike/>
          <w:vanish/>
          <w:color w:val="6666FF"/>
          <w:sz w:val="18"/>
          <w:szCs w:val="18"/>
          <w:shd w:val="clear" w:color="auto" w:fill="FFFFFF"/>
          <w:lang w:eastAsia="ro-RO"/>
        </w:rPr>
        <w:t xml:space="preserve">(la data 19-mai-2006 Art. 39, alin. (2), litera M^4. din capitolul VIII modificat de Art. I, punctul 39. din </w:t>
      </w:r>
      <w:hyperlink r:id="rId532" w:anchor="do|ari|pt39" w:history="1">
        <w:r w:rsidRPr="00675451">
          <w:rPr>
            <w:rFonts w:ascii="Verdana" w:eastAsia="Times New Roman" w:hAnsi="Verdana" w:cs="Times New Roman"/>
            <w:b/>
            <w:bCs/>
            <w:i/>
            <w:iCs/>
            <w:strike/>
            <w:vanish/>
            <w:color w:val="333399"/>
            <w:sz w:val="18"/>
            <w:szCs w:val="18"/>
            <w:u w:val="single"/>
            <w:shd w:val="clear" w:color="auto" w:fill="FFFFFF"/>
            <w:lang w:eastAsia="ro-RO"/>
          </w:rPr>
          <w:t>Legea 113/2006</w:t>
        </w:r>
      </w:hyperlink>
      <w:r w:rsidRPr="00675451">
        <w:rPr>
          <w:rFonts w:ascii="Verdana" w:eastAsia="Times New Roman" w:hAnsi="Verdana" w:cs="Times New Roman"/>
          <w:i/>
          <w:iCs/>
          <w:strike/>
          <w:vanish/>
          <w:color w:val="6666FF"/>
          <w:sz w:val="18"/>
          <w:szCs w:val="18"/>
          <w:shd w:val="clear" w:color="auto" w:fill="FFFFFF"/>
          <w:lang w:eastAsia="ro-RO"/>
        </w:rPr>
        <w:t xml:space="preserve"> )</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1343" w:name="do|caVIII|ar39|al2:1457|lim^5:1493"/>
      <w:bookmarkEnd w:id="1343"/>
      <w:r w:rsidRPr="00675451">
        <w:rPr>
          <w:rFonts w:ascii="Verdana" w:eastAsia="Times New Roman" w:hAnsi="Verdana" w:cs="Times New Roman"/>
          <w:b/>
          <w:bCs/>
          <w:strike/>
          <w:vanish/>
          <w:color w:val="DC143C"/>
          <w:shd w:val="clear" w:color="auto" w:fill="D3D3D3"/>
          <w:lang w:eastAsia="ro-RO"/>
        </w:rPr>
        <w:t>m</w:t>
      </w:r>
      <w:r w:rsidRPr="00675451">
        <w:rPr>
          <w:rFonts w:ascii="Verdana" w:eastAsia="Times New Roman" w:hAnsi="Verdana" w:cs="Times New Roman"/>
          <w:b/>
          <w:bCs/>
          <w:strike/>
          <w:vanish/>
          <w:color w:val="DC143C"/>
          <w:shd w:val="clear" w:color="auto" w:fill="D3D3D3"/>
          <w:vertAlign w:val="superscript"/>
          <w:lang w:eastAsia="ro-RO"/>
        </w:rPr>
        <w:t>5</w:t>
      </w:r>
      <w:r w:rsidRPr="00675451">
        <w:rPr>
          <w:rFonts w:ascii="Verdana" w:eastAsia="Times New Roman" w:hAnsi="Verdana" w:cs="Times New Roman"/>
          <w:b/>
          <w:bCs/>
          <w:strike/>
          <w:vanish/>
          <w:color w:val="DC143C"/>
          <w:shd w:val="clear" w:color="auto" w:fill="D3D3D3"/>
          <w:lang w:eastAsia="ro-RO"/>
        </w:rPr>
        <w:t>)</w:t>
      </w:r>
      <w:r w:rsidRPr="00675451">
        <w:rPr>
          <w:rFonts w:ascii="Verdana" w:eastAsia="Times New Roman" w:hAnsi="Verdana" w:cs="Times New Roman"/>
          <w:strike/>
          <w:vanish/>
          <w:color w:val="DC143C"/>
          <w:shd w:val="clear" w:color="auto" w:fill="D3D3D3"/>
          <w:lang w:eastAsia="ro-RO"/>
        </w:rPr>
        <w:t>nerespectarea de către conducerea entităţilor care organizează cursuri de calificare, pregătire şi perfecţionare profesională şi/sau de către lectori a prevederilor art. 38</w:t>
      </w:r>
      <w:r w:rsidRPr="00675451">
        <w:rPr>
          <w:rFonts w:ascii="Verdana" w:eastAsia="Times New Roman" w:hAnsi="Verdana" w:cs="Times New Roman"/>
          <w:strike/>
          <w:vanish/>
          <w:color w:val="DC143C"/>
          <w:shd w:val="clear" w:color="auto" w:fill="D3D3D3"/>
          <w:vertAlign w:val="superscript"/>
          <w:lang w:eastAsia="ro-RO"/>
        </w:rPr>
        <w:t>1</w:t>
      </w:r>
      <w:r w:rsidRPr="00675451">
        <w:rPr>
          <w:rFonts w:ascii="Verdana" w:eastAsia="Times New Roman" w:hAnsi="Verdana" w:cs="Times New Roman"/>
          <w:strike/>
          <w:vanish/>
          <w:color w:val="DC143C"/>
          <w:shd w:val="clear" w:color="auto" w:fill="D3D3D3"/>
          <w:lang w:eastAsia="ro-RO"/>
        </w:rPr>
        <w:t xml:space="preserve"> alin. (6), (9), (12) şi (14) şi ale normelor emise în aplicarea prezentei legi;</w:t>
      </w:r>
      <w:r w:rsidRPr="00675451">
        <w:rPr>
          <w:rFonts w:ascii="Verdana" w:eastAsia="Times New Roman" w:hAnsi="Verdana" w:cs="Times New Roman"/>
          <w:strike/>
          <w:vanish/>
          <w:color w:val="DC143C"/>
          <w:shd w:val="clear" w:color="auto" w:fill="D3D3D3"/>
          <w:lang w:eastAsia="ro-RO"/>
        </w:rPr>
        <w:br/>
      </w:r>
      <w:r w:rsidRPr="00675451">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161" name="Imagine 161"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2747_0115"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675451">
        <w:rPr>
          <w:rFonts w:ascii="Verdana" w:eastAsia="Times New Roman" w:hAnsi="Verdana" w:cs="Times New Roman"/>
          <w:i/>
          <w:iCs/>
          <w:strike/>
          <w:vanish/>
          <w:color w:val="6666FF"/>
          <w:sz w:val="18"/>
          <w:szCs w:val="18"/>
          <w:shd w:val="clear" w:color="auto" w:fill="FFFFFF"/>
          <w:lang w:eastAsia="ro-RO"/>
        </w:rPr>
        <w:t xml:space="preserve">(la data 19-mai-2006 Art. 39, alin. (2), litera M^4. din capitolul VIII completat de Art. I, punctul 40. din </w:t>
      </w:r>
      <w:hyperlink r:id="rId533" w:anchor="do|ari|pt40" w:history="1">
        <w:r w:rsidRPr="00675451">
          <w:rPr>
            <w:rFonts w:ascii="Verdana" w:eastAsia="Times New Roman" w:hAnsi="Verdana" w:cs="Times New Roman"/>
            <w:b/>
            <w:bCs/>
            <w:i/>
            <w:iCs/>
            <w:strike/>
            <w:vanish/>
            <w:color w:val="333399"/>
            <w:sz w:val="18"/>
            <w:szCs w:val="18"/>
            <w:u w:val="single"/>
            <w:shd w:val="clear" w:color="auto" w:fill="FFFFFF"/>
            <w:lang w:eastAsia="ro-RO"/>
          </w:rPr>
          <w:t>Legea 113/2006</w:t>
        </w:r>
      </w:hyperlink>
      <w:r w:rsidRPr="00675451">
        <w:rPr>
          <w:rFonts w:ascii="Verdana" w:eastAsia="Times New Roman" w:hAnsi="Verdana" w:cs="Times New Roman"/>
          <w:i/>
          <w:iCs/>
          <w:strike/>
          <w:vanish/>
          <w:color w:val="6666FF"/>
          <w:sz w:val="18"/>
          <w:szCs w:val="18"/>
          <w:shd w:val="clear" w:color="auto" w:fill="FFFFFF"/>
          <w:lang w:eastAsia="ro-RO"/>
        </w:rPr>
        <w:t xml:space="preserve"> )</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1344" w:name="do|caVIII|ar39|al2:1457|lin:354:1494"/>
      <w:bookmarkEnd w:id="1344"/>
      <w:r w:rsidRPr="00675451">
        <w:rPr>
          <w:rFonts w:ascii="Verdana" w:eastAsia="Times New Roman" w:hAnsi="Verdana" w:cs="Times New Roman"/>
          <w:b/>
          <w:bCs/>
          <w:strike/>
          <w:vanish/>
          <w:color w:val="DC143C"/>
          <w:shd w:val="clear" w:color="auto" w:fill="D3D3D3"/>
          <w:lang w:eastAsia="ro-RO"/>
        </w:rPr>
        <w:t>n)</w:t>
      </w:r>
      <w:r w:rsidRPr="00675451">
        <w:rPr>
          <w:rFonts w:ascii="Verdana" w:eastAsia="Times New Roman" w:hAnsi="Verdana" w:cs="Times New Roman"/>
          <w:strike/>
          <w:vanish/>
          <w:color w:val="DC143C"/>
          <w:shd w:val="clear" w:color="auto" w:fill="D3D3D3"/>
          <w:lang w:eastAsia="ro-RO"/>
        </w:rPr>
        <w:t>desfăşurarea de către asigurători sau reasiguratori a activităţii de asigurare sau de reasigurare prin intermediari neautorizaţi şi/sau neînregistraţi potrivit legii;</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1345" w:name="do|caVIII|ar39|al2:1457|lin:468:1495"/>
      <w:bookmarkEnd w:id="1345"/>
      <w:r w:rsidRPr="00675451">
        <w:rPr>
          <w:rFonts w:ascii="Verdana" w:eastAsia="Times New Roman" w:hAnsi="Verdana" w:cs="Times New Roman"/>
          <w:b/>
          <w:bCs/>
          <w:strike/>
          <w:vanish/>
          <w:color w:val="DC143C"/>
          <w:shd w:val="clear" w:color="auto" w:fill="D3D3D3"/>
          <w:lang w:eastAsia="ro-RO"/>
        </w:rPr>
        <w:t>n)</w:t>
      </w:r>
      <w:r w:rsidRPr="00675451">
        <w:rPr>
          <w:rFonts w:ascii="Verdana" w:eastAsia="Times New Roman" w:hAnsi="Verdana" w:cs="Times New Roman"/>
          <w:strike/>
          <w:vanish/>
          <w:color w:val="DC143C"/>
          <w:shd w:val="clear" w:color="auto" w:fill="D3D3D3"/>
          <w:lang w:eastAsia="ro-RO"/>
        </w:rPr>
        <w:t>desfăşurarea de către asigurători sau reasiguratori a activităţii de asigurare, de reasigurare sau de bancassurance prin intermediari neautorizaţi şi/sau neînregistraţi potrivit legii sau fără calificarea şi pregătirea profesională corespunzătoare;</w:t>
      </w:r>
      <w:r w:rsidRPr="00675451">
        <w:rPr>
          <w:rFonts w:ascii="Verdana" w:eastAsia="Times New Roman" w:hAnsi="Verdana" w:cs="Times New Roman"/>
          <w:strike/>
          <w:vanish/>
          <w:color w:val="DC143C"/>
          <w:shd w:val="clear" w:color="auto" w:fill="D3D3D3"/>
          <w:lang w:eastAsia="ro-RO"/>
        </w:rPr>
        <w:br/>
      </w:r>
      <w:r w:rsidRPr="00675451">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160" name="Imagine 160"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9041_0137"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675451">
        <w:rPr>
          <w:rFonts w:ascii="Verdana" w:eastAsia="Times New Roman" w:hAnsi="Verdana" w:cs="Times New Roman"/>
          <w:i/>
          <w:iCs/>
          <w:strike/>
          <w:vanish/>
          <w:color w:val="6666FF"/>
          <w:sz w:val="18"/>
          <w:szCs w:val="18"/>
          <w:shd w:val="clear" w:color="auto" w:fill="FFFFFF"/>
          <w:lang w:eastAsia="ro-RO"/>
        </w:rPr>
        <w:t xml:space="preserve">(la data 29-dec-2005 Art. 39, alin. (2), litera N. din capitolul VIII modificat de Art. I, punctul 112. din </w:t>
      </w:r>
      <w:hyperlink r:id="rId534" w:anchor="do|ari|pt112" w:history="1">
        <w:r w:rsidRPr="00675451">
          <w:rPr>
            <w:rFonts w:ascii="Verdana" w:eastAsia="Times New Roman" w:hAnsi="Verdana" w:cs="Times New Roman"/>
            <w:b/>
            <w:bCs/>
            <w:i/>
            <w:iCs/>
            <w:strike/>
            <w:vanish/>
            <w:color w:val="333399"/>
            <w:sz w:val="18"/>
            <w:szCs w:val="18"/>
            <w:u w:val="single"/>
            <w:shd w:val="clear" w:color="auto" w:fill="FFFFFF"/>
            <w:lang w:eastAsia="ro-RO"/>
          </w:rPr>
          <w:t>Ordonanta urgenta 201/2005</w:t>
        </w:r>
      </w:hyperlink>
      <w:r w:rsidRPr="00675451">
        <w:rPr>
          <w:rFonts w:ascii="Verdana" w:eastAsia="Times New Roman" w:hAnsi="Verdana" w:cs="Times New Roman"/>
          <w:i/>
          <w:iCs/>
          <w:strike/>
          <w:vanish/>
          <w:color w:val="6666FF"/>
          <w:sz w:val="18"/>
          <w:szCs w:val="18"/>
          <w:shd w:val="clear" w:color="auto" w:fill="FFFFFF"/>
          <w:lang w:eastAsia="ro-RO"/>
        </w:rPr>
        <w:t xml:space="preserve"> )</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1346" w:name="do|caVIII|ar39|al2:1457|lin:1496"/>
      <w:bookmarkEnd w:id="1346"/>
      <w:r w:rsidRPr="00675451">
        <w:rPr>
          <w:rFonts w:ascii="Verdana" w:eastAsia="Times New Roman" w:hAnsi="Verdana" w:cs="Times New Roman"/>
          <w:b/>
          <w:bCs/>
          <w:strike/>
          <w:vanish/>
          <w:color w:val="DC143C"/>
          <w:shd w:val="clear" w:color="auto" w:fill="D3D3D3"/>
          <w:lang w:eastAsia="ro-RO"/>
        </w:rPr>
        <w:t>n)</w:t>
      </w:r>
      <w:r w:rsidRPr="00675451">
        <w:rPr>
          <w:rFonts w:ascii="Verdana" w:eastAsia="Times New Roman" w:hAnsi="Verdana" w:cs="Times New Roman"/>
          <w:strike/>
          <w:vanish/>
          <w:color w:val="DC143C"/>
          <w:shd w:val="clear" w:color="auto" w:fill="D3D3D3"/>
          <w:lang w:eastAsia="ro-RO"/>
        </w:rPr>
        <w:t>desfăşurarea de către asigurători sau reasiguratori a activităţii de asigurare, de reasigurare sau de bancassurance prin intermediari neautorizaţi, neavizaţi şi/sau neînregistraţi potrivit legii sau fără calificarea şi pregătirea profesională corespunzătoare;</w:t>
      </w:r>
      <w:r w:rsidRPr="00675451">
        <w:rPr>
          <w:rFonts w:ascii="Verdana" w:eastAsia="Times New Roman" w:hAnsi="Verdana" w:cs="Times New Roman"/>
          <w:strike/>
          <w:vanish/>
          <w:color w:val="DC143C"/>
          <w:shd w:val="clear" w:color="auto" w:fill="D3D3D3"/>
          <w:lang w:eastAsia="ro-RO"/>
        </w:rPr>
        <w:br/>
      </w:r>
      <w:r w:rsidRPr="00675451">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159" name="Imagine 159"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2020_0052"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675451">
        <w:rPr>
          <w:rFonts w:ascii="Verdana" w:eastAsia="Times New Roman" w:hAnsi="Verdana" w:cs="Times New Roman"/>
          <w:i/>
          <w:iCs/>
          <w:strike/>
          <w:vanish/>
          <w:color w:val="6666FF"/>
          <w:sz w:val="18"/>
          <w:szCs w:val="18"/>
          <w:shd w:val="clear" w:color="auto" w:fill="FFFFFF"/>
          <w:lang w:eastAsia="ro-RO"/>
        </w:rPr>
        <w:t xml:space="preserve">(la data 17-mai-2009 Art. 39, alin. (2), litera N. din capitolul VIII modificat de Art. 1, punctul 2. din </w:t>
      </w:r>
      <w:hyperlink r:id="rId535" w:anchor="do|ar1|pt2" w:history="1">
        <w:r w:rsidRPr="00675451">
          <w:rPr>
            <w:rFonts w:ascii="Verdana" w:eastAsia="Times New Roman" w:hAnsi="Verdana" w:cs="Times New Roman"/>
            <w:b/>
            <w:bCs/>
            <w:i/>
            <w:iCs/>
            <w:strike/>
            <w:vanish/>
            <w:color w:val="333399"/>
            <w:sz w:val="18"/>
            <w:szCs w:val="18"/>
            <w:u w:val="single"/>
            <w:shd w:val="clear" w:color="auto" w:fill="FFFFFF"/>
            <w:lang w:eastAsia="ro-RO"/>
          </w:rPr>
          <w:t>Legea 162/2009</w:t>
        </w:r>
      </w:hyperlink>
      <w:r w:rsidRPr="00675451">
        <w:rPr>
          <w:rFonts w:ascii="Verdana" w:eastAsia="Times New Roman" w:hAnsi="Verdana" w:cs="Times New Roman"/>
          <w:i/>
          <w:iCs/>
          <w:strike/>
          <w:vanish/>
          <w:color w:val="6666FF"/>
          <w:sz w:val="18"/>
          <w:szCs w:val="18"/>
          <w:shd w:val="clear" w:color="auto" w:fill="FFFFFF"/>
          <w:lang w:eastAsia="ro-RO"/>
        </w:rPr>
        <w:t xml:space="preserve"> )</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1347" w:name="do|caVIII|ar39|al2:1457|lio:355:1497"/>
      <w:bookmarkEnd w:id="1347"/>
      <w:r w:rsidRPr="00675451">
        <w:rPr>
          <w:rFonts w:ascii="Verdana" w:eastAsia="Times New Roman" w:hAnsi="Verdana" w:cs="Times New Roman"/>
          <w:b/>
          <w:bCs/>
          <w:strike/>
          <w:vanish/>
          <w:color w:val="DC143C"/>
          <w:shd w:val="clear" w:color="auto" w:fill="D3D3D3"/>
          <w:lang w:eastAsia="ro-RO"/>
        </w:rPr>
        <w:t>o)</w:t>
      </w:r>
      <w:r w:rsidRPr="00675451">
        <w:rPr>
          <w:rFonts w:ascii="Verdana" w:eastAsia="Times New Roman" w:hAnsi="Verdana" w:cs="Times New Roman"/>
          <w:strike/>
          <w:vanish/>
          <w:color w:val="DC143C"/>
          <w:shd w:val="clear" w:color="auto" w:fill="D3D3D3"/>
          <w:lang w:eastAsia="ro-RO"/>
        </w:rPr>
        <w:t>neîndeplinirea ori îndeplinirea în mod defectuos a obligaţiei de ţinere a registrului agenţilor de asigurare, potrivit legii;</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1348" w:name="do|caVIII|ar39|al2:1457|lio:1498"/>
      <w:bookmarkEnd w:id="1348"/>
      <w:r w:rsidRPr="00675451">
        <w:rPr>
          <w:rFonts w:ascii="Verdana" w:eastAsia="Times New Roman" w:hAnsi="Verdana" w:cs="Times New Roman"/>
          <w:b/>
          <w:bCs/>
          <w:strike/>
          <w:vanish/>
          <w:color w:val="DC143C"/>
          <w:shd w:val="clear" w:color="auto" w:fill="D3D3D3"/>
          <w:lang w:eastAsia="ro-RO"/>
        </w:rPr>
        <w:t>o)</w:t>
      </w:r>
      <w:r w:rsidRPr="00675451">
        <w:rPr>
          <w:rFonts w:ascii="Verdana" w:eastAsia="Times New Roman" w:hAnsi="Verdana" w:cs="Times New Roman"/>
          <w:strike/>
          <w:vanish/>
          <w:color w:val="DC143C"/>
          <w:shd w:val="clear" w:color="auto" w:fill="D3D3D3"/>
          <w:lang w:eastAsia="ro-RO"/>
        </w:rPr>
        <w:t>neîndeplinirea ori îndeplinirea în mod defectuos a obligaţiei de ţinere a registrului agenţilor de asigurare sau a jurnalului asistenţilor în brokeraj, după caz, potrivit legii şi normelor emise în aplicarea acesteia;</w:t>
      </w:r>
      <w:r w:rsidRPr="00675451">
        <w:rPr>
          <w:rFonts w:ascii="Verdana" w:eastAsia="Times New Roman" w:hAnsi="Verdana" w:cs="Times New Roman"/>
          <w:strike/>
          <w:vanish/>
          <w:color w:val="DC143C"/>
          <w:shd w:val="clear" w:color="auto" w:fill="D3D3D3"/>
          <w:lang w:eastAsia="ro-RO"/>
        </w:rPr>
        <w:br/>
      </w:r>
      <w:r w:rsidRPr="00675451">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158" name="Imagine 158"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9041_0138"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675451">
        <w:rPr>
          <w:rFonts w:ascii="Verdana" w:eastAsia="Times New Roman" w:hAnsi="Verdana" w:cs="Times New Roman"/>
          <w:i/>
          <w:iCs/>
          <w:strike/>
          <w:vanish/>
          <w:color w:val="6666FF"/>
          <w:sz w:val="18"/>
          <w:szCs w:val="18"/>
          <w:shd w:val="clear" w:color="auto" w:fill="FFFFFF"/>
          <w:lang w:eastAsia="ro-RO"/>
        </w:rPr>
        <w:t xml:space="preserve">(la data 29-dec-2005 Art. 39, alin. (2), litera O. din capitolul VIII modificat de Art. I, punctul 112. din </w:t>
      </w:r>
      <w:hyperlink r:id="rId536" w:anchor="do|ari|pt112" w:history="1">
        <w:r w:rsidRPr="00675451">
          <w:rPr>
            <w:rFonts w:ascii="Verdana" w:eastAsia="Times New Roman" w:hAnsi="Verdana" w:cs="Times New Roman"/>
            <w:b/>
            <w:bCs/>
            <w:i/>
            <w:iCs/>
            <w:strike/>
            <w:vanish/>
            <w:color w:val="333399"/>
            <w:sz w:val="18"/>
            <w:szCs w:val="18"/>
            <w:u w:val="single"/>
            <w:shd w:val="clear" w:color="auto" w:fill="FFFFFF"/>
            <w:lang w:eastAsia="ro-RO"/>
          </w:rPr>
          <w:t>Ordonanta urgenta 201/2005</w:t>
        </w:r>
      </w:hyperlink>
      <w:r w:rsidRPr="00675451">
        <w:rPr>
          <w:rFonts w:ascii="Verdana" w:eastAsia="Times New Roman" w:hAnsi="Verdana" w:cs="Times New Roman"/>
          <w:i/>
          <w:iCs/>
          <w:strike/>
          <w:vanish/>
          <w:color w:val="6666FF"/>
          <w:sz w:val="18"/>
          <w:szCs w:val="18"/>
          <w:shd w:val="clear" w:color="auto" w:fill="FFFFFF"/>
          <w:lang w:eastAsia="ro-RO"/>
        </w:rPr>
        <w:t xml:space="preserve"> )</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1349" w:name="do|caVIII|ar39|al2:1457|lip:1499"/>
      <w:bookmarkEnd w:id="1349"/>
      <w:r w:rsidRPr="00675451">
        <w:rPr>
          <w:rFonts w:ascii="Verdana" w:eastAsia="Times New Roman" w:hAnsi="Verdana" w:cs="Times New Roman"/>
          <w:b/>
          <w:bCs/>
          <w:strike/>
          <w:vanish/>
          <w:color w:val="DC143C"/>
          <w:shd w:val="clear" w:color="auto" w:fill="D3D3D3"/>
          <w:lang w:eastAsia="ro-RO"/>
        </w:rPr>
        <w:t>p)</w:t>
      </w:r>
      <w:r w:rsidRPr="00675451">
        <w:rPr>
          <w:rFonts w:ascii="Verdana" w:eastAsia="Times New Roman" w:hAnsi="Verdana" w:cs="Times New Roman"/>
          <w:strike/>
          <w:vanish/>
          <w:color w:val="DC143C"/>
          <w:shd w:val="clear" w:color="auto" w:fill="D3D3D3"/>
          <w:lang w:eastAsia="ro-RO"/>
        </w:rPr>
        <w:t>neîndeplinirea de către asigurători sau reasiguratori, în orice mod, a obligaţiei privind supravegherea agenţilor de asigurare, prevăzută de art. 20 alin. (3) lit. b) şi de normele date în aplicarea prezentei legi;</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1350" w:name="do|caVIII|ar39|al2:1457|liq:1500"/>
      <w:bookmarkEnd w:id="1350"/>
      <w:r w:rsidRPr="00675451">
        <w:rPr>
          <w:rFonts w:ascii="Verdana" w:eastAsia="Times New Roman" w:hAnsi="Verdana" w:cs="Times New Roman"/>
          <w:b/>
          <w:bCs/>
          <w:strike/>
          <w:vanish/>
          <w:color w:val="DC143C"/>
          <w:shd w:val="clear" w:color="auto" w:fill="D3D3D3"/>
          <w:lang w:eastAsia="ro-RO"/>
        </w:rPr>
        <w:t>q)</w:t>
      </w:r>
      <w:r w:rsidRPr="00675451">
        <w:rPr>
          <w:rFonts w:ascii="Verdana" w:eastAsia="Times New Roman" w:hAnsi="Verdana" w:cs="Times New Roman"/>
          <w:strike/>
          <w:vanish/>
          <w:color w:val="DC143C"/>
          <w:shd w:val="clear" w:color="auto" w:fill="D3D3D3"/>
          <w:lang w:eastAsia="ro-RO"/>
        </w:rPr>
        <w:t>efectuarea oricăror modificări ale documentelor şi/sau ale condiţiilor pe baza cărora s-a acordat autorizaţia de funcţionare, fără avizul prealabil al Comisiei de Supraveghere a Asigurărilor;</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1351" w:name="do|caVIII|ar39|al2:1457|lir:1501"/>
      <w:bookmarkEnd w:id="1351"/>
      <w:r w:rsidRPr="00675451">
        <w:rPr>
          <w:rFonts w:ascii="Verdana" w:eastAsia="Times New Roman" w:hAnsi="Verdana" w:cs="Times New Roman"/>
          <w:b/>
          <w:bCs/>
          <w:strike/>
          <w:vanish/>
          <w:color w:val="DC143C"/>
          <w:shd w:val="clear" w:color="auto" w:fill="D3D3D3"/>
          <w:lang w:eastAsia="ro-RO"/>
        </w:rPr>
        <w:t>r)</w:t>
      </w:r>
      <w:r w:rsidRPr="00675451">
        <w:rPr>
          <w:rFonts w:ascii="Verdana" w:eastAsia="Times New Roman" w:hAnsi="Verdana" w:cs="Times New Roman"/>
          <w:strike/>
          <w:vanish/>
          <w:color w:val="DC143C"/>
          <w:shd w:val="clear" w:color="auto" w:fill="D3D3D3"/>
          <w:lang w:eastAsia="ro-RO"/>
        </w:rPr>
        <w:t>desfăşurarea activităţii de către intermediarii în asigurări şi/sau în reasigurări fără îndeplinirea şi menţinerea cerinţelor profesionale prevăzute de prezenta lege şi de normele date în aplicarea acesteia;</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1352" w:name="do|caVIII|ar39|al2:1457|lis:1502"/>
      <w:bookmarkEnd w:id="1352"/>
      <w:r w:rsidRPr="00675451">
        <w:rPr>
          <w:rFonts w:ascii="Verdana" w:eastAsia="Times New Roman" w:hAnsi="Verdana" w:cs="Times New Roman"/>
          <w:b/>
          <w:bCs/>
          <w:strike/>
          <w:vanish/>
          <w:color w:val="DC143C"/>
          <w:shd w:val="clear" w:color="auto" w:fill="D3D3D3"/>
          <w:lang w:eastAsia="ro-RO"/>
        </w:rPr>
        <w:t>s)</w:t>
      </w:r>
      <w:r w:rsidRPr="00675451">
        <w:rPr>
          <w:rFonts w:ascii="Verdana" w:eastAsia="Times New Roman" w:hAnsi="Verdana" w:cs="Times New Roman"/>
          <w:strike/>
          <w:vanish/>
          <w:color w:val="DC143C"/>
          <w:shd w:val="clear" w:color="auto" w:fill="D3D3D3"/>
          <w:lang w:eastAsia="ro-RO"/>
        </w:rPr>
        <w:t>nerespectarea prevederilor art. 47</w:t>
      </w:r>
      <w:r w:rsidRPr="00675451">
        <w:rPr>
          <w:rFonts w:ascii="Verdana" w:eastAsia="Times New Roman" w:hAnsi="Verdana" w:cs="Times New Roman"/>
          <w:strike/>
          <w:vanish/>
          <w:color w:val="DC143C"/>
          <w:shd w:val="clear" w:color="auto" w:fill="D3D3D3"/>
          <w:vertAlign w:val="superscript"/>
          <w:lang w:eastAsia="ro-RO"/>
        </w:rPr>
        <w:t>1</w:t>
      </w:r>
      <w:r w:rsidRPr="00675451">
        <w:rPr>
          <w:rFonts w:ascii="Verdana" w:eastAsia="Times New Roman" w:hAnsi="Verdana" w:cs="Times New Roman"/>
          <w:strike/>
          <w:vanish/>
          <w:color w:val="DC143C"/>
          <w:shd w:val="clear" w:color="auto" w:fill="D3D3D3"/>
          <w:lang w:eastAsia="ro-RO"/>
        </w:rPr>
        <w:t xml:space="preserve"> alin. (1) şi (3);</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1353" w:name="do|caVIII|ar39|al2:1457|lit:1503"/>
      <w:bookmarkEnd w:id="1353"/>
      <w:r w:rsidRPr="00675451">
        <w:rPr>
          <w:rFonts w:ascii="Verdana" w:eastAsia="Times New Roman" w:hAnsi="Verdana" w:cs="Times New Roman"/>
          <w:b/>
          <w:bCs/>
          <w:strike/>
          <w:vanish/>
          <w:color w:val="DC143C"/>
          <w:shd w:val="clear" w:color="auto" w:fill="D3D3D3"/>
          <w:lang w:eastAsia="ro-RO"/>
        </w:rPr>
        <w:t>t)</w:t>
      </w:r>
      <w:r w:rsidRPr="00675451">
        <w:rPr>
          <w:rFonts w:ascii="Verdana" w:eastAsia="Times New Roman" w:hAnsi="Verdana" w:cs="Times New Roman"/>
          <w:strike/>
          <w:vanish/>
          <w:color w:val="DC143C"/>
          <w:shd w:val="clear" w:color="auto" w:fill="D3D3D3"/>
          <w:lang w:eastAsia="ro-RO"/>
        </w:rPr>
        <w:t>nerespectarea prevederilor art. 24</w:t>
      </w:r>
      <w:r w:rsidRPr="00675451">
        <w:rPr>
          <w:rFonts w:ascii="Verdana" w:eastAsia="Times New Roman" w:hAnsi="Verdana" w:cs="Times New Roman"/>
          <w:strike/>
          <w:vanish/>
          <w:color w:val="DC143C"/>
          <w:shd w:val="clear" w:color="auto" w:fill="D3D3D3"/>
          <w:vertAlign w:val="superscript"/>
          <w:lang w:eastAsia="ro-RO"/>
        </w:rPr>
        <w:t>1</w:t>
      </w:r>
      <w:r w:rsidRPr="00675451">
        <w:rPr>
          <w:rFonts w:ascii="Verdana" w:eastAsia="Times New Roman" w:hAnsi="Verdana" w:cs="Times New Roman"/>
          <w:strike/>
          <w:vanish/>
          <w:color w:val="DC143C"/>
          <w:shd w:val="clear" w:color="auto" w:fill="D3D3D3"/>
          <w:lang w:eastAsia="ro-RO"/>
        </w:rPr>
        <w:t xml:space="preserve"> alin. (2) şi a normelor emise în aplicarea prezentei legi.</w:t>
      </w:r>
      <w:r w:rsidRPr="00675451">
        <w:rPr>
          <w:rFonts w:ascii="Verdana" w:eastAsia="Times New Roman" w:hAnsi="Verdana" w:cs="Times New Roman"/>
          <w:strike/>
          <w:vanish/>
          <w:color w:val="DC143C"/>
          <w:shd w:val="clear" w:color="auto" w:fill="D3D3D3"/>
          <w:lang w:eastAsia="ro-RO"/>
        </w:rPr>
        <w:br/>
      </w:r>
      <w:r w:rsidRPr="00675451">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157" name="Imagine 157"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8062_0053"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675451">
        <w:rPr>
          <w:rFonts w:ascii="Verdana" w:eastAsia="Times New Roman" w:hAnsi="Verdana" w:cs="Times New Roman"/>
          <w:i/>
          <w:iCs/>
          <w:strike/>
          <w:vanish/>
          <w:color w:val="6666FF"/>
          <w:sz w:val="18"/>
          <w:szCs w:val="18"/>
          <w:shd w:val="clear" w:color="auto" w:fill="FFFFFF"/>
          <w:lang w:eastAsia="ro-RO"/>
        </w:rPr>
        <w:t xml:space="preserve">(la data 28-oct-2004 Art. 39, alin. (2) din capitolul VIII modificat de Art. I, punctul 53. din </w:t>
      </w:r>
      <w:hyperlink r:id="rId537" w:anchor="do|ari|pt53" w:history="1">
        <w:r w:rsidRPr="00675451">
          <w:rPr>
            <w:rFonts w:ascii="Verdana" w:eastAsia="Times New Roman" w:hAnsi="Verdana" w:cs="Times New Roman"/>
            <w:b/>
            <w:bCs/>
            <w:i/>
            <w:iCs/>
            <w:strike/>
            <w:vanish/>
            <w:color w:val="333399"/>
            <w:sz w:val="18"/>
            <w:szCs w:val="18"/>
            <w:u w:val="single"/>
            <w:shd w:val="clear" w:color="auto" w:fill="FFFFFF"/>
            <w:lang w:eastAsia="ro-RO"/>
          </w:rPr>
          <w:t>Legea 403/2004</w:t>
        </w:r>
      </w:hyperlink>
      <w:r w:rsidRPr="00675451">
        <w:rPr>
          <w:rFonts w:ascii="Verdana" w:eastAsia="Times New Roman" w:hAnsi="Verdana" w:cs="Times New Roman"/>
          <w:i/>
          <w:iCs/>
          <w:strike/>
          <w:vanish/>
          <w:color w:val="6666FF"/>
          <w:sz w:val="18"/>
          <w:szCs w:val="18"/>
          <w:shd w:val="clear" w:color="auto" w:fill="FFFFFF"/>
          <w:lang w:eastAsia="ro-RO"/>
        </w:rPr>
        <w:t xml:space="preserve"> )</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1354" w:name="do|caVIII|ar39|al2:1457|liu:1504"/>
      <w:bookmarkEnd w:id="1354"/>
      <w:r w:rsidRPr="00675451">
        <w:rPr>
          <w:rFonts w:ascii="Verdana" w:eastAsia="Times New Roman" w:hAnsi="Verdana" w:cs="Times New Roman"/>
          <w:b/>
          <w:bCs/>
          <w:strike/>
          <w:vanish/>
          <w:color w:val="DC143C"/>
          <w:shd w:val="clear" w:color="auto" w:fill="D3D3D3"/>
          <w:lang w:eastAsia="ro-RO"/>
        </w:rPr>
        <w:t>u)</w:t>
      </w:r>
      <w:r w:rsidRPr="00675451">
        <w:rPr>
          <w:rFonts w:ascii="Verdana" w:eastAsia="Times New Roman" w:hAnsi="Verdana" w:cs="Times New Roman"/>
          <w:strike/>
          <w:vanish/>
          <w:color w:val="DC143C"/>
          <w:shd w:val="clear" w:color="auto" w:fill="D3D3D3"/>
          <w:lang w:eastAsia="ro-RO"/>
        </w:rPr>
        <w:t>nerespectarea prevederilor art. 39 alin. (8</w:t>
      </w:r>
      <w:r w:rsidRPr="00675451">
        <w:rPr>
          <w:rFonts w:ascii="Verdana" w:eastAsia="Times New Roman" w:hAnsi="Verdana" w:cs="Times New Roman"/>
          <w:strike/>
          <w:vanish/>
          <w:color w:val="DC143C"/>
          <w:shd w:val="clear" w:color="auto" w:fill="D3D3D3"/>
          <w:vertAlign w:val="superscript"/>
          <w:lang w:eastAsia="ro-RO"/>
        </w:rPr>
        <w:t>1</w:t>
      </w:r>
      <w:r w:rsidRPr="00675451">
        <w:rPr>
          <w:rFonts w:ascii="Verdana" w:eastAsia="Times New Roman" w:hAnsi="Verdana" w:cs="Times New Roman"/>
          <w:strike/>
          <w:vanish/>
          <w:color w:val="DC143C"/>
          <w:shd w:val="clear" w:color="auto" w:fill="D3D3D3"/>
          <w:lang w:eastAsia="ro-RO"/>
        </w:rPr>
        <w:t>).</w:t>
      </w:r>
      <w:r w:rsidRPr="00675451">
        <w:rPr>
          <w:rFonts w:ascii="Verdana" w:eastAsia="Times New Roman" w:hAnsi="Verdana" w:cs="Times New Roman"/>
          <w:strike/>
          <w:vanish/>
          <w:color w:val="DC143C"/>
          <w:shd w:val="clear" w:color="auto" w:fill="D3D3D3"/>
          <w:lang w:eastAsia="ro-RO"/>
        </w:rPr>
        <w:br/>
      </w:r>
      <w:r w:rsidRPr="00675451">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156" name="Imagine 156"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2020_0053"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675451">
        <w:rPr>
          <w:rFonts w:ascii="Verdana" w:eastAsia="Times New Roman" w:hAnsi="Verdana" w:cs="Times New Roman"/>
          <w:i/>
          <w:iCs/>
          <w:strike/>
          <w:vanish/>
          <w:color w:val="6666FF"/>
          <w:sz w:val="18"/>
          <w:szCs w:val="18"/>
          <w:shd w:val="clear" w:color="auto" w:fill="FFFFFF"/>
          <w:lang w:eastAsia="ro-RO"/>
        </w:rPr>
        <w:t xml:space="preserve">(la data 17-mai-2009 Art. 39, alin. (2), litera T. din capitolul VIII completat de Art. 1, punctul 2. din </w:t>
      </w:r>
      <w:hyperlink r:id="rId538" w:anchor="do|ar1|pt2" w:history="1">
        <w:r w:rsidRPr="00675451">
          <w:rPr>
            <w:rFonts w:ascii="Verdana" w:eastAsia="Times New Roman" w:hAnsi="Verdana" w:cs="Times New Roman"/>
            <w:b/>
            <w:bCs/>
            <w:i/>
            <w:iCs/>
            <w:strike/>
            <w:vanish/>
            <w:color w:val="333399"/>
            <w:sz w:val="18"/>
            <w:szCs w:val="18"/>
            <w:u w:val="single"/>
            <w:shd w:val="clear" w:color="auto" w:fill="FFFFFF"/>
            <w:lang w:eastAsia="ro-RO"/>
          </w:rPr>
          <w:t>Legea 162/2009</w:t>
        </w:r>
      </w:hyperlink>
      <w:r w:rsidRPr="00675451">
        <w:rPr>
          <w:rFonts w:ascii="Verdana" w:eastAsia="Times New Roman" w:hAnsi="Verdana" w:cs="Times New Roman"/>
          <w:i/>
          <w:iCs/>
          <w:strike/>
          <w:vanish/>
          <w:color w:val="6666FF"/>
          <w:sz w:val="18"/>
          <w:szCs w:val="18"/>
          <w:shd w:val="clear" w:color="auto" w:fill="FFFFFF"/>
          <w:lang w:eastAsia="ro-RO"/>
        </w:rPr>
        <w:t xml:space="preserve"> )</w:t>
      </w:r>
    </w:p>
    <w:p w:rsidR="00675451" w:rsidRPr="00675451" w:rsidRDefault="00675451" w:rsidP="00675451">
      <w:pPr>
        <w:shd w:val="clear" w:color="auto" w:fill="FFFFFF"/>
        <w:spacing w:after="0" w:line="240" w:lineRule="auto"/>
        <w:jc w:val="both"/>
        <w:rPr>
          <w:rFonts w:ascii="Verdana" w:eastAsia="Times New Roman" w:hAnsi="Verdana" w:cs="Times New Roman"/>
          <w:lang w:eastAsia="ro-RO"/>
        </w:rPr>
      </w:pPr>
      <w:bookmarkStart w:id="1355" w:name="do|caVIII|ar39|al2"/>
      <w:r w:rsidRPr="00675451">
        <w:rPr>
          <w:rFonts w:ascii="Verdana" w:eastAsia="Times New Roman" w:hAnsi="Verdana" w:cs="Times New Roman"/>
          <w:b/>
          <w:bCs/>
          <w:noProof/>
          <w:color w:val="333399"/>
          <w:lang w:eastAsia="ro-RO"/>
        </w:rPr>
        <w:drawing>
          <wp:inline distT="0" distB="0" distL="0" distR="0">
            <wp:extent cx="95250" cy="95250"/>
            <wp:effectExtent l="0" t="0" r="0" b="0"/>
            <wp:docPr id="155" name="Imagine 155" descr="C:\Users\cerasela.branescu\sintact 3.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I|ar39|al2|_i" descr="C:\Users\cerasela.branescu\sintact 3.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355"/>
      <w:r w:rsidRPr="00675451">
        <w:rPr>
          <w:rFonts w:ascii="Verdana" w:eastAsia="Times New Roman" w:hAnsi="Verdana" w:cs="Times New Roman"/>
          <w:b/>
          <w:bCs/>
          <w:color w:val="008F00"/>
          <w:shd w:val="clear" w:color="auto" w:fill="D3D3D3"/>
          <w:lang w:eastAsia="ro-RO"/>
        </w:rPr>
        <w:t>(2)</w:t>
      </w:r>
      <w:r w:rsidRPr="00675451">
        <w:rPr>
          <w:rFonts w:ascii="Verdana" w:eastAsia="Times New Roman" w:hAnsi="Verdana" w:cs="Times New Roman"/>
          <w:shd w:val="clear" w:color="auto" w:fill="D3D3D3"/>
          <w:lang w:eastAsia="ro-RO"/>
        </w:rPr>
        <w:t>Constituie contravenţii următoarele fapte:</w:t>
      </w:r>
    </w:p>
    <w:p w:rsidR="00675451" w:rsidRPr="00675451" w:rsidRDefault="00675451" w:rsidP="00675451">
      <w:pPr>
        <w:shd w:val="clear" w:color="auto" w:fill="FFFFFF"/>
        <w:spacing w:after="0" w:line="240" w:lineRule="auto"/>
        <w:jc w:val="both"/>
        <w:rPr>
          <w:rFonts w:ascii="Verdana" w:eastAsia="Times New Roman" w:hAnsi="Verdana" w:cs="Times New Roman"/>
          <w:lang w:eastAsia="ro-RO"/>
        </w:rPr>
      </w:pPr>
      <w:bookmarkStart w:id="1356" w:name="do|caVIII|ar39|al2|lia"/>
      <w:bookmarkEnd w:id="1356"/>
      <w:r w:rsidRPr="00675451">
        <w:rPr>
          <w:rFonts w:ascii="Verdana" w:eastAsia="Times New Roman" w:hAnsi="Verdana" w:cs="Times New Roman"/>
          <w:b/>
          <w:bCs/>
          <w:color w:val="8F0000"/>
          <w:shd w:val="clear" w:color="auto" w:fill="D3D3D3"/>
          <w:lang w:eastAsia="ro-RO"/>
        </w:rPr>
        <w:t>a)</w:t>
      </w:r>
      <w:r w:rsidRPr="00675451">
        <w:rPr>
          <w:rFonts w:ascii="Verdana" w:eastAsia="Times New Roman" w:hAnsi="Verdana" w:cs="Times New Roman"/>
          <w:shd w:val="clear" w:color="auto" w:fill="D3D3D3"/>
          <w:lang w:eastAsia="ro-RO"/>
        </w:rPr>
        <w:t>nerespectarea, în orice mod, a normelor adoptate conform art. 8 alin. (1), precum şi a deciziilor sau avizelor Comisiei de Supraveghere a Asigurărilor/A.S.F. emise potrivit art. 8 alin. (2) şi (3);</w:t>
      </w:r>
    </w:p>
    <w:p w:rsidR="00675451" w:rsidRPr="00675451" w:rsidRDefault="00675451" w:rsidP="00675451">
      <w:pPr>
        <w:shd w:val="clear" w:color="auto" w:fill="FFFFFF"/>
        <w:spacing w:after="0" w:line="240" w:lineRule="auto"/>
        <w:jc w:val="both"/>
        <w:rPr>
          <w:rFonts w:ascii="Verdana" w:eastAsia="Times New Roman" w:hAnsi="Verdana" w:cs="Times New Roman"/>
          <w:lang w:eastAsia="ro-RO"/>
        </w:rPr>
      </w:pPr>
      <w:bookmarkStart w:id="1357" w:name="do|caVIII|ar39|al2|lib"/>
      <w:bookmarkEnd w:id="1357"/>
      <w:r w:rsidRPr="00675451">
        <w:rPr>
          <w:rFonts w:ascii="Verdana" w:eastAsia="Times New Roman" w:hAnsi="Verdana" w:cs="Times New Roman"/>
          <w:b/>
          <w:bCs/>
          <w:color w:val="8F0000"/>
          <w:shd w:val="clear" w:color="auto" w:fill="D3D3D3"/>
          <w:lang w:eastAsia="ro-RO"/>
        </w:rPr>
        <w:t>b)</w:t>
      </w:r>
      <w:r w:rsidRPr="00675451">
        <w:rPr>
          <w:rFonts w:ascii="Verdana" w:eastAsia="Times New Roman" w:hAnsi="Verdana" w:cs="Times New Roman"/>
          <w:shd w:val="clear" w:color="auto" w:fill="D3D3D3"/>
          <w:lang w:eastAsia="ro-RO"/>
        </w:rPr>
        <w:t>încălcarea, în orice mod, de către intermediarii în asigurări şi/sau în reasigurări, Fond sau de entităţile care organizează cursuri de calificare, pregătire şi perfecţionare profesională, după caz, a dispoziţiilor art. 5 lit. b)-j), l) şi n), ale normelor emise în aplicarea prezentei legi, precum şi a avizelor, deciziilor sau solicitărilor de informaţii, documente şi rapoarte;</w:t>
      </w:r>
    </w:p>
    <w:p w:rsidR="00675451" w:rsidRPr="00675451" w:rsidRDefault="00675451" w:rsidP="00675451">
      <w:pPr>
        <w:shd w:val="clear" w:color="auto" w:fill="FFFFFF"/>
        <w:spacing w:after="0" w:line="240" w:lineRule="auto"/>
        <w:jc w:val="both"/>
        <w:rPr>
          <w:rFonts w:ascii="Verdana" w:eastAsia="Times New Roman" w:hAnsi="Verdana" w:cs="Times New Roman"/>
          <w:lang w:eastAsia="ro-RO"/>
        </w:rPr>
      </w:pPr>
      <w:bookmarkStart w:id="1358" w:name="do|caVIII|ar39|al2|lic"/>
      <w:bookmarkEnd w:id="1358"/>
      <w:r w:rsidRPr="00675451">
        <w:rPr>
          <w:rFonts w:ascii="Verdana" w:eastAsia="Times New Roman" w:hAnsi="Verdana" w:cs="Times New Roman"/>
          <w:b/>
          <w:bCs/>
          <w:color w:val="8F0000"/>
          <w:shd w:val="clear" w:color="auto" w:fill="D3D3D3"/>
          <w:lang w:eastAsia="ro-RO"/>
        </w:rPr>
        <w:t>c)</w:t>
      </w:r>
      <w:r w:rsidRPr="00675451">
        <w:rPr>
          <w:rFonts w:ascii="Verdana" w:eastAsia="Times New Roman" w:hAnsi="Verdana" w:cs="Times New Roman"/>
          <w:shd w:val="clear" w:color="auto" w:fill="D3D3D3"/>
          <w:lang w:eastAsia="ro-RO"/>
        </w:rPr>
        <w:t>nesolicitarea de către brokerul de asigurare şi/sau de reasigurare a aprobării sau avizului, după caz, a/al A.S.F., pentru acţionarii semnificativi direcţi şi/sau indirecţi şi pentru persoanele semnificative ale brokerilor de asigurare şi/sau de reasigurare sau, în cazul Fondului, a avizului prealabil pentru membrii Consiliului director;</w:t>
      </w:r>
    </w:p>
    <w:p w:rsidR="00675451" w:rsidRPr="00675451" w:rsidRDefault="00675451" w:rsidP="00675451">
      <w:pPr>
        <w:shd w:val="clear" w:color="auto" w:fill="FFFFFF"/>
        <w:spacing w:after="0" w:line="240" w:lineRule="auto"/>
        <w:jc w:val="both"/>
        <w:rPr>
          <w:rFonts w:ascii="Verdana" w:eastAsia="Times New Roman" w:hAnsi="Verdana" w:cs="Times New Roman"/>
          <w:lang w:eastAsia="ro-RO"/>
        </w:rPr>
      </w:pPr>
      <w:bookmarkStart w:id="1359" w:name="do|caVIII|ar39|al2|lid"/>
      <w:bookmarkEnd w:id="1359"/>
      <w:r w:rsidRPr="00675451">
        <w:rPr>
          <w:rFonts w:ascii="Verdana" w:eastAsia="Times New Roman" w:hAnsi="Verdana" w:cs="Times New Roman"/>
          <w:b/>
          <w:bCs/>
          <w:color w:val="8F0000"/>
          <w:shd w:val="clear" w:color="auto" w:fill="D3D3D3"/>
          <w:lang w:eastAsia="ro-RO"/>
        </w:rPr>
        <w:t>d)</w:t>
      </w:r>
      <w:r w:rsidRPr="00675451">
        <w:rPr>
          <w:rFonts w:ascii="Verdana" w:eastAsia="Times New Roman" w:hAnsi="Verdana" w:cs="Times New Roman"/>
          <w:shd w:val="clear" w:color="auto" w:fill="D3D3D3"/>
          <w:lang w:eastAsia="ro-RO"/>
        </w:rPr>
        <w:t>încălcarea, în orice mod, de către brokerii de asigurare şi/sau reasigurare a obligaţiilor privind ţinerea evidenţelor şi transmiterea rapoartelor prevăzute de lege şi/sau de normele adoptate în aplicarea acesteia;</w:t>
      </w:r>
    </w:p>
    <w:p w:rsidR="00675451" w:rsidRPr="00675451" w:rsidRDefault="00675451" w:rsidP="00675451">
      <w:pPr>
        <w:shd w:val="clear" w:color="auto" w:fill="FFFFFF"/>
        <w:spacing w:after="0" w:line="240" w:lineRule="auto"/>
        <w:jc w:val="both"/>
        <w:rPr>
          <w:rFonts w:ascii="Verdana" w:eastAsia="Times New Roman" w:hAnsi="Verdana" w:cs="Times New Roman"/>
          <w:lang w:eastAsia="ro-RO"/>
        </w:rPr>
      </w:pPr>
      <w:bookmarkStart w:id="1360" w:name="do|caVIII|ar39|al2|lie"/>
      <w:bookmarkEnd w:id="1360"/>
      <w:r w:rsidRPr="00675451">
        <w:rPr>
          <w:rFonts w:ascii="Verdana" w:eastAsia="Times New Roman" w:hAnsi="Verdana" w:cs="Times New Roman"/>
          <w:b/>
          <w:bCs/>
          <w:color w:val="8F0000"/>
          <w:shd w:val="clear" w:color="auto" w:fill="D3D3D3"/>
          <w:lang w:eastAsia="ro-RO"/>
        </w:rPr>
        <w:t>e)</w:t>
      </w:r>
      <w:r w:rsidRPr="00675451">
        <w:rPr>
          <w:rFonts w:ascii="Verdana" w:eastAsia="Times New Roman" w:hAnsi="Verdana" w:cs="Times New Roman"/>
          <w:shd w:val="clear" w:color="auto" w:fill="D3D3D3"/>
          <w:lang w:eastAsia="ro-RO"/>
        </w:rPr>
        <w:t>încălcarea obligaţiilor prevăzute la art. 35 şi a normelor emise în aplicarea prezentei legi cu privire la menţinerea limitei minime a capitalului social;</w:t>
      </w:r>
    </w:p>
    <w:p w:rsidR="00675451" w:rsidRPr="00675451" w:rsidRDefault="00675451" w:rsidP="00675451">
      <w:pPr>
        <w:shd w:val="clear" w:color="auto" w:fill="FFFFFF"/>
        <w:spacing w:after="0" w:line="240" w:lineRule="auto"/>
        <w:jc w:val="both"/>
        <w:rPr>
          <w:rFonts w:ascii="Verdana" w:eastAsia="Times New Roman" w:hAnsi="Verdana" w:cs="Times New Roman"/>
          <w:lang w:eastAsia="ro-RO"/>
        </w:rPr>
      </w:pPr>
      <w:bookmarkStart w:id="1361" w:name="do|caVIII|ar39|al2|lif"/>
      <w:bookmarkEnd w:id="1361"/>
      <w:r w:rsidRPr="00675451">
        <w:rPr>
          <w:rFonts w:ascii="Verdana" w:eastAsia="Times New Roman" w:hAnsi="Verdana" w:cs="Times New Roman"/>
          <w:b/>
          <w:bCs/>
          <w:color w:val="8F0000"/>
          <w:shd w:val="clear" w:color="auto" w:fill="D3D3D3"/>
          <w:lang w:eastAsia="ro-RO"/>
        </w:rPr>
        <w:t>f)</w:t>
      </w:r>
      <w:r w:rsidRPr="00675451">
        <w:rPr>
          <w:rFonts w:ascii="Verdana" w:eastAsia="Times New Roman" w:hAnsi="Verdana" w:cs="Times New Roman"/>
          <w:shd w:val="clear" w:color="auto" w:fill="D3D3D3"/>
          <w:lang w:eastAsia="ro-RO"/>
        </w:rPr>
        <w:t>nerespectarea prevederilor art. 33 alin. (3), (4), (4</w:t>
      </w:r>
      <w:r w:rsidRPr="00675451">
        <w:rPr>
          <w:rFonts w:ascii="Verdana" w:eastAsia="Times New Roman" w:hAnsi="Verdana" w:cs="Times New Roman"/>
          <w:shd w:val="clear" w:color="auto" w:fill="D3D3D3"/>
          <w:vertAlign w:val="superscript"/>
          <w:lang w:eastAsia="ro-RO"/>
        </w:rPr>
        <w:t>1</w:t>
      </w:r>
      <w:r w:rsidRPr="00675451">
        <w:rPr>
          <w:rFonts w:ascii="Verdana" w:eastAsia="Times New Roman" w:hAnsi="Verdana" w:cs="Times New Roman"/>
          <w:shd w:val="clear" w:color="auto" w:fill="D3D3D3"/>
          <w:lang w:eastAsia="ro-RO"/>
        </w:rPr>
        <w:t>), (6), (7) şi (14), art. 34, art. 38</w:t>
      </w:r>
      <w:r w:rsidRPr="00675451">
        <w:rPr>
          <w:rFonts w:ascii="Verdana" w:eastAsia="Times New Roman" w:hAnsi="Verdana" w:cs="Times New Roman"/>
          <w:shd w:val="clear" w:color="auto" w:fill="D3D3D3"/>
          <w:vertAlign w:val="superscript"/>
          <w:lang w:eastAsia="ro-RO"/>
        </w:rPr>
        <w:t>1</w:t>
      </w:r>
      <w:r w:rsidRPr="00675451">
        <w:rPr>
          <w:rFonts w:ascii="Verdana" w:eastAsia="Times New Roman" w:hAnsi="Verdana" w:cs="Times New Roman"/>
          <w:shd w:val="clear" w:color="auto" w:fill="D3D3D3"/>
          <w:lang w:eastAsia="ro-RO"/>
        </w:rPr>
        <w:t xml:space="preserve"> alin. (5), (11) şi (13), precum şi a normelor privind desfăşurarea activităţii agenţilor de asigurare, a subagenţilor şi agenţilor de asigurare subordonaţi;</w:t>
      </w:r>
    </w:p>
    <w:p w:rsidR="00675451" w:rsidRPr="00675451" w:rsidRDefault="00675451" w:rsidP="00675451">
      <w:pPr>
        <w:shd w:val="clear" w:color="auto" w:fill="FFFFFF"/>
        <w:spacing w:after="0" w:line="240" w:lineRule="auto"/>
        <w:jc w:val="both"/>
        <w:rPr>
          <w:rFonts w:ascii="Verdana" w:eastAsia="Times New Roman" w:hAnsi="Verdana" w:cs="Times New Roman"/>
          <w:lang w:eastAsia="ro-RO"/>
        </w:rPr>
      </w:pPr>
      <w:bookmarkStart w:id="1362" w:name="do|caVIII|ar39|al2|lig"/>
      <w:bookmarkEnd w:id="1362"/>
      <w:r w:rsidRPr="00675451">
        <w:rPr>
          <w:rFonts w:ascii="Verdana" w:eastAsia="Times New Roman" w:hAnsi="Verdana" w:cs="Times New Roman"/>
          <w:b/>
          <w:bCs/>
          <w:color w:val="8F0000"/>
          <w:shd w:val="clear" w:color="auto" w:fill="D3D3D3"/>
          <w:lang w:eastAsia="ro-RO"/>
        </w:rPr>
        <w:t>g)</w:t>
      </w:r>
      <w:r w:rsidRPr="00675451">
        <w:rPr>
          <w:rFonts w:ascii="Verdana" w:eastAsia="Times New Roman" w:hAnsi="Verdana" w:cs="Times New Roman"/>
          <w:shd w:val="clear" w:color="auto" w:fill="D3D3D3"/>
          <w:lang w:eastAsia="ro-RO"/>
        </w:rPr>
        <w:t>nerespectarea obligaţiilor prevăzute la art. 35 alin. (13) şi (13</w:t>
      </w:r>
      <w:r w:rsidRPr="00675451">
        <w:rPr>
          <w:rFonts w:ascii="Verdana" w:eastAsia="Times New Roman" w:hAnsi="Verdana" w:cs="Times New Roman"/>
          <w:shd w:val="clear" w:color="auto" w:fill="D3D3D3"/>
          <w:vertAlign w:val="superscript"/>
          <w:lang w:eastAsia="ro-RO"/>
        </w:rPr>
        <w:t>1</w:t>
      </w:r>
      <w:r w:rsidRPr="00675451">
        <w:rPr>
          <w:rFonts w:ascii="Verdana" w:eastAsia="Times New Roman" w:hAnsi="Verdana" w:cs="Times New Roman"/>
          <w:shd w:val="clear" w:color="auto" w:fill="D3D3D3"/>
          <w:lang w:eastAsia="ro-RO"/>
        </w:rPr>
        <w:t>);</w:t>
      </w:r>
    </w:p>
    <w:p w:rsidR="00675451" w:rsidRPr="00675451" w:rsidRDefault="00675451" w:rsidP="00675451">
      <w:pPr>
        <w:shd w:val="clear" w:color="auto" w:fill="FFFFFF"/>
        <w:spacing w:after="0" w:line="240" w:lineRule="auto"/>
        <w:jc w:val="both"/>
        <w:rPr>
          <w:rFonts w:ascii="Verdana" w:eastAsia="Times New Roman" w:hAnsi="Verdana" w:cs="Times New Roman"/>
          <w:lang w:eastAsia="ro-RO"/>
        </w:rPr>
      </w:pPr>
      <w:bookmarkStart w:id="1363" w:name="do|caVIII|ar39|al2|lih"/>
      <w:bookmarkEnd w:id="1363"/>
      <w:r w:rsidRPr="00675451">
        <w:rPr>
          <w:rFonts w:ascii="Verdana" w:eastAsia="Times New Roman" w:hAnsi="Verdana" w:cs="Times New Roman"/>
          <w:b/>
          <w:bCs/>
          <w:color w:val="8F0000"/>
          <w:shd w:val="clear" w:color="auto" w:fill="D3D3D3"/>
          <w:lang w:eastAsia="ro-RO"/>
        </w:rPr>
        <w:t>h)</w:t>
      </w:r>
      <w:r w:rsidRPr="00675451">
        <w:rPr>
          <w:rFonts w:ascii="Verdana" w:eastAsia="Times New Roman" w:hAnsi="Verdana" w:cs="Times New Roman"/>
          <w:shd w:val="clear" w:color="auto" w:fill="D3D3D3"/>
          <w:lang w:eastAsia="ro-RO"/>
        </w:rPr>
        <w:t>nerespectarea obligaţiilor brokerilor de asigurare şi/sau de reasigurare prevăzute la art. 33 alin. (3), (4</w:t>
      </w:r>
      <w:r w:rsidRPr="00675451">
        <w:rPr>
          <w:rFonts w:ascii="Verdana" w:eastAsia="Times New Roman" w:hAnsi="Verdana" w:cs="Times New Roman"/>
          <w:shd w:val="clear" w:color="auto" w:fill="D3D3D3"/>
          <w:vertAlign w:val="superscript"/>
          <w:lang w:eastAsia="ro-RO"/>
        </w:rPr>
        <w:t>1</w:t>
      </w:r>
      <w:r w:rsidRPr="00675451">
        <w:rPr>
          <w:rFonts w:ascii="Verdana" w:eastAsia="Times New Roman" w:hAnsi="Verdana" w:cs="Times New Roman"/>
          <w:shd w:val="clear" w:color="auto" w:fill="D3D3D3"/>
          <w:lang w:eastAsia="ro-RO"/>
        </w:rPr>
        <w:t>), (6), (7) şi (14), art. 35, 36, art. 38</w:t>
      </w:r>
      <w:r w:rsidRPr="00675451">
        <w:rPr>
          <w:rFonts w:ascii="Verdana" w:eastAsia="Times New Roman" w:hAnsi="Verdana" w:cs="Times New Roman"/>
          <w:shd w:val="clear" w:color="auto" w:fill="D3D3D3"/>
          <w:vertAlign w:val="superscript"/>
          <w:lang w:eastAsia="ro-RO"/>
        </w:rPr>
        <w:t>1</w:t>
      </w:r>
      <w:r w:rsidRPr="00675451">
        <w:rPr>
          <w:rFonts w:ascii="Verdana" w:eastAsia="Times New Roman" w:hAnsi="Verdana" w:cs="Times New Roman"/>
          <w:shd w:val="clear" w:color="auto" w:fill="D3D3D3"/>
          <w:lang w:eastAsia="ro-RO"/>
        </w:rPr>
        <w:t xml:space="preserve"> alin. (5), (11) şi (13) şi în normele emise în aplicare;</w:t>
      </w:r>
    </w:p>
    <w:p w:rsidR="00675451" w:rsidRPr="00675451" w:rsidRDefault="00675451" w:rsidP="00675451">
      <w:pPr>
        <w:shd w:val="clear" w:color="auto" w:fill="FFFFFF"/>
        <w:spacing w:after="0" w:line="240" w:lineRule="auto"/>
        <w:jc w:val="both"/>
        <w:rPr>
          <w:rFonts w:ascii="Verdana" w:eastAsia="Times New Roman" w:hAnsi="Verdana" w:cs="Times New Roman"/>
          <w:lang w:eastAsia="ro-RO"/>
        </w:rPr>
      </w:pPr>
      <w:bookmarkStart w:id="1364" w:name="do|caVIII|ar39|al2|lii"/>
      <w:bookmarkEnd w:id="1364"/>
      <w:r w:rsidRPr="00675451">
        <w:rPr>
          <w:rFonts w:ascii="Verdana" w:eastAsia="Times New Roman" w:hAnsi="Verdana" w:cs="Times New Roman"/>
          <w:b/>
          <w:bCs/>
          <w:color w:val="8F0000"/>
          <w:shd w:val="clear" w:color="auto" w:fill="D3D3D3"/>
          <w:lang w:eastAsia="ro-RO"/>
        </w:rPr>
        <w:t>i)</w:t>
      </w:r>
      <w:r w:rsidRPr="00675451">
        <w:rPr>
          <w:rFonts w:ascii="Verdana" w:eastAsia="Times New Roman" w:hAnsi="Verdana" w:cs="Times New Roman"/>
          <w:shd w:val="clear" w:color="auto" w:fill="D3D3D3"/>
          <w:lang w:eastAsia="ro-RO"/>
        </w:rPr>
        <w:t>nerespectarea de către brokerii de asigurare şi/sau de reasigurare, Consiliul director al Fondului sau de conducerea entităţilor care organizează cursuri de calificare, pregătire şi perfecţionare profesională a termenelor de transmitere sau trimiterea cu date incomplete şi eronate a rapoartelor, raportărilor, analizelor, documentelor şi informaţiilor prevăzute de prezenta lege, de normele emise în aplicarea ei sau prin decizii ori avize;</w:t>
      </w:r>
    </w:p>
    <w:p w:rsidR="00675451" w:rsidRPr="00675451" w:rsidRDefault="00675451" w:rsidP="00675451">
      <w:pPr>
        <w:shd w:val="clear" w:color="auto" w:fill="FFFFFF"/>
        <w:spacing w:after="0" w:line="240" w:lineRule="auto"/>
        <w:jc w:val="both"/>
        <w:rPr>
          <w:rFonts w:ascii="Verdana" w:eastAsia="Times New Roman" w:hAnsi="Verdana" w:cs="Times New Roman"/>
          <w:lang w:eastAsia="ro-RO"/>
        </w:rPr>
      </w:pPr>
      <w:bookmarkStart w:id="1365" w:name="do|caVIII|ar39|al2|lij"/>
      <w:bookmarkEnd w:id="1365"/>
      <w:r w:rsidRPr="00675451">
        <w:rPr>
          <w:rFonts w:ascii="Verdana" w:eastAsia="Times New Roman" w:hAnsi="Verdana" w:cs="Times New Roman"/>
          <w:b/>
          <w:bCs/>
          <w:color w:val="8F0000"/>
          <w:shd w:val="clear" w:color="auto" w:fill="D3D3D3"/>
          <w:lang w:eastAsia="ro-RO"/>
        </w:rPr>
        <w:t>j)</w:t>
      </w:r>
      <w:r w:rsidRPr="00675451">
        <w:rPr>
          <w:rFonts w:ascii="Verdana" w:eastAsia="Times New Roman" w:hAnsi="Verdana" w:cs="Times New Roman"/>
          <w:shd w:val="clear" w:color="auto" w:fill="D3D3D3"/>
          <w:lang w:eastAsia="ro-RO"/>
        </w:rPr>
        <w:t>nerespectarea prevederilor art. 5</w:t>
      </w:r>
      <w:r w:rsidRPr="00675451">
        <w:rPr>
          <w:rFonts w:ascii="Verdana" w:eastAsia="Times New Roman" w:hAnsi="Verdana" w:cs="Times New Roman"/>
          <w:shd w:val="clear" w:color="auto" w:fill="D3D3D3"/>
          <w:vertAlign w:val="superscript"/>
          <w:lang w:eastAsia="ro-RO"/>
        </w:rPr>
        <w:t>1</w:t>
      </w:r>
      <w:r w:rsidRPr="00675451">
        <w:rPr>
          <w:rFonts w:ascii="Verdana" w:eastAsia="Times New Roman" w:hAnsi="Verdana" w:cs="Times New Roman"/>
          <w:shd w:val="clear" w:color="auto" w:fill="D3D3D3"/>
          <w:lang w:eastAsia="ro-RO"/>
        </w:rPr>
        <w:t xml:space="preserve"> şi ale normelor emise în aplicarea acestuia de către Consiliul director al Fondului;</w:t>
      </w:r>
    </w:p>
    <w:p w:rsidR="00675451" w:rsidRPr="00675451" w:rsidRDefault="00675451" w:rsidP="00675451">
      <w:pPr>
        <w:shd w:val="clear" w:color="auto" w:fill="FFFFFF"/>
        <w:spacing w:after="0" w:line="240" w:lineRule="auto"/>
        <w:jc w:val="both"/>
        <w:rPr>
          <w:rFonts w:ascii="Verdana" w:eastAsia="Times New Roman" w:hAnsi="Verdana" w:cs="Times New Roman"/>
          <w:lang w:eastAsia="ro-RO"/>
        </w:rPr>
      </w:pPr>
      <w:bookmarkStart w:id="1366" w:name="do|caVIII|ar39|al2|lik"/>
      <w:bookmarkEnd w:id="1366"/>
      <w:r w:rsidRPr="00675451">
        <w:rPr>
          <w:rFonts w:ascii="Verdana" w:eastAsia="Times New Roman" w:hAnsi="Verdana" w:cs="Times New Roman"/>
          <w:b/>
          <w:bCs/>
          <w:color w:val="8F0000"/>
          <w:shd w:val="clear" w:color="auto" w:fill="D3D3D3"/>
          <w:lang w:eastAsia="ro-RO"/>
        </w:rPr>
        <w:lastRenderedPageBreak/>
        <w:t>k)</w:t>
      </w:r>
      <w:r w:rsidRPr="00675451">
        <w:rPr>
          <w:rFonts w:ascii="Verdana" w:eastAsia="Times New Roman" w:hAnsi="Verdana" w:cs="Times New Roman"/>
          <w:shd w:val="clear" w:color="auto" w:fill="D3D3D3"/>
          <w:lang w:eastAsia="ro-RO"/>
        </w:rPr>
        <w:t>nerespectarea de către conducerea entităţilor care organizează cursuri de calificare, pregătire şi perfecţionare profesională şi/sau de către lectori a prevederilor art. 38</w:t>
      </w:r>
      <w:r w:rsidRPr="00675451">
        <w:rPr>
          <w:rFonts w:ascii="Verdana" w:eastAsia="Times New Roman" w:hAnsi="Verdana" w:cs="Times New Roman"/>
          <w:shd w:val="clear" w:color="auto" w:fill="D3D3D3"/>
          <w:vertAlign w:val="superscript"/>
          <w:lang w:eastAsia="ro-RO"/>
        </w:rPr>
        <w:t>1</w:t>
      </w:r>
      <w:r w:rsidRPr="00675451">
        <w:rPr>
          <w:rFonts w:ascii="Verdana" w:eastAsia="Times New Roman" w:hAnsi="Verdana" w:cs="Times New Roman"/>
          <w:shd w:val="clear" w:color="auto" w:fill="D3D3D3"/>
          <w:lang w:eastAsia="ro-RO"/>
        </w:rPr>
        <w:t xml:space="preserve"> alin. (5), (8), (11) şi (13) şi ale normelor emise în aplicarea prezentei legi;</w:t>
      </w:r>
    </w:p>
    <w:p w:rsidR="00675451" w:rsidRPr="00675451" w:rsidRDefault="00675451" w:rsidP="00675451">
      <w:pPr>
        <w:shd w:val="clear" w:color="auto" w:fill="FFFFFF"/>
        <w:spacing w:after="0" w:line="240" w:lineRule="auto"/>
        <w:jc w:val="both"/>
        <w:rPr>
          <w:rFonts w:ascii="Verdana" w:eastAsia="Times New Roman" w:hAnsi="Verdana" w:cs="Times New Roman"/>
          <w:lang w:eastAsia="ro-RO"/>
        </w:rPr>
      </w:pPr>
      <w:bookmarkStart w:id="1367" w:name="do|caVIII|ar39|al2|lil"/>
      <w:bookmarkEnd w:id="1367"/>
      <w:r w:rsidRPr="00675451">
        <w:rPr>
          <w:rFonts w:ascii="Verdana" w:eastAsia="Times New Roman" w:hAnsi="Verdana" w:cs="Times New Roman"/>
          <w:b/>
          <w:bCs/>
          <w:color w:val="8F0000"/>
          <w:shd w:val="clear" w:color="auto" w:fill="D3D3D3"/>
          <w:lang w:eastAsia="ro-RO"/>
        </w:rPr>
        <w:t>l)</w:t>
      </w:r>
      <w:r w:rsidRPr="00675451">
        <w:rPr>
          <w:rFonts w:ascii="Verdana" w:eastAsia="Times New Roman" w:hAnsi="Verdana" w:cs="Times New Roman"/>
          <w:shd w:val="clear" w:color="auto" w:fill="D3D3D3"/>
          <w:lang w:eastAsia="ro-RO"/>
        </w:rPr>
        <w:t>neîndeplinirea ori îndeplinirea în mod defectuos a obligaţiei de ţinere a jurnalului asistenţilor în brokeraj, potrivit legii şi normelor emise în aplicarea acesteia;</w:t>
      </w:r>
    </w:p>
    <w:p w:rsidR="00675451" w:rsidRPr="00675451" w:rsidRDefault="00675451" w:rsidP="00675451">
      <w:pPr>
        <w:shd w:val="clear" w:color="auto" w:fill="FFFFFF"/>
        <w:spacing w:after="0" w:line="240" w:lineRule="auto"/>
        <w:jc w:val="both"/>
        <w:rPr>
          <w:rFonts w:ascii="Verdana" w:eastAsia="Times New Roman" w:hAnsi="Verdana" w:cs="Times New Roman"/>
          <w:lang w:eastAsia="ro-RO"/>
        </w:rPr>
      </w:pPr>
      <w:bookmarkStart w:id="1368" w:name="do|caVIII|ar39|al2|lim"/>
      <w:bookmarkEnd w:id="1368"/>
      <w:r w:rsidRPr="00675451">
        <w:rPr>
          <w:rFonts w:ascii="Verdana" w:eastAsia="Times New Roman" w:hAnsi="Verdana" w:cs="Times New Roman"/>
          <w:b/>
          <w:bCs/>
          <w:color w:val="8F0000"/>
          <w:shd w:val="clear" w:color="auto" w:fill="D3D3D3"/>
          <w:lang w:eastAsia="ro-RO"/>
        </w:rPr>
        <w:t>m)</w:t>
      </w:r>
      <w:r w:rsidRPr="00675451">
        <w:rPr>
          <w:rFonts w:ascii="Verdana" w:eastAsia="Times New Roman" w:hAnsi="Verdana" w:cs="Times New Roman"/>
          <w:shd w:val="clear" w:color="auto" w:fill="D3D3D3"/>
          <w:lang w:eastAsia="ro-RO"/>
        </w:rPr>
        <w:t>efectuarea oricăror modificări ale documentelor şi/sau ale condiţiilor pe baza cărora s-a acordat autorizaţia de funcţionare, fără avizul prealabil al A.S.F.;</w:t>
      </w:r>
    </w:p>
    <w:p w:rsidR="00675451" w:rsidRPr="00675451" w:rsidRDefault="00675451" w:rsidP="00675451">
      <w:pPr>
        <w:shd w:val="clear" w:color="auto" w:fill="FFFFFF"/>
        <w:spacing w:after="0" w:line="240" w:lineRule="auto"/>
        <w:jc w:val="both"/>
        <w:rPr>
          <w:rFonts w:ascii="Verdana" w:eastAsia="Times New Roman" w:hAnsi="Verdana" w:cs="Times New Roman"/>
          <w:lang w:eastAsia="ro-RO"/>
        </w:rPr>
      </w:pPr>
      <w:bookmarkStart w:id="1369" w:name="do|caVIII|ar39|al2|lin"/>
      <w:bookmarkEnd w:id="1369"/>
      <w:r w:rsidRPr="00675451">
        <w:rPr>
          <w:rFonts w:ascii="Verdana" w:eastAsia="Times New Roman" w:hAnsi="Verdana" w:cs="Times New Roman"/>
          <w:b/>
          <w:bCs/>
          <w:color w:val="8F0000"/>
          <w:shd w:val="clear" w:color="auto" w:fill="D3D3D3"/>
          <w:lang w:eastAsia="ro-RO"/>
        </w:rPr>
        <w:t>n)</w:t>
      </w:r>
      <w:r w:rsidRPr="00675451">
        <w:rPr>
          <w:rFonts w:ascii="Verdana" w:eastAsia="Times New Roman" w:hAnsi="Verdana" w:cs="Times New Roman"/>
          <w:shd w:val="clear" w:color="auto" w:fill="D3D3D3"/>
          <w:lang w:eastAsia="ro-RO"/>
        </w:rPr>
        <w:t>desfăşurarea activităţii de către intermediarii în asigurări şi/sau în reasigurări fără îndeplinirea şi menţinerea cerinţelor profesionale prevăzute de prezenta lege şi de normele date în aplicarea acesteia;</w:t>
      </w:r>
    </w:p>
    <w:p w:rsidR="00675451" w:rsidRPr="00675451" w:rsidRDefault="00675451" w:rsidP="00675451">
      <w:pPr>
        <w:shd w:val="clear" w:color="auto" w:fill="FFFFFF"/>
        <w:spacing w:after="0" w:line="240" w:lineRule="auto"/>
        <w:jc w:val="both"/>
        <w:rPr>
          <w:rFonts w:ascii="Verdana" w:eastAsia="Times New Roman" w:hAnsi="Verdana" w:cs="Times New Roman"/>
          <w:lang w:eastAsia="ro-RO"/>
        </w:rPr>
      </w:pPr>
      <w:bookmarkStart w:id="1370" w:name="do|caVIII|ar39|al2|lio"/>
      <w:bookmarkEnd w:id="1370"/>
      <w:r w:rsidRPr="00675451">
        <w:rPr>
          <w:rFonts w:ascii="Verdana" w:eastAsia="Times New Roman" w:hAnsi="Verdana" w:cs="Times New Roman"/>
          <w:b/>
          <w:bCs/>
          <w:color w:val="8F0000"/>
          <w:shd w:val="clear" w:color="auto" w:fill="D3D3D3"/>
          <w:lang w:eastAsia="ro-RO"/>
        </w:rPr>
        <w:t>o)</w:t>
      </w:r>
      <w:r w:rsidRPr="00675451">
        <w:rPr>
          <w:rFonts w:ascii="Verdana" w:eastAsia="Times New Roman" w:hAnsi="Verdana" w:cs="Times New Roman"/>
          <w:shd w:val="clear" w:color="auto" w:fill="D3D3D3"/>
          <w:lang w:eastAsia="ro-RO"/>
        </w:rPr>
        <w:t>nerespectarea prevederilor alin. (8</w:t>
      </w:r>
      <w:r w:rsidRPr="00675451">
        <w:rPr>
          <w:rFonts w:ascii="Verdana" w:eastAsia="Times New Roman" w:hAnsi="Verdana" w:cs="Times New Roman"/>
          <w:shd w:val="clear" w:color="auto" w:fill="D3D3D3"/>
          <w:vertAlign w:val="superscript"/>
          <w:lang w:eastAsia="ro-RO"/>
        </w:rPr>
        <w:t>1</w:t>
      </w:r>
      <w:r w:rsidRPr="00675451">
        <w:rPr>
          <w:rFonts w:ascii="Verdana" w:eastAsia="Times New Roman" w:hAnsi="Verdana" w:cs="Times New Roman"/>
          <w:shd w:val="clear" w:color="auto" w:fill="D3D3D3"/>
          <w:lang w:eastAsia="ro-RO"/>
        </w:rPr>
        <w:t>).</w:t>
      </w:r>
      <w:r w:rsidRPr="00675451">
        <w:rPr>
          <w:rFonts w:ascii="Verdana" w:eastAsia="Times New Roman" w:hAnsi="Verdana" w:cs="Times New Roman"/>
          <w:shd w:val="clear" w:color="auto" w:fill="D3D3D3"/>
          <w:lang w:eastAsia="ro-RO"/>
        </w:rPr>
        <w:br/>
      </w:r>
      <w:r w:rsidRPr="00675451">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154" name="Imagine 154"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3613_0033"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675451">
        <w:rPr>
          <w:rFonts w:ascii="Verdana" w:eastAsia="Times New Roman" w:hAnsi="Verdana" w:cs="Times New Roman"/>
          <w:i/>
          <w:iCs/>
          <w:color w:val="6666FF"/>
          <w:sz w:val="18"/>
          <w:szCs w:val="18"/>
          <w:shd w:val="clear" w:color="auto" w:fill="FFFFFF"/>
          <w:lang w:eastAsia="ro-RO"/>
        </w:rPr>
        <w:t xml:space="preserve">(la data 01-ian-2016 Art. 39, alin. (2) din capitolul VIII modificat de Art. 180, punctul 21. din partea III din </w:t>
      </w:r>
      <w:hyperlink r:id="rId539" w:anchor="do|peiii|ar180|pt21" w:history="1">
        <w:r w:rsidRPr="00675451">
          <w:rPr>
            <w:rFonts w:ascii="Verdana" w:eastAsia="Times New Roman" w:hAnsi="Verdana" w:cs="Times New Roman"/>
            <w:b/>
            <w:bCs/>
            <w:i/>
            <w:iCs/>
            <w:color w:val="333399"/>
            <w:sz w:val="18"/>
            <w:szCs w:val="18"/>
            <w:u w:val="single"/>
            <w:shd w:val="clear" w:color="auto" w:fill="FFFFFF"/>
            <w:lang w:eastAsia="ro-RO"/>
          </w:rPr>
          <w:t>Legea 237/2015</w:t>
        </w:r>
      </w:hyperlink>
      <w:r w:rsidRPr="00675451">
        <w:rPr>
          <w:rFonts w:ascii="Verdana" w:eastAsia="Times New Roman" w:hAnsi="Verdana" w:cs="Times New Roman"/>
          <w:i/>
          <w:iCs/>
          <w:color w:val="6666FF"/>
          <w:sz w:val="18"/>
          <w:szCs w:val="18"/>
          <w:shd w:val="clear" w:color="auto" w:fill="FFFFFF"/>
          <w:lang w:eastAsia="ro-RO"/>
        </w:rPr>
        <w:t xml:space="preserve"> )</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1371" w:name="do|caVIII|ar39|al3:1505"/>
      <w:r w:rsidRPr="00675451">
        <w:rPr>
          <w:rFonts w:ascii="Verdana" w:eastAsia="Times New Roman" w:hAnsi="Verdana" w:cs="Times New Roman"/>
          <w:b/>
          <w:bCs/>
          <w:noProof/>
          <w:vanish/>
          <w:color w:val="333399"/>
          <w:lang w:eastAsia="ro-RO"/>
        </w:rPr>
        <w:drawing>
          <wp:inline distT="0" distB="0" distL="0" distR="0">
            <wp:extent cx="95250" cy="95250"/>
            <wp:effectExtent l="0" t="0" r="0" b="0"/>
            <wp:docPr id="153" name="Imagine 153" descr="C:\Users\cerasela.branescu\sintact 3.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I|ar39|al3:1505|_i" descr="C:\Users\cerasela.branescu\sintact 3.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371"/>
      <w:r w:rsidRPr="00675451">
        <w:rPr>
          <w:rFonts w:ascii="Verdana" w:eastAsia="Times New Roman" w:hAnsi="Verdana" w:cs="Times New Roman"/>
          <w:b/>
          <w:bCs/>
          <w:strike/>
          <w:vanish/>
          <w:color w:val="DC143C"/>
          <w:lang w:eastAsia="ro-RO"/>
        </w:rPr>
        <w:t>(3)</w:t>
      </w:r>
      <w:r w:rsidRPr="00675451">
        <w:rPr>
          <w:rFonts w:ascii="Verdana" w:eastAsia="Times New Roman" w:hAnsi="Verdana" w:cs="Times New Roman"/>
          <w:strike/>
          <w:vanish/>
          <w:color w:val="DC143C"/>
          <w:lang w:eastAsia="ro-RO"/>
        </w:rPr>
        <w:t>Săvârşirea cu intenţie sau din culpă, prin comisiune sau omisiune, a vreuneia dintre faptele prevăzute la alin. (2) se sancţionează cu:</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1372" w:name="do|caVIII|ar39|al3:1505|lia:1506"/>
      <w:bookmarkEnd w:id="1372"/>
      <w:r w:rsidRPr="00675451">
        <w:rPr>
          <w:rFonts w:ascii="Verdana" w:eastAsia="Times New Roman" w:hAnsi="Verdana" w:cs="Times New Roman"/>
          <w:b/>
          <w:bCs/>
          <w:strike/>
          <w:vanish/>
          <w:color w:val="DC143C"/>
          <w:lang w:eastAsia="ro-RO"/>
        </w:rPr>
        <w:t>a)</w:t>
      </w:r>
      <w:r w:rsidRPr="00675451">
        <w:rPr>
          <w:rFonts w:ascii="Verdana" w:eastAsia="Times New Roman" w:hAnsi="Verdana" w:cs="Times New Roman"/>
          <w:strike/>
          <w:vanish/>
          <w:color w:val="DC143C"/>
          <w:lang w:eastAsia="ro-RO"/>
        </w:rPr>
        <w:t>avertisment scris;</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1373" w:name="do|caVIII|ar39|al3:1505|lib:1507"/>
      <w:bookmarkEnd w:id="1373"/>
      <w:r w:rsidRPr="00675451">
        <w:rPr>
          <w:rFonts w:ascii="Verdana" w:eastAsia="Times New Roman" w:hAnsi="Verdana" w:cs="Times New Roman"/>
          <w:b/>
          <w:bCs/>
          <w:strike/>
          <w:vanish/>
          <w:color w:val="DC143C"/>
          <w:lang w:eastAsia="ro-RO"/>
        </w:rPr>
        <w:t>b)</w:t>
      </w:r>
      <w:r w:rsidRPr="00675451">
        <w:rPr>
          <w:rFonts w:ascii="Verdana" w:eastAsia="Times New Roman" w:hAnsi="Verdana" w:cs="Times New Roman"/>
          <w:strike/>
          <w:vanish/>
          <w:color w:val="DC143C"/>
          <w:lang w:eastAsia="ro-RO"/>
        </w:rPr>
        <w:t>limitarea operaţiunilor;</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1374" w:name="do|caVIII|ar39|al3:1505|lic:183:1508"/>
      <w:bookmarkEnd w:id="1374"/>
      <w:r w:rsidRPr="00675451">
        <w:rPr>
          <w:rFonts w:ascii="Verdana" w:eastAsia="Times New Roman" w:hAnsi="Verdana" w:cs="Times New Roman"/>
          <w:b/>
          <w:bCs/>
          <w:strike/>
          <w:vanish/>
          <w:color w:val="DC143C"/>
          <w:lang w:eastAsia="ro-RO"/>
        </w:rPr>
        <w:t>c)</w:t>
      </w:r>
      <w:r w:rsidRPr="00675451">
        <w:rPr>
          <w:rFonts w:ascii="Verdana" w:eastAsia="Times New Roman" w:hAnsi="Verdana" w:cs="Times New Roman"/>
          <w:strike/>
          <w:vanish/>
          <w:color w:val="DC143C"/>
          <w:lang w:eastAsia="ro-RO"/>
        </w:rPr>
        <w:t>amendă aplicabilă: asigurătorilor, de la 5.000.000 lei la 50.000.000 lei; brokerilor de asigurare, de la 1.000.000 lei la 5.000.000 lei; administratorilor, directorilor, directorilor executivi sau cenzorilor, între 1-6 salarii medii pe societate, din luna precedentă, la data constatării faptei;</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1375" w:name="do|caVIII|ar39|al3:1505|lic:356:1509"/>
      <w:bookmarkEnd w:id="1375"/>
      <w:r w:rsidRPr="00675451">
        <w:rPr>
          <w:rFonts w:ascii="Verdana" w:eastAsia="Times New Roman" w:hAnsi="Verdana" w:cs="Times New Roman"/>
          <w:b/>
          <w:bCs/>
          <w:strike/>
          <w:vanish/>
          <w:color w:val="DC143C"/>
          <w:shd w:val="clear" w:color="auto" w:fill="D3D3D3"/>
          <w:lang w:eastAsia="ro-RO"/>
        </w:rPr>
        <w:t>c)</w:t>
      </w:r>
      <w:r w:rsidRPr="00675451">
        <w:rPr>
          <w:rFonts w:ascii="Verdana" w:eastAsia="Times New Roman" w:hAnsi="Verdana" w:cs="Times New Roman"/>
          <w:strike/>
          <w:vanish/>
          <w:color w:val="DC143C"/>
          <w:shd w:val="clear" w:color="auto" w:fill="D3D3D3"/>
          <w:lang w:eastAsia="ro-RO"/>
        </w:rPr>
        <w:t>amendă aplicabilă: asigurătorilor, reasiguratorilor şi brokerilor de asigurare şi/sau de reasigurare, de la 0,05 % până la 1 % din capitalul social; agenţilor de asigurare persoane juridice şi persoane fizice, de la 5.000.000 lei la 20.000.000 lei; administratorilor, directorilor, directorilor executivi, între 1-6 salarii nete ale persoanelor respective din luna precedentă celei în care a fost constatată contravenţia;</w:t>
      </w:r>
      <w:r w:rsidRPr="00675451">
        <w:rPr>
          <w:rFonts w:ascii="Verdana" w:eastAsia="Times New Roman" w:hAnsi="Verdana" w:cs="Times New Roman"/>
          <w:strike/>
          <w:vanish/>
          <w:color w:val="DC143C"/>
          <w:shd w:val="clear" w:color="auto" w:fill="D3D3D3"/>
          <w:lang w:eastAsia="ro-RO"/>
        </w:rPr>
        <w:br/>
      </w:r>
      <w:r w:rsidRPr="00675451">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152" name="Imagine 152"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8062_0054"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675451">
        <w:rPr>
          <w:rFonts w:ascii="Verdana" w:eastAsia="Times New Roman" w:hAnsi="Verdana" w:cs="Times New Roman"/>
          <w:i/>
          <w:iCs/>
          <w:strike/>
          <w:vanish/>
          <w:color w:val="6666FF"/>
          <w:sz w:val="18"/>
          <w:szCs w:val="18"/>
          <w:shd w:val="clear" w:color="auto" w:fill="FFFFFF"/>
          <w:lang w:eastAsia="ro-RO"/>
        </w:rPr>
        <w:t xml:space="preserve">(la data 28-oct-2004 Art. 39, alin. (3), litera C. din capitolul VIII modificat de Art. I, punctul 54. din </w:t>
      </w:r>
      <w:hyperlink r:id="rId540" w:anchor="do|ari|pt54" w:history="1">
        <w:r w:rsidRPr="00675451">
          <w:rPr>
            <w:rFonts w:ascii="Verdana" w:eastAsia="Times New Roman" w:hAnsi="Verdana" w:cs="Times New Roman"/>
            <w:b/>
            <w:bCs/>
            <w:i/>
            <w:iCs/>
            <w:strike/>
            <w:vanish/>
            <w:color w:val="333399"/>
            <w:sz w:val="18"/>
            <w:szCs w:val="18"/>
            <w:u w:val="single"/>
            <w:shd w:val="clear" w:color="auto" w:fill="FFFFFF"/>
            <w:lang w:eastAsia="ro-RO"/>
          </w:rPr>
          <w:t>Legea 403/2004</w:t>
        </w:r>
      </w:hyperlink>
      <w:r w:rsidRPr="00675451">
        <w:rPr>
          <w:rFonts w:ascii="Verdana" w:eastAsia="Times New Roman" w:hAnsi="Verdana" w:cs="Times New Roman"/>
          <w:i/>
          <w:iCs/>
          <w:strike/>
          <w:vanish/>
          <w:color w:val="6666FF"/>
          <w:sz w:val="18"/>
          <w:szCs w:val="18"/>
          <w:shd w:val="clear" w:color="auto" w:fill="FFFFFF"/>
          <w:lang w:eastAsia="ro-RO"/>
        </w:rPr>
        <w:t xml:space="preserve"> )</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1376" w:name="do|caVIII|ar39|al3:1505|lic:414:1510"/>
      <w:bookmarkEnd w:id="1376"/>
      <w:r w:rsidRPr="00675451">
        <w:rPr>
          <w:rFonts w:ascii="Verdana" w:eastAsia="Times New Roman" w:hAnsi="Verdana" w:cs="Times New Roman"/>
          <w:b/>
          <w:bCs/>
          <w:strike/>
          <w:vanish/>
          <w:color w:val="DC143C"/>
          <w:shd w:val="clear" w:color="auto" w:fill="D3D3D3"/>
          <w:lang w:eastAsia="ro-RO"/>
        </w:rPr>
        <w:t>c)</w:t>
      </w:r>
      <w:r w:rsidRPr="00675451">
        <w:rPr>
          <w:rFonts w:ascii="Verdana" w:eastAsia="Times New Roman" w:hAnsi="Verdana" w:cs="Times New Roman"/>
          <w:strike/>
          <w:vanish/>
          <w:color w:val="DC143C"/>
          <w:shd w:val="clear" w:color="auto" w:fill="D3D3D3"/>
          <w:lang w:eastAsia="ro-RO"/>
        </w:rPr>
        <w:t>amendă aplicabilă: asigurătorilor sau reasiguratorilor, de la 0,5% până la 1% din capitalul social; intermediarilor în asigurări şi/sau în reasigurări, cu forma juridică de societate pe acţiuni, de la 3% la 6%; brokerilor de asigurare şi/sau de reasigurare, cu forma juridică de societate cu răspundere limitată, de la 10% până la 20% din capitalul social; agenţilor de asigurare persoane juridice, cu forma juridică de societate cu răspundere limitată, de la 1.000 lei (RON) la 5.000 lei (RON); agenţilor de asigurare persoane fizice, subagenţilor şi agenţilor de asigurare subordonaţi, persoane fizice, de la 500 iei (RON) la 1.000 lei (RON); persoanelor nominalizate la art. 5 lit. d) pct. 2, între 5.000 lei (RON) şi 10.000 lei (RON); persoanelor nominalizate la art. 5 lit. d) pct. 3, 4, 5 şi 6, precum şi conducătorului sau, după caz, conducerii executive a agenţilor de asigurare persoane juridice, respectiv a consiliului director/conducerii executive a Biroului Asigurătorilor de Autovehicule din România, a administratorului Fondului de compensare, după caz, între 1-6 salarii nete ale persoanelor respective din luna precedentă celei în care a fost constatată contravenţia. În cazul în care prin aplicarea acestor amenzi se depăşeşte limita maximă prevăzută pentru amenzi în legea-cadru care reglementează regimul juridic al contravenţiilor, se va aplica aceasta;</w:t>
      </w:r>
      <w:r w:rsidRPr="00675451">
        <w:rPr>
          <w:rFonts w:ascii="Verdana" w:eastAsia="Times New Roman" w:hAnsi="Verdana" w:cs="Times New Roman"/>
          <w:strike/>
          <w:vanish/>
          <w:color w:val="DC143C"/>
          <w:shd w:val="clear" w:color="auto" w:fill="D3D3D3"/>
          <w:lang w:eastAsia="ro-RO"/>
        </w:rPr>
        <w:br/>
      </w:r>
      <w:r w:rsidRPr="00675451">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151" name="Imagine 151"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9041_0139"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675451">
        <w:rPr>
          <w:rFonts w:ascii="Verdana" w:eastAsia="Times New Roman" w:hAnsi="Verdana" w:cs="Times New Roman"/>
          <w:i/>
          <w:iCs/>
          <w:strike/>
          <w:vanish/>
          <w:color w:val="6666FF"/>
          <w:sz w:val="18"/>
          <w:szCs w:val="18"/>
          <w:shd w:val="clear" w:color="auto" w:fill="FFFFFF"/>
          <w:lang w:eastAsia="ro-RO"/>
        </w:rPr>
        <w:t xml:space="preserve">(la data 29-dec-2005 Art. 39, alin. (3), litera C. din capitolul VIII modificat de Art. I, punctul 113. din </w:t>
      </w:r>
      <w:hyperlink r:id="rId541" w:anchor="do|ari|pt113" w:history="1">
        <w:r w:rsidRPr="00675451">
          <w:rPr>
            <w:rFonts w:ascii="Verdana" w:eastAsia="Times New Roman" w:hAnsi="Verdana" w:cs="Times New Roman"/>
            <w:b/>
            <w:bCs/>
            <w:i/>
            <w:iCs/>
            <w:strike/>
            <w:vanish/>
            <w:color w:val="333399"/>
            <w:sz w:val="18"/>
            <w:szCs w:val="18"/>
            <w:u w:val="single"/>
            <w:shd w:val="clear" w:color="auto" w:fill="FFFFFF"/>
            <w:lang w:eastAsia="ro-RO"/>
          </w:rPr>
          <w:t>Ordonanta urgenta 201/2005</w:t>
        </w:r>
      </w:hyperlink>
      <w:r w:rsidRPr="00675451">
        <w:rPr>
          <w:rFonts w:ascii="Verdana" w:eastAsia="Times New Roman" w:hAnsi="Verdana" w:cs="Times New Roman"/>
          <w:i/>
          <w:iCs/>
          <w:strike/>
          <w:vanish/>
          <w:color w:val="6666FF"/>
          <w:sz w:val="18"/>
          <w:szCs w:val="18"/>
          <w:shd w:val="clear" w:color="auto" w:fill="FFFFFF"/>
          <w:lang w:eastAsia="ro-RO"/>
        </w:rPr>
        <w:t xml:space="preserve"> )</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1377" w:name="do|caVIII|ar39|al3:1505|lic:469:1511"/>
      <w:bookmarkEnd w:id="1377"/>
      <w:r w:rsidRPr="00675451">
        <w:rPr>
          <w:rFonts w:ascii="Verdana" w:eastAsia="Times New Roman" w:hAnsi="Verdana" w:cs="Times New Roman"/>
          <w:b/>
          <w:bCs/>
          <w:strike/>
          <w:vanish/>
          <w:color w:val="DC143C"/>
          <w:shd w:val="clear" w:color="auto" w:fill="D3D3D3"/>
          <w:lang w:eastAsia="ro-RO"/>
        </w:rPr>
        <w:t>c)</w:t>
      </w:r>
      <w:r w:rsidRPr="00675451">
        <w:rPr>
          <w:rFonts w:ascii="Verdana" w:eastAsia="Times New Roman" w:hAnsi="Verdana" w:cs="Times New Roman"/>
          <w:strike/>
          <w:vanish/>
          <w:color w:val="DC143C"/>
          <w:shd w:val="clear" w:color="auto" w:fill="D3D3D3"/>
          <w:lang w:eastAsia="ro-RO"/>
        </w:rPr>
        <w:t>amendă aplicabilă: asigurătorilor sau reasiguratorilor, de la 0,5% până la 1% din capitalul social; intermediarilor în asigurări şi/sau în reasigurări, cu forma juridică de societate pe acţiuni, de la 3% la 6%; brokerilor de asigurare şi/sau de reasigurare, cu forma juridică de societate cu răspundere limitată, de la 10% până la 20% din capitalul social; agenţilor de asigurare, persoane juridice, cu forma juridică de societate cu răspundere limitată, de la 1.000 lei (RON) la 5.000 lei (RON); agenţilor de asigurare, persoane fizice, subagenţilor şi agenţilor de asigurare subordonaţi, persoane fizice, precum şi lectorilor, de la 500 lei (RON) la 1.000 lei (RON); conducătorilor entităţilor care organizează cursuri de calificare, pregătire şi perfecţionare profesională, de la 5.000 lei (RON) la 10.000 lei (RON); membrilor consiliului de administraţie şi/sau ai consiliului director şi/sau ai consiliului de supraveghere, conducerii executive, conducătorilor activităţilor de asigurări de viaţă şi de asigurări generale, în cazul asigurătorilor cu activitate compozită, persoanelor desemnate în funcţii de conducere specifice domeniului asigurărilor, care vor fi stabilite prin norme emise în aplicarea prezentei legi, conducătorului sau, după caz, conducerii executive a intermediarilor în asigurări şi/sau în reasigurări, persoane juridice, membrilor Consiliului director al Fondului, între 1-6 salarii nete sau indemnizaţii de şedinţă de consiliu ale persoanelor respective din luna precedentă celei în care a fost constatată contravenţia. În cazul în care prin aplicarea acestor amenzi se depăşeşte limita maximă prevăzută pentru amenzi în legea-cadru care reglementează regimul juridic al contravenţiilor, se va aplica aceasta;</w:t>
      </w:r>
      <w:r w:rsidRPr="00675451">
        <w:rPr>
          <w:rFonts w:ascii="Verdana" w:eastAsia="Times New Roman" w:hAnsi="Verdana" w:cs="Times New Roman"/>
          <w:strike/>
          <w:vanish/>
          <w:color w:val="DC143C"/>
          <w:shd w:val="clear" w:color="auto" w:fill="D3D3D3"/>
          <w:lang w:eastAsia="ro-RO"/>
        </w:rPr>
        <w:br/>
      </w:r>
      <w:r w:rsidRPr="00675451">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150" name="Imagine 150"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2747_0116"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675451">
        <w:rPr>
          <w:rFonts w:ascii="Verdana" w:eastAsia="Times New Roman" w:hAnsi="Verdana" w:cs="Times New Roman"/>
          <w:i/>
          <w:iCs/>
          <w:strike/>
          <w:vanish/>
          <w:color w:val="6666FF"/>
          <w:sz w:val="18"/>
          <w:szCs w:val="18"/>
          <w:shd w:val="clear" w:color="auto" w:fill="FFFFFF"/>
          <w:lang w:eastAsia="ro-RO"/>
        </w:rPr>
        <w:t xml:space="preserve">(la data 19-mai-2006 Art. 39, alin. (3), litera C. din capitolul VIII modificat de Art. I, punctul 41. din </w:t>
      </w:r>
      <w:hyperlink r:id="rId542" w:anchor="do|ari|pt41" w:history="1">
        <w:r w:rsidRPr="00675451">
          <w:rPr>
            <w:rFonts w:ascii="Verdana" w:eastAsia="Times New Roman" w:hAnsi="Verdana" w:cs="Times New Roman"/>
            <w:b/>
            <w:bCs/>
            <w:i/>
            <w:iCs/>
            <w:strike/>
            <w:vanish/>
            <w:color w:val="333399"/>
            <w:sz w:val="18"/>
            <w:szCs w:val="18"/>
            <w:u w:val="single"/>
            <w:shd w:val="clear" w:color="auto" w:fill="FFFFFF"/>
            <w:lang w:eastAsia="ro-RO"/>
          </w:rPr>
          <w:t>Legea 113/2006</w:t>
        </w:r>
      </w:hyperlink>
      <w:r w:rsidRPr="00675451">
        <w:rPr>
          <w:rFonts w:ascii="Verdana" w:eastAsia="Times New Roman" w:hAnsi="Verdana" w:cs="Times New Roman"/>
          <w:i/>
          <w:iCs/>
          <w:strike/>
          <w:vanish/>
          <w:color w:val="6666FF"/>
          <w:sz w:val="18"/>
          <w:szCs w:val="18"/>
          <w:shd w:val="clear" w:color="auto" w:fill="FFFFFF"/>
          <w:lang w:eastAsia="ro-RO"/>
        </w:rPr>
        <w:t xml:space="preserve"> )</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1378" w:name="do|caVIII|ar39|al3:1505|lic:1512"/>
      <w:bookmarkEnd w:id="1378"/>
      <w:r w:rsidRPr="00675451">
        <w:rPr>
          <w:rFonts w:ascii="Verdana" w:eastAsia="Times New Roman" w:hAnsi="Verdana" w:cs="Times New Roman"/>
          <w:b/>
          <w:bCs/>
          <w:strike/>
          <w:vanish/>
          <w:color w:val="DC143C"/>
          <w:shd w:val="clear" w:color="auto" w:fill="D3D3D3"/>
          <w:lang w:eastAsia="ro-RO"/>
        </w:rPr>
        <w:t>c)</w:t>
      </w:r>
      <w:r w:rsidRPr="00675451">
        <w:rPr>
          <w:rFonts w:ascii="Verdana" w:eastAsia="Times New Roman" w:hAnsi="Verdana" w:cs="Times New Roman"/>
          <w:strike/>
          <w:vanish/>
          <w:color w:val="DC143C"/>
          <w:shd w:val="clear" w:color="auto" w:fill="D3D3D3"/>
          <w:lang w:eastAsia="ro-RO"/>
        </w:rPr>
        <w:t>amendă aplicabilă: asigurătorilor/reasiguratorilor, de la 5.000 lei la 100.000 lei; intermediarilor în asigurări şi/sau în reasigurări, de la 2.500 lei la 50.000 lei; agenţilor de asigurare, persoane fizice, subagenţilor şi agenţilor de asigurare subordonaţi, persoane fizice, de la 500 lei la 1.000 lei; conducătorilor entităţilor care organizează cursuri de calificare, pregătire şi perfecţionare profesională, de la 1.000 lei la 10.000 lei; membrilor consiliului de administraţie şi/sau directoratului şi/sau ai consiliului de supraveghere, ai conducerii executive, ai conducătorilor activităţilor de asigurări de viaţă şi de asigurări generale, în cazul asigurătorilor cu activitate compozită, ai persoanelor desemnate în funcţii de conducere specifice domeniului asigurărilor, care vor fi stabilite prin norme emise în aplicarea prezentei legi, conducătorului sau, după caz, conducerii executive a intermediarilor în asigurări şi/sau în reasigurări, persoane juridice şi membrilor Consiliului director al Fondului, de la 2.500 lei la 50.000 lei.</w:t>
      </w:r>
      <w:r w:rsidRPr="00675451">
        <w:rPr>
          <w:rFonts w:ascii="Verdana" w:eastAsia="Times New Roman" w:hAnsi="Verdana" w:cs="Times New Roman"/>
          <w:strike/>
          <w:vanish/>
          <w:color w:val="DC143C"/>
          <w:shd w:val="clear" w:color="auto" w:fill="D3D3D3"/>
          <w:lang w:eastAsia="ro-RO"/>
        </w:rPr>
        <w:br/>
      </w:r>
      <w:r w:rsidRPr="00675451">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149" name="Imagine 149"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2020_0054"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675451">
        <w:rPr>
          <w:rFonts w:ascii="Verdana" w:eastAsia="Times New Roman" w:hAnsi="Verdana" w:cs="Times New Roman"/>
          <w:i/>
          <w:iCs/>
          <w:strike/>
          <w:vanish/>
          <w:color w:val="6666FF"/>
          <w:sz w:val="18"/>
          <w:szCs w:val="18"/>
          <w:shd w:val="clear" w:color="auto" w:fill="FFFFFF"/>
          <w:lang w:eastAsia="ro-RO"/>
        </w:rPr>
        <w:t xml:space="preserve">(la data 17-mai-2009 Art. 39, alin. (3), litera C. din capitolul VIII modificat de Art. 1, punctul 2. din </w:t>
      </w:r>
      <w:hyperlink r:id="rId543" w:anchor="do|ar1|pt2" w:history="1">
        <w:r w:rsidRPr="00675451">
          <w:rPr>
            <w:rFonts w:ascii="Verdana" w:eastAsia="Times New Roman" w:hAnsi="Verdana" w:cs="Times New Roman"/>
            <w:b/>
            <w:bCs/>
            <w:i/>
            <w:iCs/>
            <w:strike/>
            <w:vanish/>
            <w:color w:val="333399"/>
            <w:sz w:val="18"/>
            <w:szCs w:val="18"/>
            <w:u w:val="single"/>
            <w:shd w:val="clear" w:color="auto" w:fill="FFFFFF"/>
            <w:lang w:eastAsia="ro-RO"/>
          </w:rPr>
          <w:t>Legea 162/2009</w:t>
        </w:r>
      </w:hyperlink>
      <w:r w:rsidRPr="00675451">
        <w:rPr>
          <w:rFonts w:ascii="Verdana" w:eastAsia="Times New Roman" w:hAnsi="Verdana" w:cs="Times New Roman"/>
          <w:i/>
          <w:iCs/>
          <w:strike/>
          <w:vanish/>
          <w:color w:val="6666FF"/>
          <w:sz w:val="18"/>
          <w:szCs w:val="18"/>
          <w:shd w:val="clear" w:color="auto" w:fill="FFFFFF"/>
          <w:lang w:eastAsia="ro-RO"/>
        </w:rPr>
        <w:t xml:space="preserve"> )</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1379" w:name="do|caVIII|ar39|al3:1505|lic^1:416:1513"/>
      <w:bookmarkEnd w:id="1379"/>
      <w:r w:rsidRPr="00675451">
        <w:rPr>
          <w:rFonts w:ascii="Verdana" w:eastAsia="Times New Roman" w:hAnsi="Verdana" w:cs="Times New Roman"/>
          <w:b/>
          <w:bCs/>
          <w:strike/>
          <w:vanish/>
          <w:color w:val="DC143C"/>
          <w:shd w:val="clear" w:color="auto" w:fill="D3D3D3"/>
          <w:lang w:eastAsia="ro-RO"/>
        </w:rPr>
        <w:t>c</w:t>
      </w:r>
      <w:r w:rsidRPr="00675451">
        <w:rPr>
          <w:rFonts w:ascii="Verdana" w:eastAsia="Times New Roman" w:hAnsi="Verdana" w:cs="Times New Roman"/>
          <w:b/>
          <w:bCs/>
          <w:strike/>
          <w:vanish/>
          <w:color w:val="DC143C"/>
          <w:shd w:val="clear" w:color="auto" w:fill="D3D3D3"/>
          <w:vertAlign w:val="superscript"/>
          <w:lang w:eastAsia="ro-RO"/>
        </w:rPr>
        <w:t>1</w:t>
      </w:r>
      <w:r w:rsidRPr="00675451">
        <w:rPr>
          <w:rFonts w:ascii="Verdana" w:eastAsia="Times New Roman" w:hAnsi="Verdana" w:cs="Times New Roman"/>
          <w:b/>
          <w:bCs/>
          <w:strike/>
          <w:vanish/>
          <w:color w:val="DC143C"/>
          <w:shd w:val="clear" w:color="auto" w:fill="D3D3D3"/>
          <w:lang w:eastAsia="ro-RO"/>
        </w:rPr>
        <w:t>)</w:t>
      </w:r>
      <w:r w:rsidRPr="00675451">
        <w:rPr>
          <w:rFonts w:ascii="Verdana" w:eastAsia="Times New Roman" w:hAnsi="Verdana" w:cs="Times New Roman"/>
          <w:strike/>
          <w:vanish/>
          <w:color w:val="DC143C"/>
          <w:shd w:val="clear" w:color="auto" w:fill="D3D3D3"/>
          <w:lang w:eastAsia="ro-RO"/>
        </w:rPr>
        <w:t>suspendarea temporară a dreptului de vot al acţionarilor semnificativi;</w:t>
      </w:r>
      <w:r w:rsidRPr="00675451">
        <w:rPr>
          <w:rFonts w:ascii="Verdana" w:eastAsia="Times New Roman" w:hAnsi="Verdana" w:cs="Times New Roman"/>
          <w:strike/>
          <w:vanish/>
          <w:color w:val="DC143C"/>
          <w:shd w:val="clear" w:color="auto" w:fill="D3D3D3"/>
          <w:lang w:eastAsia="ro-RO"/>
        </w:rPr>
        <w:br/>
      </w:r>
      <w:r w:rsidRPr="00675451">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148" name="Imagine 148"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9041_0141"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675451">
        <w:rPr>
          <w:rFonts w:ascii="Verdana" w:eastAsia="Times New Roman" w:hAnsi="Verdana" w:cs="Times New Roman"/>
          <w:i/>
          <w:iCs/>
          <w:strike/>
          <w:vanish/>
          <w:color w:val="6666FF"/>
          <w:sz w:val="18"/>
          <w:szCs w:val="18"/>
          <w:shd w:val="clear" w:color="auto" w:fill="FFFFFF"/>
          <w:lang w:eastAsia="ro-RO"/>
        </w:rPr>
        <w:t xml:space="preserve">(la data 29-dec-2005 Art. 39, alin. (3), litera C. din capitolul VIII completat de Art. I, punctul 114. din </w:t>
      </w:r>
      <w:hyperlink r:id="rId544" w:anchor="do|ari|pt114" w:history="1">
        <w:r w:rsidRPr="00675451">
          <w:rPr>
            <w:rFonts w:ascii="Verdana" w:eastAsia="Times New Roman" w:hAnsi="Verdana" w:cs="Times New Roman"/>
            <w:b/>
            <w:bCs/>
            <w:i/>
            <w:iCs/>
            <w:strike/>
            <w:vanish/>
            <w:color w:val="333399"/>
            <w:sz w:val="18"/>
            <w:szCs w:val="18"/>
            <w:u w:val="single"/>
            <w:shd w:val="clear" w:color="auto" w:fill="FFFFFF"/>
            <w:lang w:eastAsia="ro-RO"/>
          </w:rPr>
          <w:t>Ordonanta urgenta 201/2005</w:t>
        </w:r>
      </w:hyperlink>
      <w:r w:rsidRPr="00675451">
        <w:rPr>
          <w:rFonts w:ascii="Verdana" w:eastAsia="Times New Roman" w:hAnsi="Verdana" w:cs="Times New Roman"/>
          <w:i/>
          <w:iCs/>
          <w:strike/>
          <w:vanish/>
          <w:color w:val="6666FF"/>
          <w:sz w:val="18"/>
          <w:szCs w:val="18"/>
          <w:shd w:val="clear" w:color="auto" w:fill="FFFFFF"/>
          <w:lang w:eastAsia="ro-RO"/>
        </w:rPr>
        <w:t xml:space="preserve"> )</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1380" w:name="do|caVIII|ar39|al3:1505|lic^1:1514"/>
      <w:bookmarkEnd w:id="1380"/>
      <w:r w:rsidRPr="00675451">
        <w:rPr>
          <w:rFonts w:ascii="Verdana" w:eastAsia="Times New Roman" w:hAnsi="Verdana" w:cs="Times New Roman"/>
          <w:b/>
          <w:bCs/>
          <w:strike/>
          <w:vanish/>
          <w:color w:val="DC143C"/>
          <w:shd w:val="clear" w:color="auto" w:fill="D3D3D3"/>
          <w:lang w:eastAsia="ro-RO"/>
        </w:rPr>
        <w:t>c</w:t>
      </w:r>
      <w:r w:rsidRPr="00675451">
        <w:rPr>
          <w:rFonts w:ascii="Verdana" w:eastAsia="Times New Roman" w:hAnsi="Verdana" w:cs="Times New Roman"/>
          <w:b/>
          <w:bCs/>
          <w:strike/>
          <w:vanish/>
          <w:color w:val="DC143C"/>
          <w:shd w:val="clear" w:color="auto" w:fill="D3D3D3"/>
          <w:vertAlign w:val="superscript"/>
          <w:lang w:eastAsia="ro-RO"/>
        </w:rPr>
        <w:t>1</w:t>
      </w:r>
      <w:r w:rsidRPr="00675451">
        <w:rPr>
          <w:rFonts w:ascii="Verdana" w:eastAsia="Times New Roman" w:hAnsi="Verdana" w:cs="Times New Roman"/>
          <w:b/>
          <w:bCs/>
          <w:strike/>
          <w:vanish/>
          <w:color w:val="DC143C"/>
          <w:shd w:val="clear" w:color="auto" w:fill="D3D3D3"/>
          <w:lang w:eastAsia="ro-RO"/>
        </w:rPr>
        <w:t>)</w:t>
      </w:r>
      <w:r w:rsidRPr="00675451">
        <w:rPr>
          <w:rFonts w:ascii="Verdana" w:eastAsia="Times New Roman" w:hAnsi="Verdana" w:cs="Times New Roman"/>
          <w:strike/>
          <w:vanish/>
          <w:color w:val="DC143C"/>
          <w:shd w:val="clear" w:color="auto" w:fill="D3D3D3"/>
          <w:lang w:eastAsia="ro-RO"/>
        </w:rPr>
        <w:t>anularea votului exprimat sau suspendarea temporară a dreptului de vot al acţionarilor semnificativi;</w:t>
      </w:r>
      <w:r w:rsidRPr="00675451">
        <w:rPr>
          <w:rFonts w:ascii="Verdana" w:eastAsia="Times New Roman" w:hAnsi="Verdana" w:cs="Times New Roman"/>
          <w:strike/>
          <w:vanish/>
          <w:color w:val="DC143C"/>
          <w:shd w:val="clear" w:color="auto" w:fill="D3D3D3"/>
          <w:lang w:eastAsia="ro-RO"/>
        </w:rPr>
        <w:br/>
      </w:r>
      <w:r w:rsidRPr="00675451">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147" name="Imagine 147"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2747_0118"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675451">
        <w:rPr>
          <w:rFonts w:ascii="Verdana" w:eastAsia="Times New Roman" w:hAnsi="Verdana" w:cs="Times New Roman"/>
          <w:i/>
          <w:iCs/>
          <w:strike/>
          <w:vanish/>
          <w:color w:val="6666FF"/>
          <w:sz w:val="18"/>
          <w:szCs w:val="18"/>
          <w:shd w:val="clear" w:color="auto" w:fill="FFFFFF"/>
          <w:lang w:eastAsia="ro-RO"/>
        </w:rPr>
        <w:t xml:space="preserve">(la data 19-mai-2006 Art. 39, alin. (3), litera C^1. din capitolul VIII modificat de Art. I, punctul 42. din </w:t>
      </w:r>
      <w:hyperlink r:id="rId545" w:anchor="do|ari|pt42" w:history="1">
        <w:r w:rsidRPr="00675451">
          <w:rPr>
            <w:rFonts w:ascii="Verdana" w:eastAsia="Times New Roman" w:hAnsi="Verdana" w:cs="Times New Roman"/>
            <w:b/>
            <w:bCs/>
            <w:i/>
            <w:iCs/>
            <w:strike/>
            <w:vanish/>
            <w:color w:val="333399"/>
            <w:sz w:val="18"/>
            <w:szCs w:val="18"/>
            <w:u w:val="single"/>
            <w:shd w:val="clear" w:color="auto" w:fill="FFFFFF"/>
            <w:lang w:eastAsia="ro-RO"/>
          </w:rPr>
          <w:t>Legea 113/2006</w:t>
        </w:r>
      </w:hyperlink>
      <w:r w:rsidRPr="00675451">
        <w:rPr>
          <w:rFonts w:ascii="Verdana" w:eastAsia="Times New Roman" w:hAnsi="Verdana" w:cs="Times New Roman"/>
          <w:i/>
          <w:iCs/>
          <w:strike/>
          <w:vanish/>
          <w:color w:val="6666FF"/>
          <w:sz w:val="18"/>
          <w:szCs w:val="18"/>
          <w:shd w:val="clear" w:color="auto" w:fill="FFFFFF"/>
          <w:lang w:eastAsia="ro-RO"/>
        </w:rPr>
        <w:t xml:space="preserve"> )</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1381" w:name="do|caVIII|ar39|al3:1505|lic^2:1515"/>
      <w:bookmarkEnd w:id="1381"/>
      <w:r w:rsidRPr="00675451">
        <w:rPr>
          <w:rFonts w:ascii="Verdana" w:eastAsia="Times New Roman" w:hAnsi="Verdana" w:cs="Times New Roman"/>
          <w:b/>
          <w:bCs/>
          <w:strike/>
          <w:vanish/>
          <w:color w:val="DC143C"/>
          <w:shd w:val="clear" w:color="auto" w:fill="D3D3D3"/>
          <w:lang w:eastAsia="ro-RO"/>
        </w:rPr>
        <w:t>c</w:t>
      </w:r>
      <w:r w:rsidRPr="00675451">
        <w:rPr>
          <w:rFonts w:ascii="Verdana" w:eastAsia="Times New Roman" w:hAnsi="Verdana" w:cs="Times New Roman"/>
          <w:b/>
          <w:bCs/>
          <w:strike/>
          <w:vanish/>
          <w:color w:val="DC143C"/>
          <w:shd w:val="clear" w:color="auto" w:fill="D3D3D3"/>
          <w:vertAlign w:val="superscript"/>
          <w:lang w:eastAsia="ro-RO"/>
        </w:rPr>
        <w:t>2</w:t>
      </w:r>
      <w:r w:rsidRPr="00675451">
        <w:rPr>
          <w:rFonts w:ascii="Verdana" w:eastAsia="Times New Roman" w:hAnsi="Verdana" w:cs="Times New Roman"/>
          <w:b/>
          <w:bCs/>
          <w:strike/>
          <w:vanish/>
          <w:color w:val="DC143C"/>
          <w:shd w:val="clear" w:color="auto" w:fill="D3D3D3"/>
          <w:lang w:eastAsia="ro-RO"/>
        </w:rPr>
        <w:t>)</w:t>
      </w:r>
      <w:r w:rsidRPr="00675451">
        <w:rPr>
          <w:rFonts w:ascii="Verdana" w:eastAsia="Times New Roman" w:hAnsi="Verdana" w:cs="Times New Roman"/>
          <w:strike/>
          <w:vanish/>
          <w:color w:val="DC143C"/>
          <w:shd w:val="clear" w:color="auto" w:fill="D3D3D3"/>
          <w:lang w:eastAsia="ro-RO"/>
        </w:rPr>
        <w:t>amendă aplicabilă oricărei persoane care utilizează denumirile de asigurător, reasigurator, broker de asigurare şi/sau de reasigurare, agent de asigurare sau de reasigurare, subagent sau agent de asigurare subordonat sau derivatele acestora, fără a avea autorizaţie emisă sau fără a fi înregistrată la Comisia de Supraveghere a Asigurărilor, de la 10.000 lei până la 100.000 lei, pentru persoanele juridice, şi de la 5.000 lei la 10.000 lei, pentru persoanele fizice;</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1382" w:name="do|caVIII|ar39|al3:1505|lic^3:1516"/>
      <w:bookmarkEnd w:id="1382"/>
      <w:r w:rsidRPr="00675451">
        <w:rPr>
          <w:rFonts w:ascii="Verdana" w:eastAsia="Times New Roman" w:hAnsi="Verdana" w:cs="Times New Roman"/>
          <w:b/>
          <w:bCs/>
          <w:strike/>
          <w:vanish/>
          <w:color w:val="DC143C"/>
          <w:shd w:val="clear" w:color="auto" w:fill="D3D3D3"/>
          <w:lang w:eastAsia="ro-RO"/>
        </w:rPr>
        <w:t>c</w:t>
      </w:r>
      <w:r w:rsidRPr="00675451">
        <w:rPr>
          <w:rFonts w:ascii="Verdana" w:eastAsia="Times New Roman" w:hAnsi="Verdana" w:cs="Times New Roman"/>
          <w:b/>
          <w:bCs/>
          <w:strike/>
          <w:vanish/>
          <w:color w:val="DC143C"/>
          <w:shd w:val="clear" w:color="auto" w:fill="D3D3D3"/>
          <w:vertAlign w:val="superscript"/>
          <w:lang w:eastAsia="ro-RO"/>
        </w:rPr>
        <w:t>3</w:t>
      </w:r>
      <w:r w:rsidRPr="00675451">
        <w:rPr>
          <w:rFonts w:ascii="Verdana" w:eastAsia="Times New Roman" w:hAnsi="Verdana" w:cs="Times New Roman"/>
          <w:b/>
          <w:bCs/>
          <w:strike/>
          <w:vanish/>
          <w:color w:val="DC143C"/>
          <w:shd w:val="clear" w:color="auto" w:fill="D3D3D3"/>
          <w:lang w:eastAsia="ro-RO"/>
        </w:rPr>
        <w:t>)</w:t>
      </w:r>
      <w:r w:rsidRPr="00675451">
        <w:rPr>
          <w:rFonts w:ascii="Verdana" w:eastAsia="Times New Roman" w:hAnsi="Verdana" w:cs="Times New Roman"/>
          <w:strike/>
          <w:vanish/>
          <w:color w:val="DC143C"/>
          <w:shd w:val="clear" w:color="auto" w:fill="D3D3D3"/>
          <w:lang w:eastAsia="ro-RO"/>
        </w:rPr>
        <w:t>interzicerea liberei alocări a activelor din România ale unui asigurător/reasigurator;</w:t>
      </w:r>
      <w:r w:rsidRPr="00675451">
        <w:rPr>
          <w:rFonts w:ascii="Verdana" w:eastAsia="Times New Roman" w:hAnsi="Verdana" w:cs="Times New Roman"/>
          <w:strike/>
          <w:vanish/>
          <w:color w:val="DC143C"/>
          <w:shd w:val="clear" w:color="auto" w:fill="D3D3D3"/>
          <w:lang w:eastAsia="ro-RO"/>
        </w:rPr>
        <w:br/>
      </w:r>
      <w:r w:rsidRPr="00675451">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146" name="Imagine 146"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2020_0055"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675451">
        <w:rPr>
          <w:rFonts w:ascii="Verdana" w:eastAsia="Times New Roman" w:hAnsi="Verdana" w:cs="Times New Roman"/>
          <w:i/>
          <w:iCs/>
          <w:strike/>
          <w:vanish/>
          <w:color w:val="6666FF"/>
          <w:sz w:val="18"/>
          <w:szCs w:val="18"/>
          <w:shd w:val="clear" w:color="auto" w:fill="FFFFFF"/>
          <w:lang w:eastAsia="ro-RO"/>
        </w:rPr>
        <w:t xml:space="preserve">(la data 17-mai-2009 Art. 39, alin. (3), litera C^1. din capitolul VIII completat de Art. 1, punctul 2. din </w:t>
      </w:r>
      <w:hyperlink r:id="rId546" w:anchor="do|ar1|pt2" w:history="1">
        <w:r w:rsidRPr="00675451">
          <w:rPr>
            <w:rFonts w:ascii="Verdana" w:eastAsia="Times New Roman" w:hAnsi="Verdana" w:cs="Times New Roman"/>
            <w:b/>
            <w:bCs/>
            <w:i/>
            <w:iCs/>
            <w:strike/>
            <w:vanish/>
            <w:color w:val="333399"/>
            <w:sz w:val="18"/>
            <w:szCs w:val="18"/>
            <w:u w:val="single"/>
            <w:shd w:val="clear" w:color="auto" w:fill="FFFFFF"/>
            <w:lang w:eastAsia="ro-RO"/>
          </w:rPr>
          <w:t>Legea 162/2009</w:t>
        </w:r>
      </w:hyperlink>
      <w:r w:rsidRPr="00675451">
        <w:rPr>
          <w:rFonts w:ascii="Verdana" w:eastAsia="Times New Roman" w:hAnsi="Verdana" w:cs="Times New Roman"/>
          <w:i/>
          <w:iCs/>
          <w:strike/>
          <w:vanish/>
          <w:color w:val="6666FF"/>
          <w:sz w:val="18"/>
          <w:szCs w:val="18"/>
          <w:shd w:val="clear" w:color="auto" w:fill="FFFFFF"/>
          <w:lang w:eastAsia="ro-RO"/>
        </w:rPr>
        <w:t xml:space="preserve"> )</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1383" w:name="do|caVIII|ar39|al3:1505|lid:184:1517"/>
      <w:bookmarkEnd w:id="1383"/>
      <w:r w:rsidRPr="00675451">
        <w:rPr>
          <w:rFonts w:ascii="Verdana" w:eastAsia="Times New Roman" w:hAnsi="Verdana" w:cs="Times New Roman"/>
          <w:b/>
          <w:bCs/>
          <w:strike/>
          <w:vanish/>
          <w:color w:val="DC143C"/>
          <w:lang w:eastAsia="ro-RO"/>
        </w:rPr>
        <w:t>d)</w:t>
      </w:r>
      <w:r w:rsidRPr="00675451">
        <w:rPr>
          <w:rFonts w:ascii="Verdana" w:eastAsia="Times New Roman" w:hAnsi="Verdana" w:cs="Times New Roman"/>
          <w:strike/>
          <w:vanish/>
          <w:color w:val="DC143C"/>
          <w:lang w:eastAsia="ro-RO"/>
        </w:rPr>
        <w:t>interzicerea temporară sau definitivă pentru asigurători a exercitării activităţii de asigurare pentru una sau mai multe categorii de asigurări, iar pentru brokerii de asigurare, interzicerea temporară sau definitivă a activităţii definite la art. 2 pct. 6;</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1384" w:name="do|caVIII|ar39|al3:1505|lid:1518"/>
      <w:bookmarkEnd w:id="1384"/>
      <w:r w:rsidRPr="00675451">
        <w:rPr>
          <w:rFonts w:ascii="Verdana" w:eastAsia="Times New Roman" w:hAnsi="Verdana" w:cs="Times New Roman"/>
          <w:b/>
          <w:bCs/>
          <w:strike/>
          <w:vanish/>
          <w:color w:val="DC143C"/>
          <w:shd w:val="clear" w:color="auto" w:fill="D3D3D3"/>
          <w:lang w:eastAsia="ro-RO"/>
        </w:rPr>
        <w:t>d)</w:t>
      </w:r>
      <w:r w:rsidRPr="00675451">
        <w:rPr>
          <w:rFonts w:ascii="Verdana" w:eastAsia="Times New Roman" w:hAnsi="Verdana" w:cs="Times New Roman"/>
          <w:strike/>
          <w:vanish/>
          <w:color w:val="DC143C"/>
          <w:shd w:val="clear" w:color="auto" w:fill="D3D3D3"/>
          <w:lang w:eastAsia="ro-RO"/>
        </w:rPr>
        <w:t>interzicerea temporară sau definitivă a exercitării activităţii de asigurare şi/sau de reasigurare, parţială sau totală, pentru asigurători şi/sau reasiguratori, pentru una sau mai multe categorii de asigurări, iar pentru brokerii de asigurare şi/sau de reasigurare, interzicerea temporară sau definitivă a activităţii definite la art. 2 lit. C pct. 56 şi 57;</w:t>
      </w:r>
      <w:r w:rsidRPr="00675451">
        <w:rPr>
          <w:rFonts w:ascii="Verdana" w:eastAsia="Times New Roman" w:hAnsi="Verdana" w:cs="Times New Roman"/>
          <w:strike/>
          <w:vanish/>
          <w:color w:val="DC143C"/>
          <w:shd w:val="clear" w:color="auto" w:fill="D3D3D3"/>
          <w:lang w:eastAsia="ro-RO"/>
        </w:rPr>
        <w:br/>
      </w:r>
      <w:r w:rsidRPr="00675451">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145" name="Imagine 145"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8062_0055"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675451">
        <w:rPr>
          <w:rFonts w:ascii="Verdana" w:eastAsia="Times New Roman" w:hAnsi="Verdana" w:cs="Times New Roman"/>
          <w:i/>
          <w:iCs/>
          <w:strike/>
          <w:vanish/>
          <w:color w:val="6666FF"/>
          <w:sz w:val="18"/>
          <w:szCs w:val="18"/>
          <w:shd w:val="clear" w:color="auto" w:fill="FFFFFF"/>
          <w:lang w:eastAsia="ro-RO"/>
        </w:rPr>
        <w:t xml:space="preserve">(la data 28-oct-2004 Art. 39, alin. (3), litera D. din capitolul VIII modificat de Art. I, punctul 54. din </w:t>
      </w:r>
      <w:hyperlink r:id="rId547" w:anchor="do|ari|pt54" w:history="1">
        <w:r w:rsidRPr="00675451">
          <w:rPr>
            <w:rFonts w:ascii="Verdana" w:eastAsia="Times New Roman" w:hAnsi="Verdana" w:cs="Times New Roman"/>
            <w:b/>
            <w:bCs/>
            <w:i/>
            <w:iCs/>
            <w:strike/>
            <w:vanish/>
            <w:color w:val="333399"/>
            <w:sz w:val="18"/>
            <w:szCs w:val="18"/>
            <w:u w:val="single"/>
            <w:shd w:val="clear" w:color="auto" w:fill="FFFFFF"/>
            <w:lang w:eastAsia="ro-RO"/>
          </w:rPr>
          <w:t>Legea 403/2004</w:t>
        </w:r>
      </w:hyperlink>
      <w:r w:rsidRPr="00675451">
        <w:rPr>
          <w:rFonts w:ascii="Verdana" w:eastAsia="Times New Roman" w:hAnsi="Verdana" w:cs="Times New Roman"/>
          <w:i/>
          <w:iCs/>
          <w:strike/>
          <w:vanish/>
          <w:color w:val="6666FF"/>
          <w:sz w:val="18"/>
          <w:szCs w:val="18"/>
          <w:shd w:val="clear" w:color="auto" w:fill="FFFFFF"/>
          <w:lang w:eastAsia="ro-RO"/>
        </w:rPr>
        <w:t xml:space="preserve"> )</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1385" w:name="do|caVIII|ar39|al3:1505|lie:185:1519"/>
      <w:bookmarkEnd w:id="1385"/>
      <w:r w:rsidRPr="00675451">
        <w:rPr>
          <w:rFonts w:ascii="Verdana" w:eastAsia="Times New Roman" w:hAnsi="Verdana" w:cs="Times New Roman"/>
          <w:b/>
          <w:bCs/>
          <w:strike/>
          <w:vanish/>
          <w:color w:val="DC143C"/>
          <w:lang w:eastAsia="ro-RO"/>
        </w:rPr>
        <w:t>e)</w:t>
      </w:r>
      <w:r w:rsidRPr="00675451">
        <w:rPr>
          <w:rFonts w:ascii="Verdana" w:eastAsia="Times New Roman" w:hAnsi="Verdana" w:cs="Times New Roman"/>
          <w:strike/>
          <w:vanish/>
          <w:color w:val="DC143C"/>
          <w:lang w:eastAsia="ro-RO"/>
        </w:rPr>
        <w:t>retragerea autorizaţiei.</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1386" w:name="do|caVIII|ar39|al3:1505|lie:357:1520"/>
      <w:bookmarkEnd w:id="1386"/>
      <w:r w:rsidRPr="00675451">
        <w:rPr>
          <w:rFonts w:ascii="Verdana" w:eastAsia="Times New Roman" w:hAnsi="Verdana" w:cs="Times New Roman"/>
          <w:b/>
          <w:bCs/>
          <w:strike/>
          <w:vanish/>
          <w:color w:val="DC143C"/>
          <w:shd w:val="clear" w:color="auto" w:fill="D3D3D3"/>
          <w:lang w:eastAsia="ro-RO"/>
        </w:rPr>
        <w:t>e)</w:t>
      </w:r>
      <w:r w:rsidRPr="00675451">
        <w:rPr>
          <w:rFonts w:ascii="Verdana" w:eastAsia="Times New Roman" w:hAnsi="Verdana" w:cs="Times New Roman"/>
          <w:strike/>
          <w:vanish/>
          <w:color w:val="DC143C"/>
          <w:shd w:val="clear" w:color="auto" w:fill="D3D3D3"/>
          <w:lang w:eastAsia="ro-RO"/>
        </w:rPr>
        <w:t>retragerea autorizaţiei asigurătorilor, reasiguratorilor sau brokerilor de asigurare şi/sau de reasigurare.</w:t>
      </w:r>
      <w:r w:rsidRPr="00675451">
        <w:rPr>
          <w:rFonts w:ascii="Verdana" w:eastAsia="Times New Roman" w:hAnsi="Verdana" w:cs="Times New Roman"/>
          <w:strike/>
          <w:vanish/>
          <w:color w:val="DC143C"/>
          <w:shd w:val="clear" w:color="auto" w:fill="D3D3D3"/>
          <w:lang w:eastAsia="ro-RO"/>
        </w:rPr>
        <w:br/>
      </w:r>
      <w:r w:rsidRPr="00675451">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144" name="Imagine 144"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8062_0056"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675451">
        <w:rPr>
          <w:rFonts w:ascii="Verdana" w:eastAsia="Times New Roman" w:hAnsi="Verdana" w:cs="Times New Roman"/>
          <w:i/>
          <w:iCs/>
          <w:strike/>
          <w:vanish/>
          <w:color w:val="6666FF"/>
          <w:sz w:val="18"/>
          <w:szCs w:val="18"/>
          <w:shd w:val="clear" w:color="auto" w:fill="FFFFFF"/>
          <w:lang w:eastAsia="ro-RO"/>
        </w:rPr>
        <w:t xml:space="preserve">(la data 28-oct-2004 Art. 39, alin. (3), litera E. din capitolul VIII modificat de Art. I, punctul 54. din </w:t>
      </w:r>
      <w:hyperlink r:id="rId548" w:anchor="do|ari|pt54" w:history="1">
        <w:r w:rsidRPr="00675451">
          <w:rPr>
            <w:rFonts w:ascii="Verdana" w:eastAsia="Times New Roman" w:hAnsi="Verdana" w:cs="Times New Roman"/>
            <w:b/>
            <w:bCs/>
            <w:i/>
            <w:iCs/>
            <w:strike/>
            <w:vanish/>
            <w:color w:val="333399"/>
            <w:sz w:val="18"/>
            <w:szCs w:val="18"/>
            <w:u w:val="single"/>
            <w:shd w:val="clear" w:color="auto" w:fill="FFFFFF"/>
            <w:lang w:eastAsia="ro-RO"/>
          </w:rPr>
          <w:t>Legea 403/2004</w:t>
        </w:r>
      </w:hyperlink>
      <w:r w:rsidRPr="00675451">
        <w:rPr>
          <w:rFonts w:ascii="Verdana" w:eastAsia="Times New Roman" w:hAnsi="Verdana" w:cs="Times New Roman"/>
          <w:i/>
          <w:iCs/>
          <w:strike/>
          <w:vanish/>
          <w:color w:val="6666FF"/>
          <w:sz w:val="18"/>
          <w:szCs w:val="18"/>
          <w:shd w:val="clear" w:color="auto" w:fill="FFFFFF"/>
          <w:lang w:eastAsia="ro-RO"/>
        </w:rPr>
        <w:t xml:space="preserve"> )</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1387" w:name="do|caVIII|ar39|al3:1505|lie:415:1521"/>
      <w:bookmarkEnd w:id="1387"/>
      <w:r w:rsidRPr="00675451">
        <w:rPr>
          <w:rFonts w:ascii="Verdana" w:eastAsia="Times New Roman" w:hAnsi="Verdana" w:cs="Times New Roman"/>
          <w:b/>
          <w:bCs/>
          <w:strike/>
          <w:vanish/>
          <w:color w:val="DC143C"/>
          <w:shd w:val="clear" w:color="auto" w:fill="D3D3D3"/>
          <w:lang w:eastAsia="ro-RO"/>
        </w:rPr>
        <w:t>e)</w:t>
      </w:r>
      <w:r w:rsidRPr="00675451">
        <w:rPr>
          <w:rFonts w:ascii="Verdana" w:eastAsia="Times New Roman" w:hAnsi="Verdana" w:cs="Times New Roman"/>
          <w:strike/>
          <w:vanish/>
          <w:color w:val="DC143C"/>
          <w:shd w:val="clear" w:color="auto" w:fill="D3D3D3"/>
          <w:lang w:eastAsia="ro-RO"/>
        </w:rPr>
        <w:t>retragerea autorizaţiei asigurătorilor, reasiguratorilor sau brokerilor de asigurare şi/sau de reasigurare, revocarea administratorului Fondului de compensare şi, după caz, retragerea avizului acordat potrivit art. 25, precum şi dispunerea către asigurători/reasiguratori şi brokeri de asigurare/reasigurare a radierii agenţilor de asigurare, persoane fizice sau juridice, a subagenţilor, a agenţilor de asigurare subordonaţi sau a asistenţilor în brokeraj, din registrele speciale în care aceştia au fost înregistraţi.</w:t>
      </w:r>
      <w:r w:rsidRPr="00675451">
        <w:rPr>
          <w:rFonts w:ascii="Verdana" w:eastAsia="Times New Roman" w:hAnsi="Verdana" w:cs="Times New Roman"/>
          <w:strike/>
          <w:vanish/>
          <w:color w:val="DC143C"/>
          <w:shd w:val="clear" w:color="auto" w:fill="D3D3D3"/>
          <w:lang w:eastAsia="ro-RO"/>
        </w:rPr>
        <w:br/>
      </w:r>
      <w:r w:rsidRPr="00675451">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143" name="Imagine 143"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9041_0140"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675451">
        <w:rPr>
          <w:rFonts w:ascii="Verdana" w:eastAsia="Times New Roman" w:hAnsi="Verdana" w:cs="Times New Roman"/>
          <w:i/>
          <w:iCs/>
          <w:strike/>
          <w:vanish/>
          <w:color w:val="6666FF"/>
          <w:sz w:val="18"/>
          <w:szCs w:val="18"/>
          <w:shd w:val="clear" w:color="auto" w:fill="FFFFFF"/>
          <w:lang w:eastAsia="ro-RO"/>
        </w:rPr>
        <w:t xml:space="preserve">(la data 29-dec-2005 Art. 39, alin. (3), litera E. din capitolul VIII modificat de Art. I, punctul 113. din </w:t>
      </w:r>
      <w:hyperlink r:id="rId549" w:anchor="do|ari|pt113" w:history="1">
        <w:r w:rsidRPr="00675451">
          <w:rPr>
            <w:rFonts w:ascii="Verdana" w:eastAsia="Times New Roman" w:hAnsi="Verdana" w:cs="Times New Roman"/>
            <w:b/>
            <w:bCs/>
            <w:i/>
            <w:iCs/>
            <w:strike/>
            <w:vanish/>
            <w:color w:val="333399"/>
            <w:sz w:val="18"/>
            <w:szCs w:val="18"/>
            <w:u w:val="single"/>
            <w:shd w:val="clear" w:color="auto" w:fill="FFFFFF"/>
            <w:lang w:eastAsia="ro-RO"/>
          </w:rPr>
          <w:t>Ordonanta urgenta 201/2005</w:t>
        </w:r>
      </w:hyperlink>
      <w:r w:rsidRPr="00675451">
        <w:rPr>
          <w:rFonts w:ascii="Verdana" w:eastAsia="Times New Roman" w:hAnsi="Verdana" w:cs="Times New Roman"/>
          <w:i/>
          <w:iCs/>
          <w:strike/>
          <w:vanish/>
          <w:color w:val="6666FF"/>
          <w:sz w:val="18"/>
          <w:szCs w:val="18"/>
          <w:shd w:val="clear" w:color="auto" w:fill="FFFFFF"/>
          <w:lang w:eastAsia="ro-RO"/>
        </w:rPr>
        <w:t xml:space="preserve"> )</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1388" w:name="do|caVIII|ar39|al3:1505|lie:470:1522"/>
      <w:bookmarkEnd w:id="1388"/>
      <w:r w:rsidRPr="00675451">
        <w:rPr>
          <w:rFonts w:ascii="Verdana" w:eastAsia="Times New Roman" w:hAnsi="Verdana" w:cs="Times New Roman"/>
          <w:b/>
          <w:bCs/>
          <w:strike/>
          <w:vanish/>
          <w:color w:val="DC143C"/>
          <w:shd w:val="clear" w:color="auto" w:fill="D3D3D3"/>
          <w:lang w:eastAsia="ro-RO"/>
        </w:rPr>
        <w:t>e)</w:t>
      </w:r>
      <w:r w:rsidRPr="00675451">
        <w:rPr>
          <w:rFonts w:ascii="Verdana" w:eastAsia="Times New Roman" w:hAnsi="Verdana" w:cs="Times New Roman"/>
          <w:strike/>
          <w:vanish/>
          <w:color w:val="DC143C"/>
          <w:shd w:val="clear" w:color="auto" w:fill="D3D3D3"/>
          <w:lang w:eastAsia="ro-RO"/>
        </w:rPr>
        <w:t>retragerea autorizaţiei asigurătorilor, reasiguratorilor sau brokerilor de asigurare şi/sau de reasigurare, revocarea unui membru sau a întregului Consiliu director al Fondului, revocarea aprobării acordate entităţilor care organizează cursuri de calificare, pregătire şi perfecţionare profesională şi/sau lectorilor, dispunerea către asigurători, reasiguratori şi brokeri de asigurare/reasigurare a radierii agenţilor de asigurare, persoane fizice sau juridice, a subagenţilor, a agenţilor de asigurare subordonaţi sau a asistenţilor în brokeraj din registrele speciale în care aceştia au fost înregistraţi, precum şi retragerea aprobării pentru entităţile şi/sau persoanele menţionate la art. 5 lit. h</w:t>
      </w:r>
      <w:r w:rsidRPr="00675451">
        <w:rPr>
          <w:rFonts w:ascii="Verdana" w:eastAsia="Times New Roman" w:hAnsi="Verdana" w:cs="Times New Roman"/>
          <w:strike/>
          <w:vanish/>
          <w:color w:val="DC143C"/>
          <w:shd w:val="clear" w:color="auto" w:fill="D3D3D3"/>
          <w:vertAlign w:val="superscript"/>
          <w:lang w:eastAsia="ro-RO"/>
        </w:rPr>
        <w:t>3</w:t>
      </w:r>
      <w:r w:rsidRPr="00675451">
        <w:rPr>
          <w:rFonts w:ascii="Verdana" w:eastAsia="Times New Roman" w:hAnsi="Verdana" w:cs="Times New Roman"/>
          <w:strike/>
          <w:vanish/>
          <w:color w:val="DC143C"/>
          <w:shd w:val="clear" w:color="auto" w:fill="D3D3D3"/>
          <w:lang w:eastAsia="ro-RO"/>
        </w:rPr>
        <w:t>).</w:t>
      </w:r>
      <w:r w:rsidRPr="00675451">
        <w:rPr>
          <w:rFonts w:ascii="Verdana" w:eastAsia="Times New Roman" w:hAnsi="Verdana" w:cs="Times New Roman"/>
          <w:strike/>
          <w:vanish/>
          <w:color w:val="DC143C"/>
          <w:shd w:val="clear" w:color="auto" w:fill="D3D3D3"/>
          <w:lang w:eastAsia="ro-RO"/>
        </w:rPr>
        <w:br/>
      </w:r>
      <w:r w:rsidRPr="00675451">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142" name="Imagine 142"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2747_0117"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675451">
        <w:rPr>
          <w:rFonts w:ascii="Verdana" w:eastAsia="Times New Roman" w:hAnsi="Verdana" w:cs="Times New Roman"/>
          <w:i/>
          <w:iCs/>
          <w:strike/>
          <w:vanish/>
          <w:color w:val="6666FF"/>
          <w:sz w:val="18"/>
          <w:szCs w:val="18"/>
          <w:shd w:val="clear" w:color="auto" w:fill="FFFFFF"/>
          <w:lang w:eastAsia="ro-RO"/>
        </w:rPr>
        <w:t xml:space="preserve">(la data 19-mai-2006 Art. 39, alin. (3), litera E. din capitolul VIII modificat de Art. I, punctul 41. din </w:t>
      </w:r>
      <w:hyperlink r:id="rId550" w:anchor="do|ari|pt41" w:history="1">
        <w:r w:rsidRPr="00675451">
          <w:rPr>
            <w:rFonts w:ascii="Verdana" w:eastAsia="Times New Roman" w:hAnsi="Verdana" w:cs="Times New Roman"/>
            <w:b/>
            <w:bCs/>
            <w:i/>
            <w:iCs/>
            <w:strike/>
            <w:vanish/>
            <w:color w:val="333399"/>
            <w:sz w:val="18"/>
            <w:szCs w:val="18"/>
            <w:u w:val="single"/>
            <w:shd w:val="clear" w:color="auto" w:fill="FFFFFF"/>
            <w:lang w:eastAsia="ro-RO"/>
          </w:rPr>
          <w:t>Legea 113/2006</w:t>
        </w:r>
      </w:hyperlink>
      <w:r w:rsidRPr="00675451">
        <w:rPr>
          <w:rFonts w:ascii="Verdana" w:eastAsia="Times New Roman" w:hAnsi="Verdana" w:cs="Times New Roman"/>
          <w:i/>
          <w:iCs/>
          <w:strike/>
          <w:vanish/>
          <w:color w:val="6666FF"/>
          <w:sz w:val="18"/>
          <w:szCs w:val="18"/>
          <w:shd w:val="clear" w:color="auto" w:fill="FFFFFF"/>
          <w:lang w:eastAsia="ro-RO"/>
        </w:rPr>
        <w:t xml:space="preserve"> )</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1389" w:name="do|caVIII|ar39|al3:1505|lie:1523"/>
      <w:bookmarkEnd w:id="1389"/>
      <w:r w:rsidRPr="00675451">
        <w:rPr>
          <w:rFonts w:ascii="Verdana" w:eastAsia="Times New Roman" w:hAnsi="Verdana" w:cs="Times New Roman"/>
          <w:b/>
          <w:bCs/>
          <w:strike/>
          <w:vanish/>
          <w:color w:val="DC143C"/>
          <w:shd w:val="clear" w:color="auto" w:fill="D3D3D3"/>
          <w:lang w:eastAsia="ro-RO"/>
        </w:rPr>
        <w:t>e)</w:t>
      </w:r>
      <w:r w:rsidRPr="00675451">
        <w:rPr>
          <w:rFonts w:ascii="Verdana" w:eastAsia="Times New Roman" w:hAnsi="Verdana" w:cs="Times New Roman"/>
          <w:strike/>
          <w:vanish/>
          <w:color w:val="DC143C"/>
          <w:shd w:val="clear" w:color="auto" w:fill="D3D3D3"/>
          <w:lang w:eastAsia="ro-RO"/>
        </w:rPr>
        <w:t>retragerea autorizaţiei asigurătorilor, reasiguratorilor sau brokerilor de asigurare şi/sau de reasigurare, retragerea aprobării pentru persoanele semnificative ale asigurătorilor, reasiguratorilor, brokerilor de asigurare şi/sau de reasigurare şi, după caz, retragerea avizului, pentru membrii Consiliului director al Fondului de protecţie a victimelor străzii, revocarea unui membru sau a întregului Consiliu director al Fondului, revocarea aprobării acordate entităţilor care organizează cursuri de calificare, pregătire şi perfecţionare profesională şi/sau lectorilor, dispunerea către asigurători, reasiguratori şi brokeri de asigurare/reasigurare a radierii agenţilor de asigurare, persoane fizice sau juridice, a subagenţilor, a agenţilor de asigurare subordonaţi sau a asistenţilor în brokeraj din registrele speciale în care aceştia au fost înregistraţi, precum şi retragerea aprobării pentru entităţile şi/sau persoanele menţionate la art. 5 lit. h</w:t>
      </w:r>
      <w:r w:rsidRPr="00675451">
        <w:rPr>
          <w:rFonts w:ascii="Verdana" w:eastAsia="Times New Roman" w:hAnsi="Verdana" w:cs="Times New Roman"/>
          <w:strike/>
          <w:vanish/>
          <w:color w:val="DC143C"/>
          <w:shd w:val="clear" w:color="auto" w:fill="D3D3D3"/>
          <w:vertAlign w:val="superscript"/>
          <w:lang w:eastAsia="ro-RO"/>
        </w:rPr>
        <w:t>3</w:t>
      </w:r>
      <w:r w:rsidRPr="00675451">
        <w:rPr>
          <w:rFonts w:ascii="Verdana" w:eastAsia="Times New Roman" w:hAnsi="Verdana" w:cs="Times New Roman"/>
          <w:strike/>
          <w:vanish/>
          <w:color w:val="DC143C"/>
          <w:shd w:val="clear" w:color="auto" w:fill="D3D3D3"/>
          <w:lang w:eastAsia="ro-RO"/>
        </w:rPr>
        <w:t>).</w:t>
      </w:r>
      <w:r w:rsidRPr="00675451">
        <w:rPr>
          <w:rFonts w:ascii="Verdana" w:eastAsia="Times New Roman" w:hAnsi="Verdana" w:cs="Times New Roman"/>
          <w:strike/>
          <w:vanish/>
          <w:color w:val="DC143C"/>
          <w:shd w:val="clear" w:color="auto" w:fill="D3D3D3"/>
          <w:lang w:eastAsia="ro-RO"/>
        </w:rPr>
        <w:br/>
      </w:r>
      <w:r w:rsidRPr="00675451">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141" name="Imagine 141"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2020_0056"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675451">
        <w:rPr>
          <w:rFonts w:ascii="Verdana" w:eastAsia="Times New Roman" w:hAnsi="Verdana" w:cs="Times New Roman"/>
          <w:i/>
          <w:iCs/>
          <w:strike/>
          <w:vanish/>
          <w:color w:val="6666FF"/>
          <w:sz w:val="18"/>
          <w:szCs w:val="18"/>
          <w:shd w:val="clear" w:color="auto" w:fill="FFFFFF"/>
          <w:lang w:eastAsia="ro-RO"/>
        </w:rPr>
        <w:t xml:space="preserve">(la data 17-mai-2009 Art. 39, alin. (3), litera E. din capitolul VIII modificat de Art. 1, punctul 2. din </w:t>
      </w:r>
      <w:hyperlink r:id="rId551" w:anchor="do|ar1|pt2" w:history="1">
        <w:r w:rsidRPr="00675451">
          <w:rPr>
            <w:rFonts w:ascii="Verdana" w:eastAsia="Times New Roman" w:hAnsi="Verdana" w:cs="Times New Roman"/>
            <w:b/>
            <w:bCs/>
            <w:i/>
            <w:iCs/>
            <w:strike/>
            <w:vanish/>
            <w:color w:val="333399"/>
            <w:sz w:val="18"/>
            <w:szCs w:val="18"/>
            <w:u w:val="single"/>
            <w:shd w:val="clear" w:color="auto" w:fill="FFFFFF"/>
            <w:lang w:eastAsia="ro-RO"/>
          </w:rPr>
          <w:t>Legea 162/2009</w:t>
        </w:r>
      </w:hyperlink>
      <w:r w:rsidRPr="00675451">
        <w:rPr>
          <w:rFonts w:ascii="Verdana" w:eastAsia="Times New Roman" w:hAnsi="Verdana" w:cs="Times New Roman"/>
          <w:i/>
          <w:iCs/>
          <w:strike/>
          <w:vanish/>
          <w:color w:val="6666FF"/>
          <w:sz w:val="18"/>
          <w:szCs w:val="18"/>
          <w:shd w:val="clear" w:color="auto" w:fill="FFFFFF"/>
          <w:lang w:eastAsia="ro-RO"/>
        </w:rPr>
        <w:t xml:space="preserve"> )</w:t>
      </w:r>
    </w:p>
    <w:p w:rsidR="00675451" w:rsidRPr="00675451" w:rsidRDefault="00675451" w:rsidP="00675451">
      <w:pPr>
        <w:shd w:val="clear" w:color="auto" w:fill="FFFFFF"/>
        <w:spacing w:after="0" w:line="240" w:lineRule="auto"/>
        <w:jc w:val="both"/>
        <w:rPr>
          <w:rFonts w:ascii="Verdana" w:eastAsia="Times New Roman" w:hAnsi="Verdana" w:cs="Times New Roman"/>
          <w:lang w:eastAsia="ro-RO"/>
        </w:rPr>
      </w:pPr>
      <w:bookmarkStart w:id="1390" w:name="do|caVIII|ar39|al3"/>
      <w:r w:rsidRPr="00675451">
        <w:rPr>
          <w:rFonts w:ascii="Verdana" w:eastAsia="Times New Roman" w:hAnsi="Verdana" w:cs="Times New Roman"/>
          <w:b/>
          <w:bCs/>
          <w:noProof/>
          <w:color w:val="333399"/>
          <w:lang w:eastAsia="ro-RO"/>
        </w:rPr>
        <w:drawing>
          <wp:inline distT="0" distB="0" distL="0" distR="0">
            <wp:extent cx="95250" cy="95250"/>
            <wp:effectExtent l="0" t="0" r="0" b="0"/>
            <wp:docPr id="140" name="Imagine 140" descr="C:\Users\cerasela.branescu\sintact 3.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I|ar39|al3|_i" descr="C:\Users\cerasela.branescu\sintact 3.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390"/>
      <w:r w:rsidRPr="00675451">
        <w:rPr>
          <w:rFonts w:ascii="Verdana" w:eastAsia="Times New Roman" w:hAnsi="Verdana" w:cs="Times New Roman"/>
          <w:b/>
          <w:bCs/>
          <w:color w:val="008F00"/>
          <w:shd w:val="clear" w:color="auto" w:fill="D3D3D3"/>
          <w:lang w:eastAsia="ro-RO"/>
        </w:rPr>
        <w:t>(3)</w:t>
      </w:r>
      <w:r w:rsidRPr="00675451">
        <w:rPr>
          <w:rFonts w:ascii="Verdana" w:eastAsia="Times New Roman" w:hAnsi="Verdana" w:cs="Times New Roman"/>
          <w:shd w:val="clear" w:color="auto" w:fill="D3D3D3"/>
          <w:lang w:eastAsia="ro-RO"/>
        </w:rPr>
        <w:t>Săvârşirea cu intenţie sau din culpă, prin comisiune sau omisiune, a vreuneia dintre faptele prevăzute la alin. (2) se sancţionează cu:</w:t>
      </w:r>
    </w:p>
    <w:p w:rsidR="00675451" w:rsidRPr="00675451" w:rsidRDefault="00675451" w:rsidP="00675451">
      <w:pPr>
        <w:shd w:val="clear" w:color="auto" w:fill="FFFFFF"/>
        <w:spacing w:after="0" w:line="240" w:lineRule="auto"/>
        <w:jc w:val="both"/>
        <w:rPr>
          <w:rFonts w:ascii="Verdana" w:eastAsia="Times New Roman" w:hAnsi="Verdana" w:cs="Times New Roman"/>
          <w:lang w:eastAsia="ro-RO"/>
        </w:rPr>
      </w:pPr>
      <w:bookmarkStart w:id="1391" w:name="do|caVIII|ar39|al3|lia"/>
      <w:bookmarkEnd w:id="1391"/>
      <w:r w:rsidRPr="00675451">
        <w:rPr>
          <w:rFonts w:ascii="Verdana" w:eastAsia="Times New Roman" w:hAnsi="Verdana" w:cs="Times New Roman"/>
          <w:b/>
          <w:bCs/>
          <w:color w:val="8F0000"/>
          <w:shd w:val="clear" w:color="auto" w:fill="D3D3D3"/>
          <w:lang w:eastAsia="ro-RO"/>
        </w:rPr>
        <w:t>a)</w:t>
      </w:r>
      <w:r w:rsidRPr="00675451">
        <w:rPr>
          <w:rFonts w:ascii="Verdana" w:eastAsia="Times New Roman" w:hAnsi="Verdana" w:cs="Times New Roman"/>
          <w:shd w:val="clear" w:color="auto" w:fill="D3D3D3"/>
          <w:lang w:eastAsia="ro-RO"/>
        </w:rPr>
        <w:t>avertisment scris;</w:t>
      </w:r>
    </w:p>
    <w:p w:rsidR="00675451" w:rsidRPr="00675451" w:rsidRDefault="00675451" w:rsidP="00675451">
      <w:pPr>
        <w:shd w:val="clear" w:color="auto" w:fill="FFFFFF"/>
        <w:spacing w:after="0" w:line="240" w:lineRule="auto"/>
        <w:jc w:val="both"/>
        <w:rPr>
          <w:rFonts w:ascii="Verdana" w:eastAsia="Times New Roman" w:hAnsi="Verdana" w:cs="Times New Roman"/>
          <w:lang w:eastAsia="ro-RO"/>
        </w:rPr>
      </w:pPr>
      <w:bookmarkStart w:id="1392" w:name="do|caVIII|ar39|al3|lib"/>
      <w:bookmarkEnd w:id="1392"/>
      <w:r w:rsidRPr="00675451">
        <w:rPr>
          <w:rFonts w:ascii="Verdana" w:eastAsia="Times New Roman" w:hAnsi="Verdana" w:cs="Times New Roman"/>
          <w:b/>
          <w:bCs/>
          <w:color w:val="8F0000"/>
          <w:shd w:val="clear" w:color="auto" w:fill="D3D3D3"/>
          <w:lang w:eastAsia="ro-RO"/>
        </w:rPr>
        <w:t>b)</w:t>
      </w:r>
      <w:r w:rsidRPr="00675451">
        <w:rPr>
          <w:rFonts w:ascii="Verdana" w:eastAsia="Times New Roman" w:hAnsi="Verdana" w:cs="Times New Roman"/>
          <w:shd w:val="clear" w:color="auto" w:fill="D3D3D3"/>
          <w:lang w:eastAsia="ro-RO"/>
        </w:rPr>
        <w:t>amendă aplicabilă: intermediarilor în asigurări şi/sau în reasigurări, de la 2.500 lei la 50.000 lei; agenţilor de asigurare, persoane fizice, subagenţilor şi agenţilor de asigurare subordonaţi, persoane fizice, de la 500 lei la 1.000 lei; conducătorilor entităţilor care organizează cursuri de calificare, pregătire şi perfecţionare profesională, de la 1.000 lei la 10.000 lei; conducătorului sau, după caz, persoanelor semnificative ale intermediarilor în asigurări şi/sau în reasigurări, persoane juridice, şi membrilor Consiliului director al Fondului, de la 2.500 lei la 50.000 lei;</w:t>
      </w:r>
    </w:p>
    <w:p w:rsidR="00675451" w:rsidRPr="00675451" w:rsidRDefault="00675451" w:rsidP="00675451">
      <w:pPr>
        <w:shd w:val="clear" w:color="auto" w:fill="FFFFFF"/>
        <w:spacing w:after="0" w:line="240" w:lineRule="auto"/>
        <w:jc w:val="both"/>
        <w:rPr>
          <w:rFonts w:ascii="Verdana" w:eastAsia="Times New Roman" w:hAnsi="Verdana" w:cs="Times New Roman"/>
          <w:lang w:eastAsia="ro-RO"/>
        </w:rPr>
      </w:pPr>
      <w:bookmarkStart w:id="1393" w:name="do|caVIII|ar39|al3|lic"/>
      <w:bookmarkEnd w:id="1393"/>
      <w:r w:rsidRPr="00675451">
        <w:rPr>
          <w:rFonts w:ascii="Verdana" w:eastAsia="Times New Roman" w:hAnsi="Verdana" w:cs="Times New Roman"/>
          <w:b/>
          <w:bCs/>
          <w:color w:val="8F0000"/>
          <w:shd w:val="clear" w:color="auto" w:fill="D3D3D3"/>
          <w:lang w:eastAsia="ro-RO"/>
        </w:rPr>
        <w:t>c)</w:t>
      </w:r>
      <w:r w:rsidRPr="00675451">
        <w:rPr>
          <w:rFonts w:ascii="Verdana" w:eastAsia="Times New Roman" w:hAnsi="Verdana" w:cs="Times New Roman"/>
          <w:shd w:val="clear" w:color="auto" w:fill="D3D3D3"/>
          <w:lang w:eastAsia="ro-RO"/>
        </w:rPr>
        <w:t>amendă aplicabilă oricărei persoane care utilizează denumirile de broker de asigurare şi/sau de reasigurare, agent de asigurare sau de reasigurare, subagent sau agent de asigurare subordonat sau derivatele acestora fără a avea autorizaţie emisă sau fără a fi înregistrată la Comisia de Supraveghere a Asigurărilor/A.S.F., de la 10.000 lei până la 100.000 lei, pentru persoanele juridice, şi de la 5.000 lei la 10.000 lei, pentru persoanele fizice;</w:t>
      </w:r>
    </w:p>
    <w:p w:rsidR="00675451" w:rsidRPr="00675451" w:rsidRDefault="00675451" w:rsidP="00675451">
      <w:pPr>
        <w:shd w:val="clear" w:color="auto" w:fill="FFFFFF"/>
        <w:spacing w:after="0" w:line="240" w:lineRule="auto"/>
        <w:jc w:val="both"/>
        <w:rPr>
          <w:rFonts w:ascii="Verdana" w:eastAsia="Times New Roman" w:hAnsi="Verdana" w:cs="Times New Roman"/>
          <w:lang w:eastAsia="ro-RO"/>
        </w:rPr>
      </w:pPr>
      <w:bookmarkStart w:id="1394" w:name="do|caVIII|ar39|al3|lid"/>
      <w:bookmarkEnd w:id="1394"/>
      <w:r w:rsidRPr="00675451">
        <w:rPr>
          <w:rFonts w:ascii="Verdana" w:eastAsia="Times New Roman" w:hAnsi="Verdana" w:cs="Times New Roman"/>
          <w:b/>
          <w:bCs/>
          <w:color w:val="8F0000"/>
          <w:shd w:val="clear" w:color="auto" w:fill="D3D3D3"/>
          <w:lang w:eastAsia="ro-RO"/>
        </w:rPr>
        <w:t>d)</w:t>
      </w:r>
      <w:r w:rsidRPr="00675451">
        <w:rPr>
          <w:rFonts w:ascii="Verdana" w:eastAsia="Times New Roman" w:hAnsi="Verdana" w:cs="Times New Roman"/>
          <w:shd w:val="clear" w:color="auto" w:fill="D3D3D3"/>
          <w:lang w:eastAsia="ro-RO"/>
        </w:rPr>
        <w:t>interzicerea temporară sau definitivă a exercitării activităţii pentru brokerii de asigurare şi/sau de reasigurare, definite la art. 2 pct. 9, 12 şi 15;</w:t>
      </w:r>
    </w:p>
    <w:p w:rsidR="00675451" w:rsidRPr="00675451" w:rsidRDefault="00675451" w:rsidP="00675451">
      <w:pPr>
        <w:shd w:val="clear" w:color="auto" w:fill="FFFFFF"/>
        <w:spacing w:after="0" w:line="240" w:lineRule="auto"/>
        <w:jc w:val="both"/>
        <w:rPr>
          <w:rFonts w:ascii="Verdana" w:eastAsia="Times New Roman" w:hAnsi="Verdana" w:cs="Times New Roman"/>
          <w:lang w:eastAsia="ro-RO"/>
        </w:rPr>
      </w:pPr>
      <w:bookmarkStart w:id="1395" w:name="do|caVIII|ar39|al3|lie"/>
      <w:bookmarkEnd w:id="1395"/>
      <w:r w:rsidRPr="00675451">
        <w:rPr>
          <w:rFonts w:ascii="Verdana" w:eastAsia="Times New Roman" w:hAnsi="Verdana" w:cs="Times New Roman"/>
          <w:b/>
          <w:bCs/>
          <w:color w:val="8F0000"/>
          <w:shd w:val="clear" w:color="auto" w:fill="D3D3D3"/>
          <w:lang w:eastAsia="ro-RO"/>
        </w:rPr>
        <w:t>e)</w:t>
      </w:r>
      <w:r w:rsidRPr="00675451">
        <w:rPr>
          <w:rFonts w:ascii="Verdana" w:eastAsia="Times New Roman" w:hAnsi="Verdana" w:cs="Times New Roman"/>
          <w:shd w:val="clear" w:color="auto" w:fill="D3D3D3"/>
          <w:lang w:eastAsia="ro-RO"/>
        </w:rPr>
        <w:t>retragerea autorizaţiei brokerilor de asigurare şi/sau de reasigurare, entităţilor care organizează cursuri de calificare, pregătire şi perfecţionare profesională, retragerea aprobării pentru persoanele semnificative ale brokerilor de asigurare şi/sau de reasigurare şi, după caz, retragerea avizului pentru membrii Consiliului director al Fondului, revocarea unui membru sau a întregului Consiliu director al Fondului, revocarea aprobării acordate şi/sau lectorilor, dispunerea către brokeri de asigurare/reasigurare a radierii asistenţilor în brokeraj din registrele speciale în care aceştia au fost înregistraţi.</w:t>
      </w:r>
      <w:r w:rsidRPr="00675451">
        <w:rPr>
          <w:rFonts w:ascii="Verdana" w:eastAsia="Times New Roman" w:hAnsi="Verdana" w:cs="Times New Roman"/>
          <w:shd w:val="clear" w:color="auto" w:fill="D3D3D3"/>
          <w:lang w:eastAsia="ro-RO"/>
        </w:rPr>
        <w:br/>
      </w:r>
      <w:r w:rsidRPr="00675451">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139" name="Imagine 139"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3613_0034"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675451">
        <w:rPr>
          <w:rFonts w:ascii="Verdana" w:eastAsia="Times New Roman" w:hAnsi="Verdana" w:cs="Times New Roman"/>
          <w:i/>
          <w:iCs/>
          <w:color w:val="6666FF"/>
          <w:sz w:val="18"/>
          <w:szCs w:val="18"/>
          <w:shd w:val="clear" w:color="auto" w:fill="FFFFFF"/>
          <w:lang w:eastAsia="ro-RO"/>
        </w:rPr>
        <w:t xml:space="preserve">(la data 01-ian-2016 Art. 39, alin. (3) din capitolul VIII modificat de Art. 180, punctul 21. din partea III din </w:t>
      </w:r>
      <w:hyperlink r:id="rId552" w:anchor="do|peiii|ar180|pt21" w:history="1">
        <w:r w:rsidRPr="00675451">
          <w:rPr>
            <w:rFonts w:ascii="Verdana" w:eastAsia="Times New Roman" w:hAnsi="Verdana" w:cs="Times New Roman"/>
            <w:b/>
            <w:bCs/>
            <w:i/>
            <w:iCs/>
            <w:color w:val="333399"/>
            <w:sz w:val="18"/>
            <w:szCs w:val="18"/>
            <w:u w:val="single"/>
            <w:shd w:val="clear" w:color="auto" w:fill="FFFFFF"/>
            <w:lang w:eastAsia="ro-RO"/>
          </w:rPr>
          <w:t>Legea 237/2015</w:t>
        </w:r>
      </w:hyperlink>
      <w:r w:rsidRPr="00675451">
        <w:rPr>
          <w:rFonts w:ascii="Verdana" w:eastAsia="Times New Roman" w:hAnsi="Verdana" w:cs="Times New Roman"/>
          <w:i/>
          <w:iCs/>
          <w:color w:val="6666FF"/>
          <w:sz w:val="18"/>
          <w:szCs w:val="18"/>
          <w:shd w:val="clear" w:color="auto" w:fill="FFFFFF"/>
          <w:lang w:eastAsia="ro-RO"/>
        </w:rPr>
        <w:t xml:space="preserve"> )</w:t>
      </w:r>
    </w:p>
    <w:p w:rsidR="00675451" w:rsidRPr="00675451" w:rsidRDefault="00675451" w:rsidP="00675451">
      <w:pPr>
        <w:shd w:val="clear" w:color="auto" w:fill="FFFFFF"/>
        <w:spacing w:after="0" w:line="240" w:lineRule="auto"/>
        <w:jc w:val="both"/>
        <w:rPr>
          <w:rFonts w:ascii="Verdana" w:eastAsia="Times New Roman" w:hAnsi="Verdana" w:cs="Times New Roman"/>
          <w:lang w:eastAsia="ro-RO"/>
        </w:rPr>
      </w:pPr>
      <w:bookmarkStart w:id="1396" w:name="do|caVIII|ar39|al4"/>
      <w:bookmarkEnd w:id="1396"/>
      <w:r w:rsidRPr="00675451">
        <w:rPr>
          <w:rFonts w:ascii="Verdana" w:eastAsia="Times New Roman" w:hAnsi="Verdana" w:cs="Times New Roman"/>
          <w:b/>
          <w:bCs/>
          <w:color w:val="008F00"/>
          <w:lang w:eastAsia="ro-RO"/>
        </w:rPr>
        <w:t>(4)</w:t>
      </w:r>
      <w:r w:rsidRPr="00675451">
        <w:rPr>
          <w:rFonts w:ascii="Verdana" w:eastAsia="Times New Roman" w:hAnsi="Verdana" w:cs="Times New Roman"/>
          <w:lang w:eastAsia="ro-RO"/>
        </w:rPr>
        <w:t>Sancţiunea amenzii poate fi aplicată cumulativ cu oricare dintre sancţiunile prevăzute la alin. (3) lit. d) şi e).</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1397" w:name="do|caVIII|ar39|al5:1524"/>
      <w:bookmarkEnd w:id="1397"/>
      <w:r w:rsidRPr="00675451">
        <w:rPr>
          <w:rFonts w:ascii="Verdana" w:eastAsia="Times New Roman" w:hAnsi="Verdana" w:cs="Times New Roman"/>
          <w:b/>
          <w:bCs/>
          <w:strike/>
          <w:vanish/>
          <w:color w:val="DC143C"/>
          <w:lang w:eastAsia="ro-RO"/>
        </w:rPr>
        <w:t>(5)</w:t>
      </w:r>
      <w:r w:rsidRPr="00675451">
        <w:rPr>
          <w:rFonts w:ascii="Verdana" w:eastAsia="Times New Roman" w:hAnsi="Verdana" w:cs="Times New Roman"/>
          <w:strike/>
          <w:vanish/>
          <w:color w:val="DC143C"/>
          <w:lang w:eastAsia="ro-RO"/>
        </w:rPr>
        <w:t>Decizia de sancţionare este semnată de preşedintele Comisiei de Supraveghere a Asigurărilor şi produce efecte la data comunicării sale persoanei sancţionate.</w:t>
      </w:r>
    </w:p>
    <w:p w:rsidR="00675451" w:rsidRPr="00675451" w:rsidRDefault="00675451" w:rsidP="00675451">
      <w:pPr>
        <w:shd w:val="clear" w:color="auto" w:fill="FFFFFF"/>
        <w:spacing w:after="0" w:line="240" w:lineRule="auto"/>
        <w:jc w:val="both"/>
        <w:rPr>
          <w:rFonts w:ascii="Verdana" w:eastAsia="Times New Roman" w:hAnsi="Verdana" w:cs="Times New Roman"/>
          <w:i/>
          <w:iCs/>
          <w:color w:val="6666FF"/>
          <w:sz w:val="18"/>
          <w:szCs w:val="18"/>
          <w:lang w:eastAsia="ro-RO"/>
        </w:rPr>
      </w:pPr>
      <w:r w:rsidRPr="00675451">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138" name="Imagine 138"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3613_0035"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675451">
        <w:rPr>
          <w:rFonts w:ascii="Verdana" w:eastAsia="Times New Roman" w:hAnsi="Verdana" w:cs="Times New Roman"/>
          <w:i/>
          <w:iCs/>
          <w:color w:val="6666FF"/>
          <w:sz w:val="18"/>
          <w:szCs w:val="18"/>
          <w:shd w:val="clear" w:color="auto" w:fill="FFFFFF"/>
          <w:lang w:eastAsia="ro-RO"/>
        </w:rPr>
        <w:t xml:space="preserve">(la data 01-ian-2016 Art. 39, alin. (5) din capitolul VIII abrogat de Art. 180, punctul 22. din partea III din </w:t>
      </w:r>
      <w:hyperlink r:id="rId553" w:anchor="do|peiii|ar180|pt22" w:history="1">
        <w:r w:rsidRPr="00675451">
          <w:rPr>
            <w:rFonts w:ascii="Verdana" w:eastAsia="Times New Roman" w:hAnsi="Verdana" w:cs="Times New Roman"/>
            <w:b/>
            <w:bCs/>
            <w:i/>
            <w:iCs/>
            <w:color w:val="333399"/>
            <w:sz w:val="18"/>
            <w:szCs w:val="18"/>
            <w:u w:val="single"/>
            <w:shd w:val="clear" w:color="auto" w:fill="FFFFFF"/>
            <w:lang w:eastAsia="ro-RO"/>
          </w:rPr>
          <w:t>Legea 237/2015</w:t>
        </w:r>
      </w:hyperlink>
      <w:r w:rsidRPr="00675451">
        <w:rPr>
          <w:rFonts w:ascii="Verdana" w:eastAsia="Times New Roman" w:hAnsi="Verdana" w:cs="Times New Roman"/>
          <w:i/>
          <w:iCs/>
          <w:color w:val="6666FF"/>
          <w:sz w:val="18"/>
          <w:szCs w:val="18"/>
          <w:shd w:val="clear" w:color="auto" w:fill="FFFFFF"/>
          <w:lang w:eastAsia="ro-RO"/>
        </w:rPr>
        <w:t xml:space="preserve"> )</w:t>
      </w:r>
    </w:p>
    <w:p w:rsidR="00675451" w:rsidRPr="00675451" w:rsidRDefault="00675451" w:rsidP="00675451">
      <w:pPr>
        <w:shd w:val="clear" w:color="auto" w:fill="FFFFFF"/>
        <w:spacing w:after="0" w:line="240" w:lineRule="auto"/>
        <w:jc w:val="both"/>
        <w:rPr>
          <w:rFonts w:ascii="Verdana" w:eastAsia="Times New Roman" w:hAnsi="Verdana" w:cs="Times New Roman"/>
          <w:lang w:eastAsia="ro-RO"/>
        </w:rPr>
      </w:pPr>
      <w:bookmarkStart w:id="1398" w:name="do|caVIII|ar39|al6"/>
      <w:bookmarkEnd w:id="1398"/>
      <w:r w:rsidRPr="00675451">
        <w:rPr>
          <w:rFonts w:ascii="Verdana" w:eastAsia="Times New Roman" w:hAnsi="Verdana" w:cs="Times New Roman"/>
          <w:b/>
          <w:bCs/>
          <w:color w:val="008F00"/>
          <w:lang w:eastAsia="ro-RO"/>
        </w:rPr>
        <w:t>(6)</w:t>
      </w:r>
      <w:r w:rsidRPr="00675451">
        <w:rPr>
          <w:rFonts w:ascii="Verdana" w:eastAsia="Times New Roman" w:hAnsi="Verdana" w:cs="Times New Roman"/>
          <w:lang w:eastAsia="ro-RO"/>
        </w:rPr>
        <w:t>La individualizarea sancţiunii se va ţine seama de circumstanţele personale şi reale ale săvârşirii faptei şi de conduita făptuitorului.</w:t>
      </w:r>
    </w:p>
    <w:p w:rsidR="00675451" w:rsidRPr="00675451" w:rsidRDefault="00675451" w:rsidP="00675451">
      <w:pPr>
        <w:shd w:val="clear" w:color="auto" w:fill="FFFFFF"/>
        <w:spacing w:after="0" w:line="240" w:lineRule="auto"/>
        <w:jc w:val="both"/>
        <w:rPr>
          <w:rFonts w:ascii="Verdana" w:eastAsia="Times New Roman" w:hAnsi="Verdana" w:cs="Times New Roman"/>
          <w:lang w:eastAsia="ro-RO"/>
        </w:rPr>
      </w:pPr>
      <w:bookmarkStart w:id="1399" w:name="do|caVIII|ar39|al7"/>
      <w:bookmarkEnd w:id="1399"/>
      <w:r w:rsidRPr="00675451">
        <w:rPr>
          <w:rFonts w:ascii="Verdana" w:eastAsia="Times New Roman" w:hAnsi="Verdana" w:cs="Times New Roman"/>
          <w:b/>
          <w:bCs/>
          <w:color w:val="008F00"/>
          <w:lang w:eastAsia="ro-RO"/>
        </w:rPr>
        <w:t>(7)</w:t>
      </w:r>
      <w:r w:rsidRPr="00675451">
        <w:rPr>
          <w:rFonts w:ascii="Verdana" w:eastAsia="Times New Roman" w:hAnsi="Verdana" w:cs="Times New Roman"/>
          <w:lang w:eastAsia="ro-RO"/>
        </w:rPr>
        <w:t>În cazul constatării săvârşirii a două sau mai multe contravenţii, se aplică amenda prevăzută pentru contravenţia cea mai gravă.</w:t>
      </w:r>
    </w:p>
    <w:p w:rsidR="00675451" w:rsidRPr="00675451" w:rsidRDefault="00675451" w:rsidP="00675451">
      <w:pPr>
        <w:shd w:val="clear" w:color="auto" w:fill="FFFFFF"/>
        <w:spacing w:after="0" w:line="240" w:lineRule="auto"/>
        <w:jc w:val="both"/>
        <w:rPr>
          <w:rFonts w:ascii="Verdana" w:eastAsia="Times New Roman" w:hAnsi="Verdana" w:cs="Times New Roman"/>
          <w:lang w:eastAsia="ro-RO"/>
        </w:rPr>
      </w:pPr>
      <w:bookmarkStart w:id="1400" w:name="do|caVIII|ar39|al7^1"/>
      <w:bookmarkEnd w:id="1400"/>
      <w:r w:rsidRPr="00675451">
        <w:rPr>
          <w:rFonts w:ascii="Verdana" w:eastAsia="Times New Roman" w:hAnsi="Verdana" w:cs="Times New Roman"/>
          <w:b/>
          <w:bCs/>
          <w:color w:val="008F00"/>
          <w:shd w:val="clear" w:color="auto" w:fill="D3D3D3"/>
          <w:lang w:eastAsia="ro-RO"/>
        </w:rPr>
        <w:t>(7</w:t>
      </w:r>
      <w:r w:rsidRPr="00675451">
        <w:rPr>
          <w:rFonts w:ascii="Verdana" w:eastAsia="Times New Roman" w:hAnsi="Verdana" w:cs="Times New Roman"/>
          <w:b/>
          <w:bCs/>
          <w:color w:val="008F00"/>
          <w:shd w:val="clear" w:color="auto" w:fill="D3D3D3"/>
          <w:vertAlign w:val="superscript"/>
          <w:lang w:eastAsia="ro-RO"/>
        </w:rPr>
        <w:t>1</w:t>
      </w:r>
      <w:r w:rsidRPr="00675451">
        <w:rPr>
          <w:rFonts w:ascii="Verdana" w:eastAsia="Times New Roman" w:hAnsi="Verdana" w:cs="Times New Roman"/>
          <w:b/>
          <w:bCs/>
          <w:color w:val="008F00"/>
          <w:shd w:val="clear" w:color="auto" w:fill="D3D3D3"/>
          <w:lang w:eastAsia="ro-RO"/>
        </w:rPr>
        <w:t>)</w:t>
      </w:r>
      <w:r w:rsidRPr="00675451">
        <w:rPr>
          <w:rFonts w:ascii="Verdana" w:eastAsia="Times New Roman" w:hAnsi="Verdana" w:cs="Times New Roman"/>
          <w:shd w:val="clear" w:color="auto" w:fill="D3D3D3"/>
          <w:lang w:eastAsia="ro-RO"/>
        </w:rPr>
        <w:t xml:space="preserve">În măsura în care prezenta lege nu dispune altfel, contravenţiilor prevăzute la alin. (2) le sunt aplicabile dispoziţiile Ordonanţei Guvernului nr. </w:t>
      </w:r>
      <w:hyperlink r:id="rId554" w:history="1">
        <w:r w:rsidRPr="00675451">
          <w:rPr>
            <w:rFonts w:ascii="Verdana" w:eastAsia="Times New Roman" w:hAnsi="Verdana" w:cs="Times New Roman"/>
            <w:b/>
            <w:bCs/>
            <w:color w:val="333399"/>
            <w:u w:val="single"/>
            <w:shd w:val="clear" w:color="auto" w:fill="D3D3D3"/>
            <w:lang w:eastAsia="ro-RO"/>
          </w:rPr>
          <w:t>2/2001</w:t>
        </w:r>
      </w:hyperlink>
      <w:r w:rsidRPr="00675451">
        <w:rPr>
          <w:rFonts w:ascii="Verdana" w:eastAsia="Times New Roman" w:hAnsi="Verdana" w:cs="Times New Roman"/>
          <w:shd w:val="clear" w:color="auto" w:fill="D3D3D3"/>
          <w:lang w:eastAsia="ro-RO"/>
        </w:rPr>
        <w:t xml:space="preserve">, aprobată </w:t>
      </w:r>
      <w:r w:rsidRPr="00675451">
        <w:rPr>
          <w:rFonts w:ascii="Verdana" w:eastAsia="Times New Roman" w:hAnsi="Verdana" w:cs="Times New Roman"/>
          <w:shd w:val="clear" w:color="auto" w:fill="D3D3D3"/>
          <w:lang w:eastAsia="ro-RO"/>
        </w:rPr>
        <w:lastRenderedPageBreak/>
        <w:t xml:space="preserve">cu modificări şi completări prin Legea nr. </w:t>
      </w:r>
      <w:hyperlink r:id="rId555" w:history="1">
        <w:r w:rsidRPr="00675451">
          <w:rPr>
            <w:rFonts w:ascii="Verdana" w:eastAsia="Times New Roman" w:hAnsi="Verdana" w:cs="Times New Roman"/>
            <w:b/>
            <w:bCs/>
            <w:color w:val="333399"/>
            <w:u w:val="single"/>
            <w:shd w:val="clear" w:color="auto" w:fill="D3D3D3"/>
            <w:lang w:eastAsia="ro-RO"/>
          </w:rPr>
          <w:t>180/2002</w:t>
        </w:r>
      </w:hyperlink>
      <w:r w:rsidRPr="00675451">
        <w:rPr>
          <w:rFonts w:ascii="Verdana" w:eastAsia="Times New Roman" w:hAnsi="Verdana" w:cs="Times New Roman"/>
          <w:shd w:val="clear" w:color="auto" w:fill="D3D3D3"/>
          <w:lang w:eastAsia="ro-RO"/>
        </w:rPr>
        <w:t>, cu modificările şi completările ulterioare.</w:t>
      </w:r>
      <w:r w:rsidRPr="00675451">
        <w:rPr>
          <w:rFonts w:ascii="Verdana" w:eastAsia="Times New Roman" w:hAnsi="Verdana" w:cs="Times New Roman"/>
          <w:shd w:val="clear" w:color="auto" w:fill="D3D3D3"/>
          <w:lang w:eastAsia="ro-RO"/>
        </w:rPr>
        <w:br/>
      </w:r>
      <w:r w:rsidRPr="00675451">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137" name="Imagine 137"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3613_0036"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675451">
        <w:rPr>
          <w:rFonts w:ascii="Verdana" w:eastAsia="Times New Roman" w:hAnsi="Verdana" w:cs="Times New Roman"/>
          <w:i/>
          <w:iCs/>
          <w:color w:val="6666FF"/>
          <w:sz w:val="18"/>
          <w:szCs w:val="18"/>
          <w:shd w:val="clear" w:color="auto" w:fill="FFFFFF"/>
          <w:lang w:eastAsia="ro-RO"/>
        </w:rPr>
        <w:t xml:space="preserve">(la data 01-ian-2016 Art. 39, alin. (7) din capitolul VIII completat de Art. 180, punctul 23. din partea III din </w:t>
      </w:r>
      <w:hyperlink r:id="rId556" w:anchor="do|peiii|ar180|pt23" w:history="1">
        <w:r w:rsidRPr="00675451">
          <w:rPr>
            <w:rFonts w:ascii="Verdana" w:eastAsia="Times New Roman" w:hAnsi="Verdana" w:cs="Times New Roman"/>
            <w:b/>
            <w:bCs/>
            <w:i/>
            <w:iCs/>
            <w:color w:val="333399"/>
            <w:sz w:val="18"/>
            <w:szCs w:val="18"/>
            <w:u w:val="single"/>
            <w:shd w:val="clear" w:color="auto" w:fill="FFFFFF"/>
            <w:lang w:eastAsia="ro-RO"/>
          </w:rPr>
          <w:t>Legea 237/2015</w:t>
        </w:r>
      </w:hyperlink>
      <w:r w:rsidRPr="00675451">
        <w:rPr>
          <w:rFonts w:ascii="Verdana" w:eastAsia="Times New Roman" w:hAnsi="Verdana" w:cs="Times New Roman"/>
          <w:i/>
          <w:iCs/>
          <w:color w:val="6666FF"/>
          <w:sz w:val="18"/>
          <w:szCs w:val="18"/>
          <w:shd w:val="clear" w:color="auto" w:fill="FFFFFF"/>
          <w:lang w:eastAsia="ro-RO"/>
        </w:rPr>
        <w:t xml:space="preserve"> )</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1401" w:name="do|caVIII|ar39|al8:186"/>
      <w:bookmarkEnd w:id="1401"/>
      <w:r w:rsidRPr="00675451">
        <w:rPr>
          <w:rFonts w:ascii="Verdana" w:eastAsia="Times New Roman" w:hAnsi="Verdana" w:cs="Times New Roman"/>
          <w:b/>
          <w:bCs/>
          <w:strike/>
          <w:vanish/>
          <w:color w:val="DC143C"/>
          <w:lang w:eastAsia="ro-RO"/>
        </w:rPr>
        <w:t>(8)</w:t>
      </w:r>
      <w:r w:rsidRPr="00675451">
        <w:rPr>
          <w:rFonts w:ascii="Verdana" w:eastAsia="Times New Roman" w:hAnsi="Verdana" w:cs="Times New Roman"/>
          <w:strike/>
          <w:vanish/>
          <w:color w:val="DC143C"/>
          <w:lang w:eastAsia="ro-RO"/>
        </w:rPr>
        <w:t>Constituie infracţiune şi se pedepseşte cu închisoare de la 3 luni la 3 ani sau cu amendă de la 50.000.000 lei la 100.000.000 lei desfăşurarea activităţii de asigurare în sau din România, conform prevederilor art. 2 pct. 1, săvârşită de orice persoană fără autorizarea Comisiei de Supraveghere a Asigurărilor.</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1402" w:name="do|caVIII|ar39|al8:358"/>
      <w:bookmarkEnd w:id="1402"/>
      <w:r w:rsidRPr="00675451">
        <w:rPr>
          <w:rFonts w:ascii="Verdana" w:eastAsia="Times New Roman" w:hAnsi="Verdana" w:cs="Times New Roman"/>
          <w:b/>
          <w:bCs/>
          <w:strike/>
          <w:vanish/>
          <w:color w:val="DC143C"/>
          <w:shd w:val="clear" w:color="auto" w:fill="D3D3D3"/>
          <w:lang w:eastAsia="ro-RO"/>
        </w:rPr>
        <w:t>(8)</w:t>
      </w:r>
      <w:r w:rsidRPr="00675451">
        <w:rPr>
          <w:rFonts w:ascii="Verdana" w:eastAsia="Times New Roman" w:hAnsi="Verdana" w:cs="Times New Roman"/>
          <w:strike/>
          <w:vanish/>
          <w:color w:val="DC143C"/>
          <w:shd w:val="clear" w:color="auto" w:fill="D3D3D3"/>
          <w:lang w:eastAsia="ro-RO"/>
        </w:rPr>
        <w:t>Constituie infracţiune şi se pedepseşte cu închisoare de la 3 luni la 3 ani sau cu amendă de la 100.000.000 lei la 500.000.000 lei fapta oricărei persoane constând în desfăşurarea activităţii de asigurare în/din România, conform prevederilor art. 2 lit. A pct. 1, fără autorizarea Comisiei de Supraveghere a Asigurărilor, precum şi desfăşurarea activităţii fără înscrierea în Registrul asigurătorilor, reasiguratorilor şi intermediarilor în asigurări şi/sau în reasigurări.</w:t>
      </w:r>
      <w:r w:rsidRPr="00675451">
        <w:rPr>
          <w:rFonts w:ascii="Verdana" w:eastAsia="Times New Roman" w:hAnsi="Verdana" w:cs="Times New Roman"/>
          <w:strike/>
          <w:vanish/>
          <w:color w:val="DC143C"/>
          <w:shd w:val="clear" w:color="auto" w:fill="D3D3D3"/>
          <w:lang w:eastAsia="ro-RO"/>
        </w:rPr>
        <w:br/>
      </w:r>
      <w:r w:rsidRPr="00675451">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136" name="Imagine 136"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8062_0057"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675451">
        <w:rPr>
          <w:rFonts w:ascii="Verdana" w:eastAsia="Times New Roman" w:hAnsi="Verdana" w:cs="Times New Roman"/>
          <w:i/>
          <w:iCs/>
          <w:strike/>
          <w:vanish/>
          <w:color w:val="6666FF"/>
          <w:sz w:val="18"/>
          <w:szCs w:val="18"/>
          <w:shd w:val="clear" w:color="auto" w:fill="FFFFFF"/>
          <w:lang w:eastAsia="ro-RO"/>
        </w:rPr>
        <w:t xml:space="preserve">(la data 28-oct-2004 Art. 39, alin. (8) din capitolul VIII modificat de Art. I, punctul 55. din </w:t>
      </w:r>
      <w:hyperlink r:id="rId557" w:anchor="do|ari|pt55" w:history="1">
        <w:r w:rsidRPr="00675451">
          <w:rPr>
            <w:rFonts w:ascii="Verdana" w:eastAsia="Times New Roman" w:hAnsi="Verdana" w:cs="Times New Roman"/>
            <w:b/>
            <w:bCs/>
            <w:i/>
            <w:iCs/>
            <w:strike/>
            <w:vanish/>
            <w:color w:val="333399"/>
            <w:sz w:val="18"/>
            <w:szCs w:val="18"/>
            <w:u w:val="single"/>
            <w:shd w:val="clear" w:color="auto" w:fill="FFFFFF"/>
            <w:lang w:eastAsia="ro-RO"/>
          </w:rPr>
          <w:t>Legea 403/2004</w:t>
        </w:r>
      </w:hyperlink>
      <w:r w:rsidRPr="00675451">
        <w:rPr>
          <w:rFonts w:ascii="Verdana" w:eastAsia="Times New Roman" w:hAnsi="Verdana" w:cs="Times New Roman"/>
          <w:i/>
          <w:iCs/>
          <w:strike/>
          <w:vanish/>
          <w:color w:val="6666FF"/>
          <w:sz w:val="18"/>
          <w:szCs w:val="18"/>
          <w:shd w:val="clear" w:color="auto" w:fill="FFFFFF"/>
          <w:lang w:eastAsia="ro-RO"/>
        </w:rPr>
        <w:t xml:space="preserve"> )</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1403" w:name="do|caVIII|ar39|al8:485"/>
      <w:bookmarkEnd w:id="1403"/>
      <w:r w:rsidRPr="00675451">
        <w:rPr>
          <w:rFonts w:ascii="Verdana" w:eastAsia="Times New Roman" w:hAnsi="Verdana" w:cs="Times New Roman"/>
          <w:b/>
          <w:bCs/>
          <w:strike/>
          <w:vanish/>
          <w:color w:val="DC143C"/>
          <w:shd w:val="clear" w:color="auto" w:fill="D3D3D3"/>
          <w:lang w:eastAsia="ro-RO"/>
        </w:rPr>
        <w:t>(8)</w:t>
      </w:r>
      <w:r w:rsidRPr="00675451">
        <w:rPr>
          <w:rFonts w:ascii="Verdana" w:eastAsia="Times New Roman" w:hAnsi="Verdana" w:cs="Times New Roman"/>
          <w:strike/>
          <w:vanish/>
          <w:color w:val="DC143C"/>
          <w:shd w:val="clear" w:color="auto" w:fill="D3D3D3"/>
          <w:lang w:eastAsia="ro-RO"/>
        </w:rPr>
        <w:t>Constituie infracţiune şi se pedepseşte cu închisoare de la 3 luni la 3 ani sau cu amendă penală de la 20.000 lei (RON) la 100.000 lei (RON) fapta oricărei persoane constând în desfăşurarea activităţii de asigurare în/din România fără autorizarea Comisiei de Supraveghere a Asigurărilor, precum şi desfăşurarea activităţii fără înscrierea în Registrul asigurătorilor, reasiguratorilor şi intermediarilor în asigurări şi/sau în reasigurări.</w:t>
      </w:r>
      <w:r w:rsidRPr="00675451">
        <w:rPr>
          <w:rFonts w:ascii="Verdana" w:eastAsia="Times New Roman" w:hAnsi="Verdana" w:cs="Times New Roman"/>
          <w:strike/>
          <w:vanish/>
          <w:color w:val="DC143C"/>
          <w:shd w:val="clear" w:color="auto" w:fill="D3D3D3"/>
          <w:lang w:eastAsia="ro-RO"/>
        </w:rPr>
        <w:br/>
      </w:r>
      <w:r w:rsidRPr="00675451">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135" name="Imagine 135"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9041_0142"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675451">
        <w:rPr>
          <w:rFonts w:ascii="Verdana" w:eastAsia="Times New Roman" w:hAnsi="Verdana" w:cs="Times New Roman"/>
          <w:i/>
          <w:iCs/>
          <w:strike/>
          <w:vanish/>
          <w:color w:val="6666FF"/>
          <w:sz w:val="18"/>
          <w:szCs w:val="18"/>
          <w:shd w:val="clear" w:color="auto" w:fill="FFFFFF"/>
          <w:lang w:eastAsia="ro-RO"/>
        </w:rPr>
        <w:t xml:space="preserve">(la data 29-dec-2005 Art. 39, alin. (8) din capitolul VIII modificat de Art. I, punctul 115. din </w:t>
      </w:r>
      <w:hyperlink r:id="rId558" w:anchor="do|ari|pt115" w:history="1">
        <w:r w:rsidRPr="00675451">
          <w:rPr>
            <w:rFonts w:ascii="Verdana" w:eastAsia="Times New Roman" w:hAnsi="Verdana" w:cs="Times New Roman"/>
            <w:b/>
            <w:bCs/>
            <w:i/>
            <w:iCs/>
            <w:strike/>
            <w:vanish/>
            <w:color w:val="333399"/>
            <w:sz w:val="18"/>
            <w:szCs w:val="18"/>
            <w:u w:val="single"/>
            <w:shd w:val="clear" w:color="auto" w:fill="FFFFFF"/>
            <w:lang w:eastAsia="ro-RO"/>
          </w:rPr>
          <w:t>Ordonanta urgenta 201/2005</w:t>
        </w:r>
      </w:hyperlink>
      <w:r w:rsidRPr="00675451">
        <w:rPr>
          <w:rFonts w:ascii="Verdana" w:eastAsia="Times New Roman" w:hAnsi="Verdana" w:cs="Times New Roman"/>
          <w:i/>
          <w:iCs/>
          <w:strike/>
          <w:vanish/>
          <w:color w:val="6666FF"/>
          <w:sz w:val="18"/>
          <w:szCs w:val="18"/>
          <w:shd w:val="clear" w:color="auto" w:fill="FFFFFF"/>
          <w:lang w:eastAsia="ro-RO"/>
        </w:rPr>
        <w:t xml:space="preserve"> )</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1404" w:name="do|caVIII|ar39|al8:1525"/>
      <w:bookmarkEnd w:id="1404"/>
      <w:r w:rsidRPr="00675451">
        <w:rPr>
          <w:rFonts w:ascii="Verdana" w:eastAsia="Times New Roman" w:hAnsi="Verdana" w:cs="Times New Roman"/>
          <w:b/>
          <w:bCs/>
          <w:strike/>
          <w:vanish/>
          <w:color w:val="DC143C"/>
          <w:shd w:val="clear" w:color="auto" w:fill="D3D3D3"/>
          <w:lang w:eastAsia="ro-RO"/>
        </w:rPr>
        <w:t>(8)</w:t>
      </w:r>
      <w:r w:rsidRPr="00675451">
        <w:rPr>
          <w:rFonts w:ascii="Verdana" w:eastAsia="Times New Roman" w:hAnsi="Verdana" w:cs="Times New Roman"/>
          <w:strike/>
          <w:vanish/>
          <w:color w:val="DC143C"/>
          <w:shd w:val="clear" w:color="auto" w:fill="D3D3D3"/>
          <w:lang w:eastAsia="ro-RO"/>
        </w:rPr>
        <w:t>Desfăşurarea activităţii de asigurare în sau din România fără autorizarea Comisiei de Supraveghere a Asigurărilor ori desfăşurarea activităţii fără înscrierea în Registrul asigurătorilor, reasigurătorilor şi intermediarilor în asigurări şi/sau în reasigurări constituie infracţiune şi se pedepseşte cu închisoare de la 3 luni la 2 ani sau cu amendă.</w:t>
      </w:r>
      <w:r w:rsidRPr="00675451">
        <w:rPr>
          <w:rFonts w:ascii="Verdana" w:eastAsia="Times New Roman" w:hAnsi="Verdana" w:cs="Times New Roman"/>
          <w:strike/>
          <w:vanish/>
          <w:color w:val="DC143C"/>
          <w:shd w:val="clear" w:color="auto" w:fill="D3D3D3"/>
          <w:lang w:eastAsia="ro-RO"/>
        </w:rPr>
        <w:br/>
      </w:r>
      <w:r w:rsidRPr="00675451">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134" name="Imagine 134"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2061_0159"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675451">
        <w:rPr>
          <w:rFonts w:ascii="Verdana" w:eastAsia="Times New Roman" w:hAnsi="Verdana" w:cs="Times New Roman"/>
          <w:i/>
          <w:iCs/>
          <w:strike/>
          <w:vanish/>
          <w:color w:val="6666FF"/>
          <w:sz w:val="18"/>
          <w:szCs w:val="18"/>
          <w:shd w:val="clear" w:color="auto" w:fill="FFFFFF"/>
          <w:lang w:eastAsia="ro-RO"/>
        </w:rPr>
        <w:t xml:space="preserve">(la data 01-feb-2014 Art. 39, alin. (8) din capitolul VIII modificat de Art. 78 din titlul II din </w:t>
      </w:r>
      <w:hyperlink r:id="rId559" w:anchor="do|ttii|ar78" w:history="1">
        <w:r w:rsidRPr="00675451">
          <w:rPr>
            <w:rFonts w:ascii="Verdana" w:eastAsia="Times New Roman" w:hAnsi="Verdana" w:cs="Times New Roman"/>
            <w:b/>
            <w:bCs/>
            <w:i/>
            <w:iCs/>
            <w:strike/>
            <w:vanish/>
            <w:color w:val="333399"/>
            <w:sz w:val="18"/>
            <w:szCs w:val="18"/>
            <w:u w:val="single"/>
            <w:shd w:val="clear" w:color="auto" w:fill="FFFFFF"/>
            <w:lang w:eastAsia="ro-RO"/>
          </w:rPr>
          <w:t>Legea 187/2012</w:t>
        </w:r>
      </w:hyperlink>
      <w:r w:rsidRPr="00675451">
        <w:rPr>
          <w:rFonts w:ascii="Verdana" w:eastAsia="Times New Roman" w:hAnsi="Verdana" w:cs="Times New Roman"/>
          <w:i/>
          <w:iCs/>
          <w:strike/>
          <w:vanish/>
          <w:color w:val="6666FF"/>
          <w:sz w:val="18"/>
          <w:szCs w:val="18"/>
          <w:shd w:val="clear" w:color="auto" w:fill="FFFFFF"/>
          <w:lang w:eastAsia="ro-RO"/>
        </w:rPr>
        <w:t xml:space="preserve"> )</w:t>
      </w:r>
    </w:p>
    <w:p w:rsidR="00675451" w:rsidRPr="00675451" w:rsidRDefault="00675451" w:rsidP="00675451">
      <w:pPr>
        <w:shd w:val="clear" w:color="auto" w:fill="FFFFFF"/>
        <w:spacing w:after="0" w:line="240" w:lineRule="auto"/>
        <w:jc w:val="both"/>
        <w:rPr>
          <w:rFonts w:ascii="Verdana" w:eastAsia="Times New Roman" w:hAnsi="Verdana" w:cs="Times New Roman"/>
          <w:lang w:eastAsia="ro-RO"/>
        </w:rPr>
      </w:pPr>
      <w:bookmarkStart w:id="1405" w:name="do|caVIII|ar39|al8"/>
      <w:bookmarkEnd w:id="1405"/>
      <w:r w:rsidRPr="00675451">
        <w:rPr>
          <w:rFonts w:ascii="Verdana" w:eastAsia="Times New Roman" w:hAnsi="Verdana" w:cs="Times New Roman"/>
          <w:b/>
          <w:bCs/>
          <w:color w:val="008F00"/>
          <w:shd w:val="clear" w:color="auto" w:fill="D3D3D3"/>
          <w:lang w:eastAsia="ro-RO"/>
        </w:rPr>
        <w:t>(8)</w:t>
      </w:r>
      <w:r w:rsidRPr="00675451">
        <w:rPr>
          <w:rFonts w:ascii="Verdana" w:eastAsia="Times New Roman" w:hAnsi="Verdana" w:cs="Times New Roman"/>
          <w:shd w:val="clear" w:color="auto" w:fill="D3D3D3"/>
          <w:lang w:eastAsia="ro-RO"/>
        </w:rPr>
        <w:t>Constituie infracţiune şi se pedepseşte cu închisoare de la 3 luni la 2 ani sau cu amendă fapta oricărei persoane constând în desfăşurarea activităţii de Intermediere în asigurări şl/sau reasigurări în/din România fără autorizarea A.S.F., precum şi desfăşurarea activităţii fără înscrierea în registrele prevăzute la art. 5 lit. q).</w:t>
      </w:r>
      <w:r w:rsidRPr="00675451">
        <w:rPr>
          <w:rFonts w:ascii="Verdana" w:eastAsia="Times New Roman" w:hAnsi="Verdana" w:cs="Times New Roman"/>
          <w:shd w:val="clear" w:color="auto" w:fill="D3D3D3"/>
          <w:lang w:eastAsia="ro-RO"/>
        </w:rPr>
        <w:br/>
      </w:r>
      <w:r w:rsidRPr="00675451">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133" name="Imagine 133"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3613_0037"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675451">
        <w:rPr>
          <w:rFonts w:ascii="Verdana" w:eastAsia="Times New Roman" w:hAnsi="Verdana" w:cs="Times New Roman"/>
          <w:i/>
          <w:iCs/>
          <w:color w:val="6666FF"/>
          <w:sz w:val="18"/>
          <w:szCs w:val="18"/>
          <w:shd w:val="clear" w:color="auto" w:fill="FFFFFF"/>
          <w:lang w:eastAsia="ro-RO"/>
        </w:rPr>
        <w:t xml:space="preserve">(la data 01-ian-2016 Art. 39, alin. (8) din capitolul VIII modificat de Art. 180, punctul 24. din partea III din </w:t>
      </w:r>
      <w:hyperlink r:id="rId560" w:anchor="do|peiii|ar180|pt24" w:history="1">
        <w:r w:rsidRPr="00675451">
          <w:rPr>
            <w:rFonts w:ascii="Verdana" w:eastAsia="Times New Roman" w:hAnsi="Verdana" w:cs="Times New Roman"/>
            <w:b/>
            <w:bCs/>
            <w:i/>
            <w:iCs/>
            <w:color w:val="333399"/>
            <w:sz w:val="18"/>
            <w:szCs w:val="18"/>
            <w:u w:val="single"/>
            <w:shd w:val="clear" w:color="auto" w:fill="FFFFFF"/>
            <w:lang w:eastAsia="ro-RO"/>
          </w:rPr>
          <w:t>Legea 237/2015</w:t>
        </w:r>
      </w:hyperlink>
      <w:r w:rsidRPr="00675451">
        <w:rPr>
          <w:rFonts w:ascii="Verdana" w:eastAsia="Times New Roman" w:hAnsi="Verdana" w:cs="Times New Roman"/>
          <w:i/>
          <w:iCs/>
          <w:color w:val="6666FF"/>
          <w:sz w:val="18"/>
          <w:szCs w:val="18"/>
          <w:shd w:val="clear" w:color="auto" w:fill="FFFFFF"/>
          <w:lang w:eastAsia="ro-RO"/>
        </w:rPr>
        <w:t xml:space="preserve"> )</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1406" w:name="do|caVIII|ar39|al8^1:1526"/>
      <w:bookmarkEnd w:id="1406"/>
      <w:r w:rsidRPr="00675451">
        <w:rPr>
          <w:rFonts w:ascii="Verdana" w:eastAsia="Times New Roman" w:hAnsi="Verdana" w:cs="Times New Roman"/>
          <w:b/>
          <w:bCs/>
          <w:strike/>
          <w:vanish/>
          <w:color w:val="DC143C"/>
          <w:shd w:val="clear" w:color="auto" w:fill="D3D3D3"/>
          <w:lang w:eastAsia="ro-RO"/>
        </w:rPr>
        <w:t>(8</w:t>
      </w:r>
      <w:r w:rsidRPr="00675451">
        <w:rPr>
          <w:rFonts w:ascii="Verdana" w:eastAsia="Times New Roman" w:hAnsi="Verdana" w:cs="Times New Roman"/>
          <w:b/>
          <w:bCs/>
          <w:strike/>
          <w:vanish/>
          <w:color w:val="DC143C"/>
          <w:shd w:val="clear" w:color="auto" w:fill="D3D3D3"/>
          <w:vertAlign w:val="superscript"/>
          <w:lang w:eastAsia="ro-RO"/>
        </w:rPr>
        <w:t>1</w:t>
      </w:r>
      <w:r w:rsidRPr="00675451">
        <w:rPr>
          <w:rFonts w:ascii="Verdana" w:eastAsia="Times New Roman" w:hAnsi="Verdana" w:cs="Times New Roman"/>
          <w:b/>
          <w:bCs/>
          <w:strike/>
          <w:vanish/>
          <w:color w:val="DC143C"/>
          <w:shd w:val="clear" w:color="auto" w:fill="D3D3D3"/>
          <w:lang w:eastAsia="ro-RO"/>
        </w:rPr>
        <w:t>)</w:t>
      </w:r>
      <w:r w:rsidRPr="00675451">
        <w:rPr>
          <w:rFonts w:ascii="Verdana" w:eastAsia="Times New Roman" w:hAnsi="Verdana" w:cs="Times New Roman"/>
          <w:strike/>
          <w:vanish/>
          <w:color w:val="DC143C"/>
          <w:shd w:val="clear" w:color="auto" w:fill="D3D3D3"/>
          <w:lang w:eastAsia="ro-RO"/>
        </w:rPr>
        <w:t>Se interzice oricărei persoane care nu are autorizaţie emisă sau nu este înregistrată la Comisia de Supraveghere a Asigurărilor să utilizeze denumirile de asigurător, reasigurator, broker de asigurare şi/sau de reasigurare, agent de asigurare sau de reasigurare, subagent sau agent de asigurare subordonat sau derivatele acestora, în legătură cu o activitate, un produs sau un serviciu, cu excepţia cazului în care această utilizare este stabilită sau recunoscută prin lege sau printr-un acord internaţional, sau când, din contextul în care sunt folosite aceste cuvinte, rezultă neîndoielnic că nu este vorba de activităţi de asigurare, de reasigurare sau de intermediere în asigurări şi/sau în reasigurări.</w:t>
      </w:r>
    </w:p>
    <w:p w:rsidR="00675451" w:rsidRPr="00675451" w:rsidRDefault="00675451" w:rsidP="00675451">
      <w:pPr>
        <w:shd w:val="clear" w:color="auto" w:fill="FFFFFF"/>
        <w:spacing w:after="0" w:line="240" w:lineRule="auto"/>
        <w:jc w:val="both"/>
        <w:rPr>
          <w:rFonts w:ascii="Verdana" w:eastAsia="Times New Roman" w:hAnsi="Verdana" w:cs="Times New Roman"/>
          <w:lang w:eastAsia="ro-RO"/>
        </w:rPr>
      </w:pPr>
      <w:bookmarkStart w:id="1407" w:name="do|caVIII|ar39|al8^1"/>
      <w:bookmarkEnd w:id="1407"/>
      <w:r w:rsidRPr="00675451">
        <w:rPr>
          <w:rFonts w:ascii="Verdana" w:eastAsia="Times New Roman" w:hAnsi="Verdana" w:cs="Times New Roman"/>
          <w:b/>
          <w:bCs/>
          <w:color w:val="008F00"/>
          <w:shd w:val="clear" w:color="auto" w:fill="D3D3D3"/>
          <w:lang w:eastAsia="ro-RO"/>
        </w:rPr>
        <w:t>(8</w:t>
      </w:r>
      <w:r w:rsidRPr="00675451">
        <w:rPr>
          <w:rFonts w:ascii="Verdana" w:eastAsia="Times New Roman" w:hAnsi="Verdana" w:cs="Times New Roman"/>
          <w:b/>
          <w:bCs/>
          <w:color w:val="008F00"/>
          <w:shd w:val="clear" w:color="auto" w:fill="D3D3D3"/>
          <w:vertAlign w:val="superscript"/>
          <w:lang w:eastAsia="ro-RO"/>
        </w:rPr>
        <w:t>1</w:t>
      </w:r>
      <w:r w:rsidRPr="00675451">
        <w:rPr>
          <w:rFonts w:ascii="Verdana" w:eastAsia="Times New Roman" w:hAnsi="Verdana" w:cs="Times New Roman"/>
          <w:b/>
          <w:bCs/>
          <w:color w:val="008F00"/>
          <w:shd w:val="clear" w:color="auto" w:fill="D3D3D3"/>
          <w:lang w:eastAsia="ro-RO"/>
        </w:rPr>
        <w:t>)</w:t>
      </w:r>
      <w:r w:rsidRPr="00675451">
        <w:rPr>
          <w:rFonts w:ascii="Verdana" w:eastAsia="Times New Roman" w:hAnsi="Verdana" w:cs="Times New Roman"/>
          <w:shd w:val="clear" w:color="auto" w:fill="D3D3D3"/>
          <w:lang w:eastAsia="ro-RO"/>
        </w:rPr>
        <w:t>Se interzice oricărei persoane care nu are autorizaţie emisă sau nu este înregistrată la A.S.F. să utilizeze denumirile de broker de asigurare şi/sau de reasigurare, agent de asigurare sau de reasigurare, subagent sau agent de asigurare subordonat sau derivatele acestora, în legătură cu o activitate, un produs sau un serviciu, cu excepţia cazului în care această utilizare este stabilită sau recunoscută prin lege ori printr-un acord internaţional sau când, din contextul în care sunt folosite aceste cuvinte, rezultă neîndoielnic că nu este vorba de activităţi de intermediere în asigurări şi/sau în reasigurări.</w:t>
      </w:r>
      <w:r w:rsidRPr="00675451">
        <w:rPr>
          <w:rFonts w:ascii="Verdana" w:eastAsia="Times New Roman" w:hAnsi="Verdana" w:cs="Times New Roman"/>
          <w:shd w:val="clear" w:color="auto" w:fill="D3D3D3"/>
          <w:lang w:eastAsia="ro-RO"/>
        </w:rPr>
        <w:br/>
      </w:r>
      <w:r w:rsidRPr="00675451">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132" name="Imagine 132"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3613_0038"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675451">
        <w:rPr>
          <w:rFonts w:ascii="Verdana" w:eastAsia="Times New Roman" w:hAnsi="Verdana" w:cs="Times New Roman"/>
          <w:i/>
          <w:iCs/>
          <w:color w:val="6666FF"/>
          <w:sz w:val="18"/>
          <w:szCs w:val="18"/>
          <w:shd w:val="clear" w:color="auto" w:fill="FFFFFF"/>
          <w:lang w:eastAsia="ro-RO"/>
        </w:rPr>
        <w:t xml:space="preserve">(la data 01-ian-2016 Art. 39, alin. (8^1) din capitolul VIII modificat de Art. 180, punctul 24. din partea III din </w:t>
      </w:r>
      <w:hyperlink r:id="rId561" w:anchor="do|peiii|ar180|pt24" w:history="1">
        <w:r w:rsidRPr="00675451">
          <w:rPr>
            <w:rFonts w:ascii="Verdana" w:eastAsia="Times New Roman" w:hAnsi="Verdana" w:cs="Times New Roman"/>
            <w:b/>
            <w:bCs/>
            <w:i/>
            <w:iCs/>
            <w:color w:val="333399"/>
            <w:sz w:val="18"/>
            <w:szCs w:val="18"/>
            <w:u w:val="single"/>
            <w:shd w:val="clear" w:color="auto" w:fill="FFFFFF"/>
            <w:lang w:eastAsia="ro-RO"/>
          </w:rPr>
          <w:t>Legea 237/2015</w:t>
        </w:r>
      </w:hyperlink>
      <w:r w:rsidRPr="00675451">
        <w:rPr>
          <w:rFonts w:ascii="Verdana" w:eastAsia="Times New Roman" w:hAnsi="Verdana" w:cs="Times New Roman"/>
          <w:i/>
          <w:iCs/>
          <w:color w:val="6666FF"/>
          <w:sz w:val="18"/>
          <w:szCs w:val="18"/>
          <w:shd w:val="clear" w:color="auto" w:fill="FFFFFF"/>
          <w:lang w:eastAsia="ro-RO"/>
        </w:rPr>
        <w:t xml:space="preserve"> )</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1408" w:name="do|caVIII|ar39|al8^2:1527"/>
      <w:bookmarkEnd w:id="1408"/>
      <w:r w:rsidRPr="00675451">
        <w:rPr>
          <w:rFonts w:ascii="Verdana" w:eastAsia="Times New Roman" w:hAnsi="Verdana" w:cs="Times New Roman"/>
          <w:b/>
          <w:bCs/>
          <w:strike/>
          <w:vanish/>
          <w:color w:val="DC143C"/>
          <w:shd w:val="clear" w:color="auto" w:fill="D3D3D3"/>
          <w:lang w:eastAsia="ro-RO"/>
        </w:rPr>
        <w:t>(8</w:t>
      </w:r>
      <w:r w:rsidRPr="00675451">
        <w:rPr>
          <w:rFonts w:ascii="Verdana" w:eastAsia="Times New Roman" w:hAnsi="Verdana" w:cs="Times New Roman"/>
          <w:b/>
          <w:bCs/>
          <w:strike/>
          <w:vanish/>
          <w:color w:val="DC143C"/>
          <w:shd w:val="clear" w:color="auto" w:fill="D3D3D3"/>
          <w:vertAlign w:val="superscript"/>
          <w:lang w:eastAsia="ro-RO"/>
        </w:rPr>
        <w:t>2</w:t>
      </w:r>
      <w:r w:rsidRPr="00675451">
        <w:rPr>
          <w:rFonts w:ascii="Verdana" w:eastAsia="Times New Roman" w:hAnsi="Verdana" w:cs="Times New Roman"/>
          <w:b/>
          <w:bCs/>
          <w:strike/>
          <w:vanish/>
          <w:color w:val="DC143C"/>
          <w:shd w:val="clear" w:color="auto" w:fill="D3D3D3"/>
          <w:lang w:eastAsia="ro-RO"/>
        </w:rPr>
        <w:t>)</w:t>
      </w:r>
      <w:r w:rsidRPr="00675451">
        <w:rPr>
          <w:rFonts w:ascii="Verdana" w:eastAsia="Times New Roman" w:hAnsi="Verdana" w:cs="Times New Roman"/>
          <w:strike/>
          <w:vanish/>
          <w:color w:val="DC143C"/>
          <w:shd w:val="clear" w:color="auto" w:fill="D3D3D3"/>
          <w:lang w:eastAsia="ro-RO"/>
        </w:rPr>
        <w:t>În orice formă de publicitate, acte oficiale, contracte ori alte asemenea documente, iniţialele, sigla, emblema sau alte elemente de identificare a unui asigurător, reasigurator sau intermediar în asigurări şi/sau în reasigurări care funcţionează în România ori care sugerează o legătură cu aceasta pot fi utilizate numai de către şi în legătură cu o subunitate a acelei entităţi, inclusiv în denumirea acesteia.</w:t>
      </w:r>
    </w:p>
    <w:p w:rsidR="00675451" w:rsidRPr="00675451" w:rsidRDefault="00675451" w:rsidP="00675451">
      <w:pPr>
        <w:shd w:val="clear" w:color="auto" w:fill="FFFFFF"/>
        <w:spacing w:after="0" w:line="240" w:lineRule="auto"/>
        <w:jc w:val="both"/>
        <w:rPr>
          <w:rFonts w:ascii="Verdana" w:eastAsia="Times New Roman" w:hAnsi="Verdana" w:cs="Times New Roman"/>
          <w:lang w:eastAsia="ro-RO"/>
        </w:rPr>
      </w:pPr>
      <w:bookmarkStart w:id="1409" w:name="do|caVIII|ar39|al8^2"/>
      <w:bookmarkEnd w:id="1409"/>
      <w:r w:rsidRPr="00675451">
        <w:rPr>
          <w:rFonts w:ascii="Verdana" w:eastAsia="Times New Roman" w:hAnsi="Verdana" w:cs="Times New Roman"/>
          <w:b/>
          <w:bCs/>
          <w:color w:val="008F00"/>
          <w:shd w:val="clear" w:color="auto" w:fill="D3D3D3"/>
          <w:lang w:eastAsia="ro-RO"/>
        </w:rPr>
        <w:t>(8</w:t>
      </w:r>
      <w:r w:rsidRPr="00675451">
        <w:rPr>
          <w:rFonts w:ascii="Verdana" w:eastAsia="Times New Roman" w:hAnsi="Verdana" w:cs="Times New Roman"/>
          <w:b/>
          <w:bCs/>
          <w:color w:val="008F00"/>
          <w:shd w:val="clear" w:color="auto" w:fill="D3D3D3"/>
          <w:vertAlign w:val="superscript"/>
          <w:lang w:eastAsia="ro-RO"/>
        </w:rPr>
        <w:t>2</w:t>
      </w:r>
      <w:r w:rsidRPr="00675451">
        <w:rPr>
          <w:rFonts w:ascii="Verdana" w:eastAsia="Times New Roman" w:hAnsi="Verdana" w:cs="Times New Roman"/>
          <w:b/>
          <w:bCs/>
          <w:color w:val="008F00"/>
          <w:shd w:val="clear" w:color="auto" w:fill="D3D3D3"/>
          <w:lang w:eastAsia="ro-RO"/>
        </w:rPr>
        <w:t>)</w:t>
      </w:r>
      <w:r w:rsidRPr="00675451">
        <w:rPr>
          <w:rFonts w:ascii="Verdana" w:eastAsia="Times New Roman" w:hAnsi="Verdana" w:cs="Times New Roman"/>
          <w:shd w:val="clear" w:color="auto" w:fill="D3D3D3"/>
          <w:lang w:eastAsia="ro-RO"/>
        </w:rPr>
        <w:t>În orice formă de publicitate, acte oficiale, contracte ori alte asemenea documente, iniţialele, sigla, emblema sau alte elemente de identificare a unui intermediar în asigurări şi/sau în reasigurări care funcţionează în România ori care sugerează o legătură cu acesta pot fi utilizate numai de către şi în legătură cu o subunitate a acelei entităţi, inclusiv în denumirea acesteia.</w:t>
      </w:r>
      <w:r w:rsidRPr="00675451">
        <w:rPr>
          <w:rFonts w:ascii="Verdana" w:eastAsia="Times New Roman" w:hAnsi="Verdana" w:cs="Times New Roman"/>
          <w:shd w:val="clear" w:color="auto" w:fill="D3D3D3"/>
          <w:lang w:eastAsia="ro-RO"/>
        </w:rPr>
        <w:br/>
      </w:r>
      <w:r w:rsidRPr="00675451">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131" name="Imagine 131"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3613_0039"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675451">
        <w:rPr>
          <w:rFonts w:ascii="Verdana" w:eastAsia="Times New Roman" w:hAnsi="Verdana" w:cs="Times New Roman"/>
          <w:i/>
          <w:iCs/>
          <w:color w:val="6666FF"/>
          <w:sz w:val="18"/>
          <w:szCs w:val="18"/>
          <w:shd w:val="clear" w:color="auto" w:fill="FFFFFF"/>
          <w:lang w:eastAsia="ro-RO"/>
        </w:rPr>
        <w:t xml:space="preserve">(la data 01-ian-2016 Art. 39, alin. (8^2) din capitolul VIII modificat de Art. 180, punctul 24. din partea III din </w:t>
      </w:r>
      <w:hyperlink r:id="rId562" w:anchor="do|peiii|ar180|pt24" w:history="1">
        <w:r w:rsidRPr="00675451">
          <w:rPr>
            <w:rFonts w:ascii="Verdana" w:eastAsia="Times New Roman" w:hAnsi="Verdana" w:cs="Times New Roman"/>
            <w:b/>
            <w:bCs/>
            <w:i/>
            <w:iCs/>
            <w:color w:val="333399"/>
            <w:sz w:val="18"/>
            <w:szCs w:val="18"/>
            <w:u w:val="single"/>
            <w:shd w:val="clear" w:color="auto" w:fill="FFFFFF"/>
            <w:lang w:eastAsia="ro-RO"/>
          </w:rPr>
          <w:t>Legea 237/2015</w:t>
        </w:r>
      </w:hyperlink>
      <w:r w:rsidRPr="00675451">
        <w:rPr>
          <w:rFonts w:ascii="Verdana" w:eastAsia="Times New Roman" w:hAnsi="Verdana" w:cs="Times New Roman"/>
          <w:i/>
          <w:iCs/>
          <w:color w:val="6666FF"/>
          <w:sz w:val="18"/>
          <w:szCs w:val="18"/>
          <w:shd w:val="clear" w:color="auto" w:fill="FFFFFF"/>
          <w:lang w:eastAsia="ro-RO"/>
        </w:rPr>
        <w:t xml:space="preserve"> )</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1410" w:name="do|caVIII|ar39|al8^3:1528"/>
      <w:bookmarkEnd w:id="1410"/>
      <w:r w:rsidRPr="00675451">
        <w:rPr>
          <w:rFonts w:ascii="Verdana" w:eastAsia="Times New Roman" w:hAnsi="Verdana" w:cs="Times New Roman"/>
          <w:b/>
          <w:bCs/>
          <w:strike/>
          <w:vanish/>
          <w:color w:val="DC143C"/>
          <w:shd w:val="clear" w:color="auto" w:fill="D3D3D3"/>
          <w:lang w:eastAsia="ro-RO"/>
        </w:rPr>
        <w:t>(8</w:t>
      </w:r>
      <w:r w:rsidRPr="00675451">
        <w:rPr>
          <w:rFonts w:ascii="Verdana" w:eastAsia="Times New Roman" w:hAnsi="Verdana" w:cs="Times New Roman"/>
          <w:b/>
          <w:bCs/>
          <w:strike/>
          <w:vanish/>
          <w:color w:val="DC143C"/>
          <w:shd w:val="clear" w:color="auto" w:fill="D3D3D3"/>
          <w:vertAlign w:val="superscript"/>
          <w:lang w:eastAsia="ro-RO"/>
        </w:rPr>
        <w:t>3</w:t>
      </w:r>
      <w:r w:rsidRPr="00675451">
        <w:rPr>
          <w:rFonts w:ascii="Verdana" w:eastAsia="Times New Roman" w:hAnsi="Verdana" w:cs="Times New Roman"/>
          <w:b/>
          <w:bCs/>
          <w:strike/>
          <w:vanish/>
          <w:color w:val="DC143C"/>
          <w:shd w:val="clear" w:color="auto" w:fill="D3D3D3"/>
          <w:lang w:eastAsia="ro-RO"/>
        </w:rPr>
        <w:t>)</w:t>
      </w:r>
      <w:r w:rsidRPr="00675451">
        <w:rPr>
          <w:rFonts w:ascii="Verdana" w:eastAsia="Times New Roman" w:hAnsi="Verdana" w:cs="Times New Roman"/>
          <w:strike/>
          <w:vanish/>
          <w:color w:val="DC143C"/>
          <w:shd w:val="clear" w:color="auto" w:fill="D3D3D3"/>
          <w:lang w:eastAsia="ro-RO"/>
        </w:rPr>
        <w:t>În scopul exercitării activităţilor specifice, entităţile străine pot utiliza pe teritoriul României denumirea pe care o utilizează şi în ţara de origine. În situaţia în care există posibilitatea unor confuzii, în scopul asigurării unei clarificări corespunzătoare, Comisia de Supraveghere a Asigurărilor poate să solicite ca numele asigurătorului, reasiguratorului sau intermediarului în asigurări şi/sau în reasigurări respectiv să fie însoţit de o menţiune explicativă în limba română.</w:t>
      </w:r>
      <w:r w:rsidRPr="00675451">
        <w:rPr>
          <w:rFonts w:ascii="Verdana" w:eastAsia="Times New Roman" w:hAnsi="Verdana" w:cs="Times New Roman"/>
          <w:strike/>
          <w:vanish/>
          <w:color w:val="DC143C"/>
          <w:shd w:val="clear" w:color="auto" w:fill="D3D3D3"/>
          <w:lang w:eastAsia="ro-RO"/>
        </w:rPr>
        <w:br/>
      </w:r>
      <w:r w:rsidRPr="00675451">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130" name="Imagine 130"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9041_0143"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675451">
        <w:rPr>
          <w:rFonts w:ascii="Verdana" w:eastAsia="Times New Roman" w:hAnsi="Verdana" w:cs="Times New Roman"/>
          <w:i/>
          <w:iCs/>
          <w:strike/>
          <w:vanish/>
          <w:color w:val="6666FF"/>
          <w:sz w:val="18"/>
          <w:szCs w:val="18"/>
          <w:shd w:val="clear" w:color="auto" w:fill="FFFFFF"/>
          <w:lang w:eastAsia="ro-RO"/>
        </w:rPr>
        <w:t xml:space="preserve">(la data 29-dec-2005 Art. 39, alin. (8) din capitolul VIII completat de Art. I, punctul 116. din </w:t>
      </w:r>
      <w:hyperlink r:id="rId563" w:anchor="do|ari|pt116" w:history="1">
        <w:r w:rsidRPr="00675451">
          <w:rPr>
            <w:rFonts w:ascii="Verdana" w:eastAsia="Times New Roman" w:hAnsi="Verdana" w:cs="Times New Roman"/>
            <w:b/>
            <w:bCs/>
            <w:i/>
            <w:iCs/>
            <w:strike/>
            <w:vanish/>
            <w:color w:val="333399"/>
            <w:sz w:val="18"/>
            <w:szCs w:val="18"/>
            <w:u w:val="single"/>
            <w:shd w:val="clear" w:color="auto" w:fill="FFFFFF"/>
            <w:lang w:eastAsia="ro-RO"/>
          </w:rPr>
          <w:t>Ordonanta urgenta 201/2005</w:t>
        </w:r>
      </w:hyperlink>
      <w:r w:rsidRPr="00675451">
        <w:rPr>
          <w:rFonts w:ascii="Verdana" w:eastAsia="Times New Roman" w:hAnsi="Verdana" w:cs="Times New Roman"/>
          <w:i/>
          <w:iCs/>
          <w:strike/>
          <w:vanish/>
          <w:color w:val="6666FF"/>
          <w:sz w:val="18"/>
          <w:szCs w:val="18"/>
          <w:shd w:val="clear" w:color="auto" w:fill="FFFFFF"/>
          <w:lang w:eastAsia="ro-RO"/>
        </w:rPr>
        <w:t xml:space="preserve"> )</w:t>
      </w:r>
    </w:p>
    <w:p w:rsidR="00675451" w:rsidRPr="00675451" w:rsidRDefault="00675451" w:rsidP="00675451">
      <w:pPr>
        <w:shd w:val="clear" w:color="auto" w:fill="FFFFFF"/>
        <w:spacing w:after="0" w:line="240" w:lineRule="auto"/>
        <w:jc w:val="both"/>
        <w:rPr>
          <w:rFonts w:ascii="Verdana" w:eastAsia="Times New Roman" w:hAnsi="Verdana" w:cs="Times New Roman"/>
          <w:lang w:eastAsia="ro-RO"/>
        </w:rPr>
      </w:pPr>
      <w:bookmarkStart w:id="1411" w:name="do|caVIII|ar39|al8^3"/>
      <w:bookmarkEnd w:id="1411"/>
      <w:r w:rsidRPr="00675451">
        <w:rPr>
          <w:rFonts w:ascii="Verdana" w:eastAsia="Times New Roman" w:hAnsi="Verdana" w:cs="Times New Roman"/>
          <w:b/>
          <w:bCs/>
          <w:color w:val="008F00"/>
          <w:shd w:val="clear" w:color="auto" w:fill="D3D3D3"/>
          <w:lang w:eastAsia="ro-RO"/>
        </w:rPr>
        <w:t>(8</w:t>
      </w:r>
      <w:r w:rsidRPr="00675451">
        <w:rPr>
          <w:rFonts w:ascii="Verdana" w:eastAsia="Times New Roman" w:hAnsi="Verdana" w:cs="Times New Roman"/>
          <w:b/>
          <w:bCs/>
          <w:color w:val="008F00"/>
          <w:shd w:val="clear" w:color="auto" w:fill="D3D3D3"/>
          <w:vertAlign w:val="superscript"/>
          <w:lang w:eastAsia="ro-RO"/>
        </w:rPr>
        <w:t>3</w:t>
      </w:r>
      <w:r w:rsidRPr="00675451">
        <w:rPr>
          <w:rFonts w:ascii="Verdana" w:eastAsia="Times New Roman" w:hAnsi="Verdana" w:cs="Times New Roman"/>
          <w:b/>
          <w:bCs/>
          <w:color w:val="008F00"/>
          <w:shd w:val="clear" w:color="auto" w:fill="D3D3D3"/>
          <w:lang w:eastAsia="ro-RO"/>
        </w:rPr>
        <w:t>)</w:t>
      </w:r>
      <w:r w:rsidRPr="00675451">
        <w:rPr>
          <w:rFonts w:ascii="Verdana" w:eastAsia="Times New Roman" w:hAnsi="Verdana" w:cs="Times New Roman"/>
          <w:shd w:val="clear" w:color="auto" w:fill="D3D3D3"/>
          <w:lang w:eastAsia="ro-RO"/>
        </w:rPr>
        <w:t>În scopul exercitării activităţilor specifice, entităţile străine pot utiliza pe teritoriul României denumirea pe care o utilizează şi în ţara de origine. În situaţia în care există posibilitatea unor confuzii, în scopul asigurării unei clarificări corespunzătoare, A.S.F. poate să solicite ca numele intermediarului în asigurări şi/sau în reasigurări respectiv să fie însoţit de o menţiune explicativă în limba română.</w:t>
      </w:r>
      <w:r w:rsidRPr="00675451">
        <w:rPr>
          <w:rFonts w:ascii="Verdana" w:eastAsia="Times New Roman" w:hAnsi="Verdana" w:cs="Times New Roman"/>
          <w:shd w:val="clear" w:color="auto" w:fill="D3D3D3"/>
          <w:lang w:eastAsia="ro-RO"/>
        </w:rPr>
        <w:br/>
      </w:r>
      <w:r w:rsidRPr="00675451">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129" name="Imagine 129"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3613_0040"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675451">
        <w:rPr>
          <w:rFonts w:ascii="Verdana" w:eastAsia="Times New Roman" w:hAnsi="Verdana" w:cs="Times New Roman"/>
          <w:i/>
          <w:iCs/>
          <w:color w:val="6666FF"/>
          <w:sz w:val="18"/>
          <w:szCs w:val="18"/>
          <w:shd w:val="clear" w:color="auto" w:fill="FFFFFF"/>
          <w:lang w:eastAsia="ro-RO"/>
        </w:rPr>
        <w:t xml:space="preserve">(la data 01-ian-2016 Art. 39, alin. (8^3) din capitolul VIII modificat de Art. 180, punctul 24. din partea III din </w:t>
      </w:r>
      <w:hyperlink r:id="rId564" w:anchor="do|peiii|ar180|pt24" w:history="1">
        <w:r w:rsidRPr="00675451">
          <w:rPr>
            <w:rFonts w:ascii="Verdana" w:eastAsia="Times New Roman" w:hAnsi="Verdana" w:cs="Times New Roman"/>
            <w:b/>
            <w:bCs/>
            <w:i/>
            <w:iCs/>
            <w:color w:val="333399"/>
            <w:sz w:val="18"/>
            <w:szCs w:val="18"/>
            <w:u w:val="single"/>
            <w:shd w:val="clear" w:color="auto" w:fill="FFFFFF"/>
            <w:lang w:eastAsia="ro-RO"/>
          </w:rPr>
          <w:t>Legea 237/2015</w:t>
        </w:r>
      </w:hyperlink>
      <w:r w:rsidRPr="00675451">
        <w:rPr>
          <w:rFonts w:ascii="Verdana" w:eastAsia="Times New Roman" w:hAnsi="Verdana" w:cs="Times New Roman"/>
          <w:i/>
          <w:iCs/>
          <w:color w:val="6666FF"/>
          <w:sz w:val="18"/>
          <w:szCs w:val="18"/>
          <w:shd w:val="clear" w:color="auto" w:fill="FFFFFF"/>
          <w:lang w:eastAsia="ro-RO"/>
        </w:rPr>
        <w:t xml:space="preserve"> )</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1412" w:name="do|caVIII|ar39|al9:187"/>
      <w:bookmarkEnd w:id="1412"/>
      <w:r w:rsidRPr="00675451">
        <w:rPr>
          <w:rFonts w:ascii="Verdana" w:eastAsia="Times New Roman" w:hAnsi="Verdana" w:cs="Times New Roman"/>
          <w:b/>
          <w:bCs/>
          <w:strike/>
          <w:vanish/>
          <w:color w:val="DC143C"/>
          <w:lang w:eastAsia="ro-RO"/>
        </w:rPr>
        <w:t>(9)</w:t>
      </w:r>
      <w:r w:rsidRPr="00675451">
        <w:rPr>
          <w:rFonts w:ascii="Verdana" w:eastAsia="Times New Roman" w:hAnsi="Verdana" w:cs="Times New Roman"/>
          <w:strike/>
          <w:vanish/>
          <w:color w:val="DC143C"/>
          <w:lang w:eastAsia="ro-RO"/>
        </w:rPr>
        <w:t>Cuantumul amenzilor stabilite prin prezenta lege se actualizează periodic prin decizii ale Comisiei de Supraveghere a Asigurărilor, în funcţie de indicele preţurilor comunicat de Comisia Naţională pentru Statistică.</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1413" w:name="do|caVIII|ar39|al9:1529"/>
      <w:bookmarkEnd w:id="1413"/>
      <w:r w:rsidRPr="00675451">
        <w:rPr>
          <w:rFonts w:ascii="Verdana" w:eastAsia="Times New Roman" w:hAnsi="Verdana" w:cs="Times New Roman"/>
          <w:b/>
          <w:bCs/>
          <w:strike/>
          <w:vanish/>
          <w:color w:val="DC143C"/>
          <w:shd w:val="clear" w:color="auto" w:fill="D3D3D3"/>
          <w:lang w:eastAsia="ro-RO"/>
        </w:rPr>
        <w:t>(9)</w:t>
      </w:r>
      <w:r w:rsidRPr="00675451">
        <w:rPr>
          <w:rFonts w:ascii="Verdana" w:eastAsia="Times New Roman" w:hAnsi="Verdana" w:cs="Times New Roman"/>
          <w:strike/>
          <w:vanish/>
          <w:color w:val="DC143C"/>
          <w:shd w:val="clear" w:color="auto" w:fill="D3D3D3"/>
          <w:lang w:eastAsia="ro-RO"/>
        </w:rPr>
        <w:t>Aplicarea sancţiunilor contravenţionale prevăzute de prezenta lege se prescrie în termen de 6 luni de la data constatării faptei, dar nu mai mult de 24 de luni de la data săvârşirii acesteia.</w:t>
      </w:r>
      <w:r w:rsidRPr="00675451">
        <w:rPr>
          <w:rFonts w:ascii="Verdana" w:eastAsia="Times New Roman" w:hAnsi="Verdana" w:cs="Times New Roman"/>
          <w:strike/>
          <w:vanish/>
          <w:color w:val="DC143C"/>
          <w:shd w:val="clear" w:color="auto" w:fill="D3D3D3"/>
          <w:lang w:eastAsia="ro-RO"/>
        </w:rPr>
        <w:br/>
      </w:r>
      <w:r w:rsidRPr="00675451">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128" name="Imagine 128"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8062_0058"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675451">
        <w:rPr>
          <w:rFonts w:ascii="Verdana" w:eastAsia="Times New Roman" w:hAnsi="Verdana" w:cs="Times New Roman"/>
          <w:i/>
          <w:iCs/>
          <w:strike/>
          <w:vanish/>
          <w:color w:val="6666FF"/>
          <w:sz w:val="18"/>
          <w:szCs w:val="18"/>
          <w:shd w:val="clear" w:color="auto" w:fill="FFFFFF"/>
          <w:lang w:eastAsia="ro-RO"/>
        </w:rPr>
        <w:t xml:space="preserve">(la data 28-oct-2004 Art. 39, alin. (9) din capitolul VIII modificat de Art. I, punctul 56. din </w:t>
      </w:r>
      <w:hyperlink r:id="rId565" w:anchor="do|ari|pt56" w:history="1">
        <w:r w:rsidRPr="00675451">
          <w:rPr>
            <w:rFonts w:ascii="Verdana" w:eastAsia="Times New Roman" w:hAnsi="Verdana" w:cs="Times New Roman"/>
            <w:b/>
            <w:bCs/>
            <w:i/>
            <w:iCs/>
            <w:strike/>
            <w:vanish/>
            <w:color w:val="333399"/>
            <w:sz w:val="18"/>
            <w:szCs w:val="18"/>
            <w:u w:val="single"/>
            <w:shd w:val="clear" w:color="auto" w:fill="FFFFFF"/>
            <w:lang w:eastAsia="ro-RO"/>
          </w:rPr>
          <w:t>Legea 403/2004</w:t>
        </w:r>
      </w:hyperlink>
      <w:r w:rsidRPr="00675451">
        <w:rPr>
          <w:rFonts w:ascii="Verdana" w:eastAsia="Times New Roman" w:hAnsi="Verdana" w:cs="Times New Roman"/>
          <w:i/>
          <w:iCs/>
          <w:strike/>
          <w:vanish/>
          <w:color w:val="6666FF"/>
          <w:sz w:val="18"/>
          <w:szCs w:val="18"/>
          <w:shd w:val="clear" w:color="auto" w:fill="FFFFFF"/>
          <w:lang w:eastAsia="ro-RO"/>
        </w:rPr>
        <w:t xml:space="preserve"> )</w:t>
      </w:r>
    </w:p>
    <w:p w:rsidR="00675451" w:rsidRPr="00675451" w:rsidRDefault="00675451" w:rsidP="00675451">
      <w:pPr>
        <w:shd w:val="clear" w:color="auto" w:fill="FFFFFF"/>
        <w:spacing w:after="0" w:line="240" w:lineRule="auto"/>
        <w:jc w:val="both"/>
        <w:rPr>
          <w:rFonts w:ascii="Verdana" w:eastAsia="Times New Roman" w:hAnsi="Verdana" w:cs="Times New Roman"/>
          <w:i/>
          <w:iCs/>
          <w:color w:val="6666FF"/>
          <w:sz w:val="18"/>
          <w:szCs w:val="18"/>
          <w:lang w:eastAsia="ro-RO"/>
        </w:rPr>
      </w:pPr>
      <w:r w:rsidRPr="00675451">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127" name="Imagine 127"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3613_0041"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675451">
        <w:rPr>
          <w:rFonts w:ascii="Verdana" w:eastAsia="Times New Roman" w:hAnsi="Verdana" w:cs="Times New Roman"/>
          <w:i/>
          <w:iCs/>
          <w:color w:val="6666FF"/>
          <w:sz w:val="18"/>
          <w:szCs w:val="18"/>
          <w:shd w:val="clear" w:color="auto" w:fill="FFFFFF"/>
          <w:lang w:eastAsia="ro-RO"/>
        </w:rPr>
        <w:t xml:space="preserve">(la data 01-ian-2016 Art. 39, alin. (9) din capitolul VIII abrogat de Art. 180, punctul 25. din partea III din </w:t>
      </w:r>
      <w:hyperlink r:id="rId566" w:anchor="do|peiii|ar180|pt25" w:history="1">
        <w:r w:rsidRPr="00675451">
          <w:rPr>
            <w:rFonts w:ascii="Verdana" w:eastAsia="Times New Roman" w:hAnsi="Verdana" w:cs="Times New Roman"/>
            <w:b/>
            <w:bCs/>
            <w:i/>
            <w:iCs/>
            <w:color w:val="333399"/>
            <w:sz w:val="18"/>
            <w:szCs w:val="18"/>
            <w:u w:val="single"/>
            <w:shd w:val="clear" w:color="auto" w:fill="FFFFFF"/>
            <w:lang w:eastAsia="ro-RO"/>
          </w:rPr>
          <w:t>Legea 237/2015</w:t>
        </w:r>
      </w:hyperlink>
      <w:r w:rsidRPr="00675451">
        <w:rPr>
          <w:rFonts w:ascii="Verdana" w:eastAsia="Times New Roman" w:hAnsi="Verdana" w:cs="Times New Roman"/>
          <w:i/>
          <w:iCs/>
          <w:color w:val="6666FF"/>
          <w:sz w:val="18"/>
          <w:szCs w:val="18"/>
          <w:shd w:val="clear" w:color="auto" w:fill="FFFFFF"/>
          <w:lang w:eastAsia="ro-RO"/>
        </w:rPr>
        <w:t xml:space="preserve"> )</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1414" w:name="do|caVIII|ar39|al10:188"/>
      <w:bookmarkEnd w:id="1414"/>
      <w:r w:rsidRPr="00675451">
        <w:rPr>
          <w:rFonts w:ascii="Verdana" w:eastAsia="Times New Roman" w:hAnsi="Verdana" w:cs="Times New Roman"/>
          <w:b/>
          <w:bCs/>
          <w:strike/>
          <w:vanish/>
          <w:color w:val="DC143C"/>
          <w:lang w:eastAsia="ro-RO"/>
        </w:rPr>
        <w:t>(10)</w:t>
      </w:r>
      <w:r w:rsidRPr="00675451">
        <w:rPr>
          <w:rFonts w:ascii="Verdana" w:eastAsia="Times New Roman" w:hAnsi="Verdana" w:cs="Times New Roman"/>
          <w:strike/>
          <w:vanish/>
          <w:color w:val="DC143C"/>
          <w:lang w:eastAsia="ro-RO"/>
        </w:rPr>
        <w:t>Amenzile stabilite prin această lege şi aplicate de Comisia de Supraveghere a Asigurărilor se fac venituri la bugetul de stat.</w:t>
      </w:r>
    </w:p>
    <w:p w:rsidR="00675451" w:rsidRPr="00675451" w:rsidRDefault="00675451" w:rsidP="00675451">
      <w:pPr>
        <w:shd w:val="clear" w:color="auto" w:fill="FFFFFF"/>
        <w:spacing w:after="0" w:line="240" w:lineRule="auto"/>
        <w:jc w:val="both"/>
        <w:rPr>
          <w:rFonts w:ascii="Verdana" w:eastAsia="Times New Roman" w:hAnsi="Verdana" w:cs="Times New Roman"/>
          <w:lang w:eastAsia="ro-RO"/>
        </w:rPr>
      </w:pPr>
      <w:bookmarkStart w:id="1415" w:name="do|caVIII|ar39|al10"/>
      <w:bookmarkEnd w:id="1415"/>
      <w:r w:rsidRPr="00675451">
        <w:rPr>
          <w:rFonts w:ascii="Verdana" w:eastAsia="Times New Roman" w:hAnsi="Verdana" w:cs="Times New Roman"/>
          <w:b/>
          <w:bCs/>
          <w:color w:val="008F00"/>
          <w:shd w:val="clear" w:color="auto" w:fill="D3D3D3"/>
          <w:lang w:eastAsia="ro-RO"/>
        </w:rPr>
        <w:t>(10)</w:t>
      </w:r>
      <w:r w:rsidRPr="00675451">
        <w:rPr>
          <w:rFonts w:ascii="Verdana" w:eastAsia="Times New Roman" w:hAnsi="Verdana" w:cs="Times New Roman"/>
          <w:shd w:val="clear" w:color="auto" w:fill="D3D3D3"/>
          <w:lang w:eastAsia="ro-RO"/>
        </w:rPr>
        <w:t>Amenzile contravenţionale stabilite prin lege şi aplicate de Comisia de Supraveghere a Asigurărilor se fac venituri la bugetul de stat în cotă de 50 %, iar diferenţa se face venit la bugetul Comisiei de Supraveghere a Asigurărilor.</w:t>
      </w:r>
      <w:r w:rsidRPr="00675451">
        <w:rPr>
          <w:rFonts w:ascii="Verdana" w:eastAsia="Times New Roman" w:hAnsi="Verdana" w:cs="Times New Roman"/>
          <w:shd w:val="clear" w:color="auto" w:fill="D3D3D3"/>
          <w:lang w:eastAsia="ro-RO"/>
        </w:rPr>
        <w:br/>
      </w:r>
      <w:r w:rsidRPr="00675451">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126" name="Imagine 126"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8062_0059"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675451">
        <w:rPr>
          <w:rFonts w:ascii="Verdana" w:eastAsia="Times New Roman" w:hAnsi="Verdana" w:cs="Times New Roman"/>
          <w:i/>
          <w:iCs/>
          <w:color w:val="6666FF"/>
          <w:sz w:val="18"/>
          <w:szCs w:val="18"/>
          <w:shd w:val="clear" w:color="auto" w:fill="FFFFFF"/>
          <w:lang w:eastAsia="ro-RO"/>
        </w:rPr>
        <w:t xml:space="preserve">(la data 28-oct-2004 Art. 39, alin. (10) din capitolul VIII modificat de Art. I, punctul 57. din </w:t>
      </w:r>
      <w:hyperlink r:id="rId567" w:anchor="do|ari|pt57" w:history="1">
        <w:r w:rsidRPr="00675451">
          <w:rPr>
            <w:rFonts w:ascii="Verdana" w:eastAsia="Times New Roman" w:hAnsi="Verdana" w:cs="Times New Roman"/>
            <w:b/>
            <w:bCs/>
            <w:i/>
            <w:iCs/>
            <w:color w:val="333399"/>
            <w:sz w:val="18"/>
            <w:szCs w:val="18"/>
            <w:u w:val="single"/>
            <w:shd w:val="clear" w:color="auto" w:fill="FFFFFF"/>
            <w:lang w:eastAsia="ro-RO"/>
          </w:rPr>
          <w:t>Legea 403/2004</w:t>
        </w:r>
      </w:hyperlink>
      <w:r w:rsidRPr="00675451">
        <w:rPr>
          <w:rFonts w:ascii="Verdana" w:eastAsia="Times New Roman" w:hAnsi="Verdana" w:cs="Times New Roman"/>
          <w:i/>
          <w:iCs/>
          <w:color w:val="6666FF"/>
          <w:sz w:val="18"/>
          <w:szCs w:val="18"/>
          <w:shd w:val="clear" w:color="auto" w:fill="FFFFFF"/>
          <w:lang w:eastAsia="ro-RO"/>
        </w:rPr>
        <w:t xml:space="preserve"> )</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1416" w:name="do|caVIII|ar39|al11:189"/>
      <w:bookmarkEnd w:id="1416"/>
      <w:r w:rsidRPr="00675451">
        <w:rPr>
          <w:rFonts w:ascii="Verdana" w:eastAsia="Times New Roman" w:hAnsi="Verdana" w:cs="Times New Roman"/>
          <w:b/>
          <w:bCs/>
          <w:strike/>
          <w:vanish/>
          <w:color w:val="DC143C"/>
          <w:lang w:eastAsia="ro-RO"/>
        </w:rPr>
        <w:t>(11)</w:t>
      </w:r>
      <w:r w:rsidRPr="00675451">
        <w:rPr>
          <w:rFonts w:ascii="Verdana" w:eastAsia="Times New Roman" w:hAnsi="Verdana" w:cs="Times New Roman"/>
          <w:strike/>
          <w:vanish/>
          <w:color w:val="DC143C"/>
          <w:lang w:eastAsia="ro-RO"/>
        </w:rPr>
        <w:t xml:space="preserve">Prevederile prezentei legi se completează cu prevederile Legii nr. </w:t>
      </w:r>
      <w:hyperlink r:id="rId568" w:history="1">
        <w:r w:rsidRPr="00675451">
          <w:rPr>
            <w:rFonts w:ascii="Verdana" w:eastAsia="Times New Roman" w:hAnsi="Verdana" w:cs="Times New Roman"/>
            <w:b/>
            <w:bCs/>
            <w:strike/>
            <w:vanish/>
            <w:color w:val="333399"/>
            <w:u w:val="single"/>
            <w:lang w:eastAsia="ro-RO"/>
          </w:rPr>
          <w:t>32/1968</w:t>
        </w:r>
      </w:hyperlink>
      <w:r w:rsidRPr="00675451">
        <w:rPr>
          <w:rFonts w:ascii="Verdana" w:eastAsia="Times New Roman" w:hAnsi="Verdana" w:cs="Times New Roman"/>
          <w:strike/>
          <w:vanish/>
          <w:color w:val="DC143C"/>
          <w:lang w:eastAsia="ro-RO"/>
        </w:rPr>
        <w:t xml:space="preserve"> privind stabilirea şi sancţionarea contravenţiilor, în măsura în care acestea nu contravin prevederilor prezentei legi.</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1417" w:name="do|caVIII|ar39|al11:471"/>
      <w:bookmarkEnd w:id="1417"/>
      <w:r w:rsidRPr="00675451">
        <w:rPr>
          <w:rFonts w:ascii="Verdana" w:eastAsia="Times New Roman" w:hAnsi="Verdana" w:cs="Times New Roman"/>
          <w:b/>
          <w:bCs/>
          <w:strike/>
          <w:vanish/>
          <w:color w:val="DC143C"/>
          <w:shd w:val="clear" w:color="auto" w:fill="D3D3D3"/>
          <w:lang w:eastAsia="ro-RO"/>
        </w:rPr>
        <w:t>(11)</w:t>
      </w:r>
      <w:r w:rsidRPr="00675451">
        <w:rPr>
          <w:rFonts w:ascii="Verdana" w:eastAsia="Times New Roman" w:hAnsi="Verdana" w:cs="Times New Roman"/>
          <w:strike/>
          <w:vanish/>
          <w:color w:val="DC143C"/>
          <w:shd w:val="clear" w:color="auto" w:fill="D3D3D3"/>
          <w:lang w:eastAsia="ro-RO"/>
        </w:rPr>
        <w:t xml:space="preserve">Contravenţiilor prevăzute la alin. (2) le sunt aplicabile dispoziţiile Ordonanţei Guvernului nr. </w:t>
      </w:r>
      <w:hyperlink r:id="rId569" w:history="1">
        <w:r w:rsidRPr="00675451">
          <w:rPr>
            <w:rFonts w:ascii="Verdana" w:eastAsia="Times New Roman" w:hAnsi="Verdana" w:cs="Times New Roman"/>
            <w:b/>
            <w:bCs/>
            <w:strike/>
            <w:vanish/>
            <w:color w:val="333399"/>
            <w:u w:val="single"/>
            <w:shd w:val="clear" w:color="auto" w:fill="D3D3D3"/>
            <w:lang w:eastAsia="ro-RO"/>
          </w:rPr>
          <w:t>2/2001</w:t>
        </w:r>
      </w:hyperlink>
      <w:r w:rsidRPr="00675451">
        <w:rPr>
          <w:rFonts w:ascii="Verdana" w:eastAsia="Times New Roman" w:hAnsi="Verdana" w:cs="Times New Roman"/>
          <w:strike/>
          <w:vanish/>
          <w:color w:val="DC143C"/>
          <w:shd w:val="clear" w:color="auto" w:fill="D3D3D3"/>
          <w:lang w:eastAsia="ro-RO"/>
        </w:rPr>
        <w:t xml:space="preserve"> privind regimul juridic al contravenţiilor, aprobată cu modificări şi completări prin Legea nr. </w:t>
      </w:r>
      <w:hyperlink r:id="rId570" w:history="1">
        <w:r w:rsidRPr="00675451">
          <w:rPr>
            <w:rFonts w:ascii="Verdana" w:eastAsia="Times New Roman" w:hAnsi="Verdana" w:cs="Times New Roman"/>
            <w:b/>
            <w:bCs/>
            <w:strike/>
            <w:vanish/>
            <w:color w:val="333399"/>
            <w:u w:val="single"/>
            <w:shd w:val="clear" w:color="auto" w:fill="D3D3D3"/>
            <w:lang w:eastAsia="ro-RO"/>
          </w:rPr>
          <w:t>180/2002</w:t>
        </w:r>
      </w:hyperlink>
      <w:r w:rsidRPr="00675451">
        <w:rPr>
          <w:rFonts w:ascii="Verdana" w:eastAsia="Times New Roman" w:hAnsi="Verdana" w:cs="Times New Roman"/>
          <w:strike/>
          <w:vanish/>
          <w:color w:val="DC143C"/>
          <w:shd w:val="clear" w:color="auto" w:fill="D3D3D3"/>
          <w:lang w:eastAsia="ro-RO"/>
        </w:rPr>
        <w:t>, cu modificările ulterioare, în măsura în care prezenta lege nu prevede altfel.</w:t>
      </w:r>
      <w:r w:rsidRPr="00675451">
        <w:rPr>
          <w:rFonts w:ascii="Verdana" w:eastAsia="Times New Roman" w:hAnsi="Verdana" w:cs="Times New Roman"/>
          <w:strike/>
          <w:vanish/>
          <w:color w:val="DC143C"/>
          <w:shd w:val="clear" w:color="auto" w:fill="D3D3D3"/>
          <w:lang w:eastAsia="ro-RO"/>
        </w:rPr>
        <w:br/>
      </w:r>
      <w:r w:rsidRPr="00675451">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125" name="Imagine 125"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8062_0060"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675451">
        <w:rPr>
          <w:rFonts w:ascii="Verdana" w:eastAsia="Times New Roman" w:hAnsi="Verdana" w:cs="Times New Roman"/>
          <w:i/>
          <w:iCs/>
          <w:strike/>
          <w:vanish/>
          <w:color w:val="6666FF"/>
          <w:sz w:val="18"/>
          <w:szCs w:val="18"/>
          <w:shd w:val="clear" w:color="auto" w:fill="FFFFFF"/>
          <w:lang w:eastAsia="ro-RO"/>
        </w:rPr>
        <w:t xml:space="preserve">(la data 28-oct-2004 Art. 39, alin. (11) din capitolul VIII modificat de Art. I, punctul 57. din </w:t>
      </w:r>
      <w:hyperlink r:id="rId571" w:anchor="do|ari|pt57" w:history="1">
        <w:r w:rsidRPr="00675451">
          <w:rPr>
            <w:rFonts w:ascii="Verdana" w:eastAsia="Times New Roman" w:hAnsi="Verdana" w:cs="Times New Roman"/>
            <w:b/>
            <w:bCs/>
            <w:i/>
            <w:iCs/>
            <w:strike/>
            <w:vanish/>
            <w:color w:val="333399"/>
            <w:sz w:val="18"/>
            <w:szCs w:val="18"/>
            <w:u w:val="single"/>
            <w:shd w:val="clear" w:color="auto" w:fill="FFFFFF"/>
            <w:lang w:eastAsia="ro-RO"/>
          </w:rPr>
          <w:t>Legea 403/2004</w:t>
        </w:r>
      </w:hyperlink>
      <w:r w:rsidRPr="00675451">
        <w:rPr>
          <w:rFonts w:ascii="Verdana" w:eastAsia="Times New Roman" w:hAnsi="Verdana" w:cs="Times New Roman"/>
          <w:i/>
          <w:iCs/>
          <w:strike/>
          <w:vanish/>
          <w:color w:val="6666FF"/>
          <w:sz w:val="18"/>
          <w:szCs w:val="18"/>
          <w:shd w:val="clear" w:color="auto" w:fill="FFFFFF"/>
          <w:lang w:eastAsia="ro-RO"/>
        </w:rPr>
        <w:t xml:space="preserve"> )</w:t>
      </w:r>
    </w:p>
    <w:p w:rsidR="00675451" w:rsidRPr="00675451" w:rsidRDefault="00675451" w:rsidP="00675451">
      <w:pPr>
        <w:shd w:val="clear" w:color="auto" w:fill="FFFFFF"/>
        <w:spacing w:after="0" w:line="240" w:lineRule="auto"/>
        <w:jc w:val="both"/>
        <w:rPr>
          <w:rFonts w:ascii="Verdana" w:eastAsia="Times New Roman" w:hAnsi="Verdana" w:cs="Times New Roman"/>
          <w:i/>
          <w:iCs/>
          <w:color w:val="6666FF"/>
          <w:sz w:val="18"/>
          <w:szCs w:val="18"/>
          <w:lang w:eastAsia="ro-RO"/>
        </w:rPr>
      </w:pPr>
      <w:r w:rsidRPr="00675451">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124" name="Imagine 124"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2020_0057"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675451">
        <w:rPr>
          <w:rFonts w:ascii="Verdana" w:eastAsia="Times New Roman" w:hAnsi="Verdana" w:cs="Times New Roman"/>
          <w:i/>
          <w:iCs/>
          <w:color w:val="6666FF"/>
          <w:sz w:val="18"/>
          <w:szCs w:val="18"/>
          <w:shd w:val="clear" w:color="auto" w:fill="FFFFFF"/>
          <w:lang w:eastAsia="ro-RO"/>
        </w:rPr>
        <w:t xml:space="preserve">(la data 17-mai-2009 Art. 39, alin. (11) din capitolul VIII abrogat de Art. 1, punctul 2. din </w:t>
      </w:r>
      <w:hyperlink r:id="rId572" w:anchor="do|ar1|pt2" w:history="1">
        <w:r w:rsidRPr="00675451">
          <w:rPr>
            <w:rFonts w:ascii="Verdana" w:eastAsia="Times New Roman" w:hAnsi="Verdana" w:cs="Times New Roman"/>
            <w:b/>
            <w:bCs/>
            <w:i/>
            <w:iCs/>
            <w:color w:val="333399"/>
            <w:sz w:val="18"/>
            <w:szCs w:val="18"/>
            <w:u w:val="single"/>
            <w:shd w:val="clear" w:color="auto" w:fill="FFFFFF"/>
            <w:lang w:eastAsia="ro-RO"/>
          </w:rPr>
          <w:t>Legea 162/2009</w:t>
        </w:r>
      </w:hyperlink>
      <w:r w:rsidRPr="00675451">
        <w:rPr>
          <w:rFonts w:ascii="Verdana" w:eastAsia="Times New Roman" w:hAnsi="Verdana" w:cs="Times New Roman"/>
          <w:i/>
          <w:iCs/>
          <w:color w:val="6666FF"/>
          <w:sz w:val="18"/>
          <w:szCs w:val="18"/>
          <w:shd w:val="clear" w:color="auto" w:fill="FFFFFF"/>
          <w:lang w:eastAsia="ro-RO"/>
        </w:rPr>
        <w:t xml:space="preserve"> )</w:t>
      </w:r>
    </w:p>
    <w:p w:rsidR="00675451" w:rsidRPr="00675451" w:rsidRDefault="00675451" w:rsidP="00675451">
      <w:pPr>
        <w:shd w:val="clear" w:color="auto" w:fill="FFFFFF"/>
        <w:spacing w:after="0" w:line="240" w:lineRule="auto"/>
        <w:jc w:val="both"/>
        <w:rPr>
          <w:rFonts w:ascii="Verdana" w:eastAsia="Times New Roman" w:hAnsi="Verdana" w:cs="Times New Roman"/>
          <w:lang w:eastAsia="ro-RO"/>
        </w:rPr>
      </w:pPr>
      <w:bookmarkStart w:id="1418" w:name="do|caVIII|ar39|al12"/>
      <w:bookmarkEnd w:id="1418"/>
      <w:r w:rsidRPr="00675451">
        <w:rPr>
          <w:rFonts w:ascii="Verdana" w:eastAsia="Times New Roman" w:hAnsi="Verdana" w:cs="Times New Roman"/>
          <w:b/>
          <w:bCs/>
          <w:color w:val="008F00"/>
          <w:shd w:val="clear" w:color="auto" w:fill="D3D3D3"/>
          <w:lang w:eastAsia="ro-RO"/>
        </w:rPr>
        <w:t>(12)</w:t>
      </w:r>
      <w:r w:rsidRPr="00675451">
        <w:rPr>
          <w:rFonts w:ascii="Verdana" w:eastAsia="Times New Roman" w:hAnsi="Verdana" w:cs="Times New Roman"/>
          <w:shd w:val="clear" w:color="auto" w:fill="D3D3D3"/>
          <w:lang w:eastAsia="ro-RO"/>
        </w:rPr>
        <w:t>În vederea asigurării transparenţei şi aplicării unitare a măsurilor sancţionatorii prevăzute la acest articol, Comisia de Supraveghere a Asigurărilor va emite norme în aplicarea prezentei legi privind gradualizarea măsurilor sancţionatorii. Măsurile sancţionatorii trebuie să fie proporţionale cu gradul de pericol social al faptei săvârşite, ţinându-se seama de împrejurările în care a fost săvârşită, de modul şi mijloacele de săvârşire a acesteia, de scopul urmărit, de urmarea produsă, precum şi de circumstanţele personale ale contravenientului şi de celelalte date înscrise în referatul de constatare/procesul-verbal.</w:t>
      </w:r>
      <w:r w:rsidRPr="00675451">
        <w:rPr>
          <w:rFonts w:ascii="Verdana" w:eastAsia="Times New Roman" w:hAnsi="Verdana" w:cs="Times New Roman"/>
          <w:shd w:val="clear" w:color="auto" w:fill="D3D3D3"/>
          <w:lang w:eastAsia="ro-RO"/>
        </w:rPr>
        <w:br/>
      </w:r>
      <w:r w:rsidRPr="00675451">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123" name="Imagine 123"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9041_0144"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675451">
        <w:rPr>
          <w:rFonts w:ascii="Verdana" w:eastAsia="Times New Roman" w:hAnsi="Verdana" w:cs="Times New Roman"/>
          <w:i/>
          <w:iCs/>
          <w:color w:val="6666FF"/>
          <w:sz w:val="18"/>
          <w:szCs w:val="18"/>
          <w:shd w:val="clear" w:color="auto" w:fill="FFFFFF"/>
          <w:lang w:eastAsia="ro-RO"/>
        </w:rPr>
        <w:t xml:space="preserve">(la data 29-dec-2005 Art. 39, alin. (11) din capitolul VIII completat de Art. I, punctul 117. din </w:t>
      </w:r>
      <w:hyperlink r:id="rId573" w:anchor="do|ari|pt117" w:history="1">
        <w:r w:rsidRPr="00675451">
          <w:rPr>
            <w:rFonts w:ascii="Verdana" w:eastAsia="Times New Roman" w:hAnsi="Verdana" w:cs="Times New Roman"/>
            <w:b/>
            <w:bCs/>
            <w:i/>
            <w:iCs/>
            <w:color w:val="333399"/>
            <w:sz w:val="18"/>
            <w:szCs w:val="18"/>
            <w:u w:val="single"/>
            <w:shd w:val="clear" w:color="auto" w:fill="FFFFFF"/>
            <w:lang w:eastAsia="ro-RO"/>
          </w:rPr>
          <w:t>Ordonanta urgenta 201/2005</w:t>
        </w:r>
      </w:hyperlink>
      <w:r w:rsidRPr="00675451">
        <w:rPr>
          <w:rFonts w:ascii="Verdana" w:eastAsia="Times New Roman" w:hAnsi="Verdana" w:cs="Times New Roman"/>
          <w:i/>
          <w:iCs/>
          <w:color w:val="6666FF"/>
          <w:sz w:val="18"/>
          <w:szCs w:val="18"/>
          <w:shd w:val="clear" w:color="auto" w:fill="FFFFFF"/>
          <w:lang w:eastAsia="ro-RO"/>
        </w:rPr>
        <w:t xml:space="preserve"> )</w:t>
      </w:r>
    </w:p>
    <w:p w:rsidR="00675451" w:rsidRPr="00675451" w:rsidRDefault="00675451" w:rsidP="00675451">
      <w:pPr>
        <w:shd w:val="clear" w:color="auto" w:fill="FFFFFF"/>
        <w:spacing w:after="0" w:line="240" w:lineRule="auto"/>
        <w:jc w:val="both"/>
        <w:rPr>
          <w:rFonts w:ascii="Verdana" w:eastAsia="Times New Roman" w:hAnsi="Verdana" w:cs="Times New Roman"/>
          <w:lang w:eastAsia="ro-RO"/>
        </w:rPr>
      </w:pPr>
      <w:bookmarkStart w:id="1419" w:name="do|caVIII|ar40"/>
      <w:r w:rsidRPr="00675451">
        <w:rPr>
          <w:rFonts w:ascii="Verdana" w:eastAsia="Times New Roman" w:hAnsi="Verdana" w:cs="Times New Roman"/>
          <w:b/>
          <w:bCs/>
          <w:noProof/>
          <w:color w:val="333399"/>
          <w:lang w:eastAsia="ro-RO"/>
        </w:rPr>
        <w:lastRenderedPageBreak/>
        <w:drawing>
          <wp:inline distT="0" distB="0" distL="0" distR="0">
            <wp:extent cx="95250" cy="95250"/>
            <wp:effectExtent l="0" t="0" r="0" b="0"/>
            <wp:docPr id="122" name="Imagine 122" descr="C:\Users\cerasela.branescu\sintact 3.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I|ar40|_i" descr="C:\Users\cerasela.branescu\sintact 3.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419"/>
      <w:r w:rsidRPr="00675451">
        <w:rPr>
          <w:rFonts w:ascii="Verdana" w:eastAsia="Times New Roman" w:hAnsi="Verdana" w:cs="Times New Roman"/>
          <w:b/>
          <w:bCs/>
          <w:color w:val="0000AF"/>
          <w:lang w:eastAsia="ro-RO"/>
        </w:rPr>
        <w:t>Art. 40</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1420" w:name="do|caVIII|ar40|al1:190"/>
      <w:bookmarkEnd w:id="1420"/>
      <w:r w:rsidRPr="00675451">
        <w:rPr>
          <w:rFonts w:ascii="Verdana" w:eastAsia="Times New Roman" w:hAnsi="Verdana" w:cs="Times New Roman"/>
          <w:b/>
          <w:bCs/>
          <w:strike/>
          <w:vanish/>
          <w:color w:val="DC143C"/>
          <w:lang w:eastAsia="ro-RO"/>
        </w:rPr>
        <w:t xml:space="preserve"> (1)</w:t>
      </w:r>
      <w:r w:rsidRPr="00675451">
        <w:rPr>
          <w:rFonts w:ascii="Verdana" w:eastAsia="Times New Roman" w:hAnsi="Verdana" w:cs="Times New Roman"/>
          <w:strike/>
          <w:vanish/>
          <w:color w:val="DC143C"/>
          <w:lang w:eastAsia="ro-RO"/>
        </w:rPr>
        <w:t>Împotriva deciziilor adoptate de Comisia de Supraveghere a Asigurărilor, în conformitate cu art. 8 alin. (2), persoana implicată poate face plângere la Curtea de apel în termen de 30 de zile de la comunicarea deciziei, potrivit legii.</w:t>
      </w:r>
    </w:p>
    <w:p w:rsidR="00675451" w:rsidRPr="00675451" w:rsidRDefault="00675451" w:rsidP="00675451">
      <w:pPr>
        <w:shd w:val="clear" w:color="auto" w:fill="FFFFFF"/>
        <w:spacing w:after="0" w:line="240" w:lineRule="auto"/>
        <w:jc w:val="both"/>
        <w:rPr>
          <w:rFonts w:ascii="Verdana" w:eastAsia="Times New Roman" w:hAnsi="Verdana" w:cs="Times New Roman"/>
          <w:lang w:eastAsia="ro-RO"/>
        </w:rPr>
      </w:pPr>
      <w:bookmarkStart w:id="1421" w:name="do|caVIII|ar40|al1"/>
      <w:bookmarkEnd w:id="1421"/>
      <w:r w:rsidRPr="00675451">
        <w:rPr>
          <w:rFonts w:ascii="Verdana" w:eastAsia="Times New Roman" w:hAnsi="Verdana" w:cs="Times New Roman"/>
          <w:b/>
          <w:bCs/>
          <w:color w:val="008F00"/>
          <w:shd w:val="clear" w:color="auto" w:fill="D3D3D3"/>
          <w:lang w:eastAsia="ro-RO"/>
        </w:rPr>
        <w:t>(1)</w:t>
      </w:r>
      <w:r w:rsidRPr="00675451">
        <w:rPr>
          <w:rFonts w:ascii="Verdana" w:eastAsia="Times New Roman" w:hAnsi="Verdana" w:cs="Times New Roman"/>
          <w:shd w:val="clear" w:color="auto" w:fill="D3D3D3"/>
          <w:lang w:eastAsia="ro-RO"/>
        </w:rPr>
        <w:t>Împotriva deciziilor adoptate de Comisia de Supraveghere a Asigurărilor, în conformitate cu art. 8 alin. (2), persoana fizică sau juridică în cauză poate face plângere la Curtea de Apel Bucureşti în termen de 30 de zile de la comunicarea deciziei.</w:t>
      </w:r>
      <w:r w:rsidRPr="00675451">
        <w:rPr>
          <w:rFonts w:ascii="Verdana" w:eastAsia="Times New Roman" w:hAnsi="Verdana" w:cs="Times New Roman"/>
          <w:shd w:val="clear" w:color="auto" w:fill="D3D3D3"/>
          <w:lang w:eastAsia="ro-RO"/>
        </w:rPr>
        <w:br/>
      </w:r>
      <w:r w:rsidRPr="00675451">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119" name="Imagine 119"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8062_0061"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675451">
        <w:rPr>
          <w:rFonts w:ascii="Verdana" w:eastAsia="Times New Roman" w:hAnsi="Verdana" w:cs="Times New Roman"/>
          <w:i/>
          <w:iCs/>
          <w:color w:val="6666FF"/>
          <w:sz w:val="18"/>
          <w:szCs w:val="18"/>
          <w:shd w:val="clear" w:color="auto" w:fill="FFFFFF"/>
          <w:lang w:eastAsia="ro-RO"/>
        </w:rPr>
        <w:t xml:space="preserve">(la data 28-oct-2004 Art. 40, alin. (1) din capitolul VIII modificat de Art. I, punctul 58. din </w:t>
      </w:r>
      <w:hyperlink r:id="rId574" w:anchor="do|ari|pt58" w:history="1">
        <w:r w:rsidRPr="00675451">
          <w:rPr>
            <w:rFonts w:ascii="Verdana" w:eastAsia="Times New Roman" w:hAnsi="Verdana" w:cs="Times New Roman"/>
            <w:b/>
            <w:bCs/>
            <w:i/>
            <w:iCs/>
            <w:color w:val="333399"/>
            <w:sz w:val="18"/>
            <w:szCs w:val="18"/>
            <w:u w:val="single"/>
            <w:shd w:val="clear" w:color="auto" w:fill="FFFFFF"/>
            <w:lang w:eastAsia="ro-RO"/>
          </w:rPr>
          <w:t>Legea 403/2004</w:t>
        </w:r>
      </w:hyperlink>
      <w:r w:rsidRPr="00675451">
        <w:rPr>
          <w:rFonts w:ascii="Verdana" w:eastAsia="Times New Roman" w:hAnsi="Verdana" w:cs="Times New Roman"/>
          <w:i/>
          <w:iCs/>
          <w:color w:val="6666FF"/>
          <w:sz w:val="18"/>
          <w:szCs w:val="18"/>
          <w:shd w:val="clear" w:color="auto" w:fill="FFFFFF"/>
          <w:lang w:eastAsia="ro-RO"/>
        </w:rPr>
        <w:t xml:space="preserve"> )</w:t>
      </w:r>
    </w:p>
    <w:p w:rsidR="00675451" w:rsidRPr="00675451" w:rsidRDefault="00675451" w:rsidP="00675451">
      <w:pPr>
        <w:shd w:val="clear" w:color="auto" w:fill="FFFFFF"/>
        <w:spacing w:after="0" w:line="240" w:lineRule="auto"/>
        <w:jc w:val="both"/>
        <w:rPr>
          <w:rFonts w:ascii="Verdana" w:eastAsia="Times New Roman" w:hAnsi="Verdana" w:cs="Times New Roman"/>
          <w:lang w:eastAsia="ro-RO"/>
        </w:rPr>
      </w:pPr>
      <w:bookmarkStart w:id="1422" w:name="do|caVIII|ar40|al2"/>
      <w:bookmarkEnd w:id="1422"/>
      <w:r w:rsidRPr="00675451">
        <w:rPr>
          <w:rFonts w:ascii="Verdana" w:eastAsia="Times New Roman" w:hAnsi="Verdana" w:cs="Times New Roman"/>
          <w:b/>
          <w:bCs/>
          <w:color w:val="008F00"/>
          <w:lang w:eastAsia="ro-RO"/>
        </w:rPr>
        <w:t>(2)</w:t>
      </w:r>
      <w:r w:rsidRPr="00675451">
        <w:rPr>
          <w:rFonts w:ascii="Verdana" w:eastAsia="Times New Roman" w:hAnsi="Verdana" w:cs="Times New Roman"/>
          <w:lang w:eastAsia="ro-RO"/>
        </w:rPr>
        <w:t>Plângerea adresată Curţii de apel nu suspendă, pe timpul soluţionării acesteia, măsurile dispuse de Comisia de Supraveghere a Asigurărilor.</w:t>
      </w:r>
    </w:p>
    <w:p w:rsidR="00675451" w:rsidRPr="00675451" w:rsidRDefault="00675451" w:rsidP="00675451">
      <w:pPr>
        <w:shd w:val="clear" w:color="auto" w:fill="FFFFFF"/>
        <w:spacing w:after="0" w:line="240" w:lineRule="auto"/>
        <w:jc w:val="both"/>
        <w:rPr>
          <w:rFonts w:ascii="Verdana" w:eastAsia="Times New Roman" w:hAnsi="Verdana" w:cs="Times New Roman"/>
          <w:lang w:eastAsia="ro-RO"/>
        </w:rPr>
      </w:pPr>
      <w:bookmarkStart w:id="1423" w:name="do|caVIII|ar40|al3"/>
      <w:bookmarkEnd w:id="1423"/>
      <w:r w:rsidRPr="00675451">
        <w:rPr>
          <w:rFonts w:ascii="Verdana" w:eastAsia="Times New Roman" w:hAnsi="Verdana" w:cs="Times New Roman"/>
          <w:b/>
          <w:bCs/>
          <w:color w:val="008F00"/>
          <w:lang w:eastAsia="ro-RO"/>
        </w:rPr>
        <w:t>(3)</w:t>
      </w:r>
      <w:r w:rsidRPr="00675451">
        <w:rPr>
          <w:rFonts w:ascii="Verdana" w:eastAsia="Times New Roman" w:hAnsi="Verdana" w:cs="Times New Roman"/>
          <w:lang w:eastAsia="ro-RO"/>
        </w:rPr>
        <w:t>Soluţionarea plângerii se face cu precădere şi de urgenţă.</w:t>
      </w:r>
    </w:p>
    <w:p w:rsidR="00675451" w:rsidRPr="00675451" w:rsidRDefault="00675451" w:rsidP="00675451">
      <w:pPr>
        <w:shd w:val="clear" w:color="auto" w:fill="FFFFFF"/>
        <w:spacing w:after="0" w:line="240" w:lineRule="auto"/>
        <w:jc w:val="both"/>
        <w:rPr>
          <w:rFonts w:ascii="Verdana" w:eastAsia="Times New Roman" w:hAnsi="Verdana" w:cs="Times New Roman"/>
          <w:lang w:eastAsia="ro-RO"/>
        </w:rPr>
      </w:pPr>
      <w:bookmarkStart w:id="1424" w:name="do|caVIII|ar41"/>
      <w:r w:rsidRPr="00675451">
        <w:rPr>
          <w:rFonts w:ascii="Verdana" w:eastAsia="Times New Roman" w:hAnsi="Verdana" w:cs="Times New Roman"/>
          <w:b/>
          <w:bCs/>
          <w:noProof/>
          <w:color w:val="333399"/>
          <w:lang w:eastAsia="ro-RO"/>
        </w:rPr>
        <w:drawing>
          <wp:inline distT="0" distB="0" distL="0" distR="0">
            <wp:extent cx="95250" cy="95250"/>
            <wp:effectExtent l="0" t="0" r="0" b="0"/>
            <wp:docPr id="118" name="Imagine 118" descr="C:\Users\cerasela.branescu\sintact 3.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I|ar41|_i" descr="C:\Users\cerasela.branescu\sintact 3.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424"/>
      <w:r w:rsidRPr="00675451">
        <w:rPr>
          <w:rFonts w:ascii="Verdana" w:eastAsia="Times New Roman" w:hAnsi="Verdana" w:cs="Times New Roman"/>
          <w:b/>
          <w:bCs/>
          <w:color w:val="0000AF"/>
          <w:lang w:eastAsia="ro-RO"/>
        </w:rPr>
        <w:t>Art. 41</w:t>
      </w:r>
    </w:p>
    <w:p w:rsidR="00675451" w:rsidRPr="00675451" w:rsidRDefault="00675451" w:rsidP="00675451">
      <w:pPr>
        <w:shd w:val="clear" w:color="auto" w:fill="FFFFFF"/>
        <w:spacing w:after="0" w:line="240" w:lineRule="auto"/>
        <w:jc w:val="both"/>
        <w:rPr>
          <w:rFonts w:ascii="Verdana" w:eastAsia="Times New Roman" w:hAnsi="Verdana" w:cs="Times New Roman"/>
          <w:lang w:eastAsia="ro-RO"/>
        </w:rPr>
      </w:pPr>
      <w:bookmarkStart w:id="1425" w:name="do|caVIII|ar41|pa1"/>
      <w:bookmarkEnd w:id="1425"/>
      <w:r w:rsidRPr="00675451">
        <w:rPr>
          <w:rFonts w:ascii="Verdana" w:eastAsia="Times New Roman" w:hAnsi="Verdana" w:cs="Times New Roman"/>
          <w:lang w:eastAsia="ro-RO"/>
        </w:rPr>
        <w:t>Comisia de Supraveghere a Asigurărilor poate oricând să decidă modificarea sau revocarea oricăror măsuri dispuse, dacă constată că acestea nu mai sunt necesare.</w:t>
      </w:r>
    </w:p>
    <w:p w:rsidR="00675451" w:rsidRPr="00675451" w:rsidRDefault="00675451" w:rsidP="00675451">
      <w:pPr>
        <w:shd w:val="clear" w:color="auto" w:fill="FFFFFF"/>
        <w:spacing w:after="0" w:line="240" w:lineRule="auto"/>
        <w:jc w:val="both"/>
        <w:rPr>
          <w:rFonts w:ascii="Verdana" w:eastAsia="Times New Roman" w:hAnsi="Verdana" w:cs="Times New Roman"/>
          <w:lang w:eastAsia="ro-RO"/>
        </w:rPr>
      </w:pPr>
      <w:bookmarkStart w:id="1426" w:name="do|caVIII|ar41^1"/>
      <w:r w:rsidRPr="00675451">
        <w:rPr>
          <w:rFonts w:ascii="Verdana" w:eastAsia="Times New Roman" w:hAnsi="Verdana" w:cs="Times New Roman"/>
          <w:b/>
          <w:bCs/>
          <w:noProof/>
          <w:color w:val="333399"/>
          <w:lang w:eastAsia="ro-RO"/>
        </w:rPr>
        <w:drawing>
          <wp:inline distT="0" distB="0" distL="0" distR="0">
            <wp:extent cx="95250" cy="95250"/>
            <wp:effectExtent l="0" t="0" r="0" b="0"/>
            <wp:docPr id="117" name="Imagine 117" descr="C:\Users\cerasela.branescu\sintact 3.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I|ar41^1|_i" descr="C:\Users\cerasela.branescu\sintact 3.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426"/>
      <w:r w:rsidRPr="00675451">
        <w:rPr>
          <w:rFonts w:ascii="Verdana" w:eastAsia="Times New Roman" w:hAnsi="Verdana" w:cs="Times New Roman"/>
          <w:b/>
          <w:bCs/>
          <w:color w:val="0000AF"/>
          <w:shd w:val="clear" w:color="auto" w:fill="D3D3D3"/>
          <w:lang w:eastAsia="ro-RO"/>
        </w:rPr>
        <w:t>Art. 41</w:t>
      </w:r>
      <w:r w:rsidRPr="00675451">
        <w:rPr>
          <w:rFonts w:ascii="Verdana" w:eastAsia="Times New Roman" w:hAnsi="Verdana" w:cs="Times New Roman"/>
          <w:b/>
          <w:bCs/>
          <w:color w:val="0000AF"/>
          <w:shd w:val="clear" w:color="auto" w:fill="D3D3D3"/>
          <w:vertAlign w:val="superscript"/>
          <w:lang w:eastAsia="ro-RO"/>
        </w:rPr>
        <w:t>1</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1427" w:name="do|caVIII|ar41^1|al1:359"/>
      <w:bookmarkEnd w:id="1427"/>
      <w:r w:rsidRPr="00675451">
        <w:rPr>
          <w:rFonts w:ascii="Verdana" w:eastAsia="Times New Roman" w:hAnsi="Verdana" w:cs="Times New Roman"/>
          <w:b/>
          <w:bCs/>
          <w:strike/>
          <w:vanish/>
          <w:color w:val="DC143C"/>
          <w:shd w:val="clear" w:color="auto" w:fill="D3D3D3"/>
          <w:lang w:eastAsia="ro-RO"/>
        </w:rPr>
        <w:t>(1)</w:t>
      </w:r>
      <w:r w:rsidRPr="00675451">
        <w:rPr>
          <w:rFonts w:ascii="Verdana" w:eastAsia="Times New Roman" w:hAnsi="Verdana" w:cs="Times New Roman"/>
          <w:strike/>
          <w:vanish/>
          <w:color w:val="DC143C"/>
          <w:shd w:val="clear" w:color="auto" w:fill="D3D3D3"/>
          <w:lang w:eastAsia="ro-RO"/>
        </w:rPr>
        <w:t>Comisia de Supraveghere a Asigurărilor, împreună cu asociaţiile profesionale din domeniu, va încuraja stabilirea unor proceduri adecvate în vederea soluţionării pe cale amiabilă a disputelor existente între intermediarii în asigurări sau reasigurări şi clienţi.</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1428" w:name="do|caVIII|ar41^1|al2:360"/>
      <w:bookmarkEnd w:id="1428"/>
      <w:r w:rsidRPr="00675451">
        <w:rPr>
          <w:rFonts w:ascii="Verdana" w:eastAsia="Times New Roman" w:hAnsi="Verdana" w:cs="Times New Roman"/>
          <w:b/>
          <w:bCs/>
          <w:strike/>
          <w:vanish/>
          <w:color w:val="DC143C"/>
          <w:shd w:val="clear" w:color="auto" w:fill="D3D3D3"/>
          <w:lang w:eastAsia="ro-RO"/>
        </w:rPr>
        <w:t>(2)</w:t>
      </w:r>
      <w:r w:rsidRPr="00675451">
        <w:rPr>
          <w:rFonts w:ascii="Verdana" w:eastAsia="Times New Roman" w:hAnsi="Verdana" w:cs="Times New Roman"/>
          <w:strike/>
          <w:vanish/>
          <w:color w:val="DC143C"/>
          <w:shd w:val="clear" w:color="auto" w:fill="D3D3D3"/>
          <w:lang w:eastAsia="ro-RO"/>
        </w:rPr>
        <w:t>Comisia de Supraveghere a Asigurărilor va încuraja asociaţiile profesionale din domeniu să coopereze în vederea soluţionării pe cale amiabilă a disputelor privind intermedierea transfrontalieră a activităţii de asigurare şi/sau de reasigurare.</w:t>
      </w:r>
      <w:r w:rsidRPr="00675451">
        <w:rPr>
          <w:rFonts w:ascii="Verdana" w:eastAsia="Times New Roman" w:hAnsi="Verdana" w:cs="Times New Roman"/>
          <w:strike/>
          <w:vanish/>
          <w:color w:val="DC143C"/>
          <w:shd w:val="clear" w:color="auto" w:fill="D3D3D3"/>
          <w:lang w:eastAsia="ro-RO"/>
        </w:rPr>
        <w:br/>
      </w:r>
      <w:r w:rsidRPr="00675451">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116" name="Imagine 116"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8062_0062"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675451">
        <w:rPr>
          <w:rFonts w:ascii="Verdana" w:eastAsia="Times New Roman" w:hAnsi="Verdana" w:cs="Times New Roman"/>
          <w:i/>
          <w:iCs/>
          <w:strike/>
          <w:vanish/>
          <w:color w:val="6666FF"/>
          <w:sz w:val="18"/>
          <w:szCs w:val="18"/>
          <w:shd w:val="clear" w:color="auto" w:fill="FFFFFF"/>
          <w:lang w:eastAsia="ro-RO"/>
        </w:rPr>
        <w:t xml:space="preserve">(la data 28-oct-2004 Art. 41 din capitolul VIII completat de Art. I, punctul 59. din </w:t>
      </w:r>
      <w:hyperlink r:id="rId575" w:anchor="do|ari|pt59" w:history="1">
        <w:r w:rsidRPr="00675451">
          <w:rPr>
            <w:rFonts w:ascii="Verdana" w:eastAsia="Times New Roman" w:hAnsi="Verdana" w:cs="Times New Roman"/>
            <w:b/>
            <w:bCs/>
            <w:i/>
            <w:iCs/>
            <w:strike/>
            <w:vanish/>
            <w:color w:val="333399"/>
            <w:sz w:val="18"/>
            <w:szCs w:val="18"/>
            <w:u w:val="single"/>
            <w:shd w:val="clear" w:color="auto" w:fill="FFFFFF"/>
            <w:lang w:eastAsia="ro-RO"/>
          </w:rPr>
          <w:t>Legea 403/2004</w:t>
        </w:r>
      </w:hyperlink>
      <w:r w:rsidRPr="00675451">
        <w:rPr>
          <w:rFonts w:ascii="Verdana" w:eastAsia="Times New Roman" w:hAnsi="Verdana" w:cs="Times New Roman"/>
          <w:i/>
          <w:iCs/>
          <w:strike/>
          <w:vanish/>
          <w:color w:val="6666FF"/>
          <w:sz w:val="18"/>
          <w:szCs w:val="18"/>
          <w:shd w:val="clear" w:color="auto" w:fill="FFFFFF"/>
          <w:lang w:eastAsia="ro-RO"/>
        </w:rPr>
        <w:t xml:space="preserve"> )</w:t>
      </w:r>
    </w:p>
    <w:p w:rsidR="00675451" w:rsidRPr="00675451" w:rsidRDefault="00675451" w:rsidP="00675451">
      <w:pPr>
        <w:shd w:val="clear" w:color="auto" w:fill="FFFFFF"/>
        <w:spacing w:after="0" w:line="240" w:lineRule="auto"/>
        <w:jc w:val="both"/>
        <w:rPr>
          <w:rFonts w:ascii="Verdana" w:eastAsia="Times New Roman" w:hAnsi="Verdana" w:cs="Times New Roman"/>
          <w:lang w:eastAsia="ro-RO"/>
        </w:rPr>
      </w:pPr>
      <w:bookmarkStart w:id="1429" w:name="do|caVIII|ar41^1|al1"/>
      <w:bookmarkEnd w:id="1429"/>
      <w:r w:rsidRPr="00675451">
        <w:rPr>
          <w:rFonts w:ascii="Verdana" w:eastAsia="Times New Roman" w:hAnsi="Verdana" w:cs="Times New Roman"/>
          <w:b/>
          <w:bCs/>
          <w:color w:val="008F00"/>
          <w:shd w:val="clear" w:color="auto" w:fill="D3D3D3"/>
          <w:lang w:eastAsia="ro-RO"/>
        </w:rPr>
        <w:t>(1)</w:t>
      </w:r>
      <w:r w:rsidRPr="00675451">
        <w:rPr>
          <w:rFonts w:ascii="Verdana" w:eastAsia="Times New Roman" w:hAnsi="Verdana" w:cs="Times New Roman"/>
          <w:shd w:val="clear" w:color="auto" w:fill="D3D3D3"/>
          <w:lang w:eastAsia="ro-RO"/>
        </w:rPr>
        <w:t>Comisia de Supraveghere a Asigurărilor va emite norme privind rezolvarea corespunzătoare a reclamaţiilor şi, pe cale amiabilă, a disputelor dintre intermediarii în asigurări şi/sau în reasigurări şi asiguraţi.</w:t>
      </w:r>
      <w:r w:rsidRPr="00675451">
        <w:rPr>
          <w:rFonts w:ascii="Verdana" w:eastAsia="Times New Roman" w:hAnsi="Verdana" w:cs="Times New Roman"/>
          <w:lang w:eastAsia="ro-RO"/>
        </w:rPr>
        <w:t xml:space="preserve"> </w:t>
      </w:r>
    </w:p>
    <w:p w:rsidR="00675451" w:rsidRPr="00675451" w:rsidRDefault="00675451" w:rsidP="00675451">
      <w:pPr>
        <w:shd w:val="clear" w:color="auto" w:fill="FFFFFF"/>
        <w:spacing w:after="0" w:line="240" w:lineRule="auto"/>
        <w:jc w:val="both"/>
        <w:rPr>
          <w:rFonts w:ascii="Verdana" w:eastAsia="Times New Roman" w:hAnsi="Verdana" w:cs="Times New Roman"/>
          <w:i/>
          <w:iCs/>
          <w:color w:val="6666FF"/>
          <w:sz w:val="18"/>
          <w:szCs w:val="18"/>
          <w:lang w:eastAsia="ro-RO"/>
        </w:rPr>
      </w:pPr>
      <w:r w:rsidRPr="00675451">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115" name="Imagine 115"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0784_0001"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675451">
        <w:rPr>
          <w:rFonts w:ascii="Verdana" w:eastAsia="Times New Roman" w:hAnsi="Verdana" w:cs="Times New Roman"/>
          <w:i/>
          <w:iCs/>
          <w:color w:val="6666FF"/>
          <w:sz w:val="18"/>
          <w:szCs w:val="18"/>
          <w:lang w:eastAsia="ro-RO"/>
        </w:rPr>
        <w:t xml:space="preserve">(la data 09-apr-2010 Art. 41^1, alin. (1) din capitolul VIII a se vedea referinte de aplicare din </w:t>
      </w:r>
      <w:hyperlink r:id="rId576" w:anchor="do" w:history="1">
        <w:r w:rsidRPr="00675451">
          <w:rPr>
            <w:rFonts w:ascii="Verdana" w:eastAsia="Times New Roman" w:hAnsi="Verdana" w:cs="Times New Roman"/>
            <w:b/>
            <w:bCs/>
            <w:i/>
            <w:iCs/>
            <w:color w:val="333399"/>
            <w:sz w:val="18"/>
            <w:szCs w:val="18"/>
            <w:u w:val="single"/>
            <w:lang w:eastAsia="ro-RO"/>
          </w:rPr>
          <w:t>Norma din 2010</w:t>
        </w:r>
      </w:hyperlink>
      <w:r w:rsidRPr="00675451">
        <w:rPr>
          <w:rFonts w:ascii="Verdana" w:eastAsia="Times New Roman" w:hAnsi="Verdana" w:cs="Times New Roman"/>
          <w:i/>
          <w:iCs/>
          <w:color w:val="6666FF"/>
          <w:sz w:val="18"/>
          <w:szCs w:val="18"/>
          <w:lang w:eastAsia="ro-RO"/>
        </w:rPr>
        <w:t xml:space="preserve"> )</w:t>
      </w:r>
    </w:p>
    <w:p w:rsidR="00675451" w:rsidRPr="00675451" w:rsidRDefault="008E623C" w:rsidP="00675451">
      <w:pPr>
        <w:shd w:val="clear" w:color="auto" w:fill="FFFAFA"/>
        <w:spacing w:after="0" w:line="240" w:lineRule="auto"/>
        <w:rPr>
          <w:rFonts w:ascii="Verdana" w:eastAsia="Times New Roman" w:hAnsi="Verdana" w:cs="Times New Roman"/>
          <w:vanish/>
          <w:sz w:val="17"/>
          <w:szCs w:val="17"/>
          <w:lang w:eastAsia="ro-RO"/>
        </w:rPr>
      </w:pPr>
      <w:hyperlink r:id="rId577" w:anchor="do" w:history="1">
        <w:r w:rsidR="00675451" w:rsidRPr="00675451">
          <w:rPr>
            <w:rFonts w:ascii="Verdana" w:eastAsia="Times New Roman" w:hAnsi="Verdana" w:cs="Times New Roman"/>
            <w:b/>
            <w:bCs/>
            <w:vanish/>
            <w:color w:val="CD5C5C"/>
            <w:sz w:val="17"/>
            <w:szCs w:val="17"/>
            <w:u w:val="single"/>
            <w:lang w:eastAsia="ro-RO"/>
          </w:rPr>
          <w:t>prevederi din Actul (Norma din 2010) la data 09-apr-2010 pentru Art. 41^1, alin. (1) din capitolul VIII</w:t>
        </w:r>
      </w:hyperlink>
    </w:p>
    <w:p w:rsidR="00675451" w:rsidRPr="00675451" w:rsidRDefault="00675451" w:rsidP="00675451">
      <w:pPr>
        <w:shd w:val="clear" w:color="auto" w:fill="FFFAFA"/>
        <w:spacing w:after="0" w:line="240" w:lineRule="auto"/>
        <w:rPr>
          <w:rFonts w:ascii="Verdana" w:eastAsia="Times New Roman" w:hAnsi="Verdana" w:cs="Times New Roman"/>
          <w:vanish/>
          <w:sz w:val="17"/>
          <w:szCs w:val="17"/>
          <w:lang w:eastAsia="ro-RO"/>
        </w:rPr>
      </w:pPr>
      <w:r w:rsidRPr="00675451">
        <w:rPr>
          <w:rFonts w:ascii="Verdana" w:eastAsia="Times New Roman" w:hAnsi="Verdana" w:cs="Times New Roman"/>
          <w:vanish/>
          <w:sz w:val="17"/>
          <w:szCs w:val="17"/>
          <w:lang w:eastAsia="ro-RO"/>
        </w:rPr>
        <w:br/>
        <w:t xml:space="preserve">a se vedea </w:t>
      </w:r>
      <w:hyperlink r:id="rId578" w:anchor="do" w:history="1">
        <w:r w:rsidRPr="00675451">
          <w:rPr>
            <w:rFonts w:ascii="Verdana" w:eastAsia="Times New Roman" w:hAnsi="Verdana" w:cs="Times New Roman"/>
            <w:b/>
            <w:bCs/>
            <w:vanish/>
            <w:color w:val="333399"/>
            <w:sz w:val="17"/>
            <w:szCs w:val="17"/>
            <w:u w:val="single"/>
            <w:lang w:eastAsia="ro-RO"/>
          </w:rPr>
          <w:t>Actul</w:t>
        </w:r>
      </w:hyperlink>
      <w:r w:rsidRPr="00675451">
        <w:rPr>
          <w:rFonts w:ascii="Verdana" w:eastAsia="Times New Roman" w:hAnsi="Verdana" w:cs="Times New Roman"/>
          <w:vanish/>
          <w:sz w:val="17"/>
          <w:szCs w:val="17"/>
          <w:lang w:eastAsia="ro-RO"/>
        </w:rPr>
        <w:t xml:space="preserve"> din </w:t>
      </w:r>
      <w:hyperlink r:id="rId579" w:anchor="do" w:history="1">
        <w:r w:rsidRPr="00675451">
          <w:rPr>
            <w:rFonts w:ascii="Verdana" w:eastAsia="Times New Roman" w:hAnsi="Verdana" w:cs="Times New Roman"/>
            <w:b/>
            <w:bCs/>
            <w:vanish/>
            <w:color w:val="333399"/>
            <w:sz w:val="17"/>
            <w:szCs w:val="17"/>
            <w:u w:val="single"/>
            <w:lang w:eastAsia="ro-RO"/>
          </w:rPr>
          <w:t>Norma din 2010</w:t>
        </w:r>
      </w:hyperlink>
      <w:r w:rsidRPr="00675451">
        <w:rPr>
          <w:rFonts w:ascii="Verdana" w:eastAsia="Times New Roman" w:hAnsi="Verdana" w:cs="Times New Roman"/>
          <w:vanish/>
          <w:sz w:val="17"/>
          <w:szCs w:val="17"/>
          <w:lang w:eastAsia="ro-RO"/>
        </w:rPr>
        <w:t>, M.Of. 226 din 09-apr-2010 PRUDENŢIALĂ referitoare la rezolvarea reclamaţiilor privind activitatea asigurătorilor, reasiguratorilor şi intermediarilor în asigurări şi/sau în reasigurări</w:t>
      </w:r>
    </w:p>
    <w:p w:rsidR="00675451" w:rsidRPr="00675451" w:rsidRDefault="00675451" w:rsidP="00675451">
      <w:pPr>
        <w:shd w:val="clear" w:color="auto" w:fill="FFFFFF"/>
        <w:spacing w:after="0" w:line="240" w:lineRule="auto"/>
        <w:jc w:val="both"/>
        <w:rPr>
          <w:rFonts w:ascii="Verdana" w:eastAsia="Times New Roman" w:hAnsi="Verdana" w:cs="Times New Roman"/>
          <w:lang w:eastAsia="ro-RO"/>
        </w:rPr>
      </w:pPr>
      <w:bookmarkStart w:id="1430" w:name="do|caVIII|ar41^1|al2"/>
      <w:bookmarkEnd w:id="1430"/>
      <w:r w:rsidRPr="00675451">
        <w:rPr>
          <w:rFonts w:ascii="Verdana" w:eastAsia="Times New Roman" w:hAnsi="Verdana" w:cs="Times New Roman"/>
          <w:b/>
          <w:bCs/>
          <w:color w:val="008F00"/>
          <w:shd w:val="clear" w:color="auto" w:fill="D3D3D3"/>
          <w:lang w:eastAsia="ro-RO"/>
        </w:rPr>
        <w:t>(2)</w:t>
      </w:r>
      <w:r w:rsidRPr="00675451">
        <w:rPr>
          <w:rFonts w:ascii="Verdana" w:eastAsia="Times New Roman" w:hAnsi="Verdana" w:cs="Times New Roman"/>
          <w:shd w:val="clear" w:color="auto" w:fill="D3D3D3"/>
          <w:lang w:eastAsia="ro-RO"/>
        </w:rPr>
        <w:t>Comisia de Supraveghere a Asigurărilor va sprijini asociaţiile profesionale ale asigurătorilor şi intermediarilor în asigurări şi/sau în reasigurări să coopereze în vederea rezolvării disputelor transfrontaliere.</w:t>
      </w:r>
      <w:r w:rsidRPr="00675451">
        <w:rPr>
          <w:rFonts w:ascii="Verdana" w:eastAsia="Times New Roman" w:hAnsi="Verdana" w:cs="Times New Roman"/>
          <w:shd w:val="clear" w:color="auto" w:fill="D3D3D3"/>
          <w:lang w:eastAsia="ro-RO"/>
        </w:rPr>
        <w:br/>
      </w:r>
      <w:r w:rsidRPr="00675451">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114" name="Imagine 114"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9041_0145"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675451">
        <w:rPr>
          <w:rFonts w:ascii="Verdana" w:eastAsia="Times New Roman" w:hAnsi="Verdana" w:cs="Times New Roman"/>
          <w:i/>
          <w:iCs/>
          <w:color w:val="6666FF"/>
          <w:sz w:val="18"/>
          <w:szCs w:val="18"/>
          <w:shd w:val="clear" w:color="auto" w:fill="FFFFFF"/>
          <w:lang w:eastAsia="ro-RO"/>
        </w:rPr>
        <w:t xml:space="preserve">(la data 29-dec-2005 Art. 41^1 din capitolul VIII modificat de Art. I, punctul 118. din </w:t>
      </w:r>
      <w:hyperlink r:id="rId580" w:anchor="do|ari|pt118" w:history="1">
        <w:r w:rsidRPr="00675451">
          <w:rPr>
            <w:rFonts w:ascii="Verdana" w:eastAsia="Times New Roman" w:hAnsi="Verdana" w:cs="Times New Roman"/>
            <w:b/>
            <w:bCs/>
            <w:i/>
            <w:iCs/>
            <w:color w:val="333399"/>
            <w:sz w:val="18"/>
            <w:szCs w:val="18"/>
            <w:u w:val="single"/>
            <w:shd w:val="clear" w:color="auto" w:fill="FFFFFF"/>
            <w:lang w:eastAsia="ro-RO"/>
          </w:rPr>
          <w:t>Ordonanta urgenta 201/2005</w:t>
        </w:r>
      </w:hyperlink>
      <w:r w:rsidRPr="00675451">
        <w:rPr>
          <w:rFonts w:ascii="Verdana" w:eastAsia="Times New Roman" w:hAnsi="Verdana" w:cs="Times New Roman"/>
          <w:i/>
          <w:iCs/>
          <w:color w:val="6666FF"/>
          <w:sz w:val="18"/>
          <w:szCs w:val="18"/>
          <w:shd w:val="clear" w:color="auto" w:fill="FFFFFF"/>
          <w:lang w:eastAsia="ro-RO"/>
        </w:rPr>
        <w:t xml:space="preserve"> )</w:t>
      </w:r>
    </w:p>
    <w:p w:rsidR="00675451" w:rsidRPr="00675451" w:rsidRDefault="00675451" w:rsidP="00675451">
      <w:pPr>
        <w:shd w:val="clear" w:color="auto" w:fill="FFFFFF"/>
        <w:spacing w:after="0" w:line="240" w:lineRule="auto"/>
        <w:jc w:val="both"/>
        <w:rPr>
          <w:rFonts w:ascii="Verdana" w:eastAsia="Times New Roman" w:hAnsi="Verdana" w:cs="Times New Roman"/>
          <w:lang w:eastAsia="ro-RO"/>
        </w:rPr>
      </w:pPr>
      <w:bookmarkStart w:id="1431" w:name="do|caIX"/>
      <w:r w:rsidRPr="00675451">
        <w:rPr>
          <w:rFonts w:ascii="Verdana" w:eastAsia="Times New Roman" w:hAnsi="Verdana" w:cs="Times New Roman"/>
          <w:b/>
          <w:bCs/>
          <w:noProof/>
          <w:color w:val="333399"/>
          <w:lang w:eastAsia="ro-RO"/>
        </w:rPr>
        <w:drawing>
          <wp:inline distT="0" distB="0" distL="0" distR="0">
            <wp:extent cx="95250" cy="95250"/>
            <wp:effectExtent l="0" t="0" r="0" b="0"/>
            <wp:docPr id="113" name="Imagine 113" descr="C:\Users\cerasela.branescu\sintact 3.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X|_i" descr="C:\Users\cerasela.branescu\sintact 3.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431"/>
      <w:r w:rsidRPr="00675451">
        <w:rPr>
          <w:rFonts w:ascii="Verdana" w:eastAsia="Times New Roman" w:hAnsi="Verdana" w:cs="Times New Roman"/>
          <w:b/>
          <w:bCs/>
          <w:color w:val="005F00"/>
          <w:sz w:val="24"/>
          <w:szCs w:val="24"/>
          <w:lang w:eastAsia="ro-RO"/>
        </w:rPr>
        <w:t>CAPITOLUL IX:</w:t>
      </w:r>
      <w:r w:rsidRPr="00675451">
        <w:rPr>
          <w:rFonts w:ascii="Verdana" w:eastAsia="Times New Roman" w:hAnsi="Verdana" w:cs="Times New Roman"/>
          <w:lang w:eastAsia="ro-RO"/>
        </w:rPr>
        <w:t xml:space="preserve"> </w:t>
      </w:r>
      <w:r w:rsidRPr="00675451">
        <w:rPr>
          <w:rFonts w:ascii="Verdana" w:eastAsia="Times New Roman" w:hAnsi="Verdana" w:cs="Times New Roman"/>
          <w:b/>
          <w:bCs/>
          <w:sz w:val="24"/>
          <w:szCs w:val="24"/>
          <w:lang w:eastAsia="ro-RO"/>
        </w:rPr>
        <w:t>Dispoziţii tranzitorii şi finale</w:t>
      </w:r>
    </w:p>
    <w:p w:rsidR="00675451" w:rsidRPr="00675451" w:rsidRDefault="00675451" w:rsidP="00675451">
      <w:pPr>
        <w:shd w:val="clear" w:color="auto" w:fill="FFFFFF"/>
        <w:spacing w:after="0" w:line="240" w:lineRule="auto"/>
        <w:jc w:val="both"/>
        <w:rPr>
          <w:rFonts w:ascii="Verdana" w:eastAsia="Times New Roman" w:hAnsi="Verdana" w:cs="Times New Roman"/>
          <w:lang w:eastAsia="ro-RO"/>
        </w:rPr>
      </w:pPr>
      <w:bookmarkStart w:id="1432" w:name="do|caIX|ar42"/>
      <w:r w:rsidRPr="00675451">
        <w:rPr>
          <w:rFonts w:ascii="Verdana" w:eastAsia="Times New Roman" w:hAnsi="Verdana" w:cs="Times New Roman"/>
          <w:b/>
          <w:bCs/>
          <w:noProof/>
          <w:color w:val="333399"/>
          <w:lang w:eastAsia="ro-RO"/>
        </w:rPr>
        <w:drawing>
          <wp:inline distT="0" distB="0" distL="0" distR="0">
            <wp:extent cx="95250" cy="95250"/>
            <wp:effectExtent l="0" t="0" r="0" b="0"/>
            <wp:docPr id="112" name="Imagine 112" descr="C:\Users\cerasela.branescu\sintact 3.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X|ar42|_i" descr="C:\Users\cerasela.branescu\sintact 3.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432"/>
      <w:r w:rsidRPr="00675451">
        <w:rPr>
          <w:rFonts w:ascii="Verdana" w:eastAsia="Times New Roman" w:hAnsi="Verdana" w:cs="Times New Roman"/>
          <w:b/>
          <w:bCs/>
          <w:color w:val="0000AF"/>
          <w:lang w:eastAsia="ro-RO"/>
        </w:rPr>
        <w:t>Art. 42</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1433" w:name="do|caIX|ar42|al1:479"/>
      <w:bookmarkEnd w:id="1433"/>
      <w:r w:rsidRPr="00675451">
        <w:rPr>
          <w:rFonts w:ascii="Verdana" w:eastAsia="Times New Roman" w:hAnsi="Verdana" w:cs="Times New Roman"/>
          <w:b/>
          <w:bCs/>
          <w:strike/>
          <w:vanish/>
          <w:color w:val="DC143C"/>
          <w:lang w:eastAsia="ro-RO"/>
        </w:rPr>
        <w:t>(1)</w:t>
      </w:r>
      <w:r w:rsidRPr="00675451">
        <w:rPr>
          <w:rFonts w:ascii="Verdana" w:eastAsia="Times New Roman" w:hAnsi="Verdana" w:cs="Times New Roman"/>
          <w:strike/>
          <w:vanish/>
          <w:color w:val="DC143C"/>
          <w:lang w:eastAsia="ro-RO"/>
        </w:rPr>
        <w:t>În toate problemele privind reglementarea activităţii de asigurare şi reasigurare se aplică prevederile prezentei legi.</w:t>
      </w:r>
    </w:p>
    <w:p w:rsidR="00675451" w:rsidRPr="00675451" w:rsidRDefault="00675451" w:rsidP="00675451">
      <w:pPr>
        <w:shd w:val="clear" w:color="auto" w:fill="FFFFFF"/>
        <w:spacing w:after="0" w:line="240" w:lineRule="auto"/>
        <w:jc w:val="both"/>
        <w:rPr>
          <w:rFonts w:ascii="Verdana" w:eastAsia="Times New Roman" w:hAnsi="Verdana" w:cs="Times New Roman"/>
          <w:lang w:eastAsia="ro-RO"/>
        </w:rPr>
      </w:pPr>
      <w:bookmarkStart w:id="1434" w:name="do|caIX|ar42|al1"/>
      <w:bookmarkEnd w:id="1434"/>
      <w:r w:rsidRPr="00675451">
        <w:rPr>
          <w:rFonts w:ascii="Verdana" w:eastAsia="Times New Roman" w:hAnsi="Verdana" w:cs="Times New Roman"/>
          <w:b/>
          <w:bCs/>
          <w:color w:val="008F00"/>
          <w:shd w:val="clear" w:color="auto" w:fill="D3D3D3"/>
          <w:lang w:eastAsia="ro-RO"/>
        </w:rPr>
        <w:t>(1)</w:t>
      </w:r>
      <w:r w:rsidRPr="00675451">
        <w:rPr>
          <w:rFonts w:ascii="Verdana" w:eastAsia="Times New Roman" w:hAnsi="Verdana" w:cs="Times New Roman"/>
          <w:shd w:val="clear" w:color="auto" w:fill="D3D3D3"/>
          <w:lang w:eastAsia="ro-RO"/>
        </w:rPr>
        <w:t>În toate aspectele privind organizarea şi funcţionarea Comisiei de Supraveghere a Asigurărilor, precum şi reglementarea activităţii de asigurare şi reasigurare se aplică prevederile prezentei legi.</w:t>
      </w:r>
      <w:r w:rsidRPr="00675451">
        <w:rPr>
          <w:rFonts w:ascii="Verdana" w:eastAsia="Times New Roman" w:hAnsi="Verdana" w:cs="Times New Roman"/>
          <w:shd w:val="clear" w:color="auto" w:fill="D3D3D3"/>
          <w:lang w:eastAsia="ro-RO"/>
        </w:rPr>
        <w:br/>
      </w:r>
      <w:r w:rsidRPr="00675451">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111" name="Imagine 111"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7060_0010"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675451">
        <w:rPr>
          <w:rFonts w:ascii="Verdana" w:eastAsia="Times New Roman" w:hAnsi="Verdana" w:cs="Times New Roman"/>
          <w:i/>
          <w:iCs/>
          <w:color w:val="6666FF"/>
          <w:sz w:val="18"/>
          <w:szCs w:val="18"/>
          <w:shd w:val="clear" w:color="auto" w:fill="FFFFFF"/>
          <w:lang w:eastAsia="ro-RO"/>
        </w:rPr>
        <w:t xml:space="preserve">(la data 02-ian-2011 Art. 42, alin. (1) din capitolul IX modificat de Art. I, punctul 6. din </w:t>
      </w:r>
      <w:hyperlink r:id="rId581" w:anchor="do|ari|pt6" w:history="1">
        <w:r w:rsidRPr="00675451">
          <w:rPr>
            <w:rFonts w:ascii="Verdana" w:eastAsia="Times New Roman" w:hAnsi="Verdana" w:cs="Times New Roman"/>
            <w:b/>
            <w:bCs/>
            <w:i/>
            <w:iCs/>
            <w:color w:val="333399"/>
            <w:sz w:val="18"/>
            <w:szCs w:val="18"/>
            <w:u w:val="single"/>
            <w:shd w:val="clear" w:color="auto" w:fill="FFFFFF"/>
            <w:lang w:eastAsia="ro-RO"/>
          </w:rPr>
          <w:t>Legea 289/2010</w:t>
        </w:r>
      </w:hyperlink>
      <w:r w:rsidRPr="00675451">
        <w:rPr>
          <w:rFonts w:ascii="Verdana" w:eastAsia="Times New Roman" w:hAnsi="Verdana" w:cs="Times New Roman"/>
          <w:i/>
          <w:iCs/>
          <w:color w:val="6666FF"/>
          <w:sz w:val="18"/>
          <w:szCs w:val="18"/>
          <w:shd w:val="clear" w:color="auto" w:fill="FFFFFF"/>
          <w:lang w:eastAsia="ro-RO"/>
        </w:rPr>
        <w:t xml:space="preserve"> )</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1435" w:name="do|caIX|ar42|al2:480"/>
      <w:bookmarkEnd w:id="1435"/>
      <w:r w:rsidRPr="00675451">
        <w:rPr>
          <w:rFonts w:ascii="Verdana" w:eastAsia="Times New Roman" w:hAnsi="Verdana" w:cs="Times New Roman"/>
          <w:b/>
          <w:bCs/>
          <w:strike/>
          <w:vanish/>
          <w:color w:val="DC143C"/>
          <w:lang w:eastAsia="ro-RO"/>
        </w:rPr>
        <w:t>(2)</w:t>
      </w:r>
      <w:r w:rsidRPr="00675451">
        <w:rPr>
          <w:rFonts w:ascii="Verdana" w:eastAsia="Times New Roman" w:hAnsi="Verdana" w:cs="Times New Roman"/>
          <w:strike/>
          <w:vanish/>
          <w:color w:val="DC143C"/>
          <w:lang w:eastAsia="ro-RO"/>
        </w:rPr>
        <w:t>Orice dispoziţii referitoare la asigurări şi reasigurări, stabilite prin legi speciale, sunt administrate de Comisia de Supraveghere a Asigurărilor.</w:t>
      </w:r>
    </w:p>
    <w:p w:rsidR="00675451" w:rsidRPr="00675451" w:rsidRDefault="00675451" w:rsidP="00675451">
      <w:pPr>
        <w:shd w:val="clear" w:color="auto" w:fill="FFFFFF"/>
        <w:spacing w:after="0" w:line="240" w:lineRule="auto"/>
        <w:jc w:val="both"/>
        <w:rPr>
          <w:rFonts w:ascii="Verdana" w:eastAsia="Times New Roman" w:hAnsi="Verdana" w:cs="Times New Roman"/>
          <w:lang w:eastAsia="ro-RO"/>
        </w:rPr>
      </w:pPr>
      <w:bookmarkStart w:id="1436" w:name="do|caIX|ar42|al2"/>
      <w:bookmarkEnd w:id="1436"/>
      <w:r w:rsidRPr="00675451">
        <w:rPr>
          <w:rFonts w:ascii="Verdana" w:eastAsia="Times New Roman" w:hAnsi="Verdana" w:cs="Times New Roman"/>
          <w:b/>
          <w:bCs/>
          <w:color w:val="008F00"/>
          <w:shd w:val="clear" w:color="auto" w:fill="D3D3D3"/>
          <w:lang w:eastAsia="ro-RO"/>
        </w:rPr>
        <w:t>(2)</w:t>
      </w:r>
      <w:r w:rsidRPr="00675451">
        <w:rPr>
          <w:rFonts w:ascii="Verdana" w:eastAsia="Times New Roman" w:hAnsi="Verdana" w:cs="Times New Roman"/>
          <w:shd w:val="clear" w:color="auto" w:fill="D3D3D3"/>
          <w:lang w:eastAsia="ro-RO"/>
        </w:rPr>
        <w:t>Orice dispoziţii legale referitoare la organizarea şi funcţionarea Comisiei de Supraveghere a Asigurărilor şi la activitatea de asigurare/reasigurare sunt administrate de Comisia de Supraveghere a Asigurărilor.</w:t>
      </w:r>
      <w:r w:rsidRPr="00675451">
        <w:rPr>
          <w:rFonts w:ascii="Verdana" w:eastAsia="Times New Roman" w:hAnsi="Verdana" w:cs="Times New Roman"/>
          <w:shd w:val="clear" w:color="auto" w:fill="D3D3D3"/>
          <w:lang w:eastAsia="ro-RO"/>
        </w:rPr>
        <w:br/>
      </w:r>
      <w:r w:rsidRPr="00675451">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110" name="Imagine 110"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7060_0011"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675451">
        <w:rPr>
          <w:rFonts w:ascii="Verdana" w:eastAsia="Times New Roman" w:hAnsi="Verdana" w:cs="Times New Roman"/>
          <w:i/>
          <w:iCs/>
          <w:color w:val="6666FF"/>
          <w:sz w:val="18"/>
          <w:szCs w:val="18"/>
          <w:shd w:val="clear" w:color="auto" w:fill="FFFFFF"/>
          <w:lang w:eastAsia="ro-RO"/>
        </w:rPr>
        <w:t xml:space="preserve">(la data 02-ian-2011 Art. 42, alin. (2) din capitolul IX modificat de Art. I, punctul 6. din </w:t>
      </w:r>
      <w:hyperlink r:id="rId582" w:anchor="do|ari|pt6" w:history="1">
        <w:r w:rsidRPr="00675451">
          <w:rPr>
            <w:rFonts w:ascii="Verdana" w:eastAsia="Times New Roman" w:hAnsi="Verdana" w:cs="Times New Roman"/>
            <w:b/>
            <w:bCs/>
            <w:i/>
            <w:iCs/>
            <w:color w:val="333399"/>
            <w:sz w:val="18"/>
            <w:szCs w:val="18"/>
            <w:u w:val="single"/>
            <w:shd w:val="clear" w:color="auto" w:fill="FFFFFF"/>
            <w:lang w:eastAsia="ro-RO"/>
          </w:rPr>
          <w:t>Legea 289/2010</w:t>
        </w:r>
      </w:hyperlink>
      <w:r w:rsidRPr="00675451">
        <w:rPr>
          <w:rFonts w:ascii="Verdana" w:eastAsia="Times New Roman" w:hAnsi="Verdana" w:cs="Times New Roman"/>
          <w:i/>
          <w:iCs/>
          <w:color w:val="6666FF"/>
          <w:sz w:val="18"/>
          <w:szCs w:val="18"/>
          <w:shd w:val="clear" w:color="auto" w:fill="FFFFFF"/>
          <w:lang w:eastAsia="ro-RO"/>
        </w:rPr>
        <w:t xml:space="preserve"> )</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1437" w:name="do|caIX|ar42|al3:1530"/>
      <w:bookmarkEnd w:id="1437"/>
      <w:r w:rsidRPr="00675451">
        <w:rPr>
          <w:rFonts w:ascii="Verdana" w:eastAsia="Times New Roman" w:hAnsi="Verdana" w:cs="Times New Roman"/>
          <w:b/>
          <w:bCs/>
          <w:strike/>
          <w:vanish/>
          <w:color w:val="DC143C"/>
          <w:lang w:eastAsia="ro-RO"/>
        </w:rPr>
        <w:t>(3)</w:t>
      </w:r>
      <w:r w:rsidRPr="00675451">
        <w:rPr>
          <w:rFonts w:ascii="Verdana" w:eastAsia="Times New Roman" w:hAnsi="Verdana" w:cs="Times New Roman"/>
          <w:strike/>
          <w:vanish/>
          <w:color w:val="DC143C"/>
          <w:lang w:eastAsia="ro-RO"/>
        </w:rPr>
        <w:t>În caz de conflict între dispoziţiile prezentei legi şi prevederile conţinute în alte acte normative se aplică prevederile prezentei legi.</w:t>
      </w:r>
    </w:p>
    <w:p w:rsidR="00675451" w:rsidRPr="00675451" w:rsidRDefault="00675451" w:rsidP="00675451">
      <w:pPr>
        <w:shd w:val="clear" w:color="auto" w:fill="FFFFFF"/>
        <w:spacing w:after="0" w:line="240" w:lineRule="auto"/>
        <w:jc w:val="both"/>
        <w:rPr>
          <w:rFonts w:ascii="Verdana" w:eastAsia="Times New Roman" w:hAnsi="Verdana" w:cs="Times New Roman"/>
          <w:i/>
          <w:iCs/>
          <w:color w:val="6666FF"/>
          <w:sz w:val="18"/>
          <w:szCs w:val="18"/>
          <w:lang w:eastAsia="ro-RO"/>
        </w:rPr>
      </w:pPr>
      <w:r w:rsidRPr="00675451">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109" name="Imagine 109"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3613_0042"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675451">
        <w:rPr>
          <w:rFonts w:ascii="Verdana" w:eastAsia="Times New Roman" w:hAnsi="Verdana" w:cs="Times New Roman"/>
          <w:i/>
          <w:iCs/>
          <w:color w:val="6666FF"/>
          <w:sz w:val="18"/>
          <w:szCs w:val="18"/>
          <w:shd w:val="clear" w:color="auto" w:fill="FFFFFF"/>
          <w:lang w:eastAsia="ro-RO"/>
        </w:rPr>
        <w:t xml:space="preserve">(la data 01-ian-2016 Art. 42, alin. (3) din capitolul IX abrogat de Art. 180, punctul 26. din partea III din </w:t>
      </w:r>
      <w:hyperlink r:id="rId583" w:anchor="do|peiii|ar180|pt26" w:history="1">
        <w:r w:rsidRPr="00675451">
          <w:rPr>
            <w:rFonts w:ascii="Verdana" w:eastAsia="Times New Roman" w:hAnsi="Verdana" w:cs="Times New Roman"/>
            <w:b/>
            <w:bCs/>
            <w:i/>
            <w:iCs/>
            <w:color w:val="333399"/>
            <w:sz w:val="18"/>
            <w:szCs w:val="18"/>
            <w:u w:val="single"/>
            <w:shd w:val="clear" w:color="auto" w:fill="FFFFFF"/>
            <w:lang w:eastAsia="ro-RO"/>
          </w:rPr>
          <w:t>Legea 237/2015</w:t>
        </w:r>
      </w:hyperlink>
      <w:r w:rsidRPr="00675451">
        <w:rPr>
          <w:rFonts w:ascii="Verdana" w:eastAsia="Times New Roman" w:hAnsi="Verdana" w:cs="Times New Roman"/>
          <w:i/>
          <w:iCs/>
          <w:color w:val="6666FF"/>
          <w:sz w:val="18"/>
          <w:szCs w:val="18"/>
          <w:shd w:val="clear" w:color="auto" w:fill="FFFFFF"/>
          <w:lang w:eastAsia="ro-RO"/>
        </w:rPr>
        <w:t xml:space="preserve"> )</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1438" w:name="do|caIX|ar42|al4:1531"/>
      <w:bookmarkEnd w:id="1438"/>
      <w:r w:rsidRPr="00675451">
        <w:rPr>
          <w:rFonts w:ascii="Verdana" w:eastAsia="Times New Roman" w:hAnsi="Verdana" w:cs="Times New Roman"/>
          <w:b/>
          <w:bCs/>
          <w:strike/>
          <w:vanish/>
          <w:color w:val="DC143C"/>
          <w:lang w:eastAsia="ro-RO"/>
        </w:rPr>
        <w:t>(4)</w:t>
      </w:r>
      <w:r w:rsidRPr="00675451">
        <w:rPr>
          <w:rFonts w:ascii="Verdana" w:eastAsia="Times New Roman" w:hAnsi="Verdana" w:cs="Times New Roman"/>
          <w:strike/>
          <w:vanish/>
          <w:color w:val="DC143C"/>
          <w:lang w:eastAsia="ro-RO"/>
        </w:rPr>
        <w:t>Pentru situaţiile nereglementate în prezenta lege aceasta se completează cu legislaţia comercială, civilă, a investiţiilor străine şi contravenţională, după caz.</w:t>
      </w:r>
    </w:p>
    <w:p w:rsidR="00675451" w:rsidRPr="00675451" w:rsidRDefault="00675451" w:rsidP="00675451">
      <w:pPr>
        <w:shd w:val="clear" w:color="auto" w:fill="FFFFFF"/>
        <w:spacing w:after="0" w:line="240" w:lineRule="auto"/>
        <w:jc w:val="both"/>
        <w:rPr>
          <w:rFonts w:ascii="Verdana" w:eastAsia="Times New Roman" w:hAnsi="Verdana" w:cs="Times New Roman"/>
          <w:i/>
          <w:iCs/>
          <w:color w:val="6666FF"/>
          <w:sz w:val="18"/>
          <w:szCs w:val="18"/>
          <w:lang w:eastAsia="ro-RO"/>
        </w:rPr>
      </w:pPr>
      <w:r w:rsidRPr="00675451">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108" name="Imagine 108"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3613_0043"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675451">
        <w:rPr>
          <w:rFonts w:ascii="Verdana" w:eastAsia="Times New Roman" w:hAnsi="Verdana" w:cs="Times New Roman"/>
          <w:i/>
          <w:iCs/>
          <w:color w:val="6666FF"/>
          <w:sz w:val="18"/>
          <w:szCs w:val="18"/>
          <w:shd w:val="clear" w:color="auto" w:fill="FFFFFF"/>
          <w:lang w:eastAsia="ro-RO"/>
        </w:rPr>
        <w:t xml:space="preserve">(la data 01-ian-2016 Art. 42, alin. (4) din capitolul IX abrogat de Art. 180, punctul 26. din partea III din </w:t>
      </w:r>
      <w:hyperlink r:id="rId584" w:anchor="do|peiii|ar180|pt26" w:history="1">
        <w:r w:rsidRPr="00675451">
          <w:rPr>
            <w:rFonts w:ascii="Verdana" w:eastAsia="Times New Roman" w:hAnsi="Verdana" w:cs="Times New Roman"/>
            <w:b/>
            <w:bCs/>
            <w:i/>
            <w:iCs/>
            <w:color w:val="333399"/>
            <w:sz w:val="18"/>
            <w:szCs w:val="18"/>
            <w:u w:val="single"/>
            <w:shd w:val="clear" w:color="auto" w:fill="FFFFFF"/>
            <w:lang w:eastAsia="ro-RO"/>
          </w:rPr>
          <w:t>Legea 237/2015</w:t>
        </w:r>
      </w:hyperlink>
      <w:r w:rsidRPr="00675451">
        <w:rPr>
          <w:rFonts w:ascii="Verdana" w:eastAsia="Times New Roman" w:hAnsi="Verdana" w:cs="Times New Roman"/>
          <w:i/>
          <w:iCs/>
          <w:color w:val="6666FF"/>
          <w:sz w:val="18"/>
          <w:szCs w:val="18"/>
          <w:shd w:val="clear" w:color="auto" w:fill="FFFFFF"/>
          <w:lang w:eastAsia="ro-RO"/>
        </w:rPr>
        <w:t xml:space="preserve"> )</w:t>
      </w:r>
    </w:p>
    <w:p w:rsidR="00675451" w:rsidRPr="00675451" w:rsidRDefault="00675451" w:rsidP="00675451">
      <w:pPr>
        <w:shd w:val="clear" w:color="auto" w:fill="FFFFFF"/>
        <w:spacing w:after="0" w:line="240" w:lineRule="auto"/>
        <w:jc w:val="both"/>
        <w:rPr>
          <w:rFonts w:ascii="Verdana" w:eastAsia="Times New Roman" w:hAnsi="Verdana" w:cs="Times New Roman"/>
          <w:lang w:eastAsia="ro-RO"/>
        </w:rPr>
      </w:pPr>
      <w:bookmarkStart w:id="1439" w:name="do|caIX|ar42^1"/>
      <w:r w:rsidRPr="00675451">
        <w:rPr>
          <w:rFonts w:ascii="Verdana" w:eastAsia="Times New Roman" w:hAnsi="Verdana" w:cs="Times New Roman"/>
          <w:b/>
          <w:bCs/>
          <w:noProof/>
          <w:color w:val="333399"/>
          <w:lang w:eastAsia="ro-RO"/>
        </w:rPr>
        <w:drawing>
          <wp:inline distT="0" distB="0" distL="0" distR="0">
            <wp:extent cx="95250" cy="95250"/>
            <wp:effectExtent l="0" t="0" r="0" b="0"/>
            <wp:docPr id="107" name="Imagine 107" descr="C:\Users\cerasela.branescu\sintact 3.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X|ar42^1|_i" descr="C:\Users\cerasela.branescu\sintact 3.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439"/>
      <w:r w:rsidRPr="00675451">
        <w:rPr>
          <w:rFonts w:ascii="Verdana" w:eastAsia="Times New Roman" w:hAnsi="Verdana" w:cs="Times New Roman"/>
          <w:b/>
          <w:bCs/>
          <w:color w:val="0000AF"/>
          <w:shd w:val="clear" w:color="auto" w:fill="D3D3D3"/>
          <w:lang w:eastAsia="ro-RO"/>
        </w:rPr>
        <w:t>Art. 42</w:t>
      </w:r>
      <w:r w:rsidRPr="00675451">
        <w:rPr>
          <w:rFonts w:ascii="Verdana" w:eastAsia="Times New Roman" w:hAnsi="Verdana" w:cs="Times New Roman"/>
          <w:b/>
          <w:bCs/>
          <w:color w:val="0000AF"/>
          <w:shd w:val="clear" w:color="auto" w:fill="D3D3D3"/>
          <w:vertAlign w:val="superscript"/>
          <w:lang w:eastAsia="ro-RO"/>
        </w:rPr>
        <w:t>1</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1440" w:name="do|caIX|ar42^1|al1:1532"/>
      <w:bookmarkEnd w:id="1440"/>
      <w:r w:rsidRPr="00675451">
        <w:rPr>
          <w:rFonts w:ascii="Verdana" w:eastAsia="Times New Roman" w:hAnsi="Verdana" w:cs="Times New Roman"/>
          <w:b/>
          <w:bCs/>
          <w:strike/>
          <w:vanish/>
          <w:color w:val="DC143C"/>
          <w:shd w:val="clear" w:color="auto" w:fill="D3D3D3"/>
          <w:lang w:eastAsia="ro-RO"/>
        </w:rPr>
        <w:t>(1)</w:t>
      </w:r>
      <w:r w:rsidRPr="00675451">
        <w:rPr>
          <w:rFonts w:ascii="Verdana" w:eastAsia="Times New Roman" w:hAnsi="Verdana" w:cs="Times New Roman"/>
          <w:strike/>
          <w:vanish/>
          <w:color w:val="DC143C"/>
          <w:shd w:val="clear" w:color="auto" w:fill="D3D3D3"/>
          <w:lang w:eastAsia="ro-RO"/>
        </w:rPr>
        <w:t>Comisia de Supraveghere a Asigurărilor este singura autoritate în măsură să se pronunţe asupra considerentelor de oportunitate, evaluărilor şi analizelor calitative care stau la baza emiterii actelor sale.</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1441" w:name="do|caIX|ar42^1|al2:1533"/>
      <w:bookmarkEnd w:id="1441"/>
      <w:r w:rsidRPr="00675451">
        <w:rPr>
          <w:rFonts w:ascii="Verdana" w:eastAsia="Times New Roman" w:hAnsi="Verdana" w:cs="Times New Roman"/>
          <w:b/>
          <w:bCs/>
          <w:strike/>
          <w:vanish/>
          <w:color w:val="DC143C"/>
          <w:shd w:val="clear" w:color="auto" w:fill="D3D3D3"/>
          <w:lang w:eastAsia="ro-RO"/>
        </w:rPr>
        <w:t>(2)</w:t>
      </w:r>
      <w:r w:rsidRPr="00675451">
        <w:rPr>
          <w:rFonts w:ascii="Verdana" w:eastAsia="Times New Roman" w:hAnsi="Verdana" w:cs="Times New Roman"/>
          <w:strike/>
          <w:vanish/>
          <w:color w:val="DC143C"/>
          <w:shd w:val="clear" w:color="auto" w:fill="D3D3D3"/>
          <w:lang w:eastAsia="ro-RO"/>
        </w:rPr>
        <w:t>În cazul contestării în instanţă a actelor Comisiei de Supraveghere a Asigurărilor, instanţa judecătorească se pronunţă asupra legalităţii acestor acte.</w:t>
      </w:r>
      <w:r w:rsidRPr="00675451">
        <w:rPr>
          <w:rFonts w:ascii="Verdana" w:eastAsia="Times New Roman" w:hAnsi="Verdana" w:cs="Times New Roman"/>
          <w:strike/>
          <w:vanish/>
          <w:color w:val="DC143C"/>
          <w:shd w:val="clear" w:color="auto" w:fill="D3D3D3"/>
          <w:lang w:eastAsia="ro-RO"/>
        </w:rPr>
        <w:br/>
      </w:r>
      <w:r w:rsidRPr="00675451">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106" name="Imagine 106"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8062_0063"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675451">
        <w:rPr>
          <w:rFonts w:ascii="Verdana" w:eastAsia="Times New Roman" w:hAnsi="Verdana" w:cs="Times New Roman"/>
          <w:i/>
          <w:iCs/>
          <w:strike/>
          <w:vanish/>
          <w:color w:val="6666FF"/>
          <w:sz w:val="18"/>
          <w:szCs w:val="18"/>
          <w:shd w:val="clear" w:color="auto" w:fill="FFFFFF"/>
          <w:lang w:eastAsia="ro-RO"/>
        </w:rPr>
        <w:t xml:space="preserve">(la data 28-oct-2004 Art. 42 din capitolul IX completat de Art. I, punctul 60. din </w:t>
      </w:r>
      <w:hyperlink r:id="rId585" w:anchor="do|ari|pt60" w:history="1">
        <w:r w:rsidRPr="00675451">
          <w:rPr>
            <w:rFonts w:ascii="Verdana" w:eastAsia="Times New Roman" w:hAnsi="Verdana" w:cs="Times New Roman"/>
            <w:b/>
            <w:bCs/>
            <w:i/>
            <w:iCs/>
            <w:strike/>
            <w:vanish/>
            <w:color w:val="333399"/>
            <w:sz w:val="18"/>
            <w:szCs w:val="18"/>
            <w:u w:val="single"/>
            <w:shd w:val="clear" w:color="auto" w:fill="FFFFFF"/>
            <w:lang w:eastAsia="ro-RO"/>
          </w:rPr>
          <w:t>Legea 403/2004</w:t>
        </w:r>
      </w:hyperlink>
      <w:r w:rsidRPr="00675451">
        <w:rPr>
          <w:rFonts w:ascii="Verdana" w:eastAsia="Times New Roman" w:hAnsi="Verdana" w:cs="Times New Roman"/>
          <w:i/>
          <w:iCs/>
          <w:strike/>
          <w:vanish/>
          <w:color w:val="6666FF"/>
          <w:sz w:val="18"/>
          <w:szCs w:val="18"/>
          <w:shd w:val="clear" w:color="auto" w:fill="FFFFFF"/>
          <w:lang w:eastAsia="ro-RO"/>
        </w:rPr>
        <w:t xml:space="preserve"> )</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1442" w:name="do|caIX|ar42^1|al3:417:1534"/>
      <w:bookmarkEnd w:id="1442"/>
      <w:r w:rsidRPr="00675451">
        <w:rPr>
          <w:rFonts w:ascii="Verdana" w:eastAsia="Times New Roman" w:hAnsi="Verdana" w:cs="Times New Roman"/>
          <w:b/>
          <w:bCs/>
          <w:strike/>
          <w:vanish/>
          <w:color w:val="DC143C"/>
          <w:shd w:val="clear" w:color="auto" w:fill="D3D3D3"/>
          <w:lang w:eastAsia="ro-RO"/>
        </w:rPr>
        <w:t>(3)</w:t>
      </w:r>
      <w:r w:rsidRPr="00675451">
        <w:rPr>
          <w:rFonts w:ascii="Verdana" w:eastAsia="Times New Roman" w:hAnsi="Verdana" w:cs="Times New Roman"/>
          <w:strike/>
          <w:vanish/>
          <w:color w:val="DC143C"/>
          <w:shd w:val="clear" w:color="auto" w:fill="D3D3D3"/>
          <w:lang w:eastAsia="ro-RO"/>
        </w:rPr>
        <w:t>Comisia de Supraveghere a Asigurărilor nu are calitate procesuală şi nu poate fi chemată în judecată în procesele declanşate împotriva asigurătorilor/reasiguratorilor/ intermediarilor în asigurări şi/sau în reasigurări, chiar dacă aceştia se află în procedura de redresare financiară sau de faliment, şi nici în procesele împotriva Biroului Asigurătorilor de Autovehicule din România sau administratorului Fondului de compensare, după caz, pentru a răspunde de neîndeplinirea obligaţiilor asumate de aceştia potrivit legii şi/sau convenţiilor internaţionale.</w:t>
      </w:r>
      <w:r w:rsidRPr="00675451">
        <w:rPr>
          <w:rFonts w:ascii="Verdana" w:eastAsia="Times New Roman" w:hAnsi="Verdana" w:cs="Times New Roman"/>
          <w:strike/>
          <w:vanish/>
          <w:color w:val="DC143C"/>
          <w:shd w:val="clear" w:color="auto" w:fill="D3D3D3"/>
          <w:lang w:eastAsia="ro-RO"/>
        </w:rPr>
        <w:br/>
      </w:r>
      <w:r w:rsidRPr="00675451">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105" name="Imagine 105"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9041_0146"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675451">
        <w:rPr>
          <w:rFonts w:ascii="Verdana" w:eastAsia="Times New Roman" w:hAnsi="Verdana" w:cs="Times New Roman"/>
          <w:i/>
          <w:iCs/>
          <w:strike/>
          <w:vanish/>
          <w:color w:val="6666FF"/>
          <w:sz w:val="18"/>
          <w:szCs w:val="18"/>
          <w:shd w:val="clear" w:color="auto" w:fill="FFFFFF"/>
          <w:lang w:eastAsia="ro-RO"/>
        </w:rPr>
        <w:t xml:space="preserve">(la data 29-dec-2005 Art. 42^1 din capitolul IX completat de Art. I, punctul 119. din </w:t>
      </w:r>
      <w:hyperlink r:id="rId586" w:anchor="do|ari|pt119" w:history="1">
        <w:r w:rsidRPr="00675451">
          <w:rPr>
            <w:rFonts w:ascii="Verdana" w:eastAsia="Times New Roman" w:hAnsi="Verdana" w:cs="Times New Roman"/>
            <w:b/>
            <w:bCs/>
            <w:i/>
            <w:iCs/>
            <w:strike/>
            <w:vanish/>
            <w:color w:val="333399"/>
            <w:sz w:val="18"/>
            <w:szCs w:val="18"/>
            <w:u w:val="single"/>
            <w:shd w:val="clear" w:color="auto" w:fill="FFFFFF"/>
            <w:lang w:eastAsia="ro-RO"/>
          </w:rPr>
          <w:t>Ordonanta urgenta 201/2005</w:t>
        </w:r>
      </w:hyperlink>
      <w:r w:rsidRPr="00675451">
        <w:rPr>
          <w:rFonts w:ascii="Verdana" w:eastAsia="Times New Roman" w:hAnsi="Verdana" w:cs="Times New Roman"/>
          <w:i/>
          <w:iCs/>
          <w:strike/>
          <w:vanish/>
          <w:color w:val="6666FF"/>
          <w:sz w:val="18"/>
          <w:szCs w:val="18"/>
          <w:shd w:val="clear" w:color="auto" w:fill="FFFFFF"/>
          <w:lang w:eastAsia="ro-RO"/>
        </w:rPr>
        <w:t xml:space="preserve"> )</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1443" w:name="do|caIX|ar42^1|al3:1535"/>
      <w:bookmarkEnd w:id="1443"/>
      <w:r w:rsidRPr="00675451">
        <w:rPr>
          <w:rFonts w:ascii="Verdana" w:eastAsia="Times New Roman" w:hAnsi="Verdana" w:cs="Times New Roman"/>
          <w:b/>
          <w:bCs/>
          <w:strike/>
          <w:vanish/>
          <w:color w:val="DC143C"/>
          <w:shd w:val="clear" w:color="auto" w:fill="D3D3D3"/>
          <w:lang w:eastAsia="ro-RO"/>
        </w:rPr>
        <w:t>(3)</w:t>
      </w:r>
      <w:r w:rsidRPr="00675451">
        <w:rPr>
          <w:rFonts w:ascii="Verdana" w:eastAsia="Times New Roman" w:hAnsi="Verdana" w:cs="Times New Roman"/>
          <w:strike/>
          <w:vanish/>
          <w:color w:val="DC143C"/>
          <w:shd w:val="clear" w:color="auto" w:fill="D3D3D3"/>
          <w:lang w:eastAsia="ro-RO"/>
        </w:rPr>
        <w:t>Comisia de Supraveghere a Asigurărilor nu are calitate procesuală şi nu poate fi chemată în judecată în procesele declanşate împotriva asigurătorilor/reasiguratorilor/ intermediarilor în asigurări şi/sau în reasigurări, chiar dacă aceştia se află în procedură de redresare financiară sau de faliment, în procesele împotriva Fondului, pentru a răspunde de neîndeplinirea obligaţiilor asumate de aceştia potrivit legii şi/sau convenţiilor internaţionale, sau în cazul proceselor împotriva entităţilor care organizează cursuri de calificare, pregătire şi perfecţionare profesională şi/sau lectorilor.</w:t>
      </w:r>
      <w:r w:rsidRPr="00675451">
        <w:rPr>
          <w:rFonts w:ascii="Verdana" w:eastAsia="Times New Roman" w:hAnsi="Verdana" w:cs="Times New Roman"/>
          <w:strike/>
          <w:vanish/>
          <w:color w:val="DC143C"/>
          <w:shd w:val="clear" w:color="auto" w:fill="D3D3D3"/>
          <w:lang w:eastAsia="ro-RO"/>
        </w:rPr>
        <w:br/>
      </w:r>
      <w:r w:rsidRPr="00675451">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104" name="Imagine 104"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2747_0119"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675451">
        <w:rPr>
          <w:rFonts w:ascii="Verdana" w:eastAsia="Times New Roman" w:hAnsi="Verdana" w:cs="Times New Roman"/>
          <w:i/>
          <w:iCs/>
          <w:strike/>
          <w:vanish/>
          <w:color w:val="6666FF"/>
          <w:sz w:val="18"/>
          <w:szCs w:val="18"/>
          <w:shd w:val="clear" w:color="auto" w:fill="FFFFFF"/>
          <w:lang w:eastAsia="ro-RO"/>
        </w:rPr>
        <w:t xml:space="preserve">(la data 19-mai-2006 Art. 42^1, alin. (3) din capitolul IX modificat de Art. I, punctul 43. din </w:t>
      </w:r>
      <w:hyperlink r:id="rId587" w:anchor="do|ari|pt43" w:history="1">
        <w:r w:rsidRPr="00675451">
          <w:rPr>
            <w:rFonts w:ascii="Verdana" w:eastAsia="Times New Roman" w:hAnsi="Verdana" w:cs="Times New Roman"/>
            <w:b/>
            <w:bCs/>
            <w:i/>
            <w:iCs/>
            <w:strike/>
            <w:vanish/>
            <w:color w:val="333399"/>
            <w:sz w:val="18"/>
            <w:szCs w:val="18"/>
            <w:u w:val="single"/>
            <w:shd w:val="clear" w:color="auto" w:fill="FFFFFF"/>
            <w:lang w:eastAsia="ro-RO"/>
          </w:rPr>
          <w:t>Legea 113/2006</w:t>
        </w:r>
      </w:hyperlink>
      <w:r w:rsidRPr="00675451">
        <w:rPr>
          <w:rFonts w:ascii="Verdana" w:eastAsia="Times New Roman" w:hAnsi="Verdana" w:cs="Times New Roman"/>
          <w:i/>
          <w:iCs/>
          <w:strike/>
          <w:vanish/>
          <w:color w:val="6666FF"/>
          <w:sz w:val="18"/>
          <w:szCs w:val="18"/>
          <w:shd w:val="clear" w:color="auto" w:fill="FFFFFF"/>
          <w:lang w:eastAsia="ro-RO"/>
        </w:rPr>
        <w:t xml:space="preserve"> )</w:t>
      </w:r>
    </w:p>
    <w:p w:rsidR="00675451" w:rsidRPr="00675451" w:rsidRDefault="00675451" w:rsidP="00675451">
      <w:pPr>
        <w:shd w:val="clear" w:color="auto" w:fill="FFFFFF"/>
        <w:spacing w:after="0" w:line="240" w:lineRule="auto"/>
        <w:jc w:val="both"/>
        <w:rPr>
          <w:rFonts w:ascii="Verdana" w:eastAsia="Times New Roman" w:hAnsi="Verdana" w:cs="Times New Roman"/>
          <w:lang w:eastAsia="ro-RO"/>
        </w:rPr>
      </w:pPr>
      <w:bookmarkStart w:id="1444" w:name="do|caIX|ar42^1|pa1"/>
      <w:bookmarkEnd w:id="1444"/>
      <w:r w:rsidRPr="00675451">
        <w:rPr>
          <w:rFonts w:ascii="Verdana" w:eastAsia="Times New Roman" w:hAnsi="Verdana" w:cs="Times New Roman"/>
          <w:shd w:val="clear" w:color="auto" w:fill="D3D3D3"/>
          <w:lang w:eastAsia="ro-RO"/>
        </w:rPr>
        <w:t>A.S.F. nu are calitate procesuală pasivă şi nu poate fi chemată în judecată în procesele declanşate împotriva intermediarilor în asigurări şi/sau în reasigurări, chiar dacă aceştia se află în faliment, pentru a răspunde de neîndeplinirea obligaţiilor asumate de aceştia potrivit legii şi/sau convenţiilor internaţionale sau în cazul proceselor împotriva entităţilor care organizează cursuri de calificare, pregătire şi perfecţionare profesională şi/sau lectorilor.</w:t>
      </w:r>
      <w:r w:rsidRPr="00675451">
        <w:rPr>
          <w:rFonts w:ascii="Verdana" w:eastAsia="Times New Roman" w:hAnsi="Verdana" w:cs="Times New Roman"/>
          <w:shd w:val="clear" w:color="auto" w:fill="D3D3D3"/>
          <w:lang w:eastAsia="ro-RO"/>
        </w:rPr>
        <w:br/>
      </w:r>
      <w:r w:rsidRPr="00675451">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103" name="Imagine 103"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3613_0044"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675451">
        <w:rPr>
          <w:rFonts w:ascii="Verdana" w:eastAsia="Times New Roman" w:hAnsi="Verdana" w:cs="Times New Roman"/>
          <w:i/>
          <w:iCs/>
          <w:color w:val="6666FF"/>
          <w:sz w:val="18"/>
          <w:szCs w:val="18"/>
          <w:shd w:val="clear" w:color="auto" w:fill="FFFFFF"/>
          <w:lang w:eastAsia="ro-RO"/>
        </w:rPr>
        <w:t xml:space="preserve">(la data 01-ian-2016 Art. 42^1 din capitolul IX modificat de Art. 180, punctul 27. din partea III din </w:t>
      </w:r>
      <w:hyperlink r:id="rId588" w:anchor="do|peiii|ar180|pt27" w:history="1">
        <w:r w:rsidRPr="00675451">
          <w:rPr>
            <w:rFonts w:ascii="Verdana" w:eastAsia="Times New Roman" w:hAnsi="Verdana" w:cs="Times New Roman"/>
            <w:b/>
            <w:bCs/>
            <w:i/>
            <w:iCs/>
            <w:color w:val="333399"/>
            <w:sz w:val="18"/>
            <w:szCs w:val="18"/>
            <w:u w:val="single"/>
            <w:shd w:val="clear" w:color="auto" w:fill="FFFFFF"/>
            <w:lang w:eastAsia="ro-RO"/>
          </w:rPr>
          <w:t>Legea 237/2015</w:t>
        </w:r>
      </w:hyperlink>
      <w:r w:rsidRPr="00675451">
        <w:rPr>
          <w:rFonts w:ascii="Verdana" w:eastAsia="Times New Roman" w:hAnsi="Verdana" w:cs="Times New Roman"/>
          <w:i/>
          <w:iCs/>
          <w:color w:val="6666FF"/>
          <w:sz w:val="18"/>
          <w:szCs w:val="18"/>
          <w:shd w:val="clear" w:color="auto" w:fill="FFFFFF"/>
          <w:lang w:eastAsia="ro-RO"/>
        </w:rPr>
        <w:t xml:space="preserve"> )</w:t>
      </w:r>
    </w:p>
    <w:p w:rsidR="00675451" w:rsidRPr="00675451" w:rsidRDefault="00675451" w:rsidP="00675451">
      <w:pPr>
        <w:shd w:val="clear" w:color="auto" w:fill="FFFFFF"/>
        <w:spacing w:after="0" w:line="240" w:lineRule="auto"/>
        <w:jc w:val="both"/>
        <w:rPr>
          <w:rFonts w:ascii="Verdana" w:eastAsia="Times New Roman" w:hAnsi="Verdana" w:cs="Times New Roman"/>
          <w:lang w:eastAsia="ro-RO"/>
        </w:rPr>
      </w:pPr>
      <w:bookmarkStart w:id="1445" w:name="do|caIX|ar43"/>
      <w:r w:rsidRPr="00675451">
        <w:rPr>
          <w:rFonts w:ascii="Verdana" w:eastAsia="Times New Roman" w:hAnsi="Verdana" w:cs="Times New Roman"/>
          <w:b/>
          <w:bCs/>
          <w:noProof/>
          <w:color w:val="333399"/>
          <w:lang w:eastAsia="ro-RO"/>
        </w:rPr>
        <w:drawing>
          <wp:inline distT="0" distB="0" distL="0" distR="0">
            <wp:extent cx="95250" cy="95250"/>
            <wp:effectExtent l="0" t="0" r="0" b="0"/>
            <wp:docPr id="102" name="Imagine 102" descr="C:\Users\cerasela.branescu\sintact 3.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X|ar43|_i" descr="C:\Users\cerasela.branescu\sintact 3.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445"/>
      <w:r w:rsidRPr="00675451">
        <w:rPr>
          <w:rFonts w:ascii="Verdana" w:eastAsia="Times New Roman" w:hAnsi="Verdana" w:cs="Times New Roman"/>
          <w:b/>
          <w:bCs/>
          <w:color w:val="0000AF"/>
          <w:lang w:eastAsia="ro-RO"/>
        </w:rPr>
        <w:t>Art. 43</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1446" w:name="do|caIX|ar43|al1:1536"/>
      <w:r w:rsidRPr="00675451">
        <w:rPr>
          <w:rFonts w:ascii="Verdana" w:eastAsia="Times New Roman" w:hAnsi="Verdana" w:cs="Times New Roman"/>
          <w:b/>
          <w:bCs/>
          <w:noProof/>
          <w:vanish/>
          <w:color w:val="333399"/>
          <w:lang w:eastAsia="ro-RO"/>
        </w:rPr>
        <w:drawing>
          <wp:inline distT="0" distB="0" distL="0" distR="0">
            <wp:extent cx="95250" cy="95250"/>
            <wp:effectExtent l="0" t="0" r="0" b="0"/>
            <wp:docPr id="101" name="Imagine 101" descr="C:\Users\cerasela.branescu\sintact 3.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X|ar43|al1:1536|_i" descr="C:\Users\cerasela.branescu\sintact 3.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446"/>
      <w:r w:rsidRPr="00675451">
        <w:rPr>
          <w:rFonts w:ascii="Verdana" w:eastAsia="Times New Roman" w:hAnsi="Verdana" w:cs="Times New Roman"/>
          <w:b/>
          <w:bCs/>
          <w:strike/>
          <w:vanish/>
          <w:color w:val="DC143C"/>
          <w:lang w:eastAsia="ro-RO"/>
        </w:rPr>
        <w:t>(1)</w:t>
      </w:r>
      <w:r w:rsidRPr="00675451">
        <w:rPr>
          <w:rFonts w:ascii="Verdana" w:eastAsia="Times New Roman" w:hAnsi="Verdana" w:cs="Times New Roman"/>
          <w:strike/>
          <w:vanish/>
          <w:color w:val="DC143C"/>
          <w:lang w:eastAsia="ro-RO"/>
        </w:rPr>
        <w:t>Sunt scutite de impozite şi taxe:</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1447" w:name="do|caIX|ar43|al1:1536|lia:1537"/>
      <w:bookmarkEnd w:id="1447"/>
      <w:r w:rsidRPr="00675451">
        <w:rPr>
          <w:rFonts w:ascii="Verdana" w:eastAsia="Times New Roman" w:hAnsi="Verdana" w:cs="Times New Roman"/>
          <w:b/>
          <w:bCs/>
          <w:strike/>
          <w:vanish/>
          <w:color w:val="DC143C"/>
          <w:lang w:eastAsia="ro-RO"/>
        </w:rPr>
        <w:t>a)</w:t>
      </w:r>
      <w:r w:rsidRPr="00675451">
        <w:rPr>
          <w:rFonts w:ascii="Verdana" w:eastAsia="Times New Roman" w:hAnsi="Verdana" w:cs="Times New Roman"/>
          <w:strike/>
          <w:vanish/>
          <w:color w:val="DC143C"/>
          <w:lang w:eastAsia="ro-RO"/>
        </w:rPr>
        <w:t>primele de asigurare şi reasigurare, precum şi comisioanele aferente acestora;</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1448" w:name="do|caIX|ar43|al1:1536|lib:1538"/>
      <w:bookmarkEnd w:id="1448"/>
      <w:r w:rsidRPr="00675451">
        <w:rPr>
          <w:rFonts w:ascii="Verdana" w:eastAsia="Times New Roman" w:hAnsi="Verdana" w:cs="Times New Roman"/>
          <w:b/>
          <w:bCs/>
          <w:strike/>
          <w:vanish/>
          <w:color w:val="DC143C"/>
          <w:lang w:eastAsia="ro-RO"/>
        </w:rPr>
        <w:t>b)</w:t>
      </w:r>
      <w:r w:rsidRPr="00675451">
        <w:rPr>
          <w:rFonts w:ascii="Verdana" w:eastAsia="Times New Roman" w:hAnsi="Verdana" w:cs="Times New Roman"/>
          <w:strike/>
          <w:vanish/>
          <w:color w:val="DC143C"/>
          <w:lang w:eastAsia="ro-RO"/>
        </w:rPr>
        <w:t>despăgubirile, sumele asigurate şi orice alte drepturi ce se acordă asiguraţilor, beneficiarilor sau terţelor persoane păgubite, din asigurările de orice fel;</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1449" w:name="do|caIX|ar43|al1:1536|lic:1539"/>
      <w:bookmarkEnd w:id="1449"/>
      <w:r w:rsidRPr="00675451">
        <w:rPr>
          <w:rFonts w:ascii="Verdana" w:eastAsia="Times New Roman" w:hAnsi="Verdana" w:cs="Times New Roman"/>
          <w:b/>
          <w:bCs/>
          <w:strike/>
          <w:vanish/>
          <w:color w:val="DC143C"/>
          <w:lang w:eastAsia="ro-RO"/>
        </w:rPr>
        <w:t>c)</w:t>
      </w:r>
      <w:r w:rsidRPr="00675451">
        <w:rPr>
          <w:rFonts w:ascii="Verdana" w:eastAsia="Times New Roman" w:hAnsi="Verdana" w:cs="Times New Roman"/>
          <w:strike/>
          <w:vanish/>
          <w:color w:val="DC143C"/>
          <w:lang w:eastAsia="ro-RO"/>
        </w:rPr>
        <w:t>transferurile de valori ale plasamentelor şi transferurile de portofolii de asigurări, intervenite între asigurători, din patrimoniul societăţii cedente în patrimoniul celei cesionare, inclusiv ca urmare a divizării, fuzionării, lichidării sau a oricăror forme de reorganizare internă a societăţii de asigurare;</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1450" w:name="do|caIX|ar43|al1:1536|lid:191:1540"/>
      <w:bookmarkEnd w:id="1450"/>
      <w:r w:rsidRPr="00675451">
        <w:rPr>
          <w:rFonts w:ascii="Verdana" w:eastAsia="Times New Roman" w:hAnsi="Verdana" w:cs="Times New Roman"/>
          <w:b/>
          <w:bCs/>
          <w:strike/>
          <w:vanish/>
          <w:color w:val="DC143C"/>
          <w:lang w:eastAsia="ro-RO"/>
        </w:rPr>
        <w:t>d)</w:t>
      </w:r>
      <w:r w:rsidRPr="00675451">
        <w:rPr>
          <w:rFonts w:ascii="Verdana" w:eastAsia="Times New Roman" w:hAnsi="Verdana" w:cs="Times New Roman"/>
          <w:strike/>
          <w:vanish/>
          <w:color w:val="DC143C"/>
          <w:lang w:eastAsia="ro-RO"/>
        </w:rPr>
        <w:t>contribuţiile plătite de asigurători şi de brokerii de asigurare la uniunile profesionale de profil.</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1451" w:name="do|caIX|ar43|al1:1536|lid:1541"/>
      <w:bookmarkEnd w:id="1451"/>
      <w:r w:rsidRPr="00675451">
        <w:rPr>
          <w:rFonts w:ascii="Verdana" w:eastAsia="Times New Roman" w:hAnsi="Verdana" w:cs="Times New Roman"/>
          <w:b/>
          <w:bCs/>
          <w:strike/>
          <w:vanish/>
          <w:color w:val="DC143C"/>
          <w:shd w:val="clear" w:color="auto" w:fill="D3D3D3"/>
          <w:lang w:eastAsia="ro-RO"/>
        </w:rPr>
        <w:t>d)</w:t>
      </w:r>
      <w:r w:rsidRPr="00675451">
        <w:rPr>
          <w:rFonts w:ascii="Verdana" w:eastAsia="Times New Roman" w:hAnsi="Verdana" w:cs="Times New Roman"/>
          <w:strike/>
          <w:vanish/>
          <w:color w:val="DC143C"/>
          <w:shd w:val="clear" w:color="auto" w:fill="D3D3D3"/>
          <w:lang w:eastAsia="ro-RO"/>
        </w:rPr>
        <w:t>contribuţiile plătite de asigurători, reasiguratori şi de brokerii de asigurare şi/sau de reasigurare la uniunile profesionale de profil.</w:t>
      </w:r>
      <w:r w:rsidRPr="00675451">
        <w:rPr>
          <w:rFonts w:ascii="Verdana" w:eastAsia="Times New Roman" w:hAnsi="Verdana" w:cs="Times New Roman"/>
          <w:strike/>
          <w:vanish/>
          <w:color w:val="DC143C"/>
          <w:shd w:val="clear" w:color="auto" w:fill="D3D3D3"/>
          <w:lang w:eastAsia="ro-RO"/>
        </w:rPr>
        <w:br/>
      </w:r>
      <w:r w:rsidRPr="00675451">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100" name="Imagine 100"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8062_0064"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675451">
        <w:rPr>
          <w:rFonts w:ascii="Verdana" w:eastAsia="Times New Roman" w:hAnsi="Verdana" w:cs="Times New Roman"/>
          <w:i/>
          <w:iCs/>
          <w:strike/>
          <w:vanish/>
          <w:color w:val="6666FF"/>
          <w:sz w:val="18"/>
          <w:szCs w:val="18"/>
          <w:shd w:val="clear" w:color="auto" w:fill="FFFFFF"/>
          <w:lang w:eastAsia="ro-RO"/>
        </w:rPr>
        <w:t xml:space="preserve">(la data 28-oct-2004 Art. 43, alin. (1), litera D. din capitolul IX modificat de Art. I, punctul 61. din </w:t>
      </w:r>
      <w:hyperlink r:id="rId589" w:anchor="do|ari|pt61" w:history="1">
        <w:r w:rsidRPr="00675451">
          <w:rPr>
            <w:rFonts w:ascii="Verdana" w:eastAsia="Times New Roman" w:hAnsi="Verdana" w:cs="Times New Roman"/>
            <w:b/>
            <w:bCs/>
            <w:i/>
            <w:iCs/>
            <w:strike/>
            <w:vanish/>
            <w:color w:val="333399"/>
            <w:sz w:val="18"/>
            <w:szCs w:val="18"/>
            <w:u w:val="single"/>
            <w:shd w:val="clear" w:color="auto" w:fill="FFFFFF"/>
            <w:lang w:eastAsia="ro-RO"/>
          </w:rPr>
          <w:t>Legea 403/2004</w:t>
        </w:r>
      </w:hyperlink>
      <w:r w:rsidRPr="00675451">
        <w:rPr>
          <w:rFonts w:ascii="Verdana" w:eastAsia="Times New Roman" w:hAnsi="Verdana" w:cs="Times New Roman"/>
          <w:i/>
          <w:iCs/>
          <w:strike/>
          <w:vanish/>
          <w:color w:val="6666FF"/>
          <w:sz w:val="18"/>
          <w:szCs w:val="18"/>
          <w:shd w:val="clear" w:color="auto" w:fill="FFFFFF"/>
          <w:lang w:eastAsia="ro-RO"/>
        </w:rPr>
        <w:t xml:space="preserve"> )</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1452" w:name="do|caIX|ar43|al2:1542"/>
      <w:r w:rsidRPr="00675451">
        <w:rPr>
          <w:rFonts w:ascii="Verdana" w:eastAsia="Times New Roman" w:hAnsi="Verdana" w:cs="Times New Roman"/>
          <w:b/>
          <w:bCs/>
          <w:noProof/>
          <w:vanish/>
          <w:color w:val="333399"/>
          <w:lang w:eastAsia="ro-RO"/>
        </w:rPr>
        <w:drawing>
          <wp:inline distT="0" distB="0" distL="0" distR="0">
            <wp:extent cx="95250" cy="95250"/>
            <wp:effectExtent l="0" t="0" r="0" b="0"/>
            <wp:docPr id="99" name="Imagine 99" descr="C:\Users\cerasela.branescu\sintact 3.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X|ar43|al2:1542|_i" descr="C:\Users\cerasela.branescu\sintact 3.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452"/>
      <w:r w:rsidRPr="00675451">
        <w:rPr>
          <w:rFonts w:ascii="Verdana" w:eastAsia="Times New Roman" w:hAnsi="Verdana" w:cs="Times New Roman"/>
          <w:b/>
          <w:bCs/>
          <w:strike/>
          <w:vanish/>
          <w:color w:val="DC143C"/>
          <w:lang w:eastAsia="ro-RO"/>
        </w:rPr>
        <w:t>(2)</w:t>
      </w:r>
      <w:r w:rsidRPr="00675451">
        <w:rPr>
          <w:rFonts w:ascii="Verdana" w:eastAsia="Times New Roman" w:hAnsi="Verdana" w:cs="Times New Roman"/>
          <w:strike/>
          <w:vanish/>
          <w:color w:val="DC143C"/>
          <w:lang w:eastAsia="ro-RO"/>
        </w:rPr>
        <w:t>Primele de asigurare şi reasigurare sunt cheltuieli deductibile fiscal.</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1453" w:name="do|caIX|ar43|al2:1542|pa1:1543"/>
      <w:bookmarkEnd w:id="1453"/>
      <w:r w:rsidRPr="00675451">
        <w:rPr>
          <w:rFonts w:ascii="Verdana" w:eastAsia="Times New Roman" w:hAnsi="Verdana" w:cs="Times New Roman"/>
          <w:strike/>
          <w:vanish/>
          <w:color w:val="DC143C"/>
          <w:shd w:val="clear" w:color="auto" w:fill="D3D3D3"/>
          <w:lang w:eastAsia="ro-RO"/>
        </w:rPr>
        <w:t>*) se abroga prevederile art. 43 alin. (2) referitoare la impozitul pe profit;</w:t>
      </w:r>
      <w:r w:rsidRPr="00675451">
        <w:rPr>
          <w:rFonts w:ascii="Verdana" w:eastAsia="Times New Roman" w:hAnsi="Verdana" w:cs="Times New Roman"/>
          <w:strike/>
          <w:vanish/>
          <w:color w:val="DC143C"/>
          <w:shd w:val="clear" w:color="auto" w:fill="D3D3D3"/>
          <w:lang w:eastAsia="ro-RO"/>
        </w:rPr>
        <w:br/>
      </w:r>
      <w:r w:rsidRPr="00675451">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98" name="Imagine 98"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6115_0006"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675451">
        <w:rPr>
          <w:rFonts w:ascii="Verdana" w:eastAsia="Times New Roman" w:hAnsi="Verdana" w:cs="Times New Roman"/>
          <w:i/>
          <w:iCs/>
          <w:strike/>
          <w:vanish/>
          <w:color w:val="6666FF"/>
          <w:sz w:val="18"/>
          <w:szCs w:val="18"/>
          <w:shd w:val="clear" w:color="auto" w:fill="FFFFFF"/>
          <w:lang w:eastAsia="ro-RO"/>
        </w:rPr>
        <w:t xml:space="preserve">(la data 01-iul-2002 Art. 43, alin. (2) din capitolul IX abrogat de Art. 36, alin. (1), litera E. din capitolul V din </w:t>
      </w:r>
      <w:hyperlink r:id="rId590" w:anchor="do|cav|ar36|al1|lie" w:history="1">
        <w:r w:rsidRPr="00675451">
          <w:rPr>
            <w:rFonts w:ascii="Verdana" w:eastAsia="Times New Roman" w:hAnsi="Verdana" w:cs="Times New Roman"/>
            <w:b/>
            <w:bCs/>
            <w:i/>
            <w:iCs/>
            <w:strike/>
            <w:vanish/>
            <w:color w:val="333399"/>
            <w:sz w:val="18"/>
            <w:szCs w:val="18"/>
            <w:u w:val="single"/>
            <w:shd w:val="clear" w:color="auto" w:fill="FFFFFF"/>
            <w:lang w:eastAsia="ro-RO"/>
          </w:rPr>
          <w:t>Legea 414/2002</w:t>
        </w:r>
      </w:hyperlink>
      <w:r w:rsidRPr="00675451">
        <w:rPr>
          <w:rFonts w:ascii="Verdana" w:eastAsia="Times New Roman" w:hAnsi="Verdana" w:cs="Times New Roman"/>
          <w:i/>
          <w:iCs/>
          <w:strike/>
          <w:vanish/>
          <w:color w:val="6666FF"/>
          <w:sz w:val="18"/>
          <w:szCs w:val="18"/>
          <w:shd w:val="clear" w:color="auto" w:fill="FFFFFF"/>
          <w:lang w:eastAsia="ro-RO"/>
        </w:rPr>
        <w:t xml:space="preserve"> )</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1454" w:name="do|caIX|ar43|al2^1:1544"/>
      <w:bookmarkEnd w:id="1454"/>
      <w:r w:rsidRPr="00675451">
        <w:rPr>
          <w:rFonts w:ascii="Verdana" w:eastAsia="Times New Roman" w:hAnsi="Verdana" w:cs="Times New Roman"/>
          <w:b/>
          <w:bCs/>
          <w:strike/>
          <w:vanish/>
          <w:color w:val="DC143C"/>
          <w:shd w:val="clear" w:color="auto" w:fill="D3D3D3"/>
          <w:lang w:eastAsia="ro-RO"/>
        </w:rPr>
        <w:t>(2</w:t>
      </w:r>
      <w:r w:rsidRPr="00675451">
        <w:rPr>
          <w:rFonts w:ascii="Verdana" w:eastAsia="Times New Roman" w:hAnsi="Verdana" w:cs="Times New Roman"/>
          <w:b/>
          <w:bCs/>
          <w:strike/>
          <w:vanish/>
          <w:color w:val="DC143C"/>
          <w:shd w:val="clear" w:color="auto" w:fill="D3D3D3"/>
          <w:vertAlign w:val="superscript"/>
          <w:lang w:eastAsia="ro-RO"/>
        </w:rPr>
        <w:t>1</w:t>
      </w:r>
      <w:r w:rsidRPr="00675451">
        <w:rPr>
          <w:rFonts w:ascii="Verdana" w:eastAsia="Times New Roman" w:hAnsi="Verdana" w:cs="Times New Roman"/>
          <w:b/>
          <w:bCs/>
          <w:strike/>
          <w:vanish/>
          <w:color w:val="DC143C"/>
          <w:shd w:val="clear" w:color="auto" w:fill="D3D3D3"/>
          <w:lang w:eastAsia="ro-RO"/>
        </w:rPr>
        <w:t>)</w:t>
      </w:r>
      <w:r w:rsidRPr="00675451">
        <w:rPr>
          <w:rFonts w:ascii="Verdana" w:eastAsia="Times New Roman" w:hAnsi="Verdana" w:cs="Times New Roman"/>
          <w:strike/>
          <w:vanish/>
          <w:color w:val="DC143C"/>
          <w:shd w:val="clear" w:color="auto" w:fill="D3D3D3"/>
          <w:lang w:eastAsia="ro-RO"/>
        </w:rPr>
        <w:t>Oficiul Naţional al Registrului Comerţului este obligat să permită accesul gratuit al Comisiei de Supraveghere a Asigurărilor la informaţiile din registrul comerţului central, ţinut în sistem computerizat, referitoare la asigurătorii şi brokerii de asigurare din România, autorizaţi în conformitate cu prevederile prezentei legi, la agenţii de asigurare persoane fizice şi juridice, precum şi la alte persoane fizice sau juridice care sunt sau solicita aprobarea pentru a deveni acţionari semnificativi direcţi sau indirecţi ai unui asigurător sau broker; de asemenea, Oficiul Naţional al Registrului Comerţului este obligat să furnizeze la solicitarea Comisiei de Supraveghere a Asigurărilor informaţii economico-financiare raportate de asigurători, reasiguratori, agenţi de asigurare, persoane juridice şi brokeri de asigurare şi/sau de reasigurare în situaţiile financiare anuale.</w:t>
      </w:r>
      <w:r w:rsidRPr="00675451">
        <w:rPr>
          <w:rFonts w:ascii="Verdana" w:eastAsia="Times New Roman" w:hAnsi="Verdana" w:cs="Times New Roman"/>
          <w:strike/>
          <w:vanish/>
          <w:color w:val="DC143C"/>
          <w:shd w:val="clear" w:color="auto" w:fill="D3D3D3"/>
          <w:lang w:eastAsia="ro-RO"/>
        </w:rPr>
        <w:br/>
      </w:r>
      <w:r w:rsidRPr="00675451">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97" name="Imagine 97"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9041_0147"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675451">
        <w:rPr>
          <w:rFonts w:ascii="Verdana" w:eastAsia="Times New Roman" w:hAnsi="Verdana" w:cs="Times New Roman"/>
          <w:i/>
          <w:iCs/>
          <w:strike/>
          <w:vanish/>
          <w:color w:val="6666FF"/>
          <w:sz w:val="18"/>
          <w:szCs w:val="18"/>
          <w:shd w:val="clear" w:color="auto" w:fill="FFFFFF"/>
          <w:lang w:eastAsia="ro-RO"/>
        </w:rPr>
        <w:t xml:space="preserve">(la data 29-dec-2005 Art. 43, alin. (2) din capitolul IX completat de Art. I, punctul 120. din </w:t>
      </w:r>
      <w:hyperlink r:id="rId591" w:anchor="do|ari|pt120" w:history="1">
        <w:r w:rsidRPr="00675451">
          <w:rPr>
            <w:rFonts w:ascii="Verdana" w:eastAsia="Times New Roman" w:hAnsi="Verdana" w:cs="Times New Roman"/>
            <w:b/>
            <w:bCs/>
            <w:i/>
            <w:iCs/>
            <w:strike/>
            <w:vanish/>
            <w:color w:val="333399"/>
            <w:sz w:val="18"/>
            <w:szCs w:val="18"/>
            <w:u w:val="single"/>
            <w:shd w:val="clear" w:color="auto" w:fill="FFFFFF"/>
            <w:lang w:eastAsia="ro-RO"/>
          </w:rPr>
          <w:t>Ordonanta urgenta 201/2005</w:t>
        </w:r>
      </w:hyperlink>
      <w:r w:rsidRPr="00675451">
        <w:rPr>
          <w:rFonts w:ascii="Verdana" w:eastAsia="Times New Roman" w:hAnsi="Verdana" w:cs="Times New Roman"/>
          <w:i/>
          <w:iCs/>
          <w:strike/>
          <w:vanish/>
          <w:color w:val="6666FF"/>
          <w:sz w:val="18"/>
          <w:szCs w:val="18"/>
          <w:shd w:val="clear" w:color="auto" w:fill="FFFFFF"/>
          <w:lang w:eastAsia="ro-RO"/>
        </w:rPr>
        <w:t xml:space="preserve"> )</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1455" w:name="do|caIX|ar43|al3:472:1545"/>
      <w:bookmarkEnd w:id="1455"/>
      <w:r w:rsidRPr="00675451">
        <w:rPr>
          <w:rFonts w:ascii="Verdana" w:eastAsia="Times New Roman" w:hAnsi="Verdana" w:cs="Times New Roman"/>
          <w:b/>
          <w:bCs/>
          <w:strike/>
          <w:vanish/>
          <w:color w:val="DC143C"/>
          <w:shd w:val="clear" w:color="auto" w:fill="D3D3D3"/>
          <w:lang w:eastAsia="ro-RO"/>
        </w:rPr>
        <w:t>(3)</w:t>
      </w:r>
      <w:r w:rsidRPr="00675451">
        <w:rPr>
          <w:rFonts w:ascii="Verdana" w:eastAsia="Times New Roman" w:hAnsi="Verdana" w:cs="Times New Roman"/>
          <w:strike/>
          <w:vanish/>
          <w:color w:val="DC143C"/>
          <w:shd w:val="clear" w:color="auto" w:fill="D3D3D3"/>
          <w:lang w:eastAsia="ro-RO"/>
        </w:rPr>
        <w:t>Actul prin care se constată şi se individualizează obligaţia de plată a unui asigurător, reasigurator, broker de asigurare şi/sau de reasigurare ori agent de asigurare autorizat sau înregistrat, după caz, întocmit ori emis de către organele Comisiei de Supraveghere a Asigurărilor, conform legii, constituie titlu de creanţă.</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1456" w:name="do|caIX|ar43|al3:1546"/>
      <w:bookmarkEnd w:id="1456"/>
      <w:r w:rsidRPr="00675451">
        <w:rPr>
          <w:rFonts w:ascii="Verdana" w:eastAsia="Times New Roman" w:hAnsi="Verdana" w:cs="Times New Roman"/>
          <w:b/>
          <w:bCs/>
          <w:strike/>
          <w:vanish/>
          <w:color w:val="DC143C"/>
          <w:shd w:val="clear" w:color="auto" w:fill="D3D3D3"/>
          <w:lang w:eastAsia="ro-RO"/>
        </w:rPr>
        <w:t>(3)</w:t>
      </w:r>
      <w:r w:rsidRPr="00675451">
        <w:rPr>
          <w:rFonts w:ascii="Verdana" w:eastAsia="Times New Roman" w:hAnsi="Verdana" w:cs="Times New Roman"/>
          <w:strike/>
          <w:vanish/>
          <w:color w:val="DC143C"/>
          <w:shd w:val="clear" w:color="auto" w:fill="D3D3D3"/>
          <w:lang w:eastAsia="ro-RO"/>
        </w:rPr>
        <w:t>Actul prin care se constată şi se individualizează obligaţia de plată a unui asigurător, reasigurator, broker de asigurare şi/sau de reasigurare, agent de asigurare autorizat sau înregistrat ori a persoanelor prevăzute la art. 39 alin. (3) lit. c), după caz, întocmit sau emis de către organele Comisiei de Supraveghere a Asigurărilor, conform legii, constituie titlu de creanţă.</w:t>
      </w:r>
      <w:r w:rsidRPr="00675451">
        <w:rPr>
          <w:rFonts w:ascii="Verdana" w:eastAsia="Times New Roman" w:hAnsi="Verdana" w:cs="Times New Roman"/>
          <w:strike/>
          <w:vanish/>
          <w:color w:val="DC143C"/>
          <w:shd w:val="clear" w:color="auto" w:fill="D3D3D3"/>
          <w:lang w:eastAsia="ro-RO"/>
        </w:rPr>
        <w:br/>
      </w:r>
      <w:r w:rsidRPr="00675451">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96" name="Imagine 96"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2020_0058"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675451">
        <w:rPr>
          <w:rFonts w:ascii="Verdana" w:eastAsia="Times New Roman" w:hAnsi="Verdana" w:cs="Times New Roman"/>
          <w:i/>
          <w:iCs/>
          <w:strike/>
          <w:vanish/>
          <w:color w:val="6666FF"/>
          <w:sz w:val="18"/>
          <w:szCs w:val="18"/>
          <w:shd w:val="clear" w:color="auto" w:fill="FFFFFF"/>
          <w:lang w:eastAsia="ro-RO"/>
        </w:rPr>
        <w:t xml:space="preserve">(la data 17-mai-2009 Art. 43, alin. (3) din capitolul IX modificat de Art. 1, punctul 2. din </w:t>
      </w:r>
      <w:hyperlink r:id="rId592" w:anchor="do|ar1|pt2" w:history="1">
        <w:r w:rsidRPr="00675451">
          <w:rPr>
            <w:rFonts w:ascii="Verdana" w:eastAsia="Times New Roman" w:hAnsi="Verdana" w:cs="Times New Roman"/>
            <w:b/>
            <w:bCs/>
            <w:i/>
            <w:iCs/>
            <w:strike/>
            <w:vanish/>
            <w:color w:val="333399"/>
            <w:sz w:val="18"/>
            <w:szCs w:val="18"/>
            <w:u w:val="single"/>
            <w:shd w:val="clear" w:color="auto" w:fill="FFFFFF"/>
            <w:lang w:eastAsia="ro-RO"/>
          </w:rPr>
          <w:t>Legea 162/2009</w:t>
        </w:r>
      </w:hyperlink>
      <w:r w:rsidRPr="00675451">
        <w:rPr>
          <w:rFonts w:ascii="Verdana" w:eastAsia="Times New Roman" w:hAnsi="Verdana" w:cs="Times New Roman"/>
          <w:i/>
          <w:iCs/>
          <w:strike/>
          <w:vanish/>
          <w:color w:val="6666FF"/>
          <w:sz w:val="18"/>
          <w:szCs w:val="18"/>
          <w:shd w:val="clear" w:color="auto" w:fill="FFFFFF"/>
          <w:lang w:eastAsia="ro-RO"/>
        </w:rPr>
        <w:t xml:space="preserve"> )</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1457" w:name="do|caIX|ar43|al4:1547"/>
      <w:bookmarkEnd w:id="1457"/>
      <w:r w:rsidRPr="00675451">
        <w:rPr>
          <w:rFonts w:ascii="Verdana" w:eastAsia="Times New Roman" w:hAnsi="Verdana" w:cs="Times New Roman"/>
          <w:b/>
          <w:bCs/>
          <w:strike/>
          <w:vanish/>
          <w:color w:val="DC143C"/>
          <w:shd w:val="clear" w:color="auto" w:fill="D3D3D3"/>
          <w:lang w:eastAsia="ro-RO"/>
        </w:rPr>
        <w:t>(4)</w:t>
      </w:r>
      <w:r w:rsidRPr="00675451">
        <w:rPr>
          <w:rFonts w:ascii="Verdana" w:eastAsia="Times New Roman" w:hAnsi="Verdana" w:cs="Times New Roman"/>
          <w:strike/>
          <w:vanish/>
          <w:color w:val="DC143C"/>
          <w:shd w:val="clear" w:color="auto" w:fill="D3D3D3"/>
          <w:lang w:eastAsia="ro-RO"/>
        </w:rPr>
        <w:t>La data scadenţei, titlul de creanţă devine titlu executoriu, în baza căruia Comisia de Supraveghere a Asigurărilor va declanşa procedura silită de recuperare a creanţelor sale, conform dispoziţiilor Codului de procedură civilă.</w:t>
      </w:r>
      <w:r w:rsidRPr="00675451">
        <w:rPr>
          <w:rFonts w:ascii="Verdana" w:eastAsia="Times New Roman" w:hAnsi="Verdana" w:cs="Times New Roman"/>
          <w:strike/>
          <w:vanish/>
          <w:color w:val="DC143C"/>
          <w:shd w:val="clear" w:color="auto" w:fill="D3D3D3"/>
          <w:lang w:eastAsia="ro-RO"/>
        </w:rPr>
        <w:br/>
      </w:r>
      <w:r w:rsidRPr="00675451">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95" name="Imagine 95"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8062_0065"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675451">
        <w:rPr>
          <w:rFonts w:ascii="Verdana" w:eastAsia="Times New Roman" w:hAnsi="Verdana" w:cs="Times New Roman"/>
          <w:i/>
          <w:iCs/>
          <w:strike/>
          <w:vanish/>
          <w:color w:val="6666FF"/>
          <w:sz w:val="18"/>
          <w:szCs w:val="18"/>
          <w:shd w:val="clear" w:color="auto" w:fill="FFFFFF"/>
          <w:lang w:eastAsia="ro-RO"/>
        </w:rPr>
        <w:t xml:space="preserve">(la data 28-oct-2004 Art. 43 din capitolul IX completat de Art. I, punctul 62. din </w:t>
      </w:r>
      <w:hyperlink r:id="rId593" w:anchor="do|ari|pt62" w:history="1">
        <w:r w:rsidRPr="00675451">
          <w:rPr>
            <w:rFonts w:ascii="Verdana" w:eastAsia="Times New Roman" w:hAnsi="Verdana" w:cs="Times New Roman"/>
            <w:b/>
            <w:bCs/>
            <w:i/>
            <w:iCs/>
            <w:strike/>
            <w:vanish/>
            <w:color w:val="333399"/>
            <w:sz w:val="18"/>
            <w:szCs w:val="18"/>
            <w:u w:val="single"/>
            <w:shd w:val="clear" w:color="auto" w:fill="FFFFFF"/>
            <w:lang w:eastAsia="ro-RO"/>
          </w:rPr>
          <w:t>Legea 403/2004</w:t>
        </w:r>
      </w:hyperlink>
      <w:r w:rsidRPr="00675451">
        <w:rPr>
          <w:rFonts w:ascii="Verdana" w:eastAsia="Times New Roman" w:hAnsi="Verdana" w:cs="Times New Roman"/>
          <w:i/>
          <w:iCs/>
          <w:strike/>
          <w:vanish/>
          <w:color w:val="6666FF"/>
          <w:sz w:val="18"/>
          <w:szCs w:val="18"/>
          <w:shd w:val="clear" w:color="auto" w:fill="FFFFFF"/>
          <w:lang w:eastAsia="ro-RO"/>
        </w:rPr>
        <w:t xml:space="preserve"> )</w:t>
      </w:r>
    </w:p>
    <w:p w:rsidR="00675451" w:rsidRPr="00675451" w:rsidRDefault="00675451" w:rsidP="00675451">
      <w:pPr>
        <w:shd w:val="clear" w:color="auto" w:fill="FFFFFF"/>
        <w:spacing w:after="0" w:line="240" w:lineRule="auto"/>
        <w:jc w:val="both"/>
        <w:rPr>
          <w:rFonts w:ascii="Verdana" w:eastAsia="Times New Roman" w:hAnsi="Verdana" w:cs="Times New Roman"/>
          <w:lang w:eastAsia="ro-RO"/>
        </w:rPr>
      </w:pPr>
      <w:bookmarkStart w:id="1458" w:name="do|caIX|ar43|al1"/>
      <w:bookmarkEnd w:id="1458"/>
      <w:r w:rsidRPr="00675451">
        <w:rPr>
          <w:rFonts w:ascii="Verdana" w:eastAsia="Times New Roman" w:hAnsi="Verdana" w:cs="Times New Roman"/>
          <w:b/>
          <w:bCs/>
          <w:color w:val="008F00"/>
          <w:shd w:val="clear" w:color="auto" w:fill="D3D3D3"/>
          <w:lang w:eastAsia="ro-RO"/>
        </w:rPr>
        <w:t>(1)</w:t>
      </w:r>
      <w:r w:rsidRPr="00675451">
        <w:rPr>
          <w:rFonts w:ascii="Verdana" w:eastAsia="Times New Roman" w:hAnsi="Verdana" w:cs="Times New Roman"/>
          <w:shd w:val="clear" w:color="auto" w:fill="D3D3D3"/>
          <w:lang w:eastAsia="ro-RO"/>
        </w:rPr>
        <w:t xml:space="preserve">Oficiul Naţional al Registrului Comerţului este obligat să permită accesul gratuit al A.S.F. la informaţiile din registrul comerţului central, ţinut în sistem computerizat, referitoare la brokerii de asigurare si/sau de reasigurare din România, autorizaţi în conformitate cu prevederile prezentei legi, la intermediarii în asigurări şi/sau în reasigurări înregistraţi, precum şi la alte persoane fizice sau </w:t>
      </w:r>
      <w:r w:rsidRPr="00675451">
        <w:rPr>
          <w:rFonts w:ascii="Verdana" w:eastAsia="Times New Roman" w:hAnsi="Verdana" w:cs="Times New Roman"/>
          <w:shd w:val="clear" w:color="auto" w:fill="D3D3D3"/>
          <w:lang w:eastAsia="ro-RO"/>
        </w:rPr>
        <w:lastRenderedPageBreak/>
        <w:t>juridice care sunt sau solicită aprobarea pentru a deveni acţionari semnificativi direcţi sau indirecţi ai unui broker; de asemenea, Oficiul Naţional al Registrului Comerţului este obligat să furnizeze, la solicitarea A.S.F., informaţii economico-financiare raportate de asigurători, reasigurători, agenţi de asigurare, persoane juridice şi brokeri de asigurare şi/sau de reasigurare în situaţiile financiare anuale.</w:t>
      </w:r>
    </w:p>
    <w:p w:rsidR="00675451" w:rsidRPr="00675451" w:rsidRDefault="00675451" w:rsidP="00675451">
      <w:pPr>
        <w:shd w:val="clear" w:color="auto" w:fill="FFFFFF"/>
        <w:spacing w:after="0" w:line="240" w:lineRule="auto"/>
        <w:jc w:val="both"/>
        <w:rPr>
          <w:rFonts w:ascii="Verdana" w:eastAsia="Times New Roman" w:hAnsi="Verdana" w:cs="Times New Roman"/>
          <w:lang w:eastAsia="ro-RO"/>
        </w:rPr>
      </w:pPr>
      <w:bookmarkStart w:id="1459" w:name="do|caIX|ar43|al2"/>
      <w:bookmarkEnd w:id="1459"/>
      <w:r w:rsidRPr="00675451">
        <w:rPr>
          <w:rFonts w:ascii="Verdana" w:eastAsia="Times New Roman" w:hAnsi="Verdana" w:cs="Times New Roman"/>
          <w:b/>
          <w:bCs/>
          <w:color w:val="008F00"/>
          <w:shd w:val="clear" w:color="auto" w:fill="D3D3D3"/>
          <w:lang w:eastAsia="ro-RO"/>
        </w:rPr>
        <w:t>(2)</w:t>
      </w:r>
      <w:r w:rsidRPr="00675451">
        <w:rPr>
          <w:rFonts w:ascii="Verdana" w:eastAsia="Times New Roman" w:hAnsi="Verdana" w:cs="Times New Roman"/>
          <w:shd w:val="clear" w:color="auto" w:fill="D3D3D3"/>
          <w:lang w:eastAsia="ro-RO"/>
        </w:rPr>
        <w:t>Actul prin care se constată şi se individualizează obligaţia de plată a unui broker de asigurare si/sau de reasigurare, agent de asigurare autorizat sau înregistrat ori a persoanelor prevăzute la art. 39 alin. (3) lit. b), după caz, întocmit sau emis de către organele A.S.F., conform legii, constituie titlu de creanţă.</w:t>
      </w:r>
    </w:p>
    <w:p w:rsidR="00675451" w:rsidRPr="00675451" w:rsidRDefault="00675451" w:rsidP="00675451">
      <w:pPr>
        <w:shd w:val="clear" w:color="auto" w:fill="FFFFFF"/>
        <w:spacing w:after="0" w:line="240" w:lineRule="auto"/>
        <w:jc w:val="both"/>
        <w:rPr>
          <w:rFonts w:ascii="Verdana" w:eastAsia="Times New Roman" w:hAnsi="Verdana" w:cs="Times New Roman"/>
          <w:lang w:eastAsia="ro-RO"/>
        </w:rPr>
      </w:pPr>
      <w:bookmarkStart w:id="1460" w:name="do|caIX|ar43|al3"/>
      <w:bookmarkEnd w:id="1460"/>
      <w:r w:rsidRPr="00675451">
        <w:rPr>
          <w:rFonts w:ascii="Verdana" w:eastAsia="Times New Roman" w:hAnsi="Verdana" w:cs="Times New Roman"/>
          <w:b/>
          <w:bCs/>
          <w:color w:val="008F00"/>
          <w:shd w:val="clear" w:color="auto" w:fill="D3D3D3"/>
          <w:lang w:eastAsia="ro-RO"/>
        </w:rPr>
        <w:t>(3)</w:t>
      </w:r>
      <w:r w:rsidRPr="00675451">
        <w:rPr>
          <w:rFonts w:ascii="Verdana" w:eastAsia="Times New Roman" w:hAnsi="Verdana" w:cs="Times New Roman"/>
          <w:shd w:val="clear" w:color="auto" w:fill="D3D3D3"/>
          <w:lang w:eastAsia="ro-RO"/>
        </w:rPr>
        <w:t>La data scadenţei, titlul de creanţă devine titlu executoriu, în baza căruia A.S.F. va declanşa procedura silită de recuperare a creanţelor sale, conform dispoziţiilor Codului de procedură civilă.</w:t>
      </w:r>
      <w:r w:rsidRPr="00675451">
        <w:rPr>
          <w:rFonts w:ascii="Verdana" w:eastAsia="Times New Roman" w:hAnsi="Verdana" w:cs="Times New Roman"/>
          <w:shd w:val="clear" w:color="auto" w:fill="D3D3D3"/>
          <w:lang w:eastAsia="ro-RO"/>
        </w:rPr>
        <w:br/>
      </w:r>
      <w:r w:rsidRPr="00675451">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94" name="Imagine 94"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3613_0045"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675451">
        <w:rPr>
          <w:rFonts w:ascii="Verdana" w:eastAsia="Times New Roman" w:hAnsi="Verdana" w:cs="Times New Roman"/>
          <w:i/>
          <w:iCs/>
          <w:color w:val="6666FF"/>
          <w:sz w:val="18"/>
          <w:szCs w:val="18"/>
          <w:shd w:val="clear" w:color="auto" w:fill="FFFFFF"/>
          <w:lang w:eastAsia="ro-RO"/>
        </w:rPr>
        <w:t xml:space="preserve">(la data 01-ian-2016 Art. 43 din capitolul IX modificat de Art. 180, punctul 28. din partea III din </w:t>
      </w:r>
      <w:hyperlink r:id="rId594" w:anchor="do|peiii|ar180|pt28" w:history="1">
        <w:r w:rsidRPr="00675451">
          <w:rPr>
            <w:rFonts w:ascii="Verdana" w:eastAsia="Times New Roman" w:hAnsi="Verdana" w:cs="Times New Roman"/>
            <w:b/>
            <w:bCs/>
            <w:i/>
            <w:iCs/>
            <w:color w:val="333399"/>
            <w:sz w:val="18"/>
            <w:szCs w:val="18"/>
            <w:u w:val="single"/>
            <w:shd w:val="clear" w:color="auto" w:fill="FFFFFF"/>
            <w:lang w:eastAsia="ro-RO"/>
          </w:rPr>
          <w:t>Legea 237/2015</w:t>
        </w:r>
      </w:hyperlink>
      <w:r w:rsidRPr="00675451">
        <w:rPr>
          <w:rFonts w:ascii="Verdana" w:eastAsia="Times New Roman" w:hAnsi="Verdana" w:cs="Times New Roman"/>
          <w:i/>
          <w:iCs/>
          <w:color w:val="6666FF"/>
          <w:sz w:val="18"/>
          <w:szCs w:val="18"/>
          <w:shd w:val="clear" w:color="auto" w:fill="FFFFFF"/>
          <w:lang w:eastAsia="ro-RO"/>
        </w:rPr>
        <w:t xml:space="preserve"> )</w:t>
      </w:r>
    </w:p>
    <w:p w:rsidR="00675451" w:rsidRPr="00675451" w:rsidRDefault="00675451" w:rsidP="00675451">
      <w:pPr>
        <w:shd w:val="clear" w:color="auto" w:fill="FFFFFF"/>
        <w:spacing w:after="0" w:line="240" w:lineRule="auto"/>
        <w:jc w:val="both"/>
        <w:rPr>
          <w:rFonts w:ascii="Verdana" w:eastAsia="Times New Roman" w:hAnsi="Verdana" w:cs="Times New Roman"/>
          <w:lang w:eastAsia="ro-RO"/>
        </w:rPr>
      </w:pPr>
      <w:bookmarkStart w:id="1461" w:name="do|caIX|ar44"/>
      <w:r w:rsidRPr="00675451">
        <w:rPr>
          <w:rFonts w:ascii="Verdana" w:eastAsia="Times New Roman" w:hAnsi="Verdana" w:cs="Times New Roman"/>
          <w:b/>
          <w:bCs/>
          <w:noProof/>
          <w:color w:val="333399"/>
          <w:lang w:eastAsia="ro-RO"/>
        </w:rPr>
        <w:drawing>
          <wp:inline distT="0" distB="0" distL="0" distR="0">
            <wp:extent cx="95250" cy="95250"/>
            <wp:effectExtent l="0" t="0" r="0" b="0"/>
            <wp:docPr id="93" name="Imagine 93" descr="C:\Users\cerasela.branescu\sintact 3.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X|ar44|_i" descr="C:\Users\cerasela.branescu\sintact 3.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461"/>
      <w:r w:rsidRPr="00675451">
        <w:rPr>
          <w:rFonts w:ascii="Verdana" w:eastAsia="Times New Roman" w:hAnsi="Verdana" w:cs="Times New Roman"/>
          <w:b/>
          <w:bCs/>
          <w:color w:val="0000AF"/>
          <w:lang w:eastAsia="ro-RO"/>
        </w:rPr>
        <w:t>Art. 44</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1462" w:name="do|caIX|ar44|al1:4"/>
      <w:bookmarkEnd w:id="1462"/>
      <w:r w:rsidRPr="00675451">
        <w:rPr>
          <w:rFonts w:ascii="Verdana" w:eastAsia="Times New Roman" w:hAnsi="Verdana" w:cs="Times New Roman"/>
          <w:b/>
          <w:bCs/>
          <w:strike/>
          <w:vanish/>
          <w:color w:val="DC143C"/>
          <w:lang w:eastAsia="ro-RO"/>
        </w:rPr>
        <w:t>(1)</w:t>
      </w:r>
      <w:r w:rsidRPr="00675451">
        <w:rPr>
          <w:rFonts w:ascii="Verdana" w:eastAsia="Times New Roman" w:hAnsi="Verdana" w:cs="Times New Roman"/>
          <w:strike/>
          <w:vanish/>
          <w:color w:val="DC143C"/>
          <w:lang w:eastAsia="ro-RO"/>
        </w:rPr>
        <w:t>Asigurătorul sau brokerul de asigurare care la data intrării în vigoare a prezentei legi era autorizat să desfăşoare activităţi în domeniul asigurărilor, în condiţiile legislaţiei abrogate prin această lege, este autorizat să îşi continue activitatea pentru următoarele 12 luni, termen în care se va conforma reglementărilor prezentei legi.</w:t>
      </w:r>
    </w:p>
    <w:p w:rsidR="00675451" w:rsidRPr="00675451" w:rsidRDefault="00675451" w:rsidP="00675451">
      <w:pPr>
        <w:shd w:val="clear" w:color="auto" w:fill="FFFFFF"/>
        <w:spacing w:after="0" w:line="240" w:lineRule="auto"/>
        <w:jc w:val="both"/>
        <w:rPr>
          <w:rFonts w:ascii="Verdana" w:eastAsia="Times New Roman" w:hAnsi="Verdana" w:cs="Times New Roman"/>
          <w:lang w:eastAsia="ro-RO"/>
        </w:rPr>
      </w:pPr>
      <w:bookmarkStart w:id="1463" w:name="do|caIX|ar44|al1"/>
      <w:bookmarkEnd w:id="1463"/>
      <w:r w:rsidRPr="00675451">
        <w:rPr>
          <w:rFonts w:ascii="Verdana" w:eastAsia="Times New Roman" w:hAnsi="Verdana" w:cs="Times New Roman"/>
          <w:b/>
          <w:bCs/>
          <w:color w:val="008F00"/>
          <w:shd w:val="clear" w:color="auto" w:fill="D3D3D3"/>
          <w:lang w:eastAsia="ro-RO"/>
        </w:rPr>
        <w:t>(1)</w:t>
      </w:r>
      <w:r w:rsidRPr="00675451">
        <w:rPr>
          <w:rFonts w:ascii="Verdana" w:eastAsia="Times New Roman" w:hAnsi="Verdana" w:cs="Times New Roman"/>
          <w:shd w:val="clear" w:color="auto" w:fill="D3D3D3"/>
          <w:lang w:eastAsia="ro-RO"/>
        </w:rPr>
        <w:t>Asigurătorul sau brokerul care la data intrării în vigoare a prezentei legi era autorizat să desfăşoare activităţi în domeniul asigurărilor, în condiţiile legislaţiei abrogate prin această lege, este autorizat să îşi continue activitatea pentru următoarele 4 luni de la data publicării în Monitorul Oficial al României, Partea I, a hotărârii Parlamentului de numire a membrilor Consiliului Comisiei de Supraveghere a Asigurărilor, perioadă în care se va conforma reglementărilor prezentei legi.</w:t>
      </w:r>
      <w:r w:rsidRPr="00675451">
        <w:rPr>
          <w:rFonts w:ascii="Verdana" w:eastAsia="Times New Roman" w:hAnsi="Verdana" w:cs="Times New Roman"/>
          <w:shd w:val="clear" w:color="auto" w:fill="D3D3D3"/>
          <w:lang w:eastAsia="ro-RO"/>
        </w:rPr>
        <w:br/>
      </w:r>
      <w:r w:rsidRPr="00675451">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92" name="Imagine 92"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8903_0001"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675451">
        <w:rPr>
          <w:rFonts w:ascii="Verdana" w:eastAsia="Times New Roman" w:hAnsi="Verdana" w:cs="Times New Roman"/>
          <w:i/>
          <w:iCs/>
          <w:color w:val="6666FF"/>
          <w:sz w:val="18"/>
          <w:szCs w:val="18"/>
          <w:shd w:val="clear" w:color="auto" w:fill="FFFFFF"/>
          <w:lang w:eastAsia="ro-RO"/>
        </w:rPr>
        <w:t xml:space="preserve">(la data 06-apr-2001 Art. 44, alin. (1) din capitolul IX modificat de Art. 1, punctul 1. din </w:t>
      </w:r>
      <w:hyperlink r:id="rId595" w:anchor="do|ar1|pt1" w:history="1">
        <w:r w:rsidRPr="00675451">
          <w:rPr>
            <w:rFonts w:ascii="Verdana" w:eastAsia="Times New Roman" w:hAnsi="Verdana" w:cs="Times New Roman"/>
            <w:b/>
            <w:bCs/>
            <w:i/>
            <w:iCs/>
            <w:color w:val="333399"/>
            <w:sz w:val="18"/>
            <w:szCs w:val="18"/>
            <w:u w:val="single"/>
            <w:shd w:val="clear" w:color="auto" w:fill="FFFFFF"/>
            <w:lang w:eastAsia="ro-RO"/>
          </w:rPr>
          <w:t>Ordonanta urgenta 51/2001</w:t>
        </w:r>
      </w:hyperlink>
      <w:r w:rsidRPr="00675451">
        <w:rPr>
          <w:rFonts w:ascii="Verdana" w:eastAsia="Times New Roman" w:hAnsi="Verdana" w:cs="Times New Roman"/>
          <w:i/>
          <w:iCs/>
          <w:color w:val="6666FF"/>
          <w:sz w:val="18"/>
          <w:szCs w:val="18"/>
          <w:shd w:val="clear" w:color="auto" w:fill="FFFFFF"/>
          <w:lang w:eastAsia="ro-RO"/>
        </w:rPr>
        <w:t xml:space="preserve"> )</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1464" w:name="do|caIX|ar44|al2:361"/>
      <w:bookmarkEnd w:id="1464"/>
      <w:r w:rsidRPr="00675451">
        <w:rPr>
          <w:rFonts w:ascii="Verdana" w:eastAsia="Times New Roman" w:hAnsi="Verdana" w:cs="Times New Roman"/>
          <w:b/>
          <w:bCs/>
          <w:strike/>
          <w:vanish/>
          <w:color w:val="DC143C"/>
          <w:lang w:eastAsia="ro-RO"/>
        </w:rPr>
        <w:t>(2)</w:t>
      </w:r>
      <w:r w:rsidRPr="00675451">
        <w:rPr>
          <w:rFonts w:ascii="Verdana" w:eastAsia="Times New Roman" w:hAnsi="Verdana" w:cs="Times New Roman"/>
          <w:strike/>
          <w:vanish/>
          <w:color w:val="DC143C"/>
          <w:lang w:eastAsia="ro-RO"/>
        </w:rPr>
        <w:t>Asigurătorii care îşi încetează activitatea ca urmare a aplicării prevederilor prezentei legi şi nu au procedat la efectuarea transferului de portofoliu, în condiţiile prevăzute la art. 23, rămân răspunzători pentru obligaţiile asumate.</w:t>
      </w:r>
    </w:p>
    <w:p w:rsidR="00675451" w:rsidRPr="00675451" w:rsidRDefault="00675451" w:rsidP="00675451">
      <w:pPr>
        <w:shd w:val="clear" w:color="auto" w:fill="FFFFFF"/>
        <w:spacing w:after="0" w:line="240" w:lineRule="auto"/>
        <w:jc w:val="both"/>
        <w:rPr>
          <w:rFonts w:ascii="Verdana" w:eastAsia="Times New Roman" w:hAnsi="Verdana" w:cs="Times New Roman"/>
          <w:lang w:eastAsia="ro-RO"/>
        </w:rPr>
      </w:pPr>
      <w:bookmarkStart w:id="1465" w:name="do|caIX|ar44|al2"/>
      <w:bookmarkEnd w:id="1465"/>
      <w:r w:rsidRPr="00675451">
        <w:rPr>
          <w:rFonts w:ascii="Verdana" w:eastAsia="Times New Roman" w:hAnsi="Verdana" w:cs="Times New Roman"/>
          <w:b/>
          <w:bCs/>
          <w:color w:val="008F00"/>
          <w:shd w:val="clear" w:color="auto" w:fill="D3D3D3"/>
          <w:lang w:eastAsia="ro-RO"/>
        </w:rPr>
        <w:t>(2)</w:t>
      </w:r>
      <w:r w:rsidRPr="00675451">
        <w:rPr>
          <w:rFonts w:ascii="Verdana" w:eastAsia="Times New Roman" w:hAnsi="Verdana" w:cs="Times New Roman"/>
          <w:shd w:val="clear" w:color="auto" w:fill="D3D3D3"/>
          <w:lang w:eastAsia="ro-RO"/>
        </w:rPr>
        <w:t>Asigurătorii care îşi încetează activitatea sau, în cazul asigurătorilor cu activitate compozită, solicită renunţarea la una dintre activităţi sunt obligaţi să procedeze la efectuarea transferului de portofoliu în condiţiile prevăzute în art. 23 şi în normele emise în aplicarea prezentei legi.</w:t>
      </w:r>
      <w:r w:rsidRPr="00675451">
        <w:rPr>
          <w:rFonts w:ascii="Verdana" w:eastAsia="Times New Roman" w:hAnsi="Verdana" w:cs="Times New Roman"/>
          <w:shd w:val="clear" w:color="auto" w:fill="D3D3D3"/>
          <w:lang w:eastAsia="ro-RO"/>
        </w:rPr>
        <w:br/>
      </w:r>
      <w:r w:rsidRPr="00675451">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91" name="Imagine 91"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9041_0148"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675451">
        <w:rPr>
          <w:rFonts w:ascii="Verdana" w:eastAsia="Times New Roman" w:hAnsi="Verdana" w:cs="Times New Roman"/>
          <w:i/>
          <w:iCs/>
          <w:color w:val="6666FF"/>
          <w:sz w:val="18"/>
          <w:szCs w:val="18"/>
          <w:shd w:val="clear" w:color="auto" w:fill="FFFFFF"/>
          <w:lang w:eastAsia="ro-RO"/>
        </w:rPr>
        <w:t xml:space="preserve">(la data 29-dec-2005 Art. 44, alin. (2) din capitolul IX modificat de Art. I, punctul 121. din </w:t>
      </w:r>
      <w:hyperlink r:id="rId596" w:anchor="do|ari|pt121" w:history="1">
        <w:r w:rsidRPr="00675451">
          <w:rPr>
            <w:rFonts w:ascii="Verdana" w:eastAsia="Times New Roman" w:hAnsi="Verdana" w:cs="Times New Roman"/>
            <w:b/>
            <w:bCs/>
            <w:i/>
            <w:iCs/>
            <w:color w:val="333399"/>
            <w:sz w:val="18"/>
            <w:szCs w:val="18"/>
            <w:u w:val="single"/>
            <w:shd w:val="clear" w:color="auto" w:fill="FFFFFF"/>
            <w:lang w:eastAsia="ro-RO"/>
          </w:rPr>
          <w:t>Ordonanta urgenta 201/2005</w:t>
        </w:r>
      </w:hyperlink>
      <w:r w:rsidRPr="00675451">
        <w:rPr>
          <w:rFonts w:ascii="Verdana" w:eastAsia="Times New Roman" w:hAnsi="Verdana" w:cs="Times New Roman"/>
          <w:i/>
          <w:iCs/>
          <w:color w:val="6666FF"/>
          <w:sz w:val="18"/>
          <w:szCs w:val="18"/>
          <w:shd w:val="clear" w:color="auto" w:fill="FFFFFF"/>
          <w:lang w:eastAsia="ro-RO"/>
        </w:rPr>
        <w:t xml:space="preserve"> )</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1466" w:name="do|caIX|ar44|al3:5"/>
      <w:bookmarkEnd w:id="1466"/>
      <w:r w:rsidRPr="00675451">
        <w:rPr>
          <w:rFonts w:ascii="Verdana" w:eastAsia="Times New Roman" w:hAnsi="Verdana" w:cs="Times New Roman"/>
          <w:b/>
          <w:bCs/>
          <w:strike/>
          <w:vanish/>
          <w:color w:val="DC143C"/>
          <w:lang w:eastAsia="ro-RO"/>
        </w:rPr>
        <w:t>(3)</w:t>
      </w:r>
      <w:r w:rsidRPr="00675451">
        <w:rPr>
          <w:rFonts w:ascii="Verdana" w:eastAsia="Times New Roman" w:hAnsi="Verdana" w:cs="Times New Roman"/>
          <w:strike/>
          <w:vanish/>
          <w:color w:val="DC143C"/>
          <w:lang w:eastAsia="ro-RO"/>
        </w:rPr>
        <w:t>În termen de 12 luni de la data intrării în vigoare a prezentei legi societăţile mutuale care desfăşoară o activitate de asigurare la data intrării în vigoare a prezentei legi sunt obligate să solicite şi să obţină autorizarea Comisiei de Supraveghere a Asigurărilor, în conformitate cu prevederile art. 12.</w:t>
      </w:r>
    </w:p>
    <w:p w:rsidR="00675451" w:rsidRPr="00675451" w:rsidRDefault="00675451" w:rsidP="00675451">
      <w:pPr>
        <w:shd w:val="clear" w:color="auto" w:fill="FFFFFF"/>
        <w:spacing w:after="0" w:line="240" w:lineRule="auto"/>
        <w:jc w:val="both"/>
        <w:rPr>
          <w:rFonts w:ascii="Verdana" w:eastAsia="Times New Roman" w:hAnsi="Verdana" w:cs="Times New Roman"/>
          <w:lang w:eastAsia="ro-RO"/>
        </w:rPr>
      </w:pPr>
      <w:bookmarkStart w:id="1467" w:name="do|caIX|ar44|al3"/>
      <w:bookmarkEnd w:id="1467"/>
      <w:r w:rsidRPr="00675451">
        <w:rPr>
          <w:rFonts w:ascii="Verdana" w:eastAsia="Times New Roman" w:hAnsi="Verdana" w:cs="Times New Roman"/>
          <w:b/>
          <w:bCs/>
          <w:color w:val="008F00"/>
          <w:shd w:val="clear" w:color="auto" w:fill="D3D3D3"/>
          <w:lang w:eastAsia="ro-RO"/>
        </w:rPr>
        <w:t>(3)</w:t>
      </w:r>
      <w:r w:rsidRPr="00675451">
        <w:rPr>
          <w:rFonts w:ascii="Verdana" w:eastAsia="Times New Roman" w:hAnsi="Verdana" w:cs="Times New Roman"/>
          <w:shd w:val="clear" w:color="auto" w:fill="D3D3D3"/>
          <w:lang w:eastAsia="ro-RO"/>
        </w:rPr>
        <w:t>În termen de 4 luni de la data publicării în Monitorul Oficial al României, Partea I, a hotărârii Parlamentului de numire a membrilor Consiliului Comisiei de Supraveghere a Asigurărilor societăţile mutuale care desfăşoară o activitate de asigurare la data intrării în vigoare a prezentei legi sunt obligate să solicite şi să obţină autorizarea Comisiei de Supraveghere a Asigurărilor, în conformitate cu prevederile art. 12.</w:t>
      </w:r>
      <w:r w:rsidRPr="00675451">
        <w:rPr>
          <w:rFonts w:ascii="Verdana" w:eastAsia="Times New Roman" w:hAnsi="Verdana" w:cs="Times New Roman"/>
          <w:shd w:val="clear" w:color="auto" w:fill="D3D3D3"/>
          <w:lang w:eastAsia="ro-RO"/>
        </w:rPr>
        <w:br/>
      </w:r>
      <w:r w:rsidRPr="00675451">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90" name="Imagine 90"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8903_0002"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675451">
        <w:rPr>
          <w:rFonts w:ascii="Verdana" w:eastAsia="Times New Roman" w:hAnsi="Verdana" w:cs="Times New Roman"/>
          <w:i/>
          <w:iCs/>
          <w:color w:val="6666FF"/>
          <w:sz w:val="18"/>
          <w:szCs w:val="18"/>
          <w:shd w:val="clear" w:color="auto" w:fill="FFFFFF"/>
          <w:lang w:eastAsia="ro-RO"/>
        </w:rPr>
        <w:t xml:space="preserve">(la data 06-apr-2001 Art. 44, alin. (3) din capitolul IX modificat de Art. 1, punctul 2. din </w:t>
      </w:r>
      <w:hyperlink r:id="rId597" w:anchor="do|ar1|pt2" w:history="1">
        <w:r w:rsidRPr="00675451">
          <w:rPr>
            <w:rFonts w:ascii="Verdana" w:eastAsia="Times New Roman" w:hAnsi="Verdana" w:cs="Times New Roman"/>
            <w:b/>
            <w:bCs/>
            <w:i/>
            <w:iCs/>
            <w:color w:val="333399"/>
            <w:sz w:val="18"/>
            <w:szCs w:val="18"/>
            <w:u w:val="single"/>
            <w:shd w:val="clear" w:color="auto" w:fill="FFFFFF"/>
            <w:lang w:eastAsia="ro-RO"/>
          </w:rPr>
          <w:t>Ordonanta urgenta 51/2001</w:t>
        </w:r>
      </w:hyperlink>
      <w:r w:rsidRPr="00675451">
        <w:rPr>
          <w:rFonts w:ascii="Verdana" w:eastAsia="Times New Roman" w:hAnsi="Verdana" w:cs="Times New Roman"/>
          <w:i/>
          <w:iCs/>
          <w:color w:val="6666FF"/>
          <w:sz w:val="18"/>
          <w:szCs w:val="18"/>
          <w:shd w:val="clear" w:color="auto" w:fill="FFFFFF"/>
          <w:lang w:eastAsia="ro-RO"/>
        </w:rPr>
        <w:t xml:space="preserve"> )</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1468" w:name="do|caIX|ar44|al4:6"/>
      <w:bookmarkEnd w:id="1468"/>
      <w:r w:rsidRPr="00675451">
        <w:rPr>
          <w:rFonts w:ascii="Verdana" w:eastAsia="Times New Roman" w:hAnsi="Verdana" w:cs="Times New Roman"/>
          <w:b/>
          <w:bCs/>
          <w:strike/>
          <w:vanish/>
          <w:color w:val="DC143C"/>
          <w:lang w:eastAsia="ro-RO"/>
        </w:rPr>
        <w:t>(4)</w:t>
      </w:r>
      <w:r w:rsidRPr="00675451">
        <w:rPr>
          <w:rFonts w:ascii="Verdana" w:eastAsia="Times New Roman" w:hAnsi="Verdana" w:cs="Times New Roman"/>
          <w:strike/>
          <w:vanish/>
          <w:color w:val="DC143C"/>
          <w:lang w:eastAsia="ro-RO"/>
        </w:rPr>
        <w:t>Prevederile art. 13 şi 36 se aplică începând cu data intrării în vigoare a prezentei legi.</w:t>
      </w:r>
    </w:p>
    <w:p w:rsidR="00675451" w:rsidRPr="00675451" w:rsidRDefault="00675451" w:rsidP="00675451">
      <w:pPr>
        <w:shd w:val="clear" w:color="auto" w:fill="FFFFFF"/>
        <w:spacing w:after="0" w:line="240" w:lineRule="auto"/>
        <w:jc w:val="both"/>
        <w:rPr>
          <w:rFonts w:ascii="Verdana" w:eastAsia="Times New Roman" w:hAnsi="Verdana" w:cs="Times New Roman"/>
          <w:lang w:eastAsia="ro-RO"/>
        </w:rPr>
      </w:pPr>
      <w:bookmarkStart w:id="1469" w:name="do|caIX|ar44|al4"/>
      <w:bookmarkEnd w:id="1469"/>
      <w:r w:rsidRPr="00675451">
        <w:rPr>
          <w:rFonts w:ascii="Verdana" w:eastAsia="Times New Roman" w:hAnsi="Verdana" w:cs="Times New Roman"/>
          <w:b/>
          <w:bCs/>
          <w:color w:val="008F00"/>
          <w:shd w:val="clear" w:color="auto" w:fill="D3D3D3"/>
          <w:lang w:eastAsia="ro-RO"/>
        </w:rPr>
        <w:t>(4)</w:t>
      </w:r>
      <w:r w:rsidRPr="00675451">
        <w:rPr>
          <w:rFonts w:ascii="Verdana" w:eastAsia="Times New Roman" w:hAnsi="Verdana" w:cs="Times New Roman"/>
          <w:shd w:val="clear" w:color="auto" w:fill="D3D3D3"/>
          <w:lang w:eastAsia="ro-RO"/>
        </w:rPr>
        <w:t>Prevederile art. 13 şi 36 se aplică începând cu data publicării în Monitorul Oficial al României, Partea I, a hotărârii Parlamentului de numire a membrilor Consiliului Comisiei de Supraveghere a Asigurărilor.</w:t>
      </w:r>
      <w:r w:rsidRPr="00675451">
        <w:rPr>
          <w:rFonts w:ascii="Verdana" w:eastAsia="Times New Roman" w:hAnsi="Verdana" w:cs="Times New Roman"/>
          <w:shd w:val="clear" w:color="auto" w:fill="D3D3D3"/>
          <w:lang w:eastAsia="ro-RO"/>
        </w:rPr>
        <w:br/>
      </w:r>
      <w:r w:rsidRPr="00675451">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89" name="Imagine 89"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8903_0003"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675451">
        <w:rPr>
          <w:rFonts w:ascii="Verdana" w:eastAsia="Times New Roman" w:hAnsi="Verdana" w:cs="Times New Roman"/>
          <w:i/>
          <w:iCs/>
          <w:color w:val="6666FF"/>
          <w:sz w:val="18"/>
          <w:szCs w:val="18"/>
          <w:shd w:val="clear" w:color="auto" w:fill="FFFFFF"/>
          <w:lang w:eastAsia="ro-RO"/>
        </w:rPr>
        <w:t xml:space="preserve">(la data 06-apr-2001 Art. 44, alin. (4) din capitolul IX modificat de Art. 1, punctul 3. din </w:t>
      </w:r>
      <w:hyperlink r:id="rId598" w:anchor="do|ar1|pt3" w:history="1">
        <w:r w:rsidRPr="00675451">
          <w:rPr>
            <w:rFonts w:ascii="Verdana" w:eastAsia="Times New Roman" w:hAnsi="Verdana" w:cs="Times New Roman"/>
            <w:b/>
            <w:bCs/>
            <w:i/>
            <w:iCs/>
            <w:color w:val="333399"/>
            <w:sz w:val="18"/>
            <w:szCs w:val="18"/>
            <w:u w:val="single"/>
            <w:shd w:val="clear" w:color="auto" w:fill="FFFFFF"/>
            <w:lang w:eastAsia="ro-RO"/>
          </w:rPr>
          <w:t>Ordonanta urgenta 51/2001</w:t>
        </w:r>
      </w:hyperlink>
      <w:r w:rsidRPr="00675451">
        <w:rPr>
          <w:rFonts w:ascii="Verdana" w:eastAsia="Times New Roman" w:hAnsi="Verdana" w:cs="Times New Roman"/>
          <w:i/>
          <w:iCs/>
          <w:color w:val="6666FF"/>
          <w:sz w:val="18"/>
          <w:szCs w:val="18"/>
          <w:shd w:val="clear" w:color="auto" w:fill="FFFFFF"/>
          <w:lang w:eastAsia="ro-RO"/>
        </w:rPr>
        <w:t xml:space="preserve"> )</w:t>
      </w:r>
    </w:p>
    <w:p w:rsidR="00675451" w:rsidRPr="00675451" w:rsidRDefault="00675451" w:rsidP="00675451">
      <w:pPr>
        <w:shd w:val="clear" w:color="auto" w:fill="FFFFFF"/>
        <w:spacing w:after="0" w:line="240" w:lineRule="auto"/>
        <w:jc w:val="both"/>
        <w:rPr>
          <w:rFonts w:ascii="Verdana" w:eastAsia="Times New Roman" w:hAnsi="Verdana" w:cs="Times New Roman"/>
          <w:lang w:eastAsia="ro-RO"/>
        </w:rPr>
      </w:pPr>
      <w:bookmarkStart w:id="1470" w:name="do|caIX|ar44|al5"/>
      <w:bookmarkEnd w:id="1470"/>
      <w:r w:rsidRPr="00675451">
        <w:rPr>
          <w:rFonts w:ascii="Verdana" w:eastAsia="Times New Roman" w:hAnsi="Verdana" w:cs="Times New Roman"/>
          <w:b/>
          <w:bCs/>
          <w:color w:val="008F00"/>
          <w:lang w:eastAsia="ro-RO"/>
        </w:rPr>
        <w:t>(5)</w:t>
      </w:r>
      <w:r w:rsidRPr="00675451">
        <w:rPr>
          <w:rFonts w:ascii="Verdana" w:eastAsia="Times New Roman" w:hAnsi="Verdana" w:cs="Times New Roman"/>
          <w:lang w:eastAsia="ro-RO"/>
        </w:rPr>
        <w:t>Până la aprobarea noului plan de conturi, specific activităţii de asigurare, la determinarea veniturilor asigurătorului vor fi luate în considerare primele efectiv încasate.</w:t>
      </w:r>
    </w:p>
    <w:p w:rsidR="00675451" w:rsidRPr="00675451" w:rsidRDefault="00675451" w:rsidP="00675451">
      <w:pPr>
        <w:shd w:val="clear" w:color="auto" w:fill="FFFFFF"/>
        <w:spacing w:after="0" w:line="240" w:lineRule="auto"/>
        <w:jc w:val="both"/>
        <w:rPr>
          <w:rFonts w:ascii="Verdana" w:eastAsia="Times New Roman" w:hAnsi="Verdana" w:cs="Times New Roman"/>
          <w:lang w:eastAsia="ro-RO"/>
        </w:rPr>
      </w:pPr>
      <w:bookmarkStart w:id="1471" w:name="do|caIX|ar44|al6"/>
      <w:bookmarkEnd w:id="1471"/>
      <w:r w:rsidRPr="00675451">
        <w:rPr>
          <w:rFonts w:ascii="Verdana" w:eastAsia="Times New Roman" w:hAnsi="Verdana" w:cs="Times New Roman"/>
          <w:b/>
          <w:bCs/>
          <w:color w:val="008F00"/>
          <w:lang w:eastAsia="ro-RO"/>
        </w:rPr>
        <w:t>(6)</w:t>
      </w:r>
      <w:r w:rsidRPr="00675451">
        <w:rPr>
          <w:rFonts w:ascii="Verdana" w:eastAsia="Times New Roman" w:hAnsi="Verdana" w:cs="Times New Roman"/>
          <w:lang w:eastAsia="ro-RO"/>
        </w:rPr>
        <w:t>În termen de cel mult 6 luni de la data intrării în vigoare a prezentei legi Comisia de Supraveghere a Asigurărilor, cu avizul Ministerului Finanţelor, va elabora noul plan de conturi şi metodologia contabilă specifică activităţii de asigurare.</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1472" w:name="do|caIX|ar44|al7:7"/>
      <w:bookmarkEnd w:id="1472"/>
      <w:r w:rsidRPr="00675451">
        <w:rPr>
          <w:rFonts w:ascii="Verdana" w:eastAsia="Times New Roman" w:hAnsi="Verdana" w:cs="Times New Roman"/>
          <w:b/>
          <w:bCs/>
          <w:strike/>
          <w:vanish/>
          <w:color w:val="DC143C"/>
          <w:lang w:eastAsia="ro-RO"/>
        </w:rPr>
        <w:t>(7)</w:t>
      </w:r>
      <w:r w:rsidRPr="00675451">
        <w:rPr>
          <w:rFonts w:ascii="Verdana" w:eastAsia="Times New Roman" w:hAnsi="Verdana" w:cs="Times New Roman"/>
          <w:strike/>
          <w:vanish/>
          <w:color w:val="DC143C"/>
          <w:lang w:eastAsia="ro-RO"/>
        </w:rPr>
        <w:t xml:space="preserve">Comisia de Supraveghere a Asigurărilor va apela în primul an de la înfiinţare, pentru acoperirea cheltuielilor de întreţinere, dotare şi funcţionare, cu titlu de împrumut rambursabil, la disponibilul din Fondul de protejare a asiguraţilor, constituit în baza art. 60 din Legea nr. </w:t>
      </w:r>
      <w:hyperlink r:id="rId599" w:history="1">
        <w:r w:rsidRPr="00675451">
          <w:rPr>
            <w:rFonts w:ascii="Verdana" w:eastAsia="Times New Roman" w:hAnsi="Verdana" w:cs="Times New Roman"/>
            <w:b/>
            <w:bCs/>
            <w:strike/>
            <w:vanish/>
            <w:color w:val="333399"/>
            <w:u w:val="single"/>
            <w:lang w:eastAsia="ro-RO"/>
          </w:rPr>
          <w:t>136/1995</w:t>
        </w:r>
      </w:hyperlink>
      <w:r w:rsidRPr="00675451">
        <w:rPr>
          <w:rFonts w:ascii="Verdana" w:eastAsia="Times New Roman" w:hAnsi="Verdana" w:cs="Times New Roman"/>
          <w:strike/>
          <w:vanish/>
          <w:color w:val="DC143C"/>
          <w:lang w:eastAsia="ro-RO"/>
        </w:rPr>
        <w:t xml:space="preserve"> privind asigurările şi reasigurările în România; împrumutul se va rambursa pe măsura obţinerii surselor de finanţare, constituite conform prevederilor prezentei legi.</w:t>
      </w:r>
    </w:p>
    <w:p w:rsidR="00675451" w:rsidRPr="00675451" w:rsidRDefault="00675451" w:rsidP="00675451">
      <w:pPr>
        <w:shd w:val="clear" w:color="auto" w:fill="FFFFFF"/>
        <w:spacing w:after="0" w:line="240" w:lineRule="auto"/>
        <w:jc w:val="both"/>
        <w:rPr>
          <w:rFonts w:ascii="Verdana" w:eastAsia="Times New Roman" w:hAnsi="Verdana" w:cs="Times New Roman"/>
          <w:lang w:eastAsia="ro-RO"/>
        </w:rPr>
      </w:pPr>
      <w:bookmarkStart w:id="1473" w:name="do|caIX|ar44|al7"/>
      <w:bookmarkEnd w:id="1473"/>
      <w:r w:rsidRPr="00675451">
        <w:rPr>
          <w:rFonts w:ascii="Verdana" w:eastAsia="Times New Roman" w:hAnsi="Verdana" w:cs="Times New Roman"/>
          <w:b/>
          <w:bCs/>
          <w:color w:val="008F00"/>
          <w:shd w:val="clear" w:color="auto" w:fill="D3D3D3"/>
          <w:lang w:eastAsia="ro-RO"/>
        </w:rPr>
        <w:t>(7)</w:t>
      </w:r>
      <w:r w:rsidRPr="00675451">
        <w:rPr>
          <w:rFonts w:ascii="Verdana" w:eastAsia="Times New Roman" w:hAnsi="Verdana" w:cs="Times New Roman"/>
          <w:shd w:val="clear" w:color="auto" w:fill="D3D3D3"/>
          <w:lang w:eastAsia="ro-RO"/>
        </w:rPr>
        <w:t xml:space="preserve">Comisia de Supraveghere a Asigurărilor va apela în primul an de activitate de la data publicării în Monitorul Oficial al României, Partea I, a hotărârii Parlamentului de numire a membrilor Consiliului Comisiei de Supraveghere a Asigurărilor, pentru acoperirea cheltuielilor de întreţinere, dotare şi funcţionare, cu titlu de împrumut </w:t>
      </w:r>
      <w:r w:rsidRPr="00675451">
        <w:rPr>
          <w:rFonts w:ascii="Verdana" w:eastAsia="Times New Roman" w:hAnsi="Verdana" w:cs="Times New Roman"/>
          <w:shd w:val="clear" w:color="auto" w:fill="D3D3D3"/>
          <w:lang w:eastAsia="ro-RO"/>
        </w:rPr>
        <w:lastRenderedPageBreak/>
        <w:t xml:space="preserve">rambursabil, la disponibilul din Fondul de protejare a asiguraţilor, constituit în baza art. 60 din Legea nr. </w:t>
      </w:r>
      <w:hyperlink r:id="rId600" w:history="1">
        <w:r w:rsidRPr="00675451">
          <w:rPr>
            <w:rFonts w:ascii="Verdana" w:eastAsia="Times New Roman" w:hAnsi="Verdana" w:cs="Times New Roman"/>
            <w:b/>
            <w:bCs/>
            <w:color w:val="333399"/>
            <w:u w:val="single"/>
            <w:shd w:val="clear" w:color="auto" w:fill="D3D3D3"/>
            <w:lang w:eastAsia="ro-RO"/>
          </w:rPr>
          <w:t>136/1995</w:t>
        </w:r>
      </w:hyperlink>
      <w:r w:rsidRPr="00675451">
        <w:rPr>
          <w:rFonts w:ascii="Verdana" w:eastAsia="Times New Roman" w:hAnsi="Verdana" w:cs="Times New Roman"/>
          <w:shd w:val="clear" w:color="auto" w:fill="D3D3D3"/>
          <w:lang w:eastAsia="ro-RO"/>
        </w:rPr>
        <w:t xml:space="preserve"> privind asigurările şi reasigurările în România; împrumutul se va rambursa pe măsura obţinerii surselor de finanţare, constituite conform prevederilor prezentei legi.</w:t>
      </w:r>
      <w:r w:rsidRPr="00675451">
        <w:rPr>
          <w:rFonts w:ascii="Verdana" w:eastAsia="Times New Roman" w:hAnsi="Verdana" w:cs="Times New Roman"/>
          <w:shd w:val="clear" w:color="auto" w:fill="D3D3D3"/>
          <w:lang w:eastAsia="ro-RO"/>
        </w:rPr>
        <w:br/>
      </w:r>
      <w:r w:rsidRPr="00675451">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88" name="Imagine 88"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8903_0004"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675451">
        <w:rPr>
          <w:rFonts w:ascii="Verdana" w:eastAsia="Times New Roman" w:hAnsi="Verdana" w:cs="Times New Roman"/>
          <w:i/>
          <w:iCs/>
          <w:color w:val="6666FF"/>
          <w:sz w:val="18"/>
          <w:szCs w:val="18"/>
          <w:shd w:val="clear" w:color="auto" w:fill="FFFFFF"/>
          <w:lang w:eastAsia="ro-RO"/>
        </w:rPr>
        <w:t xml:space="preserve">(la data 06-apr-2001 Art. 44, alin. (7) din capitolul IX modificat de Art. 1, punctul 4. din </w:t>
      </w:r>
      <w:hyperlink r:id="rId601" w:anchor="do|ar1|pt4" w:history="1">
        <w:r w:rsidRPr="00675451">
          <w:rPr>
            <w:rFonts w:ascii="Verdana" w:eastAsia="Times New Roman" w:hAnsi="Verdana" w:cs="Times New Roman"/>
            <w:b/>
            <w:bCs/>
            <w:i/>
            <w:iCs/>
            <w:color w:val="333399"/>
            <w:sz w:val="18"/>
            <w:szCs w:val="18"/>
            <w:u w:val="single"/>
            <w:shd w:val="clear" w:color="auto" w:fill="FFFFFF"/>
            <w:lang w:eastAsia="ro-RO"/>
          </w:rPr>
          <w:t>Ordonanta urgenta 51/2001</w:t>
        </w:r>
      </w:hyperlink>
      <w:r w:rsidRPr="00675451">
        <w:rPr>
          <w:rFonts w:ascii="Verdana" w:eastAsia="Times New Roman" w:hAnsi="Verdana" w:cs="Times New Roman"/>
          <w:i/>
          <w:iCs/>
          <w:color w:val="6666FF"/>
          <w:sz w:val="18"/>
          <w:szCs w:val="18"/>
          <w:shd w:val="clear" w:color="auto" w:fill="FFFFFF"/>
          <w:lang w:eastAsia="ro-RO"/>
        </w:rPr>
        <w:t xml:space="preserve"> )</w:t>
      </w:r>
    </w:p>
    <w:p w:rsidR="00675451" w:rsidRPr="00675451" w:rsidRDefault="00675451" w:rsidP="00675451">
      <w:pPr>
        <w:shd w:val="clear" w:color="auto" w:fill="FFFFFF"/>
        <w:spacing w:after="0" w:line="240" w:lineRule="auto"/>
        <w:jc w:val="both"/>
        <w:rPr>
          <w:rFonts w:ascii="Verdana" w:eastAsia="Times New Roman" w:hAnsi="Verdana" w:cs="Times New Roman"/>
          <w:lang w:eastAsia="ro-RO"/>
        </w:rPr>
      </w:pPr>
      <w:bookmarkStart w:id="1474" w:name="do|caIX|ar45"/>
      <w:r w:rsidRPr="00675451">
        <w:rPr>
          <w:rFonts w:ascii="Verdana" w:eastAsia="Times New Roman" w:hAnsi="Verdana" w:cs="Times New Roman"/>
          <w:b/>
          <w:bCs/>
          <w:noProof/>
          <w:color w:val="333399"/>
          <w:lang w:eastAsia="ro-RO"/>
        </w:rPr>
        <w:drawing>
          <wp:inline distT="0" distB="0" distL="0" distR="0">
            <wp:extent cx="95250" cy="95250"/>
            <wp:effectExtent l="0" t="0" r="0" b="0"/>
            <wp:docPr id="87" name="Imagine 87" descr="C:\Users\cerasela.branescu\sintact 3.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X|ar45|_i" descr="C:\Users\cerasela.branescu\sintact 3.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474"/>
      <w:r w:rsidRPr="00675451">
        <w:rPr>
          <w:rFonts w:ascii="Verdana" w:eastAsia="Times New Roman" w:hAnsi="Verdana" w:cs="Times New Roman"/>
          <w:b/>
          <w:bCs/>
          <w:color w:val="0000AF"/>
          <w:lang w:eastAsia="ro-RO"/>
        </w:rPr>
        <w:t>Art. 45</w:t>
      </w:r>
    </w:p>
    <w:p w:rsidR="00675451" w:rsidRPr="00675451" w:rsidRDefault="00675451" w:rsidP="00675451">
      <w:pPr>
        <w:shd w:val="clear" w:color="auto" w:fill="FFFFFF"/>
        <w:spacing w:after="0" w:line="240" w:lineRule="auto"/>
        <w:jc w:val="both"/>
        <w:rPr>
          <w:rFonts w:ascii="Verdana" w:eastAsia="Times New Roman" w:hAnsi="Verdana" w:cs="Times New Roman"/>
          <w:lang w:eastAsia="ro-RO"/>
        </w:rPr>
      </w:pPr>
      <w:bookmarkStart w:id="1475" w:name="do|caIX|ar45|al1"/>
      <w:bookmarkEnd w:id="1475"/>
      <w:r w:rsidRPr="00675451">
        <w:rPr>
          <w:rFonts w:ascii="Verdana" w:eastAsia="Times New Roman" w:hAnsi="Verdana" w:cs="Times New Roman"/>
          <w:b/>
          <w:bCs/>
          <w:color w:val="008F00"/>
          <w:lang w:eastAsia="ro-RO"/>
        </w:rPr>
        <w:t>(1)</w:t>
      </w:r>
      <w:r w:rsidRPr="00675451">
        <w:rPr>
          <w:rFonts w:ascii="Verdana" w:eastAsia="Times New Roman" w:hAnsi="Verdana" w:cs="Times New Roman"/>
          <w:lang w:eastAsia="ro-RO"/>
        </w:rPr>
        <w:t>La data intrării în vigoare a prezentei legi se constituie Comisia de Supraveghere a Asigurărilor.</w:t>
      </w:r>
    </w:p>
    <w:p w:rsidR="00675451" w:rsidRPr="00675451" w:rsidRDefault="00675451" w:rsidP="00675451">
      <w:pPr>
        <w:shd w:val="clear" w:color="auto" w:fill="FFFFFF"/>
        <w:spacing w:after="0" w:line="240" w:lineRule="auto"/>
        <w:jc w:val="both"/>
        <w:rPr>
          <w:rFonts w:ascii="Verdana" w:eastAsia="Times New Roman" w:hAnsi="Verdana" w:cs="Times New Roman"/>
          <w:lang w:eastAsia="ro-RO"/>
        </w:rPr>
      </w:pPr>
      <w:bookmarkStart w:id="1476" w:name="do|caIX|ar45|al2"/>
      <w:bookmarkEnd w:id="1476"/>
      <w:r w:rsidRPr="00675451">
        <w:rPr>
          <w:rFonts w:ascii="Verdana" w:eastAsia="Times New Roman" w:hAnsi="Verdana" w:cs="Times New Roman"/>
          <w:b/>
          <w:bCs/>
          <w:color w:val="008F00"/>
          <w:lang w:eastAsia="ro-RO"/>
        </w:rPr>
        <w:t>(2)</w:t>
      </w:r>
      <w:r w:rsidRPr="00675451">
        <w:rPr>
          <w:rFonts w:ascii="Verdana" w:eastAsia="Times New Roman" w:hAnsi="Verdana" w:cs="Times New Roman"/>
          <w:lang w:eastAsia="ro-RO"/>
        </w:rPr>
        <w:t>Membrii Consiliului Comisiei de Supraveghere a Asigurărilor vor fi numiţi în termen de 60 de zile de la data publicării prezentei legi în Monitorul Oficial al României, Partea I.</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1477" w:name="do|caIX|ar45|al3:2"/>
      <w:bookmarkEnd w:id="1477"/>
      <w:r w:rsidRPr="00675451">
        <w:rPr>
          <w:rFonts w:ascii="Verdana" w:eastAsia="Times New Roman" w:hAnsi="Verdana" w:cs="Times New Roman"/>
          <w:b/>
          <w:bCs/>
          <w:strike/>
          <w:vanish/>
          <w:color w:val="DC143C"/>
          <w:lang w:eastAsia="ro-RO"/>
        </w:rPr>
        <w:t>(3)</w:t>
      </w:r>
      <w:r w:rsidRPr="00675451">
        <w:rPr>
          <w:rFonts w:ascii="Verdana" w:eastAsia="Times New Roman" w:hAnsi="Verdana" w:cs="Times New Roman"/>
          <w:strike/>
          <w:vanish/>
          <w:color w:val="DC143C"/>
          <w:lang w:eastAsia="ro-RO"/>
        </w:rPr>
        <w:t xml:space="preserve">Pe data numirii membrilor Consiliului Comisiei de Supraveghere a Asigurărilor îşi încetează activitatea Oficiul de supraveghere a activităţii de asigurare şi reasigurare din cadrul Ministerului Finanţelor, înfiinţat prin Hotărârea Guvernului nr. </w:t>
      </w:r>
      <w:hyperlink r:id="rId602" w:history="1">
        <w:r w:rsidRPr="00675451">
          <w:rPr>
            <w:rFonts w:ascii="Verdana" w:eastAsia="Times New Roman" w:hAnsi="Verdana" w:cs="Times New Roman"/>
            <w:b/>
            <w:bCs/>
            <w:strike/>
            <w:vanish/>
            <w:color w:val="333399"/>
            <w:u w:val="single"/>
            <w:lang w:eastAsia="ro-RO"/>
          </w:rPr>
          <w:t>574/1991</w:t>
        </w:r>
      </w:hyperlink>
      <w:r w:rsidRPr="00675451">
        <w:rPr>
          <w:rFonts w:ascii="Verdana" w:eastAsia="Times New Roman" w:hAnsi="Verdana" w:cs="Times New Roman"/>
          <w:strike/>
          <w:vanish/>
          <w:color w:val="DC143C"/>
          <w:lang w:eastAsia="ro-RO"/>
        </w:rPr>
        <w:t>, publicată în Monitorul Oficial al României, Partea I, nr. 182 din 11 septembrie 1991.</w:t>
      </w:r>
    </w:p>
    <w:p w:rsidR="00675451" w:rsidRPr="00675451" w:rsidRDefault="00675451" w:rsidP="00675451">
      <w:pPr>
        <w:shd w:val="clear" w:color="auto" w:fill="FFFFFF"/>
        <w:spacing w:after="0" w:line="240" w:lineRule="auto"/>
        <w:jc w:val="both"/>
        <w:rPr>
          <w:rFonts w:ascii="Verdana" w:eastAsia="Times New Roman" w:hAnsi="Verdana" w:cs="Times New Roman"/>
          <w:lang w:eastAsia="ro-RO"/>
        </w:rPr>
      </w:pPr>
      <w:bookmarkStart w:id="1478" w:name="do|caIX|ar45|al3"/>
      <w:bookmarkEnd w:id="1478"/>
      <w:r w:rsidRPr="00675451">
        <w:rPr>
          <w:rFonts w:ascii="Verdana" w:eastAsia="Times New Roman" w:hAnsi="Verdana" w:cs="Times New Roman"/>
          <w:b/>
          <w:bCs/>
          <w:color w:val="008F00"/>
          <w:shd w:val="clear" w:color="auto" w:fill="D3D3D3"/>
          <w:lang w:eastAsia="ro-RO"/>
        </w:rPr>
        <w:t>(3)</w:t>
      </w:r>
      <w:r w:rsidRPr="00675451">
        <w:rPr>
          <w:rFonts w:ascii="Verdana" w:eastAsia="Times New Roman" w:hAnsi="Verdana" w:cs="Times New Roman"/>
          <w:shd w:val="clear" w:color="auto" w:fill="D3D3D3"/>
          <w:lang w:eastAsia="ro-RO"/>
        </w:rPr>
        <w:t>Până la data numirii membrilor Consiliului Comisiei de Supraveghere a Asigurărilor, Oficiul de supraveghere a activităţii de asigurare şi reasigurare din cadrul Ministerului Finanţelor exercită atribuţiile date în competenţa Comisiei de Supraveghere a Asigurărilor, prevăzute la art. 5, cu excepţia celei prevăzute la lit. j).</w:t>
      </w:r>
      <w:r w:rsidRPr="00675451">
        <w:rPr>
          <w:rFonts w:ascii="Verdana" w:eastAsia="Times New Roman" w:hAnsi="Verdana" w:cs="Times New Roman"/>
          <w:shd w:val="clear" w:color="auto" w:fill="D3D3D3"/>
          <w:lang w:eastAsia="ro-RO"/>
        </w:rPr>
        <w:br/>
      </w:r>
      <w:r w:rsidRPr="00675451">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86" name="Imagine 86"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0024_0001"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675451">
        <w:rPr>
          <w:rFonts w:ascii="Verdana" w:eastAsia="Times New Roman" w:hAnsi="Verdana" w:cs="Times New Roman"/>
          <w:i/>
          <w:iCs/>
          <w:color w:val="6666FF"/>
          <w:sz w:val="18"/>
          <w:szCs w:val="18"/>
          <w:shd w:val="clear" w:color="auto" w:fill="FFFFFF"/>
          <w:lang w:eastAsia="ro-RO"/>
        </w:rPr>
        <w:t xml:space="preserve">(la data 05-iul-2000 Art. 45, alin. (3) din capitolul IX modificat de Art. I, punctul 1. din </w:t>
      </w:r>
      <w:hyperlink r:id="rId603" w:anchor="do|ari|pt1" w:history="1">
        <w:r w:rsidRPr="00675451">
          <w:rPr>
            <w:rFonts w:ascii="Verdana" w:eastAsia="Times New Roman" w:hAnsi="Verdana" w:cs="Times New Roman"/>
            <w:b/>
            <w:bCs/>
            <w:i/>
            <w:iCs/>
            <w:color w:val="333399"/>
            <w:sz w:val="18"/>
            <w:szCs w:val="18"/>
            <w:u w:val="single"/>
            <w:shd w:val="clear" w:color="auto" w:fill="FFFFFF"/>
            <w:lang w:eastAsia="ro-RO"/>
          </w:rPr>
          <w:t>Ordonanta urgenta 116/2000</w:t>
        </w:r>
      </w:hyperlink>
      <w:r w:rsidRPr="00675451">
        <w:rPr>
          <w:rFonts w:ascii="Verdana" w:eastAsia="Times New Roman" w:hAnsi="Verdana" w:cs="Times New Roman"/>
          <w:i/>
          <w:iCs/>
          <w:color w:val="6666FF"/>
          <w:sz w:val="18"/>
          <w:szCs w:val="18"/>
          <w:shd w:val="clear" w:color="auto" w:fill="FFFFFF"/>
          <w:lang w:eastAsia="ro-RO"/>
        </w:rPr>
        <w:t xml:space="preserve"> )</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1479" w:name="do|caIX|ar45|al4:3"/>
      <w:bookmarkEnd w:id="1479"/>
      <w:r w:rsidRPr="00675451">
        <w:rPr>
          <w:rFonts w:ascii="Verdana" w:eastAsia="Times New Roman" w:hAnsi="Verdana" w:cs="Times New Roman"/>
          <w:b/>
          <w:bCs/>
          <w:strike/>
          <w:vanish/>
          <w:color w:val="DC143C"/>
          <w:lang w:eastAsia="ro-RO"/>
        </w:rPr>
        <w:t>(4)</w:t>
      </w:r>
      <w:r w:rsidRPr="00675451">
        <w:rPr>
          <w:rFonts w:ascii="Verdana" w:eastAsia="Times New Roman" w:hAnsi="Verdana" w:cs="Times New Roman"/>
          <w:strike/>
          <w:vanish/>
          <w:color w:val="DC143C"/>
          <w:lang w:eastAsia="ro-RO"/>
        </w:rPr>
        <w:t xml:space="preserve">Atribuţiile Oficiului de supraveghere a activităţii de asigurare şi reasigurare din cadrul Ministerului Finanţelor, competenţele legale ale Ministerului Finanţelor, precum şi ale Guvernului României, astfel cum sunt prevăzute, la data intrării în vigoare a prezentei legi, la art. 5, 7, 53, 60, 65 şi 67 din Legea nr. </w:t>
      </w:r>
      <w:hyperlink r:id="rId604" w:history="1">
        <w:r w:rsidRPr="00675451">
          <w:rPr>
            <w:rFonts w:ascii="Verdana" w:eastAsia="Times New Roman" w:hAnsi="Verdana" w:cs="Times New Roman"/>
            <w:b/>
            <w:bCs/>
            <w:strike/>
            <w:vanish/>
            <w:color w:val="333399"/>
            <w:u w:val="single"/>
            <w:lang w:eastAsia="ro-RO"/>
          </w:rPr>
          <w:t>136/1995</w:t>
        </w:r>
      </w:hyperlink>
      <w:r w:rsidRPr="00675451">
        <w:rPr>
          <w:rFonts w:ascii="Verdana" w:eastAsia="Times New Roman" w:hAnsi="Verdana" w:cs="Times New Roman"/>
          <w:strike/>
          <w:vanish/>
          <w:color w:val="DC143C"/>
          <w:lang w:eastAsia="ro-RO"/>
        </w:rPr>
        <w:t>, se preiau de Comisia de Supraveghere a Asigurărilor.</w:t>
      </w:r>
    </w:p>
    <w:p w:rsidR="00675451" w:rsidRPr="00675451" w:rsidRDefault="00675451" w:rsidP="00675451">
      <w:pPr>
        <w:shd w:val="clear" w:color="auto" w:fill="FFFFFF"/>
        <w:spacing w:after="0" w:line="240" w:lineRule="auto"/>
        <w:jc w:val="both"/>
        <w:rPr>
          <w:rFonts w:ascii="Verdana" w:eastAsia="Times New Roman" w:hAnsi="Verdana" w:cs="Times New Roman"/>
          <w:lang w:eastAsia="ro-RO"/>
        </w:rPr>
      </w:pPr>
      <w:bookmarkStart w:id="1480" w:name="do|caIX|ar45|al4"/>
      <w:bookmarkEnd w:id="1480"/>
      <w:r w:rsidRPr="00675451">
        <w:rPr>
          <w:rFonts w:ascii="Verdana" w:eastAsia="Times New Roman" w:hAnsi="Verdana" w:cs="Times New Roman"/>
          <w:b/>
          <w:bCs/>
          <w:color w:val="008F00"/>
          <w:shd w:val="clear" w:color="auto" w:fill="D3D3D3"/>
          <w:lang w:eastAsia="ro-RO"/>
        </w:rPr>
        <w:t>(4)</w:t>
      </w:r>
      <w:r w:rsidRPr="00675451">
        <w:rPr>
          <w:rFonts w:ascii="Verdana" w:eastAsia="Times New Roman" w:hAnsi="Verdana" w:cs="Times New Roman"/>
          <w:shd w:val="clear" w:color="auto" w:fill="D3D3D3"/>
          <w:lang w:eastAsia="ro-RO"/>
        </w:rPr>
        <w:t xml:space="preserve">Atribuţiile Oficiului de supraveghere a activităţii de asigurare şi reasigurare din cadrul Ministerului Finanţelor, competenţele legale ale Ministerului Finanţelor, precum şi ale Guvernului României, astfel cum sunt prevăzute, la data intrării în vigoare a prezentei legi, la art. 5, 7, 53, 60, 65 şi 67 din Legea nr. </w:t>
      </w:r>
      <w:hyperlink r:id="rId605" w:history="1">
        <w:r w:rsidRPr="00675451">
          <w:rPr>
            <w:rFonts w:ascii="Verdana" w:eastAsia="Times New Roman" w:hAnsi="Verdana" w:cs="Times New Roman"/>
            <w:b/>
            <w:bCs/>
            <w:color w:val="333399"/>
            <w:u w:val="single"/>
            <w:shd w:val="clear" w:color="auto" w:fill="D3D3D3"/>
            <w:lang w:eastAsia="ro-RO"/>
          </w:rPr>
          <w:t>136/1995</w:t>
        </w:r>
      </w:hyperlink>
      <w:r w:rsidRPr="00675451">
        <w:rPr>
          <w:rFonts w:ascii="Verdana" w:eastAsia="Times New Roman" w:hAnsi="Verdana" w:cs="Times New Roman"/>
          <w:shd w:val="clear" w:color="auto" w:fill="D3D3D3"/>
          <w:lang w:eastAsia="ro-RO"/>
        </w:rPr>
        <w:t>, se preiau de Comisia de Supraveghere a Asigurărilor la data numirii membrilor Consiliului Comisiei de Supraveghere a Asigurărilor, dată la care Oficiul de supraveghere a activităţii de asigurare şi reasigurare îşi încetează activitatea.</w:t>
      </w:r>
      <w:r w:rsidRPr="00675451">
        <w:rPr>
          <w:rFonts w:ascii="Verdana" w:eastAsia="Times New Roman" w:hAnsi="Verdana" w:cs="Times New Roman"/>
          <w:shd w:val="clear" w:color="auto" w:fill="D3D3D3"/>
          <w:lang w:eastAsia="ro-RO"/>
        </w:rPr>
        <w:br/>
      </w:r>
      <w:r w:rsidRPr="00675451">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85" name="Imagine 85"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0024_0002"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675451">
        <w:rPr>
          <w:rFonts w:ascii="Verdana" w:eastAsia="Times New Roman" w:hAnsi="Verdana" w:cs="Times New Roman"/>
          <w:i/>
          <w:iCs/>
          <w:color w:val="6666FF"/>
          <w:sz w:val="18"/>
          <w:szCs w:val="18"/>
          <w:shd w:val="clear" w:color="auto" w:fill="FFFFFF"/>
          <w:lang w:eastAsia="ro-RO"/>
        </w:rPr>
        <w:t xml:space="preserve">(la data 05-iul-2000 Art. 45, alin. (4) din capitolul IX modificat de Art. I, punctul 2. din </w:t>
      </w:r>
      <w:hyperlink r:id="rId606" w:anchor="do|ari|pt2" w:history="1">
        <w:r w:rsidRPr="00675451">
          <w:rPr>
            <w:rFonts w:ascii="Verdana" w:eastAsia="Times New Roman" w:hAnsi="Verdana" w:cs="Times New Roman"/>
            <w:b/>
            <w:bCs/>
            <w:i/>
            <w:iCs/>
            <w:color w:val="333399"/>
            <w:sz w:val="18"/>
            <w:szCs w:val="18"/>
            <w:u w:val="single"/>
            <w:shd w:val="clear" w:color="auto" w:fill="FFFFFF"/>
            <w:lang w:eastAsia="ro-RO"/>
          </w:rPr>
          <w:t>Ordonanta urgenta 116/2000</w:t>
        </w:r>
      </w:hyperlink>
      <w:r w:rsidRPr="00675451">
        <w:rPr>
          <w:rFonts w:ascii="Verdana" w:eastAsia="Times New Roman" w:hAnsi="Verdana" w:cs="Times New Roman"/>
          <w:i/>
          <w:iCs/>
          <w:color w:val="6666FF"/>
          <w:sz w:val="18"/>
          <w:szCs w:val="18"/>
          <w:shd w:val="clear" w:color="auto" w:fill="FFFFFF"/>
          <w:lang w:eastAsia="ro-RO"/>
        </w:rPr>
        <w:t xml:space="preserve"> )</w:t>
      </w:r>
    </w:p>
    <w:p w:rsidR="00675451" w:rsidRPr="00675451" w:rsidRDefault="00675451" w:rsidP="00675451">
      <w:pPr>
        <w:shd w:val="clear" w:color="auto" w:fill="FFFFFF"/>
        <w:spacing w:after="0" w:line="240" w:lineRule="auto"/>
        <w:jc w:val="both"/>
        <w:rPr>
          <w:rFonts w:ascii="Verdana" w:eastAsia="Times New Roman" w:hAnsi="Verdana" w:cs="Times New Roman"/>
          <w:lang w:eastAsia="ro-RO"/>
        </w:rPr>
      </w:pPr>
      <w:bookmarkStart w:id="1481" w:name="do|caIX|ar45|al5"/>
      <w:bookmarkEnd w:id="1481"/>
      <w:r w:rsidRPr="00675451">
        <w:rPr>
          <w:rFonts w:ascii="Verdana" w:eastAsia="Times New Roman" w:hAnsi="Verdana" w:cs="Times New Roman"/>
          <w:b/>
          <w:bCs/>
          <w:color w:val="008F00"/>
          <w:lang w:eastAsia="ro-RO"/>
        </w:rPr>
        <w:t>(5)</w:t>
      </w:r>
      <w:r w:rsidRPr="00675451">
        <w:rPr>
          <w:rFonts w:ascii="Verdana" w:eastAsia="Times New Roman" w:hAnsi="Verdana" w:cs="Times New Roman"/>
          <w:lang w:eastAsia="ro-RO"/>
        </w:rPr>
        <w:t>Salariaţii Oficiului de supraveghere a activităţii de asigurare şi reasigurare din cadrul Ministerului Finanţelor se transferă în interesul serviciului la Comisia de Supraveghere a Asigurărilor pe funcţii similare.</w:t>
      </w:r>
    </w:p>
    <w:p w:rsidR="00675451" w:rsidRPr="00675451" w:rsidRDefault="00675451" w:rsidP="00675451">
      <w:pPr>
        <w:shd w:val="clear" w:color="auto" w:fill="FFFFFF"/>
        <w:spacing w:after="0" w:line="240" w:lineRule="auto"/>
        <w:jc w:val="both"/>
        <w:rPr>
          <w:rFonts w:ascii="Verdana" w:eastAsia="Times New Roman" w:hAnsi="Verdana" w:cs="Times New Roman"/>
          <w:lang w:eastAsia="ro-RO"/>
        </w:rPr>
      </w:pPr>
      <w:bookmarkStart w:id="1482" w:name="do|caIX|ar46"/>
      <w:r w:rsidRPr="00675451">
        <w:rPr>
          <w:rFonts w:ascii="Verdana" w:eastAsia="Times New Roman" w:hAnsi="Verdana" w:cs="Times New Roman"/>
          <w:b/>
          <w:bCs/>
          <w:noProof/>
          <w:color w:val="333399"/>
          <w:lang w:eastAsia="ro-RO"/>
        </w:rPr>
        <w:drawing>
          <wp:inline distT="0" distB="0" distL="0" distR="0">
            <wp:extent cx="95250" cy="95250"/>
            <wp:effectExtent l="0" t="0" r="0" b="0"/>
            <wp:docPr id="84" name="Imagine 84" descr="C:\Users\cerasela.branescu\sintact 3.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X|ar46|_i" descr="C:\Users\cerasela.branescu\sintact 3.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482"/>
      <w:r w:rsidRPr="00675451">
        <w:rPr>
          <w:rFonts w:ascii="Verdana" w:eastAsia="Times New Roman" w:hAnsi="Verdana" w:cs="Times New Roman"/>
          <w:b/>
          <w:bCs/>
          <w:color w:val="0000AF"/>
          <w:lang w:eastAsia="ro-RO"/>
        </w:rPr>
        <w:t>Art. 46</w:t>
      </w:r>
    </w:p>
    <w:p w:rsidR="00675451" w:rsidRPr="00675451" w:rsidRDefault="00675451" w:rsidP="00675451">
      <w:pPr>
        <w:shd w:val="clear" w:color="auto" w:fill="FFFFFF"/>
        <w:spacing w:after="0" w:line="240" w:lineRule="auto"/>
        <w:jc w:val="both"/>
        <w:rPr>
          <w:rFonts w:ascii="Verdana" w:eastAsia="Times New Roman" w:hAnsi="Verdana" w:cs="Times New Roman"/>
          <w:lang w:eastAsia="ro-RO"/>
        </w:rPr>
      </w:pPr>
      <w:bookmarkStart w:id="1483" w:name="do|caIX|ar46|pa1"/>
      <w:bookmarkEnd w:id="1483"/>
      <w:r w:rsidRPr="00675451">
        <w:rPr>
          <w:rFonts w:ascii="Verdana" w:eastAsia="Times New Roman" w:hAnsi="Verdana" w:cs="Times New Roman"/>
          <w:lang w:eastAsia="ro-RO"/>
        </w:rPr>
        <w:t xml:space="preserve">La data intrării în vigoare a prezentei legi se abrogă: Legea nr. </w:t>
      </w:r>
      <w:hyperlink r:id="rId607" w:history="1">
        <w:r w:rsidRPr="00675451">
          <w:rPr>
            <w:rFonts w:ascii="Verdana" w:eastAsia="Times New Roman" w:hAnsi="Verdana" w:cs="Times New Roman"/>
            <w:b/>
            <w:bCs/>
            <w:color w:val="333399"/>
            <w:u w:val="single"/>
            <w:lang w:eastAsia="ro-RO"/>
          </w:rPr>
          <w:t>47/1991</w:t>
        </w:r>
      </w:hyperlink>
      <w:r w:rsidRPr="00675451">
        <w:rPr>
          <w:rFonts w:ascii="Verdana" w:eastAsia="Times New Roman" w:hAnsi="Verdana" w:cs="Times New Roman"/>
          <w:lang w:eastAsia="ro-RO"/>
        </w:rPr>
        <w:t xml:space="preserve"> privind constituirea, organizarea şi funcţionarea societăţilor comerciale din domeniul asigurărilor, publicată în Monitorul Oficial al României, Partea I, nr. 151 din 19 iulie 1991; pct. V din Ordonanţa Guvernului nr. </w:t>
      </w:r>
      <w:hyperlink r:id="rId608" w:history="1">
        <w:r w:rsidRPr="00675451">
          <w:rPr>
            <w:rFonts w:ascii="Verdana" w:eastAsia="Times New Roman" w:hAnsi="Verdana" w:cs="Times New Roman"/>
            <w:b/>
            <w:bCs/>
            <w:color w:val="333399"/>
            <w:u w:val="single"/>
            <w:lang w:eastAsia="ro-RO"/>
          </w:rPr>
          <w:t>23/1992</w:t>
        </w:r>
      </w:hyperlink>
      <w:r w:rsidRPr="00675451">
        <w:rPr>
          <w:rFonts w:ascii="Verdana" w:eastAsia="Times New Roman" w:hAnsi="Verdana" w:cs="Times New Roman"/>
          <w:lang w:eastAsia="ro-RO"/>
        </w:rPr>
        <w:t xml:space="preserve"> privind modificarea unor sancţiuni contravenţionale, publicată în Monitorul Oficial al României, Partea I, nr. 213 din 28 august 1992; Ordonanţa Guvernului nr. </w:t>
      </w:r>
      <w:hyperlink r:id="rId609" w:history="1">
        <w:r w:rsidRPr="00675451">
          <w:rPr>
            <w:rFonts w:ascii="Verdana" w:eastAsia="Times New Roman" w:hAnsi="Verdana" w:cs="Times New Roman"/>
            <w:b/>
            <w:bCs/>
            <w:color w:val="333399"/>
            <w:u w:val="single"/>
            <w:lang w:eastAsia="ro-RO"/>
          </w:rPr>
          <w:t>27/1997</w:t>
        </w:r>
      </w:hyperlink>
      <w:r w:rsidRPr="00675451">
        <w:rPr>
          <w:rFonts w:ascii="Verdana" w:eastAsia="Times New Roman" w:hAnsi="Verdana" w:cs="Times New Roman"/>
          <w:lang w:eastAsia="ro-RO"/>
        </w:rPr>
        <w:t xml:space="preserve"> pentru completarea Legii nr. </w:t>
      </w:r>
      <w:hyperlink r:id="rId610" w:history="1">
        <w:r w:rsidRPr="00675451">
          <w:rPr>
            <w:rFonts w:ascii="Verdana" w:eastAsia="Times New Roman" w:hAnsi="Verdana" w:cs="Times New Roman"/>
            <w:b/>
            <w:bCs/>
            <w:color w:val="333399"/>
            <w:u w:val="single"/>
            <w:lang w:eastAsia="ro-RO"/>
          </w:rPr>
          <w:t>136/1995</w:t>
        </w:r>
      </w:hyperlink>
      <w:r w:rsidRPr="00675451">
        <w:rPr>
          <w:rFonts w:ascii="Verdana" w:eastAsia="Times New Roman" w:hAnsi="Verdana" w:cs="Times New Roman"/>
          <w:lang w:eastAsia="ro-RO"/>
        </w:rPr>
        <w:t xml:space="preserve"> privind asigurările şi reasigurările în România, publicată în Monitorul Oficial al României, Partea I, nr. 208 din 26 august 1997; Legea nr. </w:t>
      </w:r>
      <w:hyperlink r:id="rId611" w:history="1">
        <w:r w:rsidRPr="00675451">
          <w:rPr>
            <w:rFonts w:ascii="Verdana" w:eastAsia="Times New Roman" w:hAnsi="Verdana" w:cs="Times New Roman"/>
            <w:b/>
            <w:bCs/>
            <w:color w:val="333399"/>
            <w:u w:val="single"/>
            <w:lang w:eastAsia="ro-RO"/>
          </w:rPr>
          <w:t>48/1998</w:t>
        </w:r>
      </w:hyperlink>
      <w:r w:rsidRPr="00675451">
        <w:rPr>
          <w:rFonts w:ascii="Verdana" w:eastAsia="Times New Roman" w:hAnsi="Verdana" w:cs="Times New Roman"/>
          <w:lang w:eastAsia="ro-RO"/>
        </w:rPr>
        <w:t xml:space="preserve"> privind aprobarea Ordonanţei Guvernului nr. </w:t>
      </w:r>
      <w:hyperlink r:id="rId612" w:history="1">
        <w:r w:rsidRPr="00675451">
          <w:rPr>
            <w:rFonts w:ascii="Verdana" w:eastAsia="Times New Roman" w:hAnsi="Verdana" w:cs="Times New Roman"/>
            <w:b/>
            <w:bCs/>
            <w:color w:val="333399"/>
            <w:u w:val="single"/>
            <w:lang w:eastAsia="ro-RO"/>
          </w:rPr>
          <w:t>27/1997</w:t>
        </w:r>
      </w:hyperlink>
      <w:r w:rsidRPr="00675451">
        <w:rPr>
          <w:rFonts w:ascii="Verdana" w:eastAsia="Times New Roman" w:hAnsi="Verdana" w:cs="Times New Roman"/>
          <w:lang w:eastAsia="ro-RO"/>
        </w:rPr>
        <w:t xml:space="preserve"> pentru completarea Legii nr. </w:t>
      </w:r>
      <w:hyperlink r:id="rId613" w:history="1">
        <w:r w:rsidRPr="00675451">
          <w:rPr>
            <w:rFonts w:ascii="Verdana" w:eastAsia="Times New Roman" w:hAnsi="Verdana" w:cs="Times New Roman"/>
            <w:b/>
            <w:bCs/>
            <w:color w:val="333399"/>
            <w:u w:val="single"/>
            <w:lang w:eastAsia="ro-RO"/>
          </w:rPr>
          <w:t>136/1995</w:t>
        </w:r>
      </w:hyperlink>
      <w:r w:rsidRPr="00675451">
        <w:rPr>
          <w:rFonts w:ascii="Verdana" w:eastAsia="Times New Roman" w:hAnsi="Verdana" w:cs="Times New Roman"/>
          <w:lang w:eastAsia="ro-RO"/>
        </w:rPr>
        <w:t xml:space="preserve"> privind asigurările şi reasigurările în România, publicată în Monitorul Oficial al României, Partea I, nr. 102 din 4 martie 1998; Hotărârea Guvernului nr. </w:t>
      </w:r>
      <w:hyperlink r:id="rId614" w:history="1">
        <w:r w:rsidRPr="00675451">
          <w:rPr>
            <w:rFonts w:ascii="Verdana" w:eastAsia="Times New Roman" w:hAnsi="Verdana" w:cs="Times New Roman"/>
            <w:b/>
            <w:bCs/>
            <w:color w:val="333399"/>
            <w:u w:val="single"/>
            <w:lang w:eastAsia="ro-RO"/>
          </w:rPr>
          <w:t>574/1991</w:t>
        </w:r>
      </w:hyperlink>
      <w:r w:rsidRPr="00675451">
        <w:rPr>
          <w:rFonts w:ascii="Verdana" w:eastAsia="Times New Roman" w:hAnsi="Verdana" w:cs="Times New Roman"/>
          <w:lang w:eastAsia="ro-RO"/>
        </w:rPr>
        <w:t xml:space="preserve"> privind atribuţiile Oficiului de supraveghere a activităţii de asigurare şi reasigurare, publicată în Monitorul Oficial al României, Partea I, nr. 182 din 11 septembrie 1991; art. I din Hotărârea Guvernului nr. </w:t>
      </w:r>
      <w:hyperlink r:id="rId615" w:history="1">
        <w:r w:rsidRPr="00675451">
          <w:rPr>
            <w:rFonts w:ascii="Verdana" w:eastAsia="Times New Roman" w:hAnsi="Verdana" w:cs="Times New Roman"/>
            <w:b/>
            <w:bCs/>
            <w:color w:val="333399"/>
            <w:u w:val="single"/>
            <w:lang w:eastAsia="ro-RO"/>
          </w:rPr>
          <w:t>789/1993</w:t>
        </w:r>
      </w:hyperlink>
      <w:r w:rsidRPr="00675451">
        <w:rPr>
          <w:rFonts w:ascii="Verdana" w:eastAsia="Times New Roman" w:hAnsi="Verdana" w:cs="Times New Roman"/>
          <w:lang w:eastAsia="ro-RO"/>
        </w:rPr>
        <w:t xml:space="preserve"> pentru modificarea şi completarea Hotărârii Guvernului nr. </w:t>
      </w:r>
      <w:hyperlink r:id="rId616" w:history="1">
        <w:r w:rsidRPr="00675451">
          <w:rPr>
            <w:rFonts w:ascii="Verdana" w:eastAsia="Times New Roman" w:hAnsi="Verdana" w:cs="Times New Roman"/>
            <w:b/>
            <w:bCs/>
            <w:color w:val="333399"/>
            <w:u w:val="single"/>
            <w:lang w:eastAsia="ro-RO"/>
          </w:rPr>
          <w:t>574/1991</w:t>
        </w:r>
      </w:hyperlink>
      <w:r w:rsidRPr="00675451">
        <w:rPr>
          <w:rFonts w:ascii="Verdana" w:eastAsia="Times New Roman" w:hAnsi="Verdana" w:cs="Times New Roman"/>
          <w:lang w:eastAsia="ro-RO"/>
        </w:rPr>
        <w:t xml:space="preserve"> privind atribuţiile Oficiului de supraveghere a activităţii de asigurare şi reasigurare, precum şi a Hotărârii Guvernului nr. </w:t>
      </w:r>
      <w:hyperlink r:id="rId617" w:history="1">
        <w:r w:rsidRPr="00675451">
          <w:rPr>
            <w:rFonts w:ascii="Verdana" w:eastAsia="Times New Roman" w:hAnsi="Verdana" w:cs="Times New Roman"/>
            <w:b/>
            <w:bCs/>
            <w:color w:val="333399"/>
            <w:u w:val="single"/>
            <w:lang w:eastAsia="ro-RO"/>
          </w:rPr>
          <w:t>788/1992</w:t>
        </w:r>
      </w:hyperlink>
      <w:r w:rsidRPr="00675451">
        <w:rPr>
          <w:rFonts w:ascii="Verdana" w:eastAsia="Times New Roman" w:hAnsi="Verdana" w:cs="Times New Roman"/>
          <w:lang w:eastAsia="ro-RO"/>
        </w:rPr>
        <w:t xml:space="preserve"> privind organizarea şi funcţionarea Ministerului Finanţelor, publicată în Monitorul Oficial al României, Partea I, nr. 33 din 3 februarie 1994, precum şi orice alte dispoziţii contrare prezentei legi.</w:t>
      </w:r>
    </w:p>
    <w:p w:rsidR="00675451" w:rsidRPr="00675451" w:rsidRDefault="00675451" w:rsidP="00675451">
      <w:pPr>
        <w:shd w:val="clear" w:color="auto" w:fill="FFFFFF"/>
        <w:spacing w:after="0" w:line="240" w:lineRule="auto"/>
        <w:jc w:val="both"/>
        <w:rPr>
          <w:rFonts w:ascii="Verdana" w:eastAsia="Times New Roman" w:hAnsi="Verdana" w:cs="Times New Roman"/>
          <w:lang w:eastAsia="ro-RO"/>
        </w:rPr>
      </w:pPr>
      <w:bookmarkStart w:id="1484" w:name="do|caIX|ar47"/>
      <w:r w:rsidRPr="00675451">
        <w:rPr>
          <w:rFonts w:ascii="Verdana" w:eastAsia="Times New Roman" w:hAnsi="Verdana" w:cs="Times New Roman"/>
          <w:b/>
          <w:bCs/>
          <w:noProof/>
          <w:color w:val="333399"/>
          <w:lang w:eastAsia="ro-RO"/>
        </w:rPr>
        <w:drawing>
          <wp:inline distT="0" distB="0" distL="0" distR="0">
            <wp:extent cx="95250" cy="95250"/>
            <wp:effectExtent l="0" t="0" r="0" b="0"/>
            <wp:docPr id="83" name="Imagine 83" descr="C:\Users\cerasela.branescu\sintact 3.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X|ar47|_i" descr="C:\Users\cerasela.branescu\sintact 3.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484"/>
      <w:r w:rsidRPr="00675451">
        <w:rPr>
          <w:rFonts w:ascii="Verdana" w:eastAsia="Times New Roman" w:hAnsi="Verdana" w:cs="Times New Roman"/>
          <w:b/>
          <w:bCs/>
          <w:color w:val="0000AF"/>
          <w:lang w:eastAsia="ro-RO"/>
        </w:rPr>
        <w:t>Art. 47</w:t>
      </w:r>
    </w:p>
    <w:p w:rsidR="00675451" w:rsidRPr="00675451" w:rsidRDefault="00675451" w:rsidP="00675451">
      <w:pPr>
        <w:shd w:val="clear" w:color="auto" w:fill="FFFFFF"/>
        <w:spacing w:after="0" w:line="240" w:lineRule="auto"/>
        <w:jc w:val="both"/>
        <w:rPr>
          <w:rFonts w:ascii="Verdana" w:eastAsia="Times New Roman" w:hAnsi="Verdana" w:cs="Times New Roman"/>
          <w:lang w:eastAsia="ro-RO"/>
        </w:rPr>
      </w:pPr>
      <w:bookmarkStart w:id="1485" w:name="do|caIX|ar47|pa1"/>
      <w:bookmarkEnd w:id="1485"/>
      <w:r w:rsidRPr="00675451">
        <w:rPr>
          <w:rFonts w:ascii="Verdana" w:eastAsia="Times New Roman" w:hAnsi="Verdana" w:cs="Times New Roman"/>
          <w:lang w:eastAsia="ro-RO"/>
        </w:rPr>
        <w:t>Comisia de Supraveghere a Asigurărilor va adopta şi va emite:</w:t>
      </w:r>
    </w:p>
    <w:p w:rsidR="00675451" w:rsidRPr="00675451" w:rsidRDefault="00675451" w:rsidP="00675451">
      <w:pPr>
        <w:shd w:val="clear" w:color="auto" w:fill="FFFFFF"/>
        <w:spacing w:after="0" w:line="240" w:lineRule="auto"/>
        <w:jc w:val="both"/>
        <w:rPr>
          <w:rFonts w:ascii="Verdana" w:eastAsia="Times New Roman" w:hAnsi="Verdana" w:cs="Times New Roman"/>
          <w:lang w:eastAsia="ro-RO"/>
        </w:rPr>
      </w:pPr>
      <w:bookmarkStart w:id="1486" w:name="do|caIX|ar47|pt1"/>
      <w:r w:rsidRPr="00675451">
        <w:rPr>
          <w:rFonts w:ascii="Verdana" w:eastAsia="Times New Roman" w:hAnsi="Verdana" w:cs="Times New Roman"/>
          <w:b/>
          <w:bCs/>
          <w:noProof/>
          <w:color w:val="333399"/>
          <w:lang w:eastAsia="ro-RO"/>
        </w:rPr>
        <w:lastRenderedPageBreak/>
        <w:drawing>
          <wp:inline distT="0" distB="0" distL="0" distR="0">
            <wp:extent cx="95250" cy="95250"/>
            <wp:effectExtent l="0" t="0" r="0" b="0"/>
            <wp:docPr id="82" name="Imagine 82" descr="C:\Users\cerasela.branescu\sintact 3.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X|ar47|pt1|_i" descr="C:\Users\cerasela.branescu\sintact 3.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486"/>
      <w:r w:rsidRPr="00675451">
        <w:rPr>
          <w:rFonts w:ascii="Verdana" w:eastAsia="Times New Roman" w:hAnsi="Verdana" w:cs="Times New Roman"/>
          <w:b/>
          <w:bCs/>
          <w:color w:val="8F0000"/>
          <w:lang w:eastAsia="ro-RO"/>
        </w:rPr>
        <w:t>1.</w:t>
      </w:r>
      <w:r w:rsidRPr="00675451">
        <w:rPr>
          <w:rFonts w:ascii="Verdana" w:eastAsia="Times New Roman" w:hAnsi="Verdana" w:cs="Times New Roman"/>
          <w:lang w:eastAsia="ro-RO"/>
        </w:rPr>
        <w:t>în termen de 3 luni de la numirea membrilor Consiliului Comisiei de Supraveghere a Asigurărilor, normele privind:</w:t>
      </w:r>
    </w:p>
    <w:p w:rsidR="00675451" w:rsidRPr="00675451" w:rsidRDefault="00675451" w:rsidP="00675451">
      <w:pPr>
        <w:shd w:val="clear" w:color="auto" w:fill="FFFFFF"/>
        <w:spacing w:after="0" w:line="240" w:lineRule="auto"/>
        <w:jc w:val="both"/>
        <w:rPr>
          <w:rFonts w:ascii="Verdana" w:eastAsia="Times New Roman" w:hAnsi="Verdana" w:cs="Times New Roman"/>
          <w:lang w:eastAsia="ro-RO"/>
        </w:rPr>
      </w:pPr>
      <w:bookmarkStart w:id="1487" w:name="do|caIX|ar47|pt1|lia"/>
      <w:bookmarkEnd w:id="1487"/>
      <w:r w:rsidRPr="00675451">
        <w:rPr>
          <w:rFonts w:ascii="Verdana" w:eastAsia="Times New Roman" w:hAnsi="Verdana" w:cs="Times New Roman"/>
          <w:b/>
          <w:bCs/>
          <w:color w:val="8F0000"/>
          <w:lang w:eastAsia="ro-RO"/>
        </w:rPr>
        <w:t>a)</w:t>
      </w:r>
      <w:r w:rsidRPr="00675451">
        <w:rPr>
          <w:rFonts w:ascii="Verdana" w:eastAsia="Times New Roman" w:hAnsi="Verdana" w:cs="Times New Roman"/>
          <w:lang w:eastAsia="ro-RO"/>
        </w:rPr>
        <w:t>clasele de asigurări care pot fi practicate;</w:t>
      </w:r>
    </w:p>
    <w:p w:rsidR="00675451" w:rsidRPr="00675451" w:rsidRDefault="00675451" w:rsidP="00675451">
      <w:pPr>
        <w:shd w:val="clear" w:color="auto" w:fill="FFFFFF"/>
        <w:spacing w:after="0" w:line="240" w:lineRule="auto"/>
        <w:jc w:val="both"/>
        <w:rPr>
          <w:rFonts w:ascii="Verdana" w:eastAsia="Times New Roman" w:hAnsi="Verdana" w:cs="Times New Roman"/>
          <w:lang w:eastAsia="ro-RO"/>
        </w:rPr>
      </w:pPr>
      <w:bookmarkStart w:id="1488" w:name="do|caIX|ar47|pt1|lib"/>
      <w:bookmarkEnd w:id="1488"/>
      <w:r w:rsidRPr="00675451">
        <w:rPr>
          <w:rFonts w:ascii="Verdana" w:eastAsia="Times New Roman" w:hAnsi="Verdana" w:cs="Times New Roman"/>
          <w:b/>
          <w:bCs/>
          <w:color w:val="8F0000"/>
          <w:lang w:eastAsia="ro-RO"/>
        </w:rPr>
        <w:t>b)</w:t>
      </w:r>
      <w:r w:rsidRPr="00675451">
        <w:rPr>
          <w:rFonts w:ascii="Verdana" w:eastAsia="Times New Roman" w:hAnsi="Verdana" w:cs="Times New Roman"/>
          <w:lang w:eastAsia="ro-RO"/>
        </w:rPr>
        <w:t>informaţiile şi documentaţia cerute de procedura de autorizare;</w:t>
      </w:r>
    </w:p>
    <w:p w:rsidR="00675451" w:rsidRPr="00675451" w:rsidRDefault="00675451" w:rsidP="00675451">
      <w:pPr>
        <w:shd w:val="clear" w:color="auto" w:fill="FFFFFF"/>
        <w:spacing w:after="0" w:line="240" w:lineRule="auto"/>
        <w:jc w:val="both"/>
        <w:rPr>
          <w:rFonts w:ascii="Verdana" w:eastAsia="Times New Roman" w:hAnsi="Verdana" w:cs="Times New Roman"/>
          <w:lang w:eastAsia="ro-RO"/>
        </w:rPr>
      </w:pPr>
      <w:bookmarkStart w:id="1489" w:name="do|caIX|ar47|pt1|lic"/>
      <w:bookmarkEnd w:id="1489"/>
      <w:r w:rsidRPr="00675451">
        <w:rPr>
          <w:rFonts w:ascii="Verdana" w:eastAsia="Times New Roman" w:hAnsi="Verdana" w:cs="Times New Roman"/>
          <w:b/>
          <w:bCs/>
          <w:color w:val="8F0000"/>
          <w:lang w:eastAsia="ro-RO"/>
        </w:rPr>
        <w:t>c)</w:t>
      </w:r>
      <w:r w:rsidRPr="00675451">
        <w:rPr>
          <w:rFonts w:ascii="Verdana" w:eastAsia="Times New Roman" w:hAnsi="Verdana" w:cs="Times New Roman"/>
          <w:lang w:eastAsia="ro-RO"/>
        </w:rPr>
        <w:t>limita minimă a marjei de solvabilitate, precum şi metodologia de calcul al acesteia;</w:t>
      </w:r>
    </w:p>
    <w:p w:rsidR="00675451" w:rsidRPr="00675451" w:rsidRDefault="008E623C" w:rsidP="00675451">
      <w:pPr>
        <w:shd w:val="clear" w:color="auto" w:fill="FFFAFA"/>
        <w:spacing w:after="0" w:line="240" w:lineRule="auto"/>
        <w:rPr>
          <w:rFonts w:ascii="Verdana" w:eastAsia="Times New Roman" w:hAnsi="Verdana" w:cs="Times New Roman"/>
          <w:vanish/>
          <w:sz w:val="17"/>
          <w:szCs w:val="17"/>
          <w:lang w:eastAsia="ro-RO"/>
        </w:rPr>
      </w:pPr>
      <w:hyperlink r:id="rId618" w:anchor="do" w:history="1">
        <w:r w:rsidR="00675451" w:rsidRPr="00675451">
          <w:rPr>
            <w:rFonts w:ascii="Verdana" w:eastAsia="Times New Roman" w:hAnsi="Verdana" w:cs="Times New Roman"/>
            <w:b/>
            <w:bCs/>
            <w:vanish/>
            <w:color w:val="CD5C5C"/>
            <w:sz w:val="17"/>
            <w:szCs w:val="17"/>
            <w:u w:val="single"/>
            <w:lang w:eastAsia="ro-RO"/>
          </w:rPr>
          <w:t>prevederi din Actul (Norma din 2008) la data 01-nov-2009 pentru Art. 47, punctul 1., litera C. din capitolul IX</w:t>
        </w:r>
      </w:hyperlink>
    </w:p>
    <w:p w:rsidR="00675451" w:rsidRPr="00675451" w:rsidRDefault="00675451" w:rsidP="00675451">
      <w:pPr>
        <w:shd w:val="clear" w:color="auto" w:fill="FFFAFA"/>
        <w:spacing w:after="0" w:line="240" w:lineRule="auto"/>
        <w:rPr>
          <w:rFonts w:ascii="Verdana" w:eastAsia="Times New Roman" w:hAnsi="Verdana" w:cs="Times New Roman"/>
          <w:vanish/>
          <w:sz w:val="17"/>
          <w:szCs w:val="17"/>
          <w:lang w:eastAsia="ro-RO"/>
        </w:rPr>
      </w:pPr>
    </w:p>
    <w:p w:rsidR="00675451" w:rsidRPr="00675451" w:rsidRDefault="00675451" w:rsidP="00675451">
      <w:pPr>
        <w:shd w:val="clear" w:color="auto" w:fill="FFFAFA"/>
        <w:spacing w:before="100" w:beforeAutospacing="1" w:after="100" w:afterAutospacing="1" w:line="240" w:lineRule="auto"/>
        <w:outlineLvl w:val="1"/>
        <w:rPr>
          <w:rFonts w:ascii="Verdana" w:eastAsia="Times New Roman" w:hAnsi="Verdana" w:cs="Times New Roman"/>
          <w:b/>
          <w:bCs/>
          <w:i/>
          <w:iCs/>
          <w:vanish/>
          <w:sz w:val="24"/>
          <w:szCs w:val="24"/>
          <w:lang w:eastAsia="ro-RO"/>
        </w:rPr>
      </w:pPr>
      <w:r w:rsidRPr="00675451">
        <w:rPr>
          <w:rFonts w:ascii="Verdana" w:eastAsia="Times New Roman" w:hAnsi="Verdana" w:cs="Times New Roman"/>
          <w:b/>
          <w:bCs/>
          <w:i/>
          <w:iCs/>
          <w:vanish/>
          <w:sz w:val="24"/>
          <w:szCs w:val="24"/>
          <w:lang w:eastAsia="ro-RO"/>
        </w:rPr>
        <w:t>CAPITOLUL I: Definiţii</w:t>
      </w:r>
    </w:p>
    <w:p w:rsidR="00675451" w:rsidRPr="00675451" w:rsidRDefault="00675451" w:rsidP="00675451">
      <w:pPr>
        <w:shd w:val="clear" w:color="auto" w:fill="FFFAFA"/>
        <w:spacing w:after="0" w:line="240" w:lineRule="auto"/>
        <w:rPr>
          <w:rFonts w:ascii="Verdana" w:eastAsia="Times New Roman" w:hAnsi="Verdana" w:cs="Times New Roman"/>
          <w:vanish/>
          <w:sz w:val="17"/>
          <w:szCs w:val="17"/>
          <w:lang w:eastAsia="ro-RO"/>
        </w:rPr>
      </w:pPr>
      <w:r w:rsidRPr="00675451">
        <w:rPr>
          <w:rFonts w:ascii="Verdana" w:eastAsia="Times New Roman" w:hAnsi="Verdana" w:cs="Times New Roman"/>
          <w:vanish/>
          <w:sz w:val="17"/>
          <w:szCs w:val="17"/>
          <w:lang w:eastAsia="ro-RO"/>
        </w:rPr>
        <w:t>Art. 1</w:t>
      </w:r>
      <w:r w:rsidRPr="00675451">
        <w:rPr>
          <w:rFonts w:ascii="Verdana" w:eastAsia="Times New Roman" w:hAnsi="Verdana" w:cs="Times New Roman"/>
          <w:vanish/>
          <w:sz w:val="17"/>
          <w:szCs w:val="17"/>
          <w:lang w:eastAsia="ro-RO"/>
        </w:rPr>
        <w:br/>
        <w:t>În sensul prezentelor norme, termenii şi expresiile de mai jos au următoarele semnificaţii:</w:t>
      </w:r>
      <w:r w:rsidRPr="00675451">
        <w:rPr>
          <w:rFonts w:ascii="Verdana" w:eastAsia="Times New Roman" w:hAnsi="Verdana" w:cs="Times New Roman"/>
          <w:vanish/>
          <w:sz w:val="17"/>
          <w:szCs w:val="17"/>
          <w:lang w:eastAsia="ro-RO"/>
        </w:rPr>
        <w:br/>
        <w:t>1. suma la risc reprezintă diferenţa dintre indemnizaţia de asigurare şi rezerva matematică, calculată pentru contractele de asigurare care acoperă riscul de deces;</w:t>
      </w:r>
      <w:r w:rsidRPr="00675451">
        <w:rPr>
          <w:rFonts w:ascii="Verdana" w:eastAsia="Times New Roman" w:hAnsi="Verdana" w:cs="Times New Roman"/>
          <w:vanish/>
          <w:sz w:val="17"/>
          <w:szCs w:val="17"/>
          <w:lang w:eastAsia="ro-RO"/>
        </w:rPr>
        <w:br/>
        <w:t>2. suma la risc brută reprezintă suma la risc calculată înainte de cedările în reasigurare;</w:t>
      </w:r>
      <w:r w:rsidRPr="00675451">
        <w:rPr>
          <w:rFonts w:ascii="Verdana" w:eastAsia="Times New Roman" w:hAnsi="Verdana" w:cs="Times New Roman"/>
          <w:vanish/>
          <w:sz w:val="17"/>
          <w:szCs w:val="17"/>
          <w:lang w:eastAsia="ro-RO"/>
        </w:rPr>
        <w:br/>
        <w:t>3. suma la risc netă reprezintă suma la risc calculată după cedările în reasigurare;</w:t>
      </w:r>
      <w:r w:rsidRPr="00675451">
        <w:rPr>
          <w:rFonts w:ascii="Verdana" w:eastAsia="Times New Roman" w:hAnsi="Verdana" w:cs="Times New Roman"/>
          <w:vanish/>
          <w:sz w:val="17"/>
          <w:szCs w:val="17"/>
          <w:lang w:eastAsia="ro-RO"/>
        </w:rPr>
        <w:br/>
        <w:t>4. rezerva tehnică brută reprezintă rezerva tehnică calculată înainte de cedările în reasigurare;</w:t>
      </w:r>
      <w:r w:rsidRPr="00675451">
        <w:rPr>
          <w:rFonts w:ascii="Verdana" w:eastAsia="Times New Roman" w:hAnsi="Verdana" w:cs="Times New Roman"/>
          <w:vanish/>
          <w:sz w:val="17"/>
          <w:szCs w:val="17"/>
          <w:lang w:eastAsia="ro-RO"/>
        </w:rPr>
        <w:br/>
        <w:t>5. rezerva tehnică netă reprezintă rezerva tehnică calculată după cedările în reasigurare;</w:t>
      </w:r>
      <w:r w:rsidRPr="00675451">
        <w:rPr>
          <w:rFonts w:ascii="Verdana" w:eastAsia="Times New Roman" w:hAnsi="Verdana" w:cs="Times New Roman"/>
          <w:vanish/>
          <w:sz w:val="17"/>
          <w:szCs w:val="17"/>
          <w:lang w:eastAsia="ro-RO"/>
        </w:rPr>
        <w:br/>
        <w:t>6. rezerva matematică brută reprezintă rezerva matematică calculată înainte de cedările în reasigurare;</w:t>
      </w:r>
      <w:r w:rsidRPr="00675451">
        <w:rPr>
          <w:rFonts w:ascii="Verdana" w:eastAsia="Times New Roman" w:hAnsi="Verdana" w:cs="Times New Roman"/>
          <w:vanish/>
          <w:sz w:val="17"/>
          <w:szCs w:val="17"/>
          <w:lang w:eastAsia="ro-RO"/>
        </w:rPr>
        <w:br/>
        <w:t>7. rezerva matematică netă reprezintă rezerva matematică calculată după cedările în reasigurare.</w:t>
      </w:r>
    </w:p>
    <w:p w:rsidR="00675451" w:rsidRPr="00675451" w:rsidRDefault="00675451" w:rsidP="00675451">
      <w:pPr>
        <w:shd w:val="clear" w:color="auto" w:fill="FFFAFA"/>
        <w:spacing w:before="100" w:beforeAutospacing="1" w:after="100" w:afterAutospacing="1" w:line="240" w:lineRule="auto"/>
        <w:outlineLvl w:val="1"/>
        <w:rPr>
          <w:rFonts w:ascii="Verdana" w:eastAsia="Times New Roman" w:hAnsi="Verdana" w:cs="Times New Roman"/>
          <w:b/>
          <w:bCs/>
          <w:i/>
          <w:iCs/>
          <w:vanish/>
          <w:sz w:val="24"/>
          <w:szCs w:val="24"/>
          <w:lang w:eastAsia="ro-RO"/>
        </w:rPr>
      </w:pPr>
      <w:r w:rsidRPr="00675451">
        <w:rPr>
          <w:rFonts w:ascii="Verdana" w:eastAsia="Times New Roman" w:hAnsi="Verdana" w:cs="Times New Roman"/>
          <w:b/>
          <w:bCs/>
          <w:i/>
          <w:iCs/>
          <w:vanish/>
          <w:sz w:val="24"/>
          <w:szCs w:val="24"/>
          <w:lang w:eastAsia="ro-RO"/>
        </w:rPr>
        <w:t>CAPITOLUL II: Determinarea marjei de solvabilitate disponibile</w:t>
      </w:r>
    </w:p>
    <w:p w:rsidR="00675451" w:rsidRPr="00675451" w:rsidRDefault="00675451" w:rsidP="00675451">
      <w:pPr>
        <w:shd w:val="clear" w:color="auto" w:fill="FFFAFA"/>
        <w:spacing w:after="0" w:line="240" w:lineRule="auto"/>
        <w:rPr>
          <w:rFonts w:ascii="Verdana" w:eastAsia="Times New Roman" w:hAnsi="Verdana" w:cs="Times New Roman"/>
          <w:vanish/>
          <w:sz w:val="17"/>
          <w:szCs w:val="17"/>
          <w:lang w:eastAsia="ro-RO"/>
        </w:rPr>
      </w:pPr>
      <w:r w:rsidRPr="00675451">
        <w:rPr>
          <w:rFonts w:ascii="Verdana" w:eastAsia="Times New Roman" w:hAnsi="Verdana" w:cs="Times New Roman"/>
          <w:vanish/>
          <w:sz w:val="17"/>
          <w:szCs w:val="17"/>
          <w:lang w:eastAsia="ro-RO"/>
        </w:rPr>
        <w:t>Art. 2</w:t>
      </w:r>
      <w:r w:rsidRPr="00675451">
        <w:rPr>
          <w:rFonts w:ascii="Verdana" w:eastAsia="Times New Roman" w:hAnsi="Verdana" w:cs="Times New Roman"/>
          <w:vanish/>
          <w:sz w:val="17"/>
          <w:szCs w:val="17"/>
          <w:lang w:eastAsia="ro-RO"/>
        </w:rPr>
        <w:br/>
        <w:t>(1) Asigurătorii autorizaţi să practice asigurări de viaţă au obligaţia să deţină permanent o marjă de solvabilitate disponibilă, corespunzătoare activităţii desfăşurate de către aceştia, cel puţin egală cu marja de solvabilitate minimă calculată în conformitate cu prevederile prezentelor norme.</w:t>
      </w:r>
      <w:r w:rsidRPr="00675451">
        <w:rPr>
          <w:rFonts w:ascii="Verdana" w:eastAsia="Times New Roman" w:hAnsi="Verdana" w:cs="Times New Roman"/>
          <w:vanish/>
          <w:sz w:val="17"/>
          <w:szCs w:val="17"/>
          <w:lang w:eastAsia="ro-RO"/>
        </w:rPr>
        <w:br/>
        <w:t>(2) Marjei de solvabilitate disponibile îi corespunde totalitatea elementelor de activ libere de orice sarcini, cu excepţia activelor necorporale.</w:t>
      </w:r>
      <w:r w:rsidRPr="00675451">
        <w:rPr>
          <w:rFonts w:ascii="Verdana" w:eastAsia="Times New Roman" w:hAnsi="Verdana" w:cs="Times New Roman"/>
          <w:vanish/>
          <w:sz w:val="17"/>
          <w:szCs w:val="17"/>
          <w:lang w:eastAsia="ro-RO"/>
        </w:rPr>
        <w:br/>
        <w:t>Art. 3</w:t>
      </w:r>
      <w:r w:rsidRPr="00675451">
        <w:rPr>
          <w:rFonts w:ascii="Verdana" w:eastAsia="Times New Roman" w:hAnsi="Verdana" w:cs="Times New Roman"/>
          <w:vanish/>
          <w:sz w:val="17"/>
          <w:szCs w:val="17"/>
          <w:lang w:eastAsia="ro-RO"/>
        </w:rPr>
        <w:br/>
        <w:t>(1) Pentru determinarea marjei de solvabilitate disponibile, în calculul acesteia sunt cuprinse următoarele componente:</w:t>
      </w:r>
      <w:r w:rsidRPr="00675451">
        <w:rPr>
          <w:rFonts w:ascii="Verdana" w:eastAsia="Times New Roman" w:hAnsi="Verdana" w:cs="Times New Roman"/>
          <w:vanish/>
          <w:sz w:val="17"/>
          <w:szCs w:val="17"/>
          <w:lang w:eastAsia="ro-RO"/>
        </w:rPr>
        <w:br/>
        <w:t>a) capitalul social subscris şi vărsat sau, după caz, dacă este vorba despre societăţi mutuale, fondul de rezervă liber vărsat, la care se adaugă toate conturile membrilor săi care întrunesc următoarele criterii:</w:t>
      </w:r>
      <w:r w:rsidRPr="00675451">
        <w:rPr>
          <w:rFonts w:ascii="Verdana" w:eastAsia="Times New Roman" w:hAnsi="Verdana" w:cs="Times New Roman"/>
          <w:vanish/>
          <w:sz w:val="17"/>
          <w:szCs w:val="17"/>
          <w:lang w:eastAsia="ro-RO"/>
        </w:rPr>
        <w:br/>
        <w:t>(i)statutul trebuie să prevadă că din aceste conturi se pot face plăţi membrilor doar în situaţia în care plăţile nu au drept rezultat diminuarea marjei de solvabilitate disponibile sub nivelul minim sau, în cazul dizolvării societăţii, dacă au fost plătite toate celelalte datorii;</w:t>
      </w:r>
      <w:r w:rsidRPr="00675451">
        <w:rPr>
          <w:rFonts w:ascii="Verdana" w:eastAsia="Times New Roman" w:hAnsi="Verdana" w:cs="Times New Roman"/>
          <w:vanish/>
          <w:sz w:val="17"/>
          <w:szCs w:val="17"/>
          <w:lang w:eastAsia="ro-RO"/>
        </w:rPr>
        <w:br/>
        <w:t>(ii)statutul trebuie să prevadă că pentru orice plăţi menţionate la pct. (i), efectuate în alte scopuri decât retragerea individuală din societatea mutuală, Comisia de Supraveghere a Asigurărilor trebuie să fie informată cu cel puţin o lună înainte de efectuarea plăţii, astfel încât aceasta să poată interzice, dacă este cazul, operaţiunea de plată în cadrul acestei perioade;</w:t>
      </w:r>
      <w:r w:rsidRPr="00675451">
        <w:rPr>
          <w:rFonts w:ascii="Verdana" w:eastAsia="Times New Roman" w:hAnsi="Verdana" w:cs="Times New Roman"/>
          <w:vanish/>
          <w:sz w:val="17"/>
          <w:szCs w:val="17"/>
          <w:lang w:eastAsia="ro-RO"/>
        </w:rPr>
        <w:br/>
        <w:t>b) toate rezervele societăţii, altele decât rezervele tehnice, şi anume: rezerve de prime de capital, din reevaluare, legale, statutare, de conversie, alte rezerve;</w:t>
      </w:r>
      <w:r w:rsidRPr="00675451">
        <w:rPr>
          <w:rFonts w:ascii="Verdana" w:eastAsia="Times New Roman" w:hAnsi="Verdana" w:cs="Times New Roman"/>
          <w:vanish/>
          <w:sz w:val="17"/>
          <w:szCs w:val="17"/>
          <w:lang w:eastAsia="ro-RO"/>
        </w:rPr>
        <w:br/>
        <w:t>c) profitul net rezultat după deducerea dividendelor care trebuie plătite sau, după caz, pierderea înregistrată de asigurător;</w:t>
      </w:r>
      <w:r w:rsidRPr="00675451">
        <w:rPr>
          <w:rFonts w:ascii="Verdana" w:eastAsia="Times New Roman" w:hAnsi="Verdana" w:cs="Times New Roman"/>
          <w:vanish/>
          <w:sz w:val="17"/>
          <w:szCs w:val="17"/>
          <w:lang w:eastAsia="ro-RO"/>
        </w:rPr>
        <w:br/>
        <w:t>d) rezultatul reportat.</w:t>
      </w:r>
      <w:r w:rsidRPr="00675451">
        <w:rPr>
          <w:rFonts w:ascii="Verdana" w:eastAsia="Times New Roman" w:hAnsi="Verdana" w:cs="Times New Roman"/>
          <w:vanish/>
          <w:sz w:val="17"/>
          <w:szCs w:val="17"/>
          <w:lang w:eastAsia="ro-RO"/>
        </w:rPr>
        <w:br/>
        <w:t>(2) Marja de solvabilitate disponibilă este diminuată cu valoarea următoarelor elemente:</w:t>
      </w:r>
      <w:r w:rsidRPr="00675451">
        <w:rPr>
          <w:rFonts w:ascii="Verdana" w:eastAsia="Times New Roman" w:hAnsi="Verdana" w:cs="Times New Roman"/>
          <w:vanish/>
          <w:sz w:val="17"/>
          <w:szCs w:val="17"/>
          <w:lang w:eastAsia="ro-RO"/>
        </w:rPr>
        <w:br/>
        <w:t>a) acţiunile proprii deţinute direct de asigurător;</w:t>
      </w:r>
      <w:r w:rsidRPr="00675451">
        <w:rPr>
          <w:rFonts w:ascii="Verdana" w:eastAsia="Times New Roman" w:hAnsi="Verdana" w:cs="Times New Roman"/>
          <w:vanish/>
          <w:sz w:val="17"/>
          <w:szCs w:val="17"/>
          <w:lang w:eastAsia="ro-RO"/>
        </w:rPr>
        <w:br/>
        <w:t>b) participaţiile pe care asigurătorul le deţine în următoarele entităţi:</w:t>
      </w:r>
      <w:r w:rsidRPr="00675451">
        <w:rPr>
          <w:rFonts w:ascii="Verdana" w:eastAsia="Times New Roman" w:hAnsi="Verdana" w:cs="Times New Roman"/>
          <w:vanish/>
          <w:sz w:val="17"/>
          <w:szCs w:val="17"/>
          <w:lang w:eastAsia="ro-RO"/>
        </w:rPr>
        <w:br/>
        <w:t>(i)asigurători;</w:t>
      </w:r>
      <w:r w:rsidRPr="00675451">
        <w:rPr>
          <w:rFonts w:ascii="Verdana" w:eastAsia="Times New Roman" w:hAnsi="Verdana" w:cs="Times New Roman"/>
          <w:vanish/>
          <w:sz w:val="17"/>
          <w:szCs w:val="17"/>
          <w:lang w:eastAsia="ro-RO"/>
        </w:rPr>
        <w:br/>
        <w:t>(ii)reasiguratori;</w:t>
      </w:r>
      <w:r w:rsidRPr="00675451">
        <w:rPr>
          <w:rFonts w:ascii="Verdana" w:eastAsia="Times New Roman" w:hAnsi="Verdana" w:cs="Times New Roman"/>
          <w:vanish/>
          <w:sz w:val="17"/>
          <w:szCs w:val="17"/>
          <w:lang w:eastAsia="ro-RO"/>
        </w:rPr>
        <w:br/>
        <w:t>(iii)holdinguri de asigurare;</w:t>
      </w:r>
      <w:r w:rsidRPr="00675451">
        <w:rPr>
          <w:rFonts w:ascii="Verdana" w:eastAsia="Times New Roman" w:hAnsi="Verdana" w:cs="Times New Roman"/>
          <w:vanish/>
          <w:sz w:val="17"/>
          <w:szCs w:val="17"/>
          <w:lang w:eastAsia="ro-RO"/>
        </w:rPr>
        <w:br/>
        <w:t xml:space="preserve">(iv)instituţii de credit şi instituţii financiare definite conform prevederilor Ordonanţei de urgenţă a Guvernului nr. </w:t>
      </w:r>
      <w:hyperlink r:id="rId619" w:history="1">
        <w:r w:rsidRPr="00675451">
          <w:rPr>
            <w:rFonts w:ascii="Verdana" w:eastAsia="Times New Roman" w:hAnsi="Verdana" w:cs="Times New Roman"/>
            <w:b/>
            <w:bCs/>
            <w:vanish/>
            <w:color w:val="333399"/>
            <w:sz w:val="17"/>
            <w:szCs w:val="17"/>
            <w:u w:val="single"/>
            <w:lang w:eastAsia="ro-RO"/>
          </w:rPr>
          <w:t>99/2006</w:t>
        </w:r>
      </w:hyperlink>
      <w:r w:rsidRPr="00675451">
        <w:rPr>
          <w:rFonts w:ascii="Verdana" w:eastAsia="Times New Roman" w:hAnsi="Verdana" w:cs="Times New Roman"/>
          <w:vanish/>
          <w:sz w:val="17"/>
          <w:szCs w:val="17"/>
          <w:lang w:eastAsia="ro-RO"/>
        </w:rPr>
        <w:t xml:space="preserve"> privind instituţiile de credit şi adecvarea capitalului, aprobată cu modificări şi completări prin Legea nr. </w:t>
      </w:r>
      <w:hyperlink r:id="rId620" w:history="1">
        <w:r w:rsidRPr="00675451">
          <w:rPr>
            <w:rFonts w:ascii="Verdana" w:eastAsia="Times New Roman" w:hAnsi="Verdana" w:cs="Times New Roman"/>
            <w:b/>
            <w:bCs/>
            <w:vanish/>
            <w:color w:val="333399"/>
            <w:sz w:val="17"/>
            <w:szCs w:val="17"/>
            <w:u w:val="single"/>
            <w:lang w:eastAsia="ro-RO"/>
          </w:rPr>
          <w:t>227/2007</w:t>
        </w:r>
      </w:hyperlink>
      <w:r w:rsidRPr="00675451">
        <w:rPr>
          <w:rFonts w:ascii="Verdana" w:eastAsia="Times New Roman" w:hAnsi="Verdana" w:cs="Times New Roman"/>
          <w:vanish/>
          <w:sz w:val="17"/>
          <w:szCs w:val="17"/>
          <w:lang w:eastAsia="ro-RO"/>
        </w:rPr>
        <w:t>;</w:t>
      </w:r>
      <w:r w:rsidRPr="00675451">
        <w:rPr>
          <w:rFonts w:ascii="Verdana" w:eastAsia="Times New Roman" w:hAnsi="Verdana" w:cs="Times New Roman"/>
          <w:vanish/>
          <w:sz w:val="17"/>
          <w:szCs w:val="17"/>
          <w:lang w:eastAsia="ro-RO"/>
        </w:rPr>
        <w:br/>
        <w:t xml:space="preserve">(v)firme de investiţii definite conform prevederilor Ordonanţei de urgenţă a Guvernului nr. </w:t>
      </w:r>
      <w:hyperlink r:id="rId621" w:history="1">
        <w:r w:rsidRPr="00675451">
          <w:rPr>
            <w:rFonts w:ascii="Verdana" w:eastAsia="Times New Roman" w:hAnsi="Verdana" w:cs="Times New Roman"/>
            <w:b/>
            <w:bCs/>
            <w:vanish/>
            <w:color w:val="333399"/>
            <w:sz w:val="17"/>
            <w:szCs w:val="17"/>
            <w:u w:val="single"/>
            <w:lang w:eastAsia="ro-RO"/>
          </w:rPr>
          <w:t>99/2006</w:t>
        </w:r>
      </w:hyperlink>
      <w:r w:rsidRPr="00675451">
        <w:rPr>
          <w:rFonts w:ascii="Verdana" w:eastAsia="Times New Roman" w:hAnsi="Verdana" w:cs="Times New Roman"/>
          <w:vanish/>
          <w:sz w:val="17"/>
          <w:szCs w:val="17"/>
          <w:lang w:eastAsia="ro-RO"/>
        </w:rPr>
        <w:t xml:space="preserve">, aprobată cu modificări şi completări prin Legea nr. </w:t>
      </w:r>
      <w:hyperlink r:id="rId622" w:history="1">
        <w:r w:rsidRPr="00675451">
          <w:rPr>
            <w:rFonts w:ascii="Verdana" w:eastAsia="Times New Roman" w:hAnsi="Verdana" w:cs="Times New Roman"/>
            <w:b/>
            <w:bCs/>
            <w:vanish/>
            <w:color w:val="333399"/>
            <w:sz w:val="17"/>
            <w:szCs w:val="17"/>
            <w:u w:val="single"/>
            <w:lang w:eastAsia="ro-RO"/>
          </w:rPr>
          <w:t>227/2007</w:t>
        </w:r>
      </w:hyperlink>
      <w:r w:rsidRPr="00675451">
        <w:rPr>
          <w:rFonts w:ascii="Verdana" w:eastAsia="Times New Roman" w:hAnsi="Verdana" w:cs="Times New Roman"/>
          <w:vanish/>
          <w:sz w:val="17"/>
          <w:szCs w:val="17"/>
          <w:lang w:eastAsia="ro-RO"/>
        </w:rPr>
        <w:t>;</w:t>
      </w:r>
      <w:r w:rsidRPr="00675451">
        <w:rPr>
          <w:rFonts w:ascii="Verdana" w:eastAsia="Times New Roman" w:hAnsi="Verdana" w:cs="Times New Roman"/>
          <w:vanish/>
          <w:sz w:val="17"/>
          <w:szCs w:val="17"/>
          <w:lang w:eastAsia="ro-RO"/>
        </w:rPr>
        <w:br/>
        <w:t>c) fiecare dintre următoarele elemente pe care asigurătorul le deţine în raport cu entităţile prevăzute la lit. b) în care deţine o participaţie:</w:t>
      </w:r>
      <w:r w:rsidRPr="00675451">
        <w:rPr>
          <w:rFonts w:ascii="Verdana" w:eastAsia="Times New Roman" w:hAnsi="Verdana" w:cs="Times New Roman"/>
          <w:vanish/>
          <w:sz w:val="17"/>
          <w:szCs w:val="17"/>
          <w:lang w:eastAsia="ro-RO"/>
        </w:rPr>
        <w:br/>
        <w:t>(i)tipurile de instrumente menţionate la alin. (3);</w:t>
      </w:r>
      <w:r w:rsidRPr="00675451">
        <w:rPr>
          <w:rFonts w:ascii="Verdana" w:eastAsia="Times New Roman" w:hAnsi="Verdana" w:cs="Times New Roman"/>
          <w:vanish/>
          <w:sz w:val="17"/>
          <w:szCs w:val="17"/>
          <w:lang w:eastAsia="ro-RO"/>
        </w:rPr>
        <w:br/>
        <w:t>(ii)tipurile de creanţe şi instrumente subordonate,menţionate la art. 35 şi la art. 36 alin. (3) din Directiva 2000/12/CE;</w:t>
      </w:r>
      <w:r w:rsidRPr="00675451">
        <w:rPr>
          <w:rFonts w:ascii="Verdana" w:eastAsia="Times New Roman" w:hAnsi="Verdana" w:cs="Times New Roman"/>
          <w:vanish/>
          <w:sz w:val="17"/>
          <w:szCs w:val="17"/>
          <w:lang w:eastAsia="ro-RO"/>
        </w:rPr>
        <w:br/>
        <w:t>d) activele necorporale.</w:t>
      </w:r>
      <w:r w:rsidRPr="00675451">
        <w:rPr>
          <w:rFonts w:ascii="Verdana" w:eastAsia="Times New Roman" w:hAnsi="Verdana" w:cs="Times New Roman"/>
          <w:vanish/>
          <w:sz w:val="17"/>
          <w:szCs w:val="17"/>
          <w:lang w:eastAsia="ro-RO"/>
        </w:rPr>
        <w:br/>
        <w:t>(3) În calculul marjei de solvabilitate disponibile mai pot fi incluse şi următoarele componente, după caz:</w:t>
      </w:r>
      <w:r w:rsidRPr="00675451">
        <w:rPr>
          <w:rFonts w:ascii="Verdana" w:eastAsia="Times New Roman" w:hAnsi="Verdana" w:cs="Times New Roman"/>
          <w:vanish/>
          <w:sz w:val="17"/>
          <w:szCs w:val="17"/>
          <w:lang w:eastAsia="ro-RO"/>
        </w:rPr>
        <w:br/>
        <w:t>a) acţiunile preferenţiale cumulative şi/sau datoriile subordonate în proporţie de până la 50% din cea mai mică valoare obţinută prin compararea marjei de solvabilitate disponibile şi a marjei de solvabilitate minime. Dintre acestea maximum 25% trebuie să fie constituite din datorii subordonate cu scadenţă fixă şi/sau acţiuni preferenţiale cumulative cu durată determinată. Trebuie să existe acorduri în temeiul cărora, în caz de faliment sau lichidare a asigurătorului, obligaţiile de plată generate de capitalul subordonat împrumutat şi/sau acţiunile preferenţiale cumulative vor fi onorate după ce au fost plătite obligaţiile faţă de toţi ceilalţi creditori sau orice alte obligaţii de plată existente în momentul respectiv. Datoriile subordonate trebuie să îndeplinească următoarele condiţii:</w:t>
      </w:r>
      <w:r w:rsidRPr="00675451">
        <w:rPr>
          <w:rFonts w:ascii="Verdana" w:eastAsia="Times New Roman" w:hAnsi="Verdana" w:cs="Times New Roman"/>
          <w:vanish/>
          <w:sz w:val="17"/>
          <w:szCs w:val="17"/>
          <w:lang w:eastAsia="ro-RO"/>
        </w:rPr>
        <w:br/>
        <w:t>(i)sumele aferente datoriilor subordonate sunt vărsate integral;</w:t>
      </w:r>
      <w:r w:rsidRPr="00675451">
        <w:rPr>
          <w:rFonts w:ascii="Verdana" w:eastAsia="Times New Roman" w:hAnsi="Verdana" w:cs="Times New Roman"/>
          <w:vanish/>
          <w:sz w:val="17"/>
          <w:szCs w:val="17"/>
          <w:lang w:eastAsia="ro-RO"/>
        </w:rPr>
        <w:br/>
        <w:t>(ii)pentru împrumuturile cu scadenţă fixă, scadenţa iniţială este stabilită la cel puţin 5 ani. Cu cel puţin un an înainte de scadenţă, asigurătorul va supune Comisiei de Supraveghere a Asigurărilor spre aprobare un plan din care să rezulte modul în care marja de solvabilitate disponibilă va fi menţinută sau adusă peste nivelul marjei minime la scadenţă, exceptând cazul în care valoarea împrumutului care intră în componenţa marjei de solvabilitate disponibile a fost redusă treptat în decursul celor 5 ani care au precedat scadenţa. Rambursarea anticipată a acestor sume se poate aproba dacă asigurătorul a solicitat acest lucru Comisiei de Supraveghere a Asigurărilor, cu condiţia ca marja sa de solvabilitate disponibilă să nu scadă sub nivelul minim;</w:t>
      </w:r>
      <w:r w:rsidRPr="00675451">
        <w:rPr>
          <w:rFonts w:ascii="Verdana" w:eastAsia="Times New Roman" w:hAnsi="Verdana" w:cs="Times New Roman"/>
          <w:vanish/>
          <w:sz w:val="17"/>
          <w:szCs w:val="17"/>
          <w:lang w:eastAsia="ro-RO"/>
        </w:rPr>
        <w:br/>
        <w:t>(iii)împrumuturile a căror scadenţă nu este fixată trebuie rambursate doar cu respectarea unui preaviz de cel puţin 5 ani, exceptând cazurile în care aceste împrumuturi nu mai sunt considerate componentă a marjei de solvabilitate disponibile sau când, după caz, s-a obţinut acordul prealabil al Comisiei de Supraveghere a Asigurărilor privind rambursarea lor anticipată. În acest ultim caz, asigurătorul trebuie să informeze Comisia de Supraveghere a Asigurărilor cu cel puţin 6 luni înainte de data stabilită pentru rambursare, indicându-se valoarea marjei de solvabilitate disponibile şi valoarea marjei de solvabilitate minime atât înainte, cât şi după această rambursare. Comisia de Supraveghere a Asigurărilor poate aproba rambursarea doar în condiţiile în care valoarea marjei de solvabilitate disponibile a asigurătorului nu scade sub nivelul valorii marjei de solvabilitate minime;</w:t>
      </w:r>
      <w:r w:rsidRPr="00675451">
        <w:rPr>
          <w:rFonts w:ascii="Verdana" w:eastAsia="Times New Roman" w:hAnsi="Verdana" w:cs="Times New Roman"/>
          <w:vanish/>
          <w:sz w:val="17"/>
          <w:szCs w:val="17"/>
          <w:lang w:eastAsia="ro-RO"/>
        </w:rPr>
        <w:br/>
        <w:t>(iv)contractul de împrumut nu poate conţine nicio clauză care să prevadă că în anumite circumstanţe, altele decât lichidarea asigurătorului, împrumutul poate fi rambursat înainte de scadenţa convenită;</w:t>
      </w:r>
      <w:r w:rsidRPr="00675451">
        <w:rPr>
          <w:rFonts w:ascii="Verdana" w:eastAsia="Times New Roman" w:hAnsi="Verdana" w:cs="Times New Roman"/>
          <w:vanish/>
          <w:sz w:val="17"/>
          <w:szCs w:val="17"/>
          <w:lang w:eastAsia="ro-RO"/>
        </w:rPr>
        <w:br/>
        <w:t>(v)contractul de împrumut nu poate fi modificat decât cu acordul prealabil al Comisiei de Supraveghere a Asigurărilor;</w:t>
      </w:r>
      <w:r w:rsidRPr="00675451">
        <w:rPr>
          <w:rFonts w:ascii="Verdana" w:eastAsia="Times New Roman" w:hAnsi="Verdana" w:cs="Times New Roman"/>
          <w:vanish/>
          <w:sz w:val="17"/>
          <w:szCs w:val="17"/>
          <w:lang w:eastAsia="ro-RO"/>
        </w:rPr>
        <w:br/>
        <w:t>b) titlurile de valoare cu durată nedeterminată şi alte titluri de valoare, inclusiv acţiunile preferenţiale cumulative, altele decât cele menţionate la lit. a), până la un nivel care să nu poată depăşi 50% din valoarea cea mai mică obţinută prin compararea marjei de solvabilitate disponibile şi a marjei de solvabilitate minime, dacă se îndeplinesc următoarele condiţii:</w:t>
      </w:r>
      <w:r w:rsidRPr="00675451">
        <w:rPr>
          <w:rFonts w:ascii="Verdana" w:eastAsia="Times New Roman" w:hAnsi="Verdana" w:cs="Times New Roman"/>
          <w:vanish/>
          <w:sz w:val="17"/>
          <w:szCs w:val="17"/>
          <w:lang w:eastAsia="ro-RO"/>
        </w:rPr>
        <w:br/>
        <w:t>(i)titlurile nu se pot rambursa fără acordul prealabil al Comisiei de Supraveghere a Asigurărilor;</w:t>
      </w:r>
      <w:r w:rsidRPr="00675451">
        <w:rPr>
          <w:rFonts w:ascii="Verdana" w:eastAsia="Times New Roman" w:hAnsi="Verdana" w:cs="Times New Roman"/>
          <w:vanish/>
          <w:sz w:val="17"/>
          <w:szCs w:val="17"/>
          <w:lang w:eastAsia="ro-RO"/>
        </w:rPr>
        <w:br/>
        <w:t>(ii)contractul de emisiune îi permite asigurătorului posibilitatea de a amâna plata dobânzilor aferente împrumutului;</w:t>
      </w:r>
      <w:r w:rsidRPr="00675451">
        <w:rPr>
          <w:rFonts w:ascii="Verdana" w:eastAsia="Times New Roman" w:hAnsi="Verdana" w:cs="Times New Roman"/>
          <w:vanish/>
          <w:sz w:val="17"/>
          <w:szCs w:val="17"/>
          <w:lang w:eastAsia="ro-RO"/>
        </w:rPr>
        <w:br/>
        <w:t>(iii)creanţele creditorului faţă de asigurător ocupă un nivel inferior raportat la creanţele tuturor creditorilor nesubordonaţi;</w:t>
      </w:r>
      <w:r w:rsidRPr="00675451">
        <w:rPr>
          <w:rFonts w:ascii="Verdana" w:eastAsia="Times New Roman" w:hAnsi="Verdana" w:cs="Times New Roman"/>
          <w:vanish/>
          <w:sz w:val="17"/>
          <w:szCs w:val="17"/>
          <w:lang w:eastAsia="ro-RO"/>
        </w:rPr>
        <w:br/>
        <w:t>(iv)documentele care stau la baza emisiunii de titluri de valoare trebuie să prevadă capacitatea societăţii de a acoperi datoria şi dobânda aferentă, astfel încât să permită asigurătorului să îşi continue activitatea;</w:t>
      </w:r>
      <w:r w:rsidRPr="00675451">
        <w:rPr>
          <w:rFonts w:ascii="Verdana" w:eastAsia="Times New Roman" w:hAnsi="Verdana" w:cs="Times New Roman"/>
          <w:vanish/>
          <w:sz w:val="17"/>
          <w:szCs w:val="17"/>
          <w:lang w:eastAsia="ro-RO"/>
        </w:rPr>
        <w:br/>
        <w:t>(v)se vor lua în calcul numai sumele vărsate integral.</w:t>
      </w:r>
      <w:r w:rsidRPr="00675451">
        <w:rPr>
          <w:rFonts w:ascii="Verdana" w:eastAsia="Times New Roman" w:hAnsi="Verdana" w:cs="Times New Roman"/>
          <w:vanish/>
          <w:sz w:val="17"/>
          <w:szCs w:val="17"/>
          <w:lang w:eastAsia="ro-RO"/>
        </w:rPr>
        <w:br/>
        <w:t>(4) La cererea asigurătorului, Comisia de Supraveghere a Asigurărilor poate aproba, în baza unor documente doveditoare, includerea în calculul marjei de solvabilitate disponibile şi a următoarelor componente, după caz:</w:t>
      </w:r>
      <w:r w:rsidRPr="00675451">
        <w:rPr>
          <w:rFonts w:ascii="Verdana" w:eastAsia="Times New Roman" w:hAnsi="Verdana" w:cs="Times New Roman"/>
          <w:vanish/>
          <w:sz w:val="17"/>
          <w:szCs w:val="17"/>
          <w:lang w:eastAsia="ro-RO"/>
        </w:rPr>
        <w:br/>
        <w:t>a) o sumă egală cu 50% din profiturile viitoare ale societăţii, dar care să fie mai mică sau egală cu 25% din valoarea cea mai mică obţinută prin compararea marjei de solvabilitate disponibile şi a marjei de solvabilitate minime. Valoarea profiturilor viitoare se obţine prin înmulţirea profitului anual estimat cu un factor care reprezintă perioada medie rămasă din derularea contractelor de asigurare. Factorul utilizat poate fi maximum 6. Profitul anual estimat poate fi mai mic sau egal cu media aritmetică a profiturilor obţinute în ultimele 5 exerciţii financiare. Aceste prevederi sunt valabile până la data de 31 decembrie 2009. Comisia de Supraveghere a Asigurărilor poate accepta includerea unei astfel de sume în calculul marjei de solvabilitate disponibile numai dacă:</w:t>
      </w:r>
      <w:r w:rsidRPr="00675451">
        <w:rPr>
          <w:rFonts w:ascii="Verdana" w:eastAsia="Times New Roman" w:hAnsi="Verdana" w:cs="Times New Roman"/>
          <w:vanish/>
          <w:sz w:val="17"/>
          <w:szCs w:val="17"/>
          <w:lang w:eastAsia="ro-RO"/>
        </w:rPr>
        <w:br/>
        <w:t>(i)i se prezintă un raport actuarial care dovedeşte posibilitatea şi probabilitatea obţinerii acestor profituri în viitor;</w:t>
      </w:r>
      <w:r w:rsidRPr="00675451">
        <w:rPr>
          <w:rFonts w:ascii="Verdana" w:eastAsia="Times New Roman" w:hAnsi="Verdana" w:cs="Times New Roman"/>
          <w:vanish/>
          <w:sz w:val="17"/>
          <w:szCs w:val="17"/>
          <w:lang w:eastAsia="ro-RO"/>
        </w:rPr>
        <w:br/>
        <w:t>(ii)cota-parte din profiturile viitoare provenind din rezervele nete ascunse menţionate la lit. c) nu a fost deja luată în considerare la determinarea marjei de solvabilitate;</w:t>
      </w:r>
      <w:r w:rsidRPr="00675451">
        <w:rPr>
          <w:rFonts w:ascii="Verdana" w:eastAsia="Times New Roman" w:hAnsi="Verdana" w:cs="Times New Roman"/>
          <w:vanish/>
          <w:sz w:val="17"/>
          <w:szCs w:val="17"/>
          <w:lang w:eastAsia="ro-RO"/>
        </w:rPr>
        <w:br/>
        <w:t>b) valoarea reprezentând diferenţa dintre rezerva matematică nediminuată sau diminuată parţial prin procedeul Zillmer şi rezerva matematică diminuată prin acest procedeu cu procentul aferent costurilor de achiziţie incluse în primă, dacă nu se practică procedeul sau când, dacă se practică, în diminuarea rezervei matematice se utilizează un procent mai mic decât cel aferent costurilor de achiziţie incluse în primă. Diferenţa se va reduce cu valoarea tuturor costurilor de achiziţie reportate înregistrate ca active;</w:t>
      </w:r>
      <w:r w:rsidRPr="00675451">
        <w:rPr>
          <w:rFonts w:ascii="Verdana" w:eastAsia="Times New Roman" w:hAnsi="Verdana" w:cs="Times New Roman"/>
          <w:vanish/>
          <w:sz w:val="17"/>
          <w:szCs w:val="17"/>
          <w:lang w:eastAsia="ro-RO"/>
        </w:rPr>
        <w:br/>
        <w:t>c) orice rezerve nete ascunse provenind din evaluarea activelor, în măsura în care aceste rezerve nu au o natură excepţională;</w:t>
      </w:r>
      <w:r w:rsidRPr="00675451">
        <w:rPr>
          <w:rFonts w:ascii="Verdana" w:eastAsia="Times New Roman" w:hAnsi="Verdana" w:cs="Times New Roman"/>
          <w:vanish/>
          <w:sz w:val="17"/>
          <w:szCs w:val="17"/>
          <w:lang w:eastAsia="ro-RO"/>
        </w:rPr>
        <w:br/>
        <w:t>d) jumătate din capitalul social nevărsat sau, după caz, din fondul de rezervă liber nevărsat, atunci când capitalul social vărsat sau fondul de rezervă liber vărsat reprezintă cel puţin 25% din capitalul social sau din fondul de rezervă liber, până la un nivel care să nu depăşească 50% din valoarea cea mai mică obţinută prin compararea marjei de solvabilitate disponibile şi a marjei de solvabilitate minime.</w:t>
      </w:r>
    </w:p>
    <w:p w:rsidR="00675451" w:rsidRPr="00675451" w:rsidRDefault="00675451" w:rsidP="00675451">
      <w:pPr>
        <w:shd w:val="clear" w:color="auto" w:fill="FFFAFA"/>
        <w:spacing w:before="100" w:beforeAutospacing="1" w:after="100" w:afterAutospacing="1" w:line="240" w:lineRule="auto"/>
        <w:outlineLvl w:val="1"/>
        <w:rPr>
          <w:rFonts w:ascii="Verdana" w:eastAsia="Times New Roman" w:hAnsi="Verdana" w:cs="Times New Roman"/>
          <w:b/>
          <w:bCs/>
          <w:i/>
          <w:iCs/>
          <w:vanish/>
          <w:sz w:val="24"/>
          <w:szCs w:val="24"/>
          <w:lang w:eastAsia="ro-RO"/>
        </w:rPr>
      </w:pPr>
      <w:r w:rsidRPr="00675451">
        <w:rPr>
          <w:rFonts w:ascii="Verdana" w:eastAsia="Times New Roman" w:hAnsi="Verdana" w:cs="Times New Roman"/>
          <w:b/>
          <w:bCs/>
          <w:i/>
          <w:iCs/>
          <w:vanish/>
          <w:sz w:val="24"/>
          <w:szCs w:val="24"/>
          <w:lang w:eastAsia="ro-RO"/>
        </w:rPr>
        <w:t>CAPITOLUL III: Determinarea marjei de solvabilitate minime</w:t>
      </w:r>
    </w:p>
    <w:p w:rsidR="00675451" w:rsidRPr="00675451" w:rsidRDefault="00675451" w:rsidP="00675451">
      <w:pPr>
        <w:shd w:val="clear" w:color="auto" w:fill="FFFAFA"/>
        <w:spacing w:after="0" w:line="240" w:lineRule="auto"/>
        <w:rPr>
          <w:rFonts w:ascii="Verdana" w:eastAsia="Times New Roman" w:hAnsi="Verdana" w:cs="Times New Roman"/>
          <w:vanish/>
          <w:sz w:val="17"/>
          <w:szCs w:val="17"/>
          <w:lang w:eastAsia="ro-RO"/>
        </w:rPr>
      </w:pPr>
      <w:r w:rsidRPr="00675451">
        <w:rPr>
          <w:rFonts w:ascii="Verdana" w:eastAsia="Times New Roman" w:hAnsi="Verdana" w:cs="Times New Roman"/>
          <w:vanish/>
          <w:sz w:val="17"/>
          <w:szCs w:val="17"/>
          <w:lang w:eastAsia="ro-RO"/>
        </w:rPr>
        <w:t>Art. 4</w:t>
      </w:r>
      <w:r w:rsidRPr="00675451">
        <w:rPr>
          <w:rFonts w:ascii="Verdana" w:eastAsia="Times New Roman" w:hAnsi="Verdana" w:cs="Times New Roman"/>
          <w:vanish/>
          <w:sz w:val="17"/>
          <w:szCs w:val="17"/>
          <w:lang w:eastAsia="ro-RO"/>
        </w:rPr>
        <w:br/>
        <w:t xml:space="preserve">(1) Marja de solvabilitate minimă se determină în funcţie de tipurile de asigurări de viaţă prevăzute în anexa nr. 1 la Legea nr. </w:t>
      </w:r>
      <w:hyperlink r:id="rId623" w:history="1">
        <w:r w:rsidRPr="00675451">
          <w:rPr>
            <w:rFonts w:ascii="Verdana" w:eastAsia="Times New Roman" w:hAnsi="Verdana" w:cs="Times New Roman"/>
            <w:b/>
            <w:bCs/>
            <w:vanish/>
            <w:color w:val="333399"/>
            <w:sz w:val="17"/>
            <w:szCs w:val="17"/>
            <w:u w:val="single"/>
            <w:lang w:eastAsia="ro-RO"/>
          </w:rPr>
          <w:t>32/2000</w:t>
        </w:r>
      </w:hyperlink>
      <w:r w:rsidRPr="00675451">
        <w:rPr>
          <w:rFonts w:ascii="Verdana" w:eastAsia="Times New Roman" w:hAnsi="Verdana" w:cs="Times New Roman"/>
          <w:vanish/>
          <w:sz w:val="17"/>
          <w:szCs w:val="17"/>
          <w:lang w:eastAsia="ro-RO"/>
        </w:rPr>
        <w:t xml:space="preserve"> privind activitatea de asigurare şi supravegherea asigurărilor, cu modificările şi completările ulterioare, şi este egală cu suma valorilor prezentate la alin. (2)-(7).</w:t>
      </w:r>
      <w:r w:rsidRPr="00675451">
        <w:rPr>
          <w:rFonts w:ascii="Verdana" w:eastAsia="Times New Roman" w:hAnsi="Verdana" w:cs="Times New Roman"/>
          <w:vanish/>
          <w:sz w:val="17"/>
          <w:szCs w:val="17"/>
          <w:lang w:eastAsia="ro-RO"/>
        </w:rPr>
        <w:br/>
        <w:t xml:space="preserve">(2) Pentru tipurile de asigurări de viaţă prevăzute la lit. A. a) şi b) din anexa nr. 1 la Legea nr. </w:t>
      </w:r>
      <w:hyperlink r:id="rId624" w:history="1">
        <w:r w:rsidRPr="00675451">
          <w:rPr>
            <w:rFonts w:ascii="Verdana" w:eastAsia="Times New Roman" w:hAnsi="Verdana" w:cs="Times New Roman"/>
            <w:b/>
            <w:bCs/>
            <w:vanish/>
            <w:color w:val="333399"/>
            <w:sz w:val="17"/>
            <w:szCs w:val="17"/>
            <w:u w:val="single"/>
            <w:lang w:eastAsia="ro-RO"/>
          </w:rPr>
          <w:t>32/2000</w:t>
        </w:r>
      </w:hyperlink>
      <w:r w:rsidRPr="00675451">
        <w:rPr>
          <w:rFonts w:ascii="Verdana" w:eastAsia="Times New Roman" w:hAnsi="Verdana" w:cs="Times New Roman"/>
          <w:vanish/>
          <w:sz w:val="17"/>
          <w:szCs w:val="17"/>
          <w:lang w:eastAsia="ro-RO"/>
        </w:rPr>
        <w:t>, cu modificările şi completările ulterioare, altele decât asigurările legate de fonduri de investiţii, marja de solvabilitate minimă este egală cu suma valorilor prezentate la lit. a) şi b):</w:t>
      </w:r>
      <w:r w:rsidRPr="00675451">
        <w:rPr>
          <w:rFonts w:ascii="Verdana" w:eastAsia="Times New Roman" w:hAnsi="Verdana" w:cs="Times New Roman"/>
          <w:vanish/>
          <w:sz w:val="17"/>
          <w:szCs w:val="17"/>
          <w:lang w:eastAsia="ro-RO"/>
        </w:rPr>
        <w:br/>
        <w:t>a) produsul dintre 4% din rezervele matematice brute privind asigurările directe şi acceptările din reasigurare şi raportul, calculat la sfârşitul ultimului exerciţiu financiar, dintre rezervele matematice după deducerea cedărilor în reasigurare şi rezervele matematice brute. Raportul menţionat mai sus nu poate fi mai mic de 85%. La cererea asigurătorului, Comisia de Supraveghere a Asigurărilor poate aproba, în baza unor documente doveditoare, deducerea ca cedări în reasigurare a sumelor recuperabile de la vehicule investiţionale de reasigurare;</w:t>
      </w:r>
      <w:r w:rsidRPr="00675451">
        <w:rPr>
          <w:rFonts w:ascii="Verdana" w:eastAsia="Times New Roman" w:hAnsi="Verdana" w:cs="Times New Roman"/>
          <w:vanish/>
          <w:sz w:val="17"/>
          <w:szCs w:val="17"/>
          <w:lang w:eastAsia="ro-RO"/>
        </w:rPr>
        <w:br/>
        <w:t>b) produsul dintre 0,3% din suma la risc brută şi raportul, calculat la sfârşitul ultimului exerciţiu financiar, dintre suma la risc reţinută ca obligaţie a societăţii după cedările în reasigurare şi suma la risc brută. Raportul menţionat mai sus nu poate fi mai mic de 50%. Calculul priveşte doar poliţele pentru care suma la risc este pozitivă. La cererea asigurătorului, Comisia de Supraveghere a Asigurărilor poate aproba, în baza unor documente doveditoare, deducerea ca cedări în reasigurare a sumelor recuperabile de la vehicule investiţionale de reasigurare.</w:t>
      </w:r>
      <w:r w:rsidRPr="00675451">
        <w:rPr>
          <w:rFonts w:ascii="Verdana" w:eastAsia="Times New Roman" w:hAnsi="Verdana" w:cs="Times New Roman"/>
          <w:vanish/>
          <w:sz w:val="17"/>
          <w:szCs w:val="17"/>
          <w:lang w:eastAsia="ro-RO"/>
        </w:rPr>
        <w:br/>
        <w:t>Pentru asigurarea temporară de deces cu un termen de maximum 3 ani, procentul de 0,3% va fi înlocuit cu 0,1%. Pentru o astfel de asigurare cu un termen mai mare de 3 ani şi de maximum 5 ani, procentul în cauză este de 0,15%.</w:t>
      </w:r>
      <w:r w:rsidRPr="00675451">
        <w:rPr>
          <w:rFonts w:ascii="Verdana" w:eastAsia="Times New Roman" w:hAnsi="Verdana" w:cs="Times New Roman"/>
          <w:vanish/>
          <w:sz w:val="17"/>
          <w:szCs w:val="17"/>
          <w:lang w:eastAsia="ro-RO"/>
        </w:rPr>
        <w:br/>
        <w:t xml:space="preserve">(3) Pentru asigurările de viaţă suplimentare prevăzute la lit. A. c) din anexa nr. 1 la Legea nr. </w:t>
      </w:r>
      <w:hyperlink r:id="rId625" w:history="1">
        <w:r w:rsidRPr="00675451">
          <w:rPr>
            <w:rFonts w:ascii="Verdana" w:eastAsia="Times New Roman" w:hAnsi="Verdana" w:cs="Times New Roman"/>
            <w:b/>
            <w:bCs/>
            <w:vanish/>
            <w:color w:val="333399"/>
            <w:sz w:val="17"/>
            <w:szCs w:val="17"/>
            <w:u w:val="single"/>
            <w:lang w:eastAsia="ro-RO"/>
          </w:rPr>
          <w:t>32/2000</w:t>
        </w:r>
      </w:hyperlink>
      <w:r w:rsidRPr="00675451">
        <w:rPr>
          <w:rFonts w:ascii="Verdana" w:eastAsia="Times New Roman" w:hAnsi="Verdana" w:cs="Times New Roman"/>
          <w:vanish/>
          <w:sz w:val="17"/>
          <w:szCs w:val="17"/>
          <w:lang w:eastAsia="ro-RO"/>
        </w:rPr>
        <w:t>, cu modificările şi completările ulterioare, marja de solvabilitate minimă se calculează în conformitate cu prevederile Normelor privind metodologia de calcul al marjei de solvabilitate de care dispune asigurătorul care practică asigurări generale, al marjei de solvabilitate minime şi al fondului de siguranţă.</w:t>
      </w:r>
      <w:r w:rsidRPr="00675451">
        <w:rPr>
          <w:rFonts w:ascii="Verdana" w:eastAsia="Times New Roman" w:hAnsi="Verdana" w:cs="Times New Roman"/>
          <w:vanish/>
          <w:sz w:val="17"/>
          <w:szCs w:val="17"/>
          <w:lang w:eastAsia="ro-RO"/>
        </w:rPr>
        <w:br/>
        <w:t xml:space="preserve">(4) Pentru asigurările permanente de sănătate prevăzute la lit. A. d) din anexa nr. 1 la Legea nr. </w:t>
      </w:r>
      <w:hyperlink r:id="rId626" w:history="1">
        <w:r w:rsidRPr="00675451">
          <w:rPr>
            <w:rFonts w:ascii="Verdana" w:eastAsia="Times New Roman" w:hAnsi="Verdana" w:cs="Times New Roman"/>
            <w:b/>
            <w:bCs/>
            <w:vanish/>
            <w:color w:val="333399"/>
            <w:sz w:val="17"/>
            <w:szCs w:val="17"/>
            <w:u w:val="single"/>
            <w:lang w:eastAsia="ro-RO"/>
          </w:rPr>
          <w:t>32/2000</w:t>
        </w:r>
      </w:hyperlink>
      <w:r w:rsidRPr="00675451">
        <w:rPr>
          <w:rFonts w:ascii="Verdana" w:eastAsia="Times New Roman" w:hAnsi="Verdana" w:cs="Times New Roman"/>
          <w:vanish/>
          <w:sz w:val="17"/>
          <w:szCs w:val="17"/>
          <w:lang w:eastAsia="ro-RO"/>
        </w:rPr>
        <w:t>, cu modificările şi completările ulterioare, marja de solvabilitate minimă este egală cu 4% din rezervele matematice, calculată în conformitate cu alin. (2) lit. a).</w:t>
      </w:r>
      <w:r w:rsidRPr="00675451">
        <w:rPr>
          <w:rFonts w:ascii="Verdana" w:eastAsia="Times New Roman" w:hAnsi="Verdana" w:cs="Times New Roman"/>
          <w:vanish/>
          <w:sz w:val="17"/>
          <w:szCs w:val="17"/>
          <w:lang w:eastAsia="ro-RO"/>
        </w:rPr>
        <w:br/>
        <w:t xml:space="preserve">(5) Pentru tipurile de asigurări de viaţă legate de fonduri de investiţii, prevăzute la lit. A. a) şi b) din anexa nr. 1 la Legea nr. </w:t>
      </w:r>
      <w:hyperlink r:id="rId627" w:history="1">
        <w:r w:rsidRPr="00675451">
          <w:rPr>
            <w:rFonts w:ascii="Verdana" w:eastAsia="Times New Roman" w:hAnsi="Verdana" w:cs="Times New Roman"/>
            <w:b/>
            <w:bCs/>
            <w:vanish/>
            <w:color w:val="333399"/>
            <w:sz w:val="17"/>
            <w:szCs w:val="17"/>
            <w:u w:val="single"/>
            <w:lang w:eastAsia="ro-RO"/>
          </w:rPr>
          <w:t>32/2000</w:t>
        </w:r>
      </w:hyperlink>
      <w:r w:rsidRPr="00675451">
        <w:rPr>
          <w:rFonts w:ascii="Verdana" w:eastAsia="Times New Roman" w:hAnsi="Verdana" w:cs="Times New Roman"/>
          <w:vanish/>
          <w:sz w:val="17"/>
          <w:szCs w:val="17"/>
          <w:lang w:eastAsia="ro-RO"/>
        </w:rPr>
        <w:t>, cu modificările şi completările ulterioare, marja de solvabilitate minimă este egală cu suma valorilor prevăzute la lit. a), b), c) şi d):</w:t>
      </w:r>
      <w:r w:rsidRPr="00675451">
        <w:rPr>
          <w:rFonts w:ascii="Verdana" w:eastAsia="Times New Roman" w:hAnsi="Verdana" w:cs="Times New Roman"/>
          <w:vanish/>
          <w:sz w:val="17"/>
          <w:szCs w:val="17"/>
          <w:lang w:eastAsia="ro-RO"/>
        </w:rPr>
        <w:br/>
        <w:t>a) 4% din rezervele tehnice, calculate în conformitate cu alin. (2) lit. a), dacă asigurătorul îşi asumă riscul de investiţii;</w:t>
      </w:r>
      <w:r w:rsidRPr="00675451">
        <w:rPr>
          <w:rFonts w:ascii="Verdana" w:eastAsia="Times New Roman" w:hAnsi="Verdana" w:cs="Times New Roman"/>
          <w:vanish/>
          <w:sz w:val="17"/>
          <w:szCs w:val="17"/>
          <w:lang w:eastAsia="ro-RO"/>
        </w:rPr>
        <w:br/>
        <w:t>b) 1% din rezervele tehnice, calculat în conformitate cu alin. (2) lit. a), dacă asigurătorul nu îşi asumă riscul de investiţii, dar alocaţia pentru acoperirea cheltuielilor de administrare este fixată pentru o perioadă mai mare de 5 ani;</w:t>
      </w:r>
      <w:r w:rsidRPr="00675451">
        <w:rPr>
          <w:rFonts w:ascii="Verdana" w:eastAsia="Times New Roman" w:hAnsi="Verdana" w:cs="Times New Roman"/>
          <w:vanish/>
          <w:sz w:val="17"/>
          <w:szCs w:val="17"/>
          <w:lang w:eastAsia="ro-RO"/>
        </w:rPr>
        <w:br/>
        <w:t>c) 25% din cheltuielile de administrare nete corespunzătoare activităţii în cauză din ultimul exerciţiu financiar, dacă asigurătorul nu îşi asumă riscul de investiţii şi alocaţia pentru acoperirea cheltuielilor de administrare nu este fixată pentru o perioadă mai mare de 5 ani;</w:t>
      </w:r>
      <w:r w:rsidRPr="00675451">
        <w:rPr>
          <w:rFonts w:ascii="Verdana" w:eastAsia="Times New Roman" w:hAnsi="Verdana" w:cs="Times New Roman"/>
          <w:vanish/>
          <w:sz w:val="17"/>
          <w:szCs w:val="17"/>
          <w:lang w:eastAsia="ro-RO"/>
        </w:rPr>
        <w:br/>
        <w:t>d) 0,3% din suma la risc, calculate în conformitate cu alin. (2) lit. b), în măsura în care asigurătorul acoperă riscul de deces.</w:t>
      </w:r>
      <w:r w:rsidRPr="00675451">
        <w:rPr>
          <w:rFonts w:ascii="Verdana" w:eastAsia="Times New Roman" w:hAnsi="Verdana" w:cs="Times New Roman"/>
          <w:vanish/>
          <w:sz w:val="17"/>
          <w:szCs w:val="17"/>
          <w:lang w:eastAsia="ro-RO"/>
        </w:rPr>
        <w:br/>
        <w:t xml:space="preserve">(6) Pentru asigurătorii autorizaţi să practice asigurări de viaţă, care deţin o autorizaţie pentru practicarea clasei/claselor prevăzute la lit. B pct. 1 şi/sau pct. 2 din anexa nr. 1 la Legea nr. </w:t>
      </w:r>
      <w:hyperlink r:id="rId628" w:history="1">
        <w:r w:rsidRPr="00675451">
          <w:rPr>
            <w:rFonts w:ascii="Verdana" w:eastAsia="Times New Roman" w:hAnsi="Verdana" w:cs="Times New Roman"/>
            <w:b/>
            <w:bCs/>
            <w:vanish/>
            <w:color w:val="333399"/>
            <w:sz w:val="17"/>
            <w:szCs w:val="17"/>
            <w:u w:val="single"/>
            <w:lang w:eastAsia="ro-RO"/>
          </w:rPr>
          <w:t>32/2000</w:t>
        </w:r>
      </w:hyperlink>
      <w:r w:rsidRPr="00675451">
        <w:rPr>
          <w:rFonts w:ascii="Verdana" w:eastAsia="Times New Roman" w:hAnsi="Verdana" w:cs="Times New Roman"/>
          <w:vanish/>
          <w:sz w:val="17"/>
          <w:szCs w:val="17"/>
          <w:lang w:eastAsia="ro-RO"/>
        </w:rPr>
        <w:t>, cu modificările şi completările ulterioare, marja de solvabilitate minimă pentru aceste clase se calculează în conformitate cu prevederile Normelor privind metodologia de calcul al marjei de solvabilitate de care dispune asigurătorul care practică asigurări generale, al marjei de solvabilitate minime şi al fondului de siguranţă.</w:t>
      </w:r>
      <w:r w:rsidRPr="00675451">
        <w:rPr>
          <w:rFonts w:ascii="Verdana" w:eastAsia="Times New Roman" w:hAnsi="Verdana" w:cs="Times New Roman"/>
          <w:vanish/>
          <w:sz w:val="17"/>
          <w:szCs w:val="17"/>
          <w:lang w:eastAsia="ro-RO"/>
        </w:rPr>
        <w:br/>
        <w:t>(7) Asigurătorii care practică activitate de reasigurare de viaţă, în cazul în care îndeplinesc una dintre următoarele condiţii:</w:t>
      </w:r>
      <w:r w:rsidRPr="00675451">
        <w:rPr>
          <w:rFonts w:ascii="Verdana" w:eastAsia="Times New Roman" w:hAnsi="Verdana" w:cs="Times New Roman"/>
          <w:vanish/>
          <w:sz w:val="17"/>
          <w:szCs w:val="17"/>
          <w:lang w:eastAsia="ro-RO"/>
        </w:rPr>
        <w:br/>
        <w:t>a) în ultimele 12 luni totalul primelor brute încasate din acceptări în reasigurare de viaţă reprezintă mai mult de 10% din totalul primelor brute încasate pentru întreaga activitate de asigurări de viaţă;</w:t>
      </w:r>
      <w:r w:rsidRPr="00675451">
        <w:rPr>
          <w:rFonts w:ascii="Verdana" w:eastAsia="Times New Roman" w:hAnsi="Verdana" w:cs="Times New Roman"/>
          <w:vanish/>
          <w:sz w:val="17"/>
          <w:szCs w:val="17"/>
          <w:lang w:eastAsia="ro-RO"/>
        </w:rPr>
        <w:br/>
        <w:t>b) în ultimele 12 luni totalul primelor brute încasate din acceptări în reasigurare de viaţă depăşeşte echivalentul a 50 milioane euro;</w:t>
      </w:r>
      <w:r w:rsidRPr="00675451">
        <w:rPr>
          <w:rFonts w:ascii="Verdana" w:eastAsia="Times New Roman" w:hAnsi="Verdana" w:cs="Times New Roman"/>
          <w:vanish/>
          <w:sz w:val="17"/>
          <w:szCs w:val="17"/>
          <w:lang w:eastAsia="ro-RO"/>
        </w:rPr>
        <w:br/>
        <w:t>c) totalul rezervelor tehnice brute, aferente activităţii de reasigurare de viaţă, la data raportării, reprezintă mai mult de 10% din totalul rezervelor tehnice brute aferente întregii activităţi de asigurări de viaţă, la data raportării, vor calcula marja minimă pentru activitatea de reasigurare de viaţă în conformitate cu metodologia de calcul al marjei de solvabilitate de care dispune reasiguratorul, al marjei de solvabilitate minime şi al fondului de siguranţă.</w:t>
      </w:r>
    </w:p>
    <w:p w:rsidR="00675451" w:rsidRPr="00675451" w:rsidRDefault="00675451" w:rsidP="00675451">
      <w:pPr>
        <w:shd w:val="clear" w:color="auto" w:fill="FFFAFA"/>
        <w:spacing w:before="100" w:beforeAutospacing="1" w:after="100" w:afterAutospacing="1" w:line="240" w:lineRule="auto"/>
        <w:outlineLvl w:val="1"/>
        <w:rPr>
          <w:rFonts w:ascii="Verdana" w:eastAsia="Times New Roman" w:hAnsi="Verdana" w:cs="Times New Roman"/>
          <w:b/>
          <w:bCs/>
          <w:i/>
          <w:iCs/>
          <w:vanish/>
          <w:sz w:val="24"/>
          <w:szCs w:val="24"/>
          <w:lang w:eastAsia="ro-RO"/>
        </w:rPr>
      </w:pPr>
      <w:r w:rsidRPr="00675451">
        <w:rPr>
          <w:rFonts w:ascii="Verdana" w:eastAsia="Times New Roman" w:hAnsi="Verdana" w:cs="Times New Roman"/>
          <w:b/>
          <w:bCs/>
          <w:i/>
          <w:iCs/>
          <w:vanish/>
          <w:sz w:val="24"/>
          <w:szCs w:val="24"/>
          <w:lang w:eastAsia="ro-RO"/>
        </w:rPr>
        <w:t>CAPITOLUL IV: Metodologia de calcul al fondului de siguranţă</w:t>
      </w:r>
    </w:p>
    <w:p w:rsidR="00675451" w:rsidRPr="00675451" w:rsidRDefault="00675451" w:rsidP="00675451">
      <w:pPr>
        <w:shd w:val="clear" w:color="auto" w:fill="FFFAFA"/>
        <w:spacing w:after="0" w:line="240" w:lineRule="auto"/>
        <w:rPr>
          <w:rFonts w:ascii="Verdana" w:eastAsia="Times New Roman" w:hAnsi="Verdana" w:cs="Times New Roman"/>
          <w:vanish/>
          <w:sz w:val="17"/>
          <w:szCs w:val="17"/>
          <w:lang w:eastAsia="ro-RO"/>
        </w:rPr>
      </w:pPr>
      <w:r w:rsidRPr="00675451">
        <w:rPr>
          <w:rFonts w:ascii="Verdana" w:eastAsia="Times New Roman" w:hAnsi="Verdana" w:cs="Times New Roman"/>
          <w:vanish/>
          <w:sz w:val="17"/>
          <w:szCs w:val="17"/>
          <w:lang w:eastAsia="ro-RO"/>
        </w:rPr>
        <w:t>Art. 5</w:t>
      </w:r>
      <w:r w:rsidRPr="00675451">
        <w:rPr>
          <w:rFonts w:ascii="Verdana" w:eastAsia="Times New Roman" w:hAnsi="Verdana" w:cs="Times New Roman"/>
          <w:vanish/>
          <w:sz w:val="17"/>
          <w:szCs w:val="17"/>
          <w:lang w:eastAsia="ro-RO"/>
        </w:rPr>
        <w:br/>
        <w:t>(1) O treime din marja de solvabilitate minimă prevăzută la cap. III va constitui fondul de siguranţă. Acest fond este compus din elementele prevăzute la art. 3 alin. (1)-(3) şi, cu acordul prealabil al Comisiei de Supraveghere a Asigurărilor, la art. 3 alin. (4) lit. c).</w:t>
      </w:r>
      <w:r w:rsidRPr="00675451">
        <w:rPr>
          <w:rFonts w:ascii="Verdana" w:eastAsia="Times New Roman" w:hAnsi="Verdana" w:cs="Times New Roman"/>
          <w:vanish/>
          <w:sz w:val="17"/>
          <w:szCs w:val="17"/>
          <w:lang w:eastAsia="ro-RO"/>
        </w:rPr>
        <w:br/>
        <w:t>(2) Valoarea minimă a fondului de siguranţă pentru asigurările de viaţă este echivalentul în lei a 3,5 milioane euro. În cazul societăţilor mutuale, valoarea minimă a fondului de siguranţă se reduce cu o pătrime.</w:t>
      </w:r>
      <w:r w:rsidRPr="00675451">
        <w:rPr>
          <w:rFonts w:ascii="Verdana" w:eastAsia="Times New Roman" w:hAnsi="Verdana" w:cs="Times New Roman"/>
          <w:vanish/>
          <w:sz w:val="17"/>
          <w:szCs w:val="17"/>
          <w:lang w:eastAsia="ro-RO"/>
        </w:rPr>
        <w:br/>
        <w:t>(3) Valoarea în euro a fondului de siguranţă prevăzută la alin. (2) va fi revizuită anual în funcţie de schimbările în indicele european al preţurilor de consum cuprinzând statele membre, publicat de Eurostat.</w:t>
      </w:r>
    </w:p>
    <w:p w:rsidR="00675451" w:rsidRPr="00675451" w:rsidRDefault="00675451" w:rsidP="00675451">
      <w:pPr>
        <w:shd w:val="clear" w:color="auto" w:fill="FFFAFA"/>
        <w:spacing w:before="100" w:beforeAutospacing="1" w:after="100" w:afterAutospacing="1" w:line="240" w:lineRule="auto"/>
        <w:outlineLvl w:val="1"/>
        <w:rPr>
          <w:rFonts w:ascii="Verdana" w:eastAsia="Times New Roman" w:hAnsi="Verdana" w:cs="Times New Roman"/>
          <w:b/>
          <w:bCs/>
          <w:i/>
          <w:iCs/>
          <w:vanish/>
          <w:sz w:val="24"/>
          <w:szCs w:val="24"/>
          <w:lang w:eastAsia="ro-RO"/>
        </w:rPr>
      </w:pPr>
      <w:r w:rsidRPr="00675451">
        <w:rPr>
          <w:rFonts w:ascii="Verdana" w:eastAsia="Times New Roman" w:hAnsi="Verdana" w:cs="Times New Roman"/>
          <w:b/>
          <w:bCs/>
          <w:i/>
          <w:iCs/>
          <w:vanish/>
          <w:sz w:val="24"/>
          <w:szCs w:val="24"/>
          <w:lang w:eastAsia="ro-RO"/>
        </w:rPr>
        <w:t>CAPITOLUL V: Reguli referitoare la agenţiile şi sucursalele înfiinţate în România şi aparţinând unor asigurători cu sediul într-un stat terţ</w:t>
      </w:r>
    </w:p>
    <w:p w:rsidR="00675451" w:rsidRPr="00675451" w:rsidRDefault="00675451" w:rsidP="00675451">
      <w:pPr>
        <w:shd w:val="clear" w:color="auto" w:fill="FFFAFA"/>
        <w:spacing w:after="0" w:line="240" w:lineRule="auto"/>
        <w:rPr>
          <w:rFonts w:ascii="Verdana" w:eastAsia="Times New Roman" w:hAnsi="Verdana" w:cs="Times New Roman"/>
          <w:vanish/>
          <w:sz w:val="17"/>
          <w:szCs w:val="17"/>
          <w:lang w:eastAsia="ro-RO"/>
        </w:rPr>
      </w:pPr>
      <w:r w:rsidRPr="00675451">
        <w:rPr>
          <w:rFonts w:ascii="Verdana" w:eastAsia="Times New Roman" w:hAnsi="Verdana" w:cs="Times New Roman"/>
          <w:vanish/>
          <w:sz w:val="17"/>
          <w:szCs w:val="17"/>
          <w:lang w:eastAsia="ro-RO"/>
        </w:rPr>
        <w:t>Art. 6</w:t>
      </w:r>
      <w:r w:rsidRPr="00675451">
        <w:rPr>
          <w:rFonts w:ascii="Verdana" w:eastAsia="Times New Roman" w:hAnsi="Verdana" w:cs="Times New Roman"/>
          <w:vanish/>
          <w:sz w:val="17"/>
          <w:szCs w:val="17"/>
          <w:lang w:eastAsia="ro-RO"/>
        </w:rPr>
        <w:br/>
        <w:t>(1) Agenţiile şi/sau sucursalele înfiinţate în România şi aparţinând unor asigurători cu sediul într-un stat terţ au obligaţia să deţină permanent o marjă de solvabilitate disponibilă, compusă din elementele prevăzute la art. 3, cel puţin egală cu marja de solvabilitate minimă.</w:t>
      </w:r>
      <w:r w:rsidRPr="00675451">
        <w:rPr>
          <w:rFonts w:ascii="Verdana" w:eastAsia="Times New Roman" w:hAnsi="Verdana" w:cs="Times New Roman"/>
          <w:vanish/>
          <w:sz w:val="17"/>
          <w:szCs w:val="17"/>
          <w:lang w:eastAsia="ro-RO"/>
        </w:rPr>
        <w:br/>
        <w:t>Marja de solvabilitate minimă va fi calculată în conformitate cu prevederile cap. III. În calculul marjei de solvabilitate minime se va ţine seama numai de operaţiunile efectuate de respectiva agenţie sau sucursală.</w:t>
      </w:r>
      <w:r w:rsidRPr="00675451">
        <w:rPr>
          <w:rFonts w:ascii="Verdana" w:eastAsia="Times New Roman" w:hAnsi="Verdana" w:cs="Times New Roman"/>
          <w:vanish/>
          <w:sz w:val="17"/>
          <w:szCs w:val="17"/>
          <w:lang w:eastAsia="ro-RO"/>
        </w:rPr>
        <w:br/>
        <w:t>(2) O treime din marja de solvabilitate minimă va constitui fondul de siguranţă. Valoarea minimă a fondului de siguranţă este jumătate din valoarea prevăzută la art. 5 alin. (2) teza întâi. Agenţiile şi sucursalele înfiinţate în România şi aparţinând unor asigurători cu sediul într-un stat terţ trebuie să depună o pătrime din valoarea minimă a fondului de siguranţă sub forma unei garanţii, care va fi luată în calculul fondului de siguranţă. Fondul de siguranţă va fi constituit în conformitate cu prevederile art. 5 alin. (1).</w:t>
      </w:r>
      <w:r w:rsidRPr="00675451">
        <w:rPr>
          <w:rFonts w:ascii="Verdana" w:eastAsia="Times New Roman" w:hAnsi="Verdana" w:cs="Times New Roman"/>
          <w:vanish/>
          <w:sz w:val="17"/>
          <w:szCs w:val="17"/>
          <w:lang w:eastAsia="ro-RO"/>
        </w:rPr>
        <w:br/>
        <w:t>(3) Activele ce acoperă marja de solvabilitate minimă trebuie să fie păstrate în România până la nivelul fondului de siguranţă, iar surplusul poate fi păstrat într-un alt stat membru.</w:t>
      </w:r>
    </w:p>
    <w:p w:rsidR="00675451" w:rsidRPr="00675451" w:rsidRDefault="00675451" w:rsidP="00675451">
      <w:pPr>
        <w:shd w:val="clear" w:color="auto" w:fill="FFFAFA"/>
        <w:spacing w:before="100" w:beforeAutospacing="1" w:after="100" w:afterAutospacing="1" w:line="240" w:lineRule="auto"/>
        <w:outlineLvl w:val="1"/>
        <w:rPr>
          <w:rFonts w:ascii="Verdana" w:eastAsia="Times New Roman" w:hAnsi="Verdana" w:cs="Times New Roman"/>
          <w:b/>
          <w:bCs/>
          <w:i/>
          <w:iCs/>
          <w:vanish/>
          <w:sz w:val="24"/>
          <w:szCs w:val="24"/>
          <w:lang w:eastAsia="ro-RO"/>
        </w:rPr>
      </w:pPr>
      <w:r w:rsidRPr="00675451">
        <w:rPr>
          <w:rFonts w:ascii="Verdana" w:eastAsia="Times New Roman" w:hAnsi="Verdana" w:cs="Times New Roman"/>
          <w:b/>
          <w:bCs/>
          <w:i/>
          <w:iCs/>
          <w:vanish/>
          <w:sz w:val="24"/>
          <w:szCs w:val="24"/>
          <w:lang w:eastAsia="ro-RO"/>
        </w:rPr>
        <w:t>CAPITOLUL VI: Dispoziţii finale</w:t>
      </w:r>
    </w:p>
    <w:p w:rsidR="00675451" w:rsidRPr="00675451" w:rsidRDefault="00675451" w:rsidP="00675451">
      <w:pPr>
        <w:shd w:val="clear" w:color="auto" w:fill="FFFAFA"/>
        <w:spacing w:after="0" w:line="240" w:lineRule="auto"/>
        <w:rPr>
          <w:rFonts w:ascii="Verdana" w:eastAsia="Times New Roman" w:hAnsi="Verdana" w:cs="Times New Roman"/>
          <w:vanish/>
          <w:sz w:val="17"/>
          <w:szCs w:val="17"/>
          <w:lang w:eastAsia="ro-RO"/>
        </w:rPr>
      </w:pPr>
      <w:r w:rsidRPr="00675451">
        <w:rPr>
          <w:rFonts w:ascii="Verdana" w:eastAsia="Times New Roman" w:hAnsi="Verdana" w:cs="Times New Roman"/>
          <w:vanish/>
          <w:sz w:val="17"/>
          <w:szCs w:val="17"/>
          <w:lang w:eastAsia="ro-RO"/>
        </w:rPr>
        <w:t>Art. 7</w:t>
      </w:r>
      <w:r w:rsidRPr="00675451">
        <w:rPr>
          <w:rFonts w:ascii="Verdana" w:eastAsia="Times New Roman" w:hAnsi="Verdana" w:cs="Times New Roman"/>
          <w:vanish/>
          <w:sz w:val="17"/>
          <w:szCs w:val="17"/>
          <w:lang w:eastAsia="ro-RO"/>
        </w:rPr>
        <w:br/>
        <w:t>(1) Asigurătorul este obligat să îşi determine permanent marja de solvabilitate disponibilă, marja de solvabilitate minimă, precum şi fondul de siguranţă pe baza datelor din raportările financiare şi să transmită Comisiei de Supraveghere a Asigurărilor, semestrial, un formular de raportare privind marja de solvabilitate disponibilă, marja de solvabilitate minimă şi fondul de siguranţă, conform modelului prezentat în anexa care face parte integrantă din prezentele norme.</w:t>
      </w:r>
      <w:r w:rsidRPr="00675451">
        <w:rPr>
          <w:rFonts w:ascii="Verdana" w:eastAsia="Times New Roman" w:hAnsi="Verdana" w:cs="Times New Roman"/>
          <w:vanish/>
          <w:sz w:val="17"/>
          <w:szCs w:val="17"/>
          <w:lang w:eastAsia="ro-RO"/>
        </w:rPr>
        <w:br/>
        <w:t xml:space="preserve">(2) Asigurătorul care practică cel puţin unul dintre tipurile de asigurări prevăzute la lit. A. c) şi/sau la lit. B pct. 1 şi/sau pct. 2 din anexa nr. 1 la Legea nr. </w:t>
      </w:r>
      <w:hyperlink r:id="rId629" w:history="1">
        <w:r w:rsidRPr="00675451">
          <w:rPr>
            <w:rFonts w:ascii="Verdana" w:eastAsia="Times New Roman" w:hAnsi="Verdana" w:cs="Times New Roman"/>
            <w:b/>
            <w:bCs/>
            <w:vanish/>
            <w:color w:val="333399"/>
            <w:sz w:val="17"/>
            <w:szCs w:val="17"/>
            <w:u w:val="single"/>
            <w:lang w:eastAsia="ro-RO"/>
          </w:rPr>
          <w:t>32/2000</w:t>
        </w:r>
      </w:hyperlink>
      <w:r w:rsidRPr="00675451">
        <w:rPr>
          <w:rFonts w:ascii="Verdana" w:eastAsia="Times New Roman" w:hAnsi="Verdana" w:cs="Times New Roman"/>
          <w:vanish/>
          <w:sz w:val="17"/>
          <w:szCs w:val="17"/>
          <w:lang w:eastAsia="ro-RO"/>
        </w:rPr>
        <w:t>, cu modificările şi completările ulterioare, este obligat să îşi calculeze marja de solvabilitate minimă în conformitate cu prevederile Normelor privind metodologia de calcul al marjei de solvabilitate de care dispune asigurătorul care practică asigurări generale, al marjei de solvabilitate minime şi al fondului de siguranţă şi să transmită Comisiei de Supraveghere a Asigurărilor şi formularul de raportare prezentat în anexa la normele menţionate mai sus. Asigurătorul care practică activitate de reasigurare de viaţă şi îndeplineşte una dintre condiţiile menţionate la art. 4 alin. (7) este obligat să calculeze marja minimă pentru activitatea de reasigurare de viaţă în conformitate cu prevederile Normelor privind metodologia de calcul al marjei de solvabilitate de care dispune reasiguratorul, al marjei de solvabilitate minime şi al fondului de siguranţă şi să transmită Comisiei de Supraveghere a Asigurărilor şi formularul de raportare prezentat în anexa la normele menţionate mai sus.</w:t>
      </w:r>
      <w:r w:rsidRPr="00675451">
        <w:rPr>
          <w:rFonts w:ascii="Verdana" w:eastAsia="Times New Roman" w:hAnsi="Verdana" w:cs="Times New Roman"/>
          <w:vanish/>
          <w:sz w:val="17"/>
          <w:szCs w:val="17"/>
          <w:lang w:eastAsia="ro-RO"/>
        </w:rPr>
        <w:br/>
        <w:t>Art. 8</w:t>
      </w:r>
      <w:r w:rsidRPr="00675451">
        <w:rPr>
          <w:rFonts w:ascii="Verdana" w:eastAsia="Times New Roman" w:hAnsi="Verdana" w:cs="Times New Roman"/>
          <w:vanish/>
          <w:sz w:val="17"/>
          <w:szCs w:val="17"/>
          <w:lang w:eastAsia="ro-RO"/>
        </w:rPr>
        <w:br/>
        <w:t>În cadrul raportării marjei de solvabilitate disponibile, marjei de solvabilitate minime şi fondului de siguranţă pentru data de 31 decembrie a unui an, în vederea calculului echivalentului în lei al sumelor exprimate în euro se va utiliza cursul comunicat de Banca Naţională a României în ultima zi lucrătoare a lunii septembrie a aceluiaşi an. Acest curs va fi menţinut până la următoarea raportare pentru data de 31 decembrie.</w:t>
      </w:r>
      <w:r w:rsidRPr="00675451">
        <w:rPr>
          <w:rFonts w:ascii="Verdana" w:eastAsia="Times New Roman" w:hAnsi="Verdana" w:cs="Times New Roman"/>
          <w:vanish/>
          <w:sz w:val="17"/>
          <w:szCs w:val="17"/>
          <w:lang w:eastAsia="ro-RO"/>
        </w:rPr>
        <w:br/>
        <w:t>Art. 9</w:t>
      </w:r>
      <w:r w:rsidRPr="00675451">
        <w:rPr>
          <w:rFonts w:ascii="Verdana" w:eastAsia="Times New Roman" w:hAnsi="Verdana" w:cs="Times New Roman"/>
          <w:vanish/>
          <w:sz w:val="17"/>
          <w:szCs w:val="17"/>
          <w:lang w:eastAsia="ro-RO"/>
        </w:rPr>
        <w:br/>
        <w:t xml:space="preserve">În conformitate cu art. 6 alin. (2) din Legea nr. </w:t>
      </w:r>
      <w:hyperlink r:id="rId630" w:history="1">
        <w:r w:rsidRPr="00675451">
          <w:rPr>
            <w:rFonts w:ascii="Verdana" w:eastAsia="Times New Roman" w:hAnsi="Verdana" w:cs="Times New Roman"/>
            <w:b/>
            <w:bCs/>
            <w:vanish/>
            <w:color w:val="333399"/>
            <w:sz w:val="17"/>
            <w:szCs w:val="17"/>
            <w:u w:val="single"/>
            <w:lang w:eastAsia="ro-RO"/>
          </w:rPr>
          <w:t>503/2004</w:t>
        </w:r>
      </w:hyperlink>
      <w:r w:rsidRPr="00675451">
        <w:rPr>
          <w:rFonts w:ascii="Verdana" w:eastAsia="Times New Roman" w:hAnsi="Verdana" w:cs="Times New Roman"/>
          <w:vanish/>
          <w:sz w:val="17"/>
          <w:szCs w:val="17"/>
          <w:lang w:eastAsia="ro-RO"/>
        </w:rPr>
        <w:t xml:space="preserve"> privind redresarea financiară şi falimentul societăţilor de asigurare, la cererea Comisiei de Supraveghere a Asigurărilor, societatea de asigurare este obligată să îşi determine şi să comunice Comisiei de Supraveghere a Asigurărilor, în termen de 48 de ore de la solicitare, situaţia financiară, precum şi marja de solvabilitate minimă ale acesteia. Informaţiile solicitate se transmit însoţite de o declaraţie a reprezentantului legal al societăţii, dată pe propria răspundere, sub sancţiunile prevăzute de Codul penal pentru infracţiunile de înşelăciune şi fals în declaraţii, prin care se atestă că datele comunicate sunt corecte şi conforme cu realitatea.</w:t>
      </w:r>
      <w:r w:rsidRPr="00675451">
        <w:rPr>
          <w:rFonts w:ascii="Verdana" w:eastAsia="Times New Roman" w:hAnsi="Verdana" w:cs="Times New Roman"/>
          <w:vanish/>
          <w:sz w:val="17"/>
          <w:szCs w:val="17"/>
          <w:lang w:eastAsia="ro-RO"/>
        </w:rPr>
        <w:br/>
        <w:t>Art. 9</w:t>
      </w:r>
      <w:r w:rsidRPr="00675451">
        <w:rPr>
          <w:rFonts w:ascii="Verdana" w:eastAsia="Times New Roman" w:hAnsi="Verdana" w:cs="Times New Roman"/>
          <w:vanish/>
          <w:sz w:val="17"/>
          <w:szCs w:val="17"/>
          <w:vertAlign w:val="superscript"/>
          <w:lang w:eastAsia="ro-RO"/>
        </w:rPr>
        <w:t>1</w:t>
      </w:r>
      <w:r w:rsidRPr="00675451">
        <w:rPr>
          <w:rFonts w:ascii="Verdana" w:eastAsia="Times New Roman" w:hAnsi="Verdana" w:cs="Times New Roman"/>
          <w:vanish/>
          <w:sz w:val="17"/>
          <w:szCs w:val="17"/>
          <w:lang w:eastAsia="ro-RO"/>
        </w:rPr>
        <w:br/>
        <w:t>(1) Dacă marja de solvabilitate disponibilă scade sub valoarea fondului de siguranţă, consiliul de administraţie şi/sau consiliul director sunt/este obligate/obligat, de îndată, să convoace adunarea generală extraordinară pentru efectuarea majorării capitalului social al societăţii.</w:t>
      </w:r>
      <w:r w:rsidRPr="00675451">
        <w:rPr>
          <w:rFonts w:ascii="Verdana" w:eastAsia="Times New Roman" w:hAnsi="Verdana" w:cs="Times New Roman"/>
          <w:vanish/>
          <w:sz w:val="17"/>
          <w:szCs w:val="17"/>
          <w:lang w:eastAsia="ro-RO"/>
        </w:rPr>
        <w:br/>
        <w:t>(2) În termen de 5 zile de la publicarea în Monitorul Oficial al României a convocării adunării generale extraordinare a acţionarilor, societatea va prezenta Comisiei de Supraveghere a Asigurărilor:</w:t>
      </w:r>
      <w:r w:rsidRPr="00675451">
        <w:rPr>
          <w:rFonts w:ascii="Verdana" w:eastAsia="Times New Roman" w:hAnsi="Verdana" w:cs="Times New Roman"/>
          <w:vanish/>
          <w:sz w:val="17"/>
          <w:szCs w:val="17"/>
          <w:lang w:eastAsia="ro-RO"/>
        </w:rPr>
        <w:br/>
        <w:t>a) dovada convocării adunării generale extraordinare şi propunerea de hotărâre de majorare a capitalului social;</w:t>
      </w:r>
      <w:r w:rsidRPr="00675451">
        <w:rPr>
          <w:rFonts w:ascii="Verdana" w:eastAsia="Times New Roman" w:hAnsi="Verdana" w:cs="Times New Roman"/>
          <w:vanish/>
          <w:sz w:val="17"/>
          <w:szCs w:val="17"/>
          <w:lang w:eastAsia="ro-RO"/>
        </w:rPr>
        <w:br/>
        <w:t>b) analiza detaliată a factorilor care au dus la scăderea marjei de solvabilitate disponibile sub valoarea fondului de siguranţă;</w:t>
      </w:r>
      <w:r w:rsidRPr="00675451">
        <w:rPr>
          <w:rFonts w:ascii="Verdana" w:eastAsia="Times New Roman" w:hAnsi="Verdana" w:cs="Times New Roman"/>
          <w:vanish/>
          <w:sz w:val="17"/>
          <w:szCs w:val="17"/>
          <w:lang w:eastAsia="ro-RO"/>
        </w:rPr>
        <w:br/>
        <w:t>c) planul detaliat de măsuri pe care societatea le va lua în vederea evitării scăderii marjei de solvabilitate disponibile sub valoarea fondului de siguranţă, pentru o perioadă de cel puţin un an.</w:t>
      </w:r>
      <w:r w:rsidRPr="00675451">
        <w:rPr>
          <w:rFonts w:ascii="Verdana" w:eastAsia="Times New Roman" w:hAnsi="Verdana" w:cs="Times New Roman"/>
          <w:vanish/>
          <w:sz w:val="17"/>
          <w:szCs w:val="17"/>
          <w:lang w:eastAsia="ro-RO"/>
        </w:rPr>
        <w:br/>
        <w:t>(3) Efectuarea operaţiunii de majorare a capitalului social, inclusiv vărsarea capitalului social subscris, nu va putea depăşi 60 de zile calendaristice de la data convocării adunării generale extraordinare a acţionarilor.</w:t>
      </w:r>
      <w:r w:rsidRPr="00675451">
        <w:rPr>
          <w:rFonts w:ascii="Verdana" w:eastAsia="Times New Roman" w:hAnsi="Verdana" w:cs="Times New Roman"/>
          <w:vanish/>
          <w:sz w:val="17"/>
          <w:szCs w:val="17"/>
          <w:lang w:eastAsia="ro-RO"/>
        </w:rPr>
        <w:br/>
        <w:t>Art. 10</w:t>
      </w:r>
      <w:r w:rsidRPr="00675451">
        <w:rPr>
          <w:rFonts w:ascii="Verdana" w:eastAsia="Times New Roman" w:hAnsi="Verdana" w:cs="Times New Roman"/>
          <w:vanish/>
          <w:sz w:val="17"/>
          <w:szCs w:val="17"/>
          <w:lang w:eastAsia="ro-RO"/>
        </w:rPr>
        <w:br/>
        <w:t xml:space="preserve">Nerespectarea prevederilor prezentelor norme constituie contravenţie şi se sancţionează conform prevederilor art. 39 din Legea nr. </w:t>
      </w:r>
      <w:hyperlink r:id="rId631" w:history="1">
        <w:r w:rsidRPr="00675451">
          <w:rPr>
            <w:rFonts w:ascii="Verdana" w:eastAsia="Times New Roman" w:hAnsi="Verdana" w:cs="Times New Roman"/>
            <w:b/>
            <w:bCs/>
            <w:vanish/>
            <w:color w:val="333399"/>
            <w:sz w:val="17"/>
            <w:szCs w:val="17"/>
            <w:u w:val="single"/>
            <w:lang w:eastAsia="ro-RO"/>
          </w:rPr>
          <w:t>32/2000</w:t>
        </w:r>
      </w:hyperlink>
      <w:r w:rsidRPr="00675451">
        <w:rPr>
          <w:rFonts w:ascii="Verdana" w:eastAsia="Times New Roman" w:hAnsi="Verdana" w:cs="Times New Roman"/>
          <w:vanish/>
          <w:sz w:val="17"/>
          <w:szCs w:val="17"/>
          <w:lang w:eastAsia="ro-RO"/>
        </w:rPr>
        <w:t xml:space="preserve">, cu modificările şi completările ulterioare, şi ale art. 70 şi următoarele din Legea nr. </w:t>
      </w:r>
      <w:hyperlink r:id="rId632" w:history="1">
        <w:r w:rsidRPr="00675451">
          <w:rPr>
            <w:rFonts w:ascii="Verdana" w:eastAsia="Times New Roman" w:hAnsi="Verdana" w:cs="Times New Roman"/>
            <w:b/>
            <w:bCs/>
            <w:vanish/>
            <w:color w:val="333399"/>
            <w:sz w:val="17"/>
            <w:szCs w:val="17"/>
            <w:u w:val="single"/>
            <w:lang w:eastAsia="ro-RO"/>
          </w:rPr>
          <w:t>503/2004</w:t>
        </w:r>
      </w:hyperlink>
      <w:r w:rsidRPr="00675451">
        <w:rPr>
          <w:rFonts w:ascii="Verdana" w:eastAsia="Times New Roman" w:hAnsi="Verdana" w:cs="Times New Roman"/>
          <w:vanish/>
          <w:sz w:val="17"/>
          <w:szCs w:val="17"/>
          <w:lang w:eastAsia="ro-RO"/>
        </w:rPr>
        <w:t>.</w:t>
      </w:r>
      <w:r w:rsidRPr="00675451">
        <w:rPr>
          <w:rFonts w:ascii="Verdana" w:eastAsia="Times New Roman" w:hAnsi="Verdana" w:cs="Times New Roman"/>
          <w:vanish/>
          <w:sz w:val="17"/>
          <w:szCs w:val="17"/>
          <w:lang w:eastAsia="ro-RO"/>
        </w:rPr>
        <w:br/>
        <w:t>Art. 11</w:t>
      </w:r>
      <w:r w:rsidRPr="00675451">
        <w:rPr>
          <w:rFonts w:ascii="Verdana" w:eastAsia="Times New Roman" w:hAnsi="Verdana" w:cs="Times New Roman"/>
          <w:vanish/>
          <w:sz w:val="17"/>
          <w:szCs w:val="17"/>
          <w:lang w:eastAsia="ro-RO"/>
        </w:rPr>
        <w:br/>
        <w:t>Prezentele norme transpun prevederile art. 27, 28, 29, 30 şi ale art. 55 din Directiva 2002/83/CE, prevederile art. 60 pct. 8-10 din Directiva 2005/68/CE şi prevederile Notificării privitoare la ajustarea la nivelul inflaţiei a anumitor sume prevăzute în directivele referitoare la activităţile de asigurări de viaţă şi de asigurări generale, publicată în Jurnalul Oficial al Uniunii Europene, seria C, nr. 194 din 18 august 2006, p. 38.</w:t>
      </w:r>
    </w:p>
    <w:p w:rsidR="00675451" w:rsidRPr="00675451" w:rsidRDefault="008E623C" w:rsidP="00675451">
      <w:pPr>
        <w:shd w:val="clear" w:color="auto" w:fill="FFFAFA"/>
        <w:spacing w:after="0" w:line="240" w:lineRule="auto"/>
        <w:rPr>
          <w:rFonts w:ascii="Verdana" w:eastAsia="Times New Roman" w:hAnsi="Verdana" w:cs="Times New Roman"/>
          <w:vanish/>
          <w:sz w:val="17"/>
          <w:szCs w:val="17"/>
          <w:lang w:eastAsia="ro-RO"/>
        </w:rPr>
      </w:pPr>
      <w:hyperlink r:id="rId633" w:anchor="do" w:history="1">
        <w:r w:rsidR="00675451" w:rsidRPr="00675451">
          <w:rPr>
            <w:rFonts w:ascii="Verdana" w:eastAsia="Times New Roman" w:hAnsi="Verdana" w:cs="Times New Roman"/>
            <w:b/>
            <w:bCs/>
            <w:vanish/>
            <w:color w:val="CD5C5C"/>
            <w:sz w:val="17"/>
            <w:szCs w:val="17"/>
            <w:u w:val="single"/>
            <w:lang w:eastAsia="ro-RO"/>
          </w:rPr>
          <w:t>prevederi din Actul (Norma din 2008) la data 01-nov-2009 pentru Art. 47, punctul 1., litera C. din capitolul IX</w:t>
        </w:r>
      </w:hyperlink>
    </w:p>
    <w:p w:rsidR="00675451" w:rsidRPr="00675451" w:rsidRDefault="00675451" w:rsidP="00675451">
      <w:pPr>
        <w:shd w:val="clear" w:color="auto" w:fill="FFFAFA"/>
        <w:spacing w:after="0" w:line="240" w:lineRule="auto"/>
        <w:rPr>
          <w:rFonts w:ascii="Verdana" w:eastAsia="Times New Roman" w:hAnsi="Verdana" w:cs="Times New Roman"/>
          <w:vanish/>
          <w:sz w:val="17"/>
          <w:szCs w:val="17"/>
          <w:lang w:eastAsia="ro-RO"/>
        </w:rPr>
      </w:pPr>
    </w:p>
    <w:p w:rsidR="00675451" w:rsidRPr="00675451" w:rsidRDefault="00675451" w:rsidP="00675451">
      <w:pPr>
        <w:shd w:val="clear" w:color="auto" w:fill="FFFAFA"/>
        <w:spacing w:before="100" w:beforeAutospacing="1" w:after="100" w:afterAutospacing="1" w:line="240" w:lineRule="auto"/>
        <w:outlineLvl w:val="1"/>
        <w:rPr>
          <w:rFonts w:ascii="Verdana" w:eastAsia="Times New Roman" w:hAnsi="Verdana" w:cs="Times New Roman"/>
          <w:b/>
          <w:bCs/>
          <w:i/>
          <w:iCs/>
          <w:vanish/>
          <w:sz w:val="24"/>
          <w:szCs w:val="24"/>
          <w:lang w:eastAsia="ro-RO"/>
        </w:rPr>
      </w:pPr>
      <w:r w:rsidRPr="00675451">
        <w:rPr>
          <w:rFonts w:ascii="Verdana" w:eastAsia="Times New Roman" w:hAnsi="Verdana" w:cs="Times New Roman"/>
          <w:b/>
          <w:bCs/>
          <w:i/>
          <w:iCs/>
          <w:vanish/>
          <w:sz w:val="24"/>
          <w:szCs w:val="24"/>
          <w:lang w:eastAsia="ro-RO"/>
        </w:rPr>
        <w:t>CAPITOLUL I: Definiţii</w:t>
      </w:r>
    </w:p>
    <w:p w:rsidR="00675451" w:rsidRPr="00675451" w:rsidRDefault="00675451" w:rsidP="00675451">
      <w:pPr>
        <w:shd w:val="clear" w:color="auto" w:fill="FFFAFA"/>
        <w:spacing w:after="0" w:line="240" w:lineRule="auto"/>
        <w:rPr>
          <w:rFonts w:ascii="Verdana" w:eastAsia="Times New Roman" w:hAnsi="Verdana" w:cs="Times New Roman"/>
          <w:vanish/>
          <w:sz w:val="17"/>
          <w:szCs w:val="17"/>
          <w:lang w:eastAsia="ro-RO"/>
        </w:rPr>
      </w:pPr>
      <w:r w:rsidRPr="00675451">
        <w:rPr>
          <w:rFonts w:ascii="Verdana" w:eastAsia="Times New Roman" w:hAnsi="Verdana" w:cs="Times New Roman"/>
          <w:vanish/>
          <w:sz w:val="17"/>
          <w:szCs w:val="17"/>
          <w:lang w:eastAsia="ro-RO"/>
        </w:rPr>
        <w:t>Art. 1</w:t>
      </w:r>
      <w:r w:rsidRPr="00675451">
        <w:rPr>
          <w:rFonts w:ascii="Verdana" w:eastAsia="Times New Roman" w:hAnsi="Verdana" w:cs="Times New Roman"/>
          <w:vanish/>
          <w:sz w:val="17"/>
          <w:szCs w:val="17"/>
          <w:lang w:eastAsia="ro-RO"/>
        </w:rPr>
        <w:br/>
        <w:t>În sensul prezentelor norme, termenii şi expresiile de mai jos au următoarele semnificaţii:</w:t>
      </w:r>
      <w:r w:rsidRPr="00675451">
        <w:rPr>
          <w:rFonts w:ascii="Verdana" w:eastAsia="Times New Roman" w:hAnsi="Verdana" w:cs="Times New Roman"/>
          <w:vanish/>
          <w:sz w:val="17"/>
          <w:szCs w:val="17"/>
          <w:lang w:eastAsia="ro-RO"/>
        </w:rPr>
        <w:br/>
        <w:t>1. rezerva tehnică brută reprezintă rezerva tehnică calculată înainte de cedările în reasigurare;</w:t>
      </w:r>
      <w:r w:rsidRPr="00675451">
        <w:rPr>
          <w:rFonts w:ascii="Verdana" w:eastAsia="Times New Roman" w:hAnsi="Verdana" w:cs="Times New Roman"/>
          <w:vanish/>
          <w:sz w:val="17"/>
          <w:szCs w:val="17"/>
          <w:lang w:eastAsia="ro-RO"/>
        </w:rPr>
        <w:br/>
        <w:t>2. rezerva tehnică netă reprezintă rezerva tehnică calculată după cedările în reasigurare.</w:t>
      </w:r>
    </w:p>
    <w:p w:rsidR="00675451" w:rsidRPr="00675451" w:rsidRDefault="00675451" w:rsidP="00675451">
      <w:pPr>
        <w:shd w:val="clear" w:color="auto" w:fill="FFFAFA"/>
        <w:spacing w:before="100" w:beforeAutospacing="1" w:after="100" w:afterAutospacing="1" w:line="240" w:lineRule="auto"/>
        <w:outlineLvl w:val="1"/>
        <w:rPr>
          <w:rFonts w:ascii="Verdana" w:eastAsia="Times New Roman" w:hAnsi="Verdana" w:cs="Times New Roman"/>
          <w:b/>
          <w:bCs/>
          <w:i/>
          <w:iCs/>
          <w:vanish/>
          <w:sz w:val="24"/>
          <w:szCs w:val="24"/>
          <w:lang w:eastAsia="ro-RO"/>
        </w:rPr>
      </w:pPr>
      <w:r w:rsidRPr="00675451">
        <w:rPr>
          <w:rFonts w:ascii="Verdana" w:eastAsia="Times New Roman" w:hAnsi="Verdana" w:cs="Times New Roman"/>
          <w:b/>
          <w:bCs/>
          <w:i/>
          <w:iCs/>
          <w:vanish/>
          <w:sz w:val="24"/>
          <w:szCs w:val="24"/>
          <w:lang w:eastAsia="ro-RO"/>
        </w:rPr>
        <w:t>CAPITOLUL II: Determinarea marjei de solvabilitate disponibile</w:t>
      </w:r>
    </w:p>
    <w:p w:rsidR="00675451" w:rsidRPr="00675451" w:rsidRDefault="00675451" w:rsidP="00675451">
      <w:pPr>
        <w:shd w:val="clear" w:color="auto" w:fill="FFFAFA"/>
        <w:spacing w:after="0" w:line="240" w:lineRule="auto"/>
        <w:rPr>
          <w:rFonts w:ascii="Verdana" w:eastAsia="Times New Roman" w:hAnsi="Verdana" w:cs="Times New Roman"/>
          <w:vanish/>
          <w:sz w:val="17"/>
          <w:szCs w:val="17"/>
          <w:lang w:eastAsia="ro-RO"/>
        </w:rPr>
      </w:pPr>
      <w:r w:rsidRPr="00675451">
        <w:rPr>
          <w:rFonts w:ascii="Verdana" w:eastAsia="Times New Roman" w:hAnsi="Verdana" w:cs="Times New Roman"/>
          <w:vanish/>
          <w:sz w:val="17"/>
          <w:szCs w:val="17"/>
          <w:lang w:eastAsia="ro-RO"/>
        </w:rPr>
        <w:t>Art. 2</w:t>
      </w:r>
      <w:r w:rsidRPr="00675451">
        <w:rPr>
          <w:rFonts w:ascii="Verdana" w:eastAsia="Times New Roman" w:hAnsi="Verdana" w:cs="Times New Roman"/>
          <w:vanish/>
          <w:sz w:val="17"/>
          <w:szCs w:val="17"/>
          <w:lang w:eastAsia="ro-RO"/>
        </w:rPr>
        <w:br/>
        <w:t>(1) Asigurătorii autorizaţi să practice asigurări generale au obligaţia să deţină permanent o marjă de solvabilitate disponibilă, corespunzătoare activităţii desfăşurate de către aceştia, cel puţin egală cu marja de solvabilitate minimă calculată în conformitate cu prevederile prezentelor norme.</w:t>
      </w:r>
      <w:r w:rsidRPr="00675451">
        <w:rPr>
          <w:rFonts w:ascii="Verdana" w:eastAsia="Times New Roman" w:hAnsi="Verdana" w:cs="Times New Roman"/>
          <w:vanish/>
          <w:sz w:val="17"/>
          <w:szCs w:val="17"/>
          <w:lang w:eastAsia="ro-RO"/>
        </w:rPr>
        <w:br/>
        <w:t>(2) Marjei de solvabilitate disponibile îi corespunde totalitatea elementelor de activ libere de orice sarcini, cu excepţia activelor necorporale.</w:t>
      </w:r>
      <w:r w:rsidRPr="00675451">
        <w:rPr>
          <w:rFonts w:ascii="Verdana" w:eastAsia="Times New Roman" w:hAnsi="Verdana" w:cs="Times New Roman"/>
          <w:vanish/>
          <w:sz w:val="17"/>
          <w:szCs w:val="17"/>
          <w:lang w:eastAsia="ro-RO"/>
        </w:rPr>
        <w:br/>
        <w:t>Art. 3</w:t>
      </w:r>
      <w:r w:rsidRPr="00675451">
        <w:rPr>
          <w:rFonts w:ascii="Verdana" w:eastAsia="Times New Roman" w:hAnsi="Verdana" w:cs="Times New Roman"/>
          <w:vanish/>
          <w:sz w:val="17"/>
          <w:szCs w:val="17"/>
          <w:lang w:eastAsia="ro-RO"/>
        </w:rPr>
        <w:br/>
        <w:t>(1) Pentru determinarea marjei de solvabilitate disponibile, în calculul acesteia sunt cuprinse următoarele componente:</w:t>
      </w:r>
      <w:r w:rsidRPr="00675451">
        <w:rPr>
          <w:rFonts w:ascii="Verdana" w:eastAsia="Times New Roman" w:hAnsi="Verdana" w:cs="Times New Roman"/>
          <w:vanish/>
          <w:sz w:val="17"/>
          <w:szCs w:val="17"/>
          <w:lang w:eastAsia="ro-RO"/>
        </w:rPr>
        <w:br/>
        <w:t>a) capitalul social subscris şi vărsat sau, după caz, dacă este vorba de societăţi mutuale, fondul de rezervă liber vărsat, la care se adaugă toate conturile membrilor săi care întrunesc următoarele criterii:</w:t>
      </w:r>
      <w:r w:rsidRPr="00675451">
        <w:rPr>
          <w:rFonts w:ascii="Verdana" w:eastAsia="Times New Roman" w:hAnsi="Verdana" w:cs="Times New Roman"/>
          <w:vanish/>
          <w:sz w:val="17"/>
          <w:szCs w:val="17"/>
          <w:lang w:eastAsia="ro-RO"/>
        </w:rPr>
        <w:br/>
        <w:t>(i)statutul trebuie să prevadă că din aceste conturi se pot face plăţi membrilor doar în situaţia în care plăţile nu au drept rezultat diminuarea marjei de solvabilitate disponibile sub nivelul minim sau, în cazul dizolvării societăţii, dacă au fost plătite toate celelalte datorii;</w:t>
      </w:r>
      <w:r w:rsidRPr="00675451">
        <w:rPr>
          <w:rFonts w:ascii="Verdana" w:eastAsia="Times New Roman" w:hAnsi="Verdana" w:cs="Times New Roman"/>
          <w:vanish/>
          <w:sz w:val="17"/>
          <w:szCs w:val="17"/>
          <w:lang w:eastAsia="ro-RO"/>
        </w:rPr>
        <w:br/>
        <w:t>(ii)statutul trebuie să prevadă că pentru orice plăţi menţionate la pct. (i), efectuate în alte scopuri decât retragerea individuală din societatea mutuală, Comisia de Supraveghere a Asigurărilor trebuie să fie informată cu cel puţin o lună înainte de efectuarea plăţii, astfel încât aceasta să poată interzice, dacă este cazul, operaţiunea de plată în cadrul acestei perioade;</w:t>
      </w:r>
      <w:r w:rsidRPr="00675451">
        <w:rPr>
          <w:rFonts w:ascii="Verdana" w:eastAsia="Times New Roman" w:hAnsi="Verdana" w:cs="Times New Roman"/>
          <w:vanish/>
          <w:sz w:val="17"/>
          <w:szCs w:val="17"/>
          <w:lang w:eastAsia="ro-RO"/>
        </w:rPr>
        <w:br/>
        <w:t>b) toate rezervele societăţii, altele decât rezervele tehnice, şi anume: rezerve de prime de capital, din reevaluare, legale, statutare, de conversie, alte rezerve;</w:t>
      </w:r>
      <w:r w:rsidRPr="00675451">
        <w:rPr>
          <w:rFonts w:ascii="Verdana" w:eastAsia="Times New Roman" w:hAnsi="Verdana" w:cs="Times New Roman"/>
          <w:vanish/>
          <w:sz w:val="17"/>
          <w:szCs w:val="17"/>
          <w:lang w:eastAsia="ro-RO"/>
        </w:rPr>
        <w:br/>
        <w:t>c) profitul net rezultat după deducerea dividendelor care trebuie plătite sau, după caz, pierderea înregistrată de asigurător;</w:t>
      </w:r>
      <w:r w:rsidRPr="00675451">
        <w:rPr>
          <w:rFonts w:ascii="Verdana" w:eastAsia="Times New Roman" w:hAnsi="Verdana" w:cs="Times New Roman"/>
          <w:vanish/>
          <w:sz w:val="17"/>
          <w:szCs w:val="17"/>
          <w:lang w:eastAsia="ro-RO"/>
        </w:rPr>
        <w:br/>
        <w:t>d) rezultatul reportat.</w:t>
      </w:r>
      <w:r w:rsidRPr="00675451">
        <w:rPr>
          <w:rFonts w:ascii="Verdana" w:eastAsia="Times New Roman" w:hAnsi="Verdana" w:cs="Times New Roman"/>
          <w:vanish/>
          <w:sz w:val="17"/>
          <w:szCs w:val="17"/>
          <w:lang w:eastAsia="ro-RO"/>
        </w:rPr>
        <w:br/>
        <w:t>(2) Marja de solvabilitate disponibilă se reduce cu valoarea următoarelor elemente:</w:t>
      </w:r>
      <w:r w:rsidRPr="00675451">
        <w:rPr>
          <w:rFonts w:ascii="Verdana" w:eastAsia="Times New Roman" w:hAnsi="Verdana" w:cs="Times New Roman"/>
          <w:vanish/>
          <w:sz w:val="17"/>
          <w:szCs w:val="17"/>
          <w:lang w:eastAsia="ro-RO"/>
        </w:rPr>
        <w:br/>
        <w:t>a) acţiunile proprii deţinute direct de asigurător;</w:t>
      </w:r>
      <w:r w:rsidRPr="00675451">
        <w:rPr>
          <w:rFonts w:ascii="Verdana" w:eastAsia="Times New Roman" w:hAnsi="Verdana" w:cs="Times New Roman"/>
          <w:vanish/>
          <w:sz w:val="17"/>
          <w:szCs w:val="17"/>
          <w:lang w:eastAsia="ro-RO"/>
        </w:rPr>
        <w:br/>
        <w:t>b) participaţiile pe care asigurătorul le deţine în următoarele entităţi:</w:t>
      </w:r>
      <w:r w:rsidRPr="00675451">
        <w:rPr>
          <w:rFonts w:ascii="Verdana" w:eastAsia="Times New Roman" w:hAnsi="Verdana" w:cs="Times New Roman"/>
          <w:vanish/>
          <w:sz w:val="17"/>
          <w:szCs w:val="17"/>
          <w:lang w:eastAsia="ro-RO"/>
        </w:rPr>
        <w:br/>
        <w:t>(i)asigurători;</w:t>
      </w:r>
      <w:r w:rsidRPr="00675451">
        <w:rPr>
          <w:rFonts w:ascii="Verdana" w:eastAsia="Times New Roman" w:hAnsi="Verdana" w:cs="Times New Roman"/>
          <w:vanish/>
          <w:sz w:val="17"/>
          <w:szCs w:val="17"/>
          <w:lang w:eastAsia="ro-RO"/>
        </w:rPr>
        <w:br/>
        <w:t>(ii)reasiguratori;</w:t>
      </w:r>
      <w:r w:rsidRPr="00675451">
        <w:rPr>
          <w:rFonts w:ascii="Verdana" w:eastAsia="Times New Roman" w:hAnsi="Verdana" w:cs="Times New Roman"/>
          <w:vanish/>
          <w:sz w:val="17"/>
          <w:szCs w:val="17"/>
          <w:lang w:eastAsia="ro-RO"/>
        </w:rPr>
        <w:br/>
        <w:t>(iii)holdinguri de asigurare;</w:t>
      </w:r>
      <w:r w:rsidRPr="00675451">
        <w:rPr>
          <w:rFonts w:ascii="Verdana" w:eastAsia="Times New Roman" w:hAnsi="Verdana" w:cs="Times New Roman"/>
          <w:vanish/>
          <w:sz w:val="17"/>
          <w:szCs w:val="17"/>
          <w:lang w:eastAsia="ro-RO"/>
        </w:rPr>
        <w:br/>
        <w:t xml:space="preserve">(iv)instituţii de credit şi instituţii financiare definite conform prevederilor Ordonanţei de urgenţă a Guvernului nr. </w:t>
      </w:r>
      <w:hyperlink r:id="rId634" w:history="1">
        <w:r w:rsidRPr="00675451">
          <w:rPr>
            <w:rFonts w:ascii="Verdana" w:eastAsia="Times New Roman" w:hAnsi="Verdana" w:cs="Times New Roman"/>
            <w:b/>
            <w:bCs/>
            <w:vanish/>
            <w:color w:val="333399"/>
            <w:sz w:val="17"/>
            <w:szCs w:val="17"/>
            <w:u w:val="single"/>
            <w:lang w:eastAsia="ro-RO"/>
          </w:rPr>
          <w:t>99/2006</w:t>
        </w:r>
      </w:hyperlink>
      <w:r w:rsidRPr="00675451">
        <w:rPr>
          <w:rFonts w:ascii="Verdana" w:eastAsia="Times New Roman" w:hAnsi="Verdana" w:cs="Times New Roman"/>
          <w:vanish/>
          <w:sz w:val="17"/>
          <w:szCs w:val="17"/>
          <w:lang w:eastAsia="ro-RO"/>
        </w:rPr>
        <w:t xml:space="preserve"> privind instituţiile de credit şi adecvarea capitalului, aprobată cu modificări şi completări prin Legea nr. </w:t>
      </w:r>
      <w:hyperlink r:id="rId635" w:history="1">
        <w:r w:rsidRPr="00675451">
          <w:rPr>
            <w:rFonts w:ascii="Verdana" w:eastAsia="Times New Roman" w:hAnsi="Verdana" w:cs="Times New Roman"/>
            <w:b/>
            <w:bCs/>
            <w:vanish/>
            <w:color w:val="333399"/>
            <w:sz w:val="17"/>
            <w:szCs w:val="17"/>
            <w:u w:val="single"/>
            <w:lang w:eastAsia="ro-RO"/>
          </w:rPr>
          <w:t>227/2007</w:t>
        </w:r>
      </w:hyperlink>
      <w:r w:rsidRPr="00675451">
        <w:rPr>
          <w:rFonts w:ascii="Verdana" w:eastAsia="Times New Roman" w:hAnsi="Verdana" w:cs="Times New Roman"/>
          <w:vanish/>
          <w:sz w:val="17"/>
          <w:szCs w:val="17"/>
          <w:lang w:eastAsia="ro-RO"/>
        </w:rPr>
        <w:t>;</w:t>
      </w:r>
      <w:r w:rsidRPr="00675451">
        <w:rPr>
          <w:rFonts w:ascii="Verdana" w:eastAsia="Times New Roman" w:hAnsi="Verdana" w:cs="Times New Roman"/>
          <w:vanish/>
          <w:sz w:val="17"/>
          <w:szCs w:val="17"/>
          <w:lang w:eastAsia="ro-RO"/>
        </w:rPr>
        <w:br/>
        <w:t xml:space="preserve">(v)firme de investiţii definite conform prevederilor Ordonanţei de urgenţă a Guvernului nr. </w:t>
      </w:r>
      <w:hyperlink r:id="rId636" w:history="1">
        <w:r w:rsidRPr="00675451">
          <w:rPr>
            <w:rFonts w:ascii="Verdana" w:eastAsia="Times New Roman" w:hAnsi="Verdana" w:cs="Times New Roman"/>
            <w:b/>
            <w:bCs/>
            <w:vanish/>
            <w:color w:val="333399"/>
            <w:sz w:val="17"/>
            <w:szCs w:val="17"/>
            <w:u w:val="single"/>
            <w:lang w:eastAsia="ro-RO"/>
          </w:rPr>
          <w:t>99/2006</w:t>
        </w:r>
      </w:hyperlink>
      <w:r w:rsidRPr="00675451">
        <w:rPr>
          <w:rFonts w:ascii="Verdana" w:eastAsia="Times New Roman" w:hAnsi="Verdana" w:cs="Times New Roman"/>
          <w:vanish/>
          <w:sz w:val="17"/>
          <w:szCs w:val="17"/>
          <w:lang w:eastAsia="ro-RO"/>
        </w:rPr>
        <w:t xml:space="preserve">, aprobată cu modificări şi completări prin Legea nr. </w:t>
      </w:r>
      <w:hyperlink r:id="rId637" w:history="1">
        <w:r w:rsidRPr="00675451">
          <w:rPr>
            <w:rFonts w:ascii="Verdana" w:eastAsia="Times New Roman" w:hAnsi="Verdana" w:cs="Times New Roman"/>
            <w:b/>
            <w:bCs/>
            <w:vanish/>
            <w:color w:val="333399"/>
            <w:sz w:val="17"/>
            <w:szCs w:val="17"/>
            <w:u w:val="single"/>
            <w:lang w:eastAsia="ro-RO"/>
          </w:rPr>
          <w:t>227/2007</w:t>
        </w:r>
      </w:hyperlink>
      <w:r w:rsidRPr="00675451">
        <w:rPr>
          <w:rFonts w:ascii="Verdana" w:eastAsia="Times New Roman" w:hAnsi="Verdana" w:cs="Times New Roman"/>
          <w:vanish/>
          <w:sz w:val="17"/>
          <w:szCs w:val="17"/>
          <w:lang w:eastAsia="ro-RO"/>
        </w:rPr>
        <w:t>;</w:t>
      </w:r>
      <w:r w:rsidRPr="00675451">
        <w:rPr>
          <w:rFonts w:ascii="Verdana" w:eastAsia="Times New Roman" w:hAnsi="Verdana" w:cs="Times New Roman"/>
          <w:vanish/>
          <w:sz w:val="17"/>
          <w:szCs w:val="17"/>
          <w:lang w:eastAsia="ro-RO"/>
        </w:rPr>
        <w:br/>
        <w:t>c) fiecare dintre următoarele elemente pe care asigurătorul le deţine în raport cu entităţile prevăzute la lit. b), în care deţine o participaţie:</w:t>
      </w:r>
      <w:r w:rsidRPr="00675451">
        <w:rPr>
          <w:rFonts w:ascii="Verdana" w:eastAsia="Times New Roman" w:hAnsi="Verdana" w:cs="Times New Roman"/>
          <w:vanish/>
          <w:sz w:val="17"/>
          <w:szCs w:val="17"/>
          <w:lang w:eastAsia="ro-RO"/>
        </w:rPr>
        <w:br/>
        <w:t>(i)tipurile de instrumente menţionate la alin. (3);</w:t>
      </w:r>
      <w:r w:rsidRPr="00675451">
        <w:rPr>
          <w:rFonts w:ascii="Verdana" w:eastAsia="Times New Roman" w:hAnsi="Verdana" w:cs="Times New Roman"/>
          <w:vanish/>
          <w:sz w:val="17"/>
          <w:szCs w:val="17"/>
          <w:lang w:eastAsia="ro-RO"/>
        </w:rPr>
        <w:br/>
        <w:t>(ii)tipurile de creanţe subordonate şi instrumente menţionate la art. 35 şi la art. 36 alin. (3) din Directiva 2000/12/CE;</w:t>
      </w:r>
      <w:r w:rsidRPr="00675451">
        <w:rPr>
          <w:rFonts w:ascii="Verdana" w:eastAsia="Times New Roman" w:hAnsi="Verdana" w:cs="Times New Roman"/>
          <w:vanish/>
          <w:sz w:val="17"/>
          <w:szCs w:val="17"/>
          <w:lang w:eastAsia="ro-RO"/>
        </w:rPr>
        <w:br/>
        <w:t>d) activele necorporale.</w:t>
      </w:r>
      <w:r w:rsidRPr="00675451">
        <w:rPr>
          <w:rFonts w:ascii="Verdana" w:eastAsia="Times New Roman" w:hAnsi="Verdana" w:cs="Times New Roman"/>
          <w:vanish/>
          <w:sz w:val="17"/>
          <w:szCs w:val="17"/>
          <w:lang w:eastAsia="ro-RO"/>
        </w:rPr>
        <w:br/>
        <w:t>(3) În calculul marjei de solvabilitate disponibile mai pot fi incluse şi următoarele componente, după caz:</w:t>
      </w:r>
      <w:r w:rsidRPr="00675451">
        <w:rPr>
          <w:rFonts w:ascii="Verdana" w:eastAsia="Times New Roman" w:hAnsi="Verdana" w:cs="Times New Roman"/>
          <w:vanish/>
          <w:sz w:val="17"/>
          <w:szCs w:val="17"/>
          <w:lang w:eastAsia="ro-RO"/>
        </w:rPr>
        <w:br/>
        <w:t>a) acţiunile preferenţiale cumulative şi/sau datoriile subordonate în proporţie de până la 50% din cea mai mică valoare obţinută prin compararea marjei de solvabilitate disponibile şi a marjei de solvabilitate minime. Dintre acestea maximum 25% trebuie să fie constituite din datorii subordonate cu scadenţă fixă şi/sau acţiuni preferenţiale cumulative cu durată determinată. Trebuie să existe acorduri în temeiul cărora, în caz de faliment sau lichidare a asigurătorului, obligaţiile de plată generate de capitalul subordonat împrumutat şi/sau acţiunile preferenţiale cumulative vor fi onorate după ce au fost plătite obligaţiile faţă de toţi ceilalţi creditori sau orice alte obligaţii de plată existente la momentul respectiv. Datoriile subordonate trebuie să îndeplinească următoarele condiţii:</w:t>
      </w:r>
      <w:r w:rsidRPr="00675451">
        <w:rPr>
          <w:rFonts w:ascii="Verdana" w:eastAsia="Times New Roman" w:hAnsi="Verdana" w:cs="Times New Roman"/>
          <w:vanish/>
          <w:sz w:val="17"/>
          <w:szCs w:val="17"/>
          <w:lang w:eastAsia="ro-RO"/>
        </w:rPr>
        <w:br/>
        <w:t>(i)sumele aferente datoriilor subordonate sunt vărsate integral;</w:t>
      </w:r>
      <w:r w:rsidRPr="00675451">
        <w:rPr>
          <w:rFonts w:ascii="Verdana" w:eastAsia="Times New Roman" w:hAnsi="Verdana" w:cs="Times New Roman"/>
          <w:vanish/>
          <w:sz w:val="17"/>
          <w:szCs w:val="17"/>
          <w:lang w:eastAsia="ro-RO"/>
        </w:rPr>
        <w:br/>
        <w:t>(ii)pentru împrumuturile cu scadenţă fixă, scadenţa iniţială este stabilită la cel puţin 5 ani. Cu cel puţin un an înainte de scadenţă, asigurătorul va supune Comisiei de Supraveghere a Asigurărilor spre aprobare un plan din care să rezulte modul în care marja de solvabilitate disponibilă va fi menţinută sau adusă peste nivelul marjei minime la scadenţă, exceptând cazul în care valoarea împrumutului care intră în componenţa marjei de solvabilitate disponibile a fost redusă treptat în decursul celor 5 ani care au precedat scadenţa. Rambursarea anticipată a acestor sume se poate aproba dacă asigurătorul a solicitat acest lucru Comisiei de Supraveghere a Asigurărilor, cu condiţia ca marja sa de solvabilitate disponibilă să nu scadă sub nivelul minim;</w:t>
      </w:r>
      <w:r w:rsidRPr="00675451">
        <w:rPr>
          <w:rFonts w:ascii="Verdana" w:eastAsia="Times New Roman" w:hAnsi="Verdana" w:cs="Times New Roman"/>
          <w:vanish/>
          <w:sz w:val="17"/>
          <w:szCs w:val="17"/>
          <w:lang w:eastAsia="ro-RO"/>
        </w:rPr>
        <w:br/>
        <w:t>(iii)împrumuturile a căror scadenţă nu este fixată trebuie rambursate doar cu respectarea unui preaviz de cel puţin 5 ani, exceptând cazurile în care aceste împrumuturi nu mai sunt considerate componentă a marjei de solvabilitate disponibile sau când, după caz, s-a obţinut acordul prealabil al Comisiei de Supraveghere a Asigurărilor privind rambursarea lor anticipată. În acest ultim caz, asigurătorul trebuie să informeze Comisia de Supraveghere a Asigurărilor cu cel puţin 6 luni înainte de data stabilită pentru rambursare, indicându-se valoarea marjei de solvabilitate disponibile şi valoarea marjei de solvabilitate minime atât înainte, cât şi după această rambursare. Comisia de Supraveghere a Asigurărilor poate aproba rambursarea doar în condiţiile în care valoarea marjei de solvabilitate disponibile a asigurătorului nu scade sub nivelul valorii marjei de solvabilitate minime;</w:t>
      </w:r>
      <w:r w:rsidRPr="00675451">
        <w:rPr>
          <w:rFonts w:ascii="Verdana" w:eastAsia="Times New Roman" w:hAnsi="Verdana" w:cs="Times New Roman"/>
          <w:vanish/>
          <w:sz w:val="17"/>
          <w:szCs w:val="17"/>
          <w:lang w:eastAsia="ro-RO"/>
        </w:rPr>
        <w:br/>
        <w:t>(iv)contractul de împrumut nu poate conţine nicio clauză care să prevadă că, în anumite circumstanţe, altele decât lichidarea asigurătorului, împrumutul poate fi rambursat înainte de scadenţa convenită;</w:t>
      </w:r>
      <w:r w:rsidRPr="00675451">
        <w:rPr>
          <w:rFonts w:ascii="Verdana" w:eastAsia="Times New Roman" w:hAnsi="Verdana" w:cs="Times New Roman"/>
          <w:vanish/>
          <w:sz w:val="17"/>
          <w:szCs w:val="17"/>
          <w:lang w:eastAsia="ro-RO"/>
        </w:rPr>
        <w:br/>
        <w:t>(v)contractul de împrumut nu poate fi modificat decât cu acordul prealabil al Comisiei de Supraveghere a Asigurărilor;</w:t>
      </w:r>
      <w:r w:rsidRPr="00675451">
        <w:rPr>
          <w:rFonts w:ascii="Verdana" w:eastAsia="Times New Roman" w:hAnsi="Verdana" w:cs="Times New Roman"/>
          <w:vanish/>
          <w:sz w:val="17"/>
          <w:szCs w:val="17"/>
          <w:lang w:eastAsia="ro-RO"/>
        </w:rPr>
        <w:br/>
        <w:t>b) titlurile de valoare cu durată nedeterminată şi alte titluri de valoare, inclusiv acţiunile preferenţiale cumulative, altele decât cele menţionate la lit. a), până la un nivel care să nu poată depăşi 50% din valoarea cea mai mică obţinută prin compararea marjei de solvabilitate disponibile şi a marjei de solvabilitate minime, dacă se îndeplinesc următoarele condiţii:</w:t>
      </w:r>
      <w:r w:rsidRPr="00675451">
        <w:rPr>
          <w:rFonts w:ascii="Verdana" w:eastAsia="Times New Roman" w:hAnsi="Verdana" w:cs="Times New Roman"/>
          <w:vanish/>
          <w:sz w:val="17"/>
          <w:szCs w:val="17"/>
          <w:lang w:eastAsia="ro-RO"/>
        </w:rPr>
        <w:br/>
        <w:t>(i)titlurile nu se pot rambursa fără acordul prealabil al Comisiei de Supraveghere a Asigurărilor;</w:t>
      </w:r>
      <w:r w:rsidRPr="00675451">
        <w:rPr>
          <w:rFonts w:ascii="Verdana" w:eastAsia="Times New Roman" w:hAnsi="Verdana" w:cs="Times New Roman"/>
          <w:vanish/>
          <w:sz w:val="17"/>
          <w:szCs w:val="17"/>
          <w:lang w:eastAsia="ro-RO"/>
        </w:rPr>
        <w:br/>
        <w:t>(ii)contractul de emisiune îi permite asigurătorului posibilitatea de a amâna plata dobânzilor aferente împrumutului;</w:t>
      </w:r>
      <w:r w:rsidRPr="00675451">
        <w:rPr>
          <w:rFonts w:ascii="Verdana" w:eastAsia="Times New Roman" w:hAnsi="Verdana" w:cs="Times New Roman"/>
          <w:vanish/>
          <w:sz w:val="17"/>
          <w:szCs w:val="17"/>
          <w:lang w:eastAsia="ro-RO"/>
        </w:rPr>
        <w:br/>
        <w:t>(iii)creanţele creditorului faţă de asigurător ocupă un nivel inferior raportat la creanţele tuturor creditorilor nesubordonaţi;</w:t>
      </w:r>
      <w:r w:rsidRPr="00675451">
        <w:rPr>
          <w:rFonts w:ascii="Verdana" w:eastAsia="Times New Roman" w:hAnsi="Verdana" w:cs="Times New Roman"/>
          <w:vanish/>
          <w:sz w:val="17"/>
          <w:szCs w:val="17"/>
          <w:lang w:eastAsia="ro-RO"/>
        </w:rPr>
        <w:br/>
        <w:t>(iv)documentele care stau la baza emisiunii de titluri de valoare trebuie să prevadă capacitatea societăţii de a acoperi datoria şi dobânda aferentă, astfel încât să permită asigurătorului să îşi continue activitatea;</w:t>
      </w:r>
      <w:r w:rsidRPr="00675451">
        <w:rPr>
          <w:rFonts w:ascii="Verdana" w:eastAsia="Times New Roman" w:hAnsi="Verdana" w:cs="Times New Roman"/>
          <w:vanish/>
          <w:sz w:val="17"/>
          <w:szCs w:val="17"/>
          <w:lang w:eastAsia="ro-RO"/>
        </w:rPr>
        <w:br/>
        <w:t>(v)se vor lua în calcul numai sumele vărsate integral.</w:t>
      </w:r>
      <w:r w:rsidRPr="00675451">
        <w:rPr>
          <w:rFonts w:ascii="Verdana" w:eastAsia="Times New Roman" w:hAnsi="Verdana" w:cs="Times New Roman"/>
          <w:vanish/>
          <w:sz w:val="17"/>
          <w:szCs w:val="17"/>
          <w:lang w:eastAsia="ro-RO"/>
        </w:rPr>
        <w:br/>
        <w:t>(4) La cererea asigurătorului, Comisia de Supraveghere a Asigurărilor poate aproba, în baza unor documente doveditoare, includerea în calculul marjei de solvabilitate disponibile şi a următoarelor componente, după caz:</w:t>
      </w:r>
      <w:r w:rsidRPr="00675451">
        <w:rPr>
          <w:rFonts w:ascii="Verdana" w:eastAsia="Times New Roman" w:hAnsi="Verdana" w:cs="Times New Roman"/>
          <w:vanish/>
          <w:sz w:val="17"/>
          <w:szCs w:val="17"/>
          <w:lang w:eastAsia="ro-RO"/>
        </w:rPr>
        <w:br/>
        <w:t>a) jumătate din capitalul social nevărsat sau, după caz, din fondul de rezervă liber nevărsat, atunci când capitalul social vărsat sau fondul de rezervă liber vărsat reprezintă cel puţin 25% din capitalul social sau din fondul de rezervă liber, până la un nivel care să nu depăşească 50% din valoarea cea mai mică obţinută prin compararea marjei de solvabilitate disponibile şi a marjei de solvabilitate minime;</w:t>
      </w:r>
      <w:r w:rsidRPr="00675451">
        <w:rPr>
          <w:rFonts w:ascii="Verdana" w:eastAsia="Times New Roman" w:hAnsi="Verdana" w:cs="Times New Roman"/>
          <w:vanish/>
          <w:sz w:val="17"/>
          <w:szCs w:val="17"/>
          <w:lang w:eastAsia="ro-RO"/>
        </w:rPr>
        <w:br/>
        <w:t>b) în cazul societăţilor de asigurare mutuale sau de tip mutual cu contribuţii variabile, orice creanţă pe care societatea o poate avea asupra membrilor săi prin solicitarea unor contribuţii suplimentare, într-un exerciţiu financiar, dar nu mai mult de 50% din diferenţa dintre contribuţiile maxime şi contribuţiile totale de plată, şi până la 50% din valoarea cea mai mică dintre valoarea marjei de solvabilitate disponibile şi a marjei de solvabilitate minime;</w:t>
      </w:r>
      <w:r w:rsidRPr="00675451">
        <w:rPr>
          <w:rFonts w:ascii="Verdana" w:eastAsia="Times New Roman" w:hAnsi="Verdana" w:cs="Times New Roman"/>
          <w:vanish/>
          <w:sz w:val="17"/>
          <w:szCs w:val="17"/>
          <w:lang w:eastAsia="ro-RO"/>
        </w:rPr>
        <w:br/>
        <w:t>c) orice rezerve nete ascunse provenind din evaluarea activelor, în măsura în care aceste rezerve nu au o natură excepţională.</w:t>
      </w:r>
    </w:p>
    <w:p w:rsidR="00675451" w:rsidRPr="00675451" w:rsidRDefault="00675451" w:rsidP="00675451">
      <w:pPr>
        <w:shd w:val="clear" w:color="auto" w:fill="FFFAFA"/>
        <w:spacing w:before="100" w:beforeAutospacing="1" w:after="100" w:afterAutospacing="1" w:line="240" w:lineRule="auto"/>
        <w:outlineLvl w:val="1"/>
        <w:rPr>
          <w:rFonts w:ascii="Verdana" w:eastAsia="Times New Roman" w:hAnsi="Verdana" w:cs="Times New Roman"/>
          <w:b/>
          <w:bCs/>
          <w:i/>
          <w:iCs/>
          <w:vanish/>
          <w:sz w:val="24"/>
          <w:szCs w:val="24"/>
          <w:lang w:eastAsia="ro-RO"/>
        </w:rPr>
      </w:pPr>
      <w:r w:rsidRPr="00675451">
        <w:rPr>
          <w:rFonts w:ascii="Verdana" w:eastAsia="Times New Roman" w:hAnsi="Verdana" w:cs="Times New Roman"/>
          <w:b/>
          <w:bCs/>
          <w:i/>
          <w:iCs/>
          <w:vanish/>
          <w:sz w:val="24"/>
          <w:szCs w:val="24"/>
          <w:lang w:eastAsia="ro-RO"/>
        </w:rPr>
        <w:t>CAPITOLUL III: Determinarea marjei de solvabilitate minime</w:t>
      </w:r>
    </w:p>
    <w:p w:rsidR="00675451" w:rsidRPr="00675451" w:rsidRDefault="00675451" w:rsidP="00675451">
      <w:pPr>
        <w:shd w:val="clear" w:color="auto" w:fill="FFFAFA"/>
        <w:spacing w:after="0" w:line="240" w:lineRule="auto"/>
        <w:rPr>
          <w:rFonts w:ascii="Verdana" w:eastAsia="Times New Roman" w:hAnsi="Verdana" w:cs="Times New Roman"/>
          <w:vanish/>
          <w:sz w:val="17"/>
          <w:szCs w:val="17"/>
          <w:lang w:eastAsia="ro-RO"/>
        </w:rPr>
      </w:pPr>
      <w:r w:rsidRPr="00675451">
        <w:rPr>
          <w:rFonts w:ascii="Verdana" w:eastAsia="Times New Roman" w:hAnsi="Verdana" w:cs="Times New Roman"/>
          <w:vanish/>
          <w:sz w:val="17"/>
          <w:szCs w:val="17"/>
          <w:lang w:eastAsia="ro-RO"/>
        </w:rPr>
        <w:t>Art. 4</w:t>
      </w:r>
      <w:r w:rsidRPr="00675451">
        <w:rPr>
          <w:rFonts w:ascii="Verdana" w:eastAsia="Times New Roman" w:hAnsi="Verdana" w:cs="Times New Roman"/>
          <w:vanish/>
          <w:sz w:val="17"/>
          <w:szCs w:val="17"/>
          <w:lang w:eastAsia="ro-RO"/>
        </w:rPr>
        <w:br/>
        <w:t>(1) Marja de solvabilitate minimă se determină prin două metode:</w:t>
      </w:r>
      <w:r w:rsidRPr="00675451">
        <w:rPr>
          <w:rFonts w:ascii="Verdana" w:eastAsia="Times New Roman" w:hAnsi="Verdana" w:cs="Times New Roman"/>
          <w:vanish/>
          <w:sz w:val="17"/>
          <w:szCs w:val="17"/>
          <w:lang w:eastAsia="ro-RO"/>
        </w:rPr>
        <w:br/>
        <w:t>a) raportarea la valoarea primelor brute subscrise în ultimele 12 luni calendaristice anterioare datei raportării sau la valoarea contribuţiilor din ultimele 12 luni calendaristice anterioare datei raportării;</w:t>
      </w:r>
      <w:r w:rsidRPr="00675451">
        <w:rPr>
          <w:rFonts w:ascii="Verdana" w:eastAsia="Times New Roman" w:hAnsi="Verdana" w:cs="Times New Roman"/>
          <w:vanish/>
          <w:sz w:val="17"/>
          <w:szCs w:val="17"/>
          <w:lang w:eastAsia="ro-RO"/>
        </w:rPr>
        <w:br/>
        <w:t>b) raportarea la media anuală a daunelor brute plătite în ultimele 36 de luni calendaristice anterioare datei raportării. Dacă un asigurător preia în asigurare unul sau mai multe dintre următoarele riscuri: de credit, furtună, grindină sau îngheţ, perioada de referinţă pentru calculul mediei anuale a daunelor brute plătite va corespunde ultimelor 84 de luni calendaristice anterioare datei raportării.</w:t>
      </w:r>
      <w:r w:rsidRPr="00675451">
        <w:rPr>
          <w:rFonts w:ascii="Verdana" w:eastAsia="Times New Roman" w:hAnsi="Verdana" w:cs="Times New Roman"/>
          <w:vanish/>
          <w:sz w:val="17"/>
          <w:szCs w:val="17"/>
          <w:lang w:eastAsia="ro-RO"/>
        </w:rPr>
        <w:br/>
        <w:t>(2) Marja de solvabilitate minimă este egală cu valoarea cea mai mare dintre cele două rezultate obţinute prin aplicarea metodelor prevăzute la alin. (1).</w:t>
      </w:r>
      <w:r w:rsidRPr="00675451">
        <w:rPr>
          <w:rFonts w:ascii="Verdana" w:eastAsia="Times New Roman" w:hAnsi="Verdana" w:cs="Times New Roman"/>
          <w:vanish/>
          <w:sz w:val="17"/>
          <w:szCs w:val="17"/>
          <w:lang w:eastAsia="ro-RO"/>
        </w:rPr>
        <w:br/>
        <w:t>Art. 5</w:t>
      </w:r>
      <w:r w:rsidRPr="00675451">
        <w:rPr>
          <w:rFonts w:ascii="Verdana" w:eastAsia="Times New Roman" w:hAnsi="Verdana" w:cs="Times New Roman"/>
          <w:vanish/>
          <w:sz w:val="17"/>
          <w:szCs w:val="17"/>
          <w:lang w:eastAsia="ro-RO"/>
        </w:rPr>
        <w:br/>
        <w:t>(1) În cazul aplicării metodei prevăzute la art. 4 alin. (1) lit. a), luându-se în considerare primele brute subscrise, la determinarea marjei de solvabilitate minime se va lua în calcul cea mai mare valoare, obţinută în ultimele 12 luni calendaristice anterioare datei raportării, dintre:</w:t>
      </w:r>
      <w:r w:rsidRPr="00675451">
        <w:rPr>
          <w:rFonts w:ascii="Verdana" w:eastAsia="Times New Roman" w:hAnsi="Verdana" w:cs="Times New Roman"/>
          <w:vanish/>
          <w:sz w:val="17"/>
          <w:szCs w:val="17"/>
          <w:lang w:eastAsia="ro-RO"/>
        </w:rPr>
        <w:br/>
        <w:t>a) valoarea totală a primelor brute subscrise sau a contribuţiilor;</w:t>
      </w:r>
      <w:r w:rsidRPr="00675451">
        <w:rPr>
          <w:rFonts w:ascii="Verdana" w:eastAsia="Times New Roman" w:hAnsi="Verdana" w:cs="Times New Roman"/>
          <w:vanish/>
          <w:sz w:val="17"/>
          <w:szCs w:val="17"/>
          <w:lang w:eastAsia="ro-RO"/>
        </w:rPr>
        <w:br/>
        <w:t>b) valoarea primelor brute câştigate (valoarea primelor brute subscrise diminuată cu variaţia rezervei brute de prime) sau a contribuţiilor.</w:t>
      </w:r>
      <w:r w:rsidRPr="00675451">
        <w:rPr>
          <w:rFonts w:ascii="Verdana" w:eastAsia="Times New Roman" w:hAnsi="Verdana" w:cs="Times New Roman"/>
          <w:vanish/>
          <w:sz w:val="17"/>
          <w:szCs w:val="17"/>
          <w:lang w:eastAsia="ro-RO"/>
        </w:rPr>
        <w:br/>
        <w:t xml:space="preserve">(2) Pentru tipurile de asigurări încadrate în clasele 11, 12 şi 13 menţionate la titlul B "Asigurări generale" din anexa nr. 1 la Legea nr. </w:t>
      </w:r>
      <w:hyperlink r:id="rId638" w:history="1">
        <w:r w:rsidRPr="00675451">
          <w:rPr>
            <w:rFonts w:ascii="Verdana" w:eastAsia="Times New Roman" w:hAnsi="Verdana" w:cs="Times New Roman"/>
            <w:b/>
            <w:bCs/>
            <w:vanish/>
            <w:color w:val="333399"/>
            <w:sz w:val="17"/>
            <w:szCs w:val="17"/>
            <w:u w:val="single"/>
            <w:lang w:eastAsia="ro-RO"/>
          </w:rPr>
          <w:t>32/2000</w:t>
        </w:r>
      </w:hyperlink>
      <w:r w:rsidRPr="00675451">
        <w:rPr>
          <w:rFonts w:ascii="Verdana" w:eastAsia="Times New Roman" w:hAnsi="Verdana" w:cs="Times New Roman"/>
          <w:vanish/>
          <w:sz w:val="17"/>
          <w:szCs w:val="17"/>
          <w:lang w:eastAsia="ro-RO"/>
        </w:rPr>
        <w:t>, cu modificările şi completările ulterioare, primele sau contribuţiile luate în calcul se majorează cu 50%.</w:t>
      </w:r>
      <w:r w:rsidRPr="00675451">
        <w:rPr>
          <w:rFonts w:ascii="Verdana" w:eastAsia="Times New Roman" w:hAnsi="Verdana" w:cs="Times New Roman"/>
          <w:vanish/>
          <w:sz w:val="17"/>
          <w:szCs w:val="17"/>
          <w:lang w:eastAsia="ro-RO"/>
        </w:rPr>
        <w:br/>
        <w:t>(3) La valoarea primelor brute subscrise sau a contribuţiilor din asigurări directe se adaugă totalul primelor brute subscrise aferente acceptărilor în reasigurare pe durata ultimelor 12 luni calendaristice anterioare datei raportării, iar rezultatul se diminuează cu valoarea totală a primelor brute subscrise anulate sau a contribuţiilor anulate corespunzătoare aceleiaşi perioade, precum şi cu valoarea totală a impozitelor şi taxelor aferente primelor şi contribuţiilor din perioada de referinţă.</w:t>
      </w:r>
      <w:r w:rsidRPr="00675451">
        <w:rPr>
          <w:rFonts w:ascii="Verdana" w:eastAsia="Times New Roman" w:hAnsi="Verdana" w:cs="Times New Roman"/>
          <w:vanish/>
          <w:sz w:val="17"/>
          <w:szCs w:val="17"/>
          <w:lang w:eastAsia="ro-RO"/>
        </w:rPr>
        <w:br/>
        <w:t>(4) La valoarea astfel obţinută se aplică un procent de 18% pentru sumele a căror valoare este de până la echivalentul a 57,5 milioane euro şi, respectiv, de 16% pentru sumele reprezentând excedentele peste echivalentul a 57,5 milioane euro, iar rezultatele astfel obţinute se adună.</w:t>
      </w:r>
      <w:r w:rsidRPr="00675451">
        <w:rPr>
          <w:rFonts w:ascii="Verdana" w:eastAsia="Times New Roman" w:hAnsi="Verdana" w:cs="Times New Roman"/>
          <w:vanish/>
          <w:sz w:val="17"/>
          <w:szCs w:val="17"/>
          <w:lang w:eastAsia="ro-RO"/>
        </w:rPr>
        <w:br/>
        <w:t>(5) Rezultatul obţinut se înmulţeşte cu maximul dintre 50% şi valoarea obţinută ca raport între valoarea netă a daunelor în ultimele 3 exerciţii financiare şi valoarea brută a daunelor în ultimele 3 exerciţii financiare. Valoarea daunelor reprezintă valoarea daunelor plătite în ultimele 3 exerciţii financiare plus variaţia rezervei de daune avizate şi neavizate calculată pentru ultimele 3 exerciţii financiare. În ceea ce priveşte calculul daunelor nete, la cererea asigurătorului, Comisia de Supraveghere a Asigurărilor poate aproba, în baza unor documente doveditoare, deducerea ca cedări în reasigurare a sumelor recuperabile de la vehicule investiţionale de reasigurare.</w:t>
      </w:r>
      <w:r w:rsidRPr="00675451">
        <w:rPr>
          <w:rFonts w:ascii="Verdana" w:eastAsia="Times New Roman" w:hAnsi="Verdana" w:cs="Times New Roman"/>
          <w:vanish/>
          <w:sz w:val="17"/>
          <w:szCs w:val="17"/>
          <w:lang w:eastAsia="ro-RO"/>
        </w:rPr>
        <w:br/>
        <w:t>Art. 6</w:t>
      </w:r>
      <w:r w:rsidRPr="00675451">
        <w:rPr>
          <w:rFonts w:ascii="Verdana" w:eastAsia="Times New Roman" w:hAnsi="Verdana" w:cs="Times New Roman"/>
          <w:vanish/>
          <w:sz w:val="17"/>
          <w:szCs w:val="17"/>
          <w:lang w:eastAsia="ro-RO"/>
        </w:rPr>
        <w:br/>
        <w:t>(1) În cazul aplicării metodei prevăzute la art. 4 alin. (1) lit. b), luându-se în considerare daunele brute plătite, determinarea marjei de solvabilitate minime se face prin însumarea valorii daunelor brute plătite în perioadele menţionate la art. 4 alin. (1) lit. b), aferente activităţii de asigurări directe, cu valoarea daunelor brute plătite în aceeaşi perioadă aferente acceptărilor în reasigurare, precum şi cu valoarea rezervelor brute de daune avizate şi neavizate constituite la sfârşitul perioadei de raportare, atât pentru asigurările directe, cât şi pentru acceptările în reasigurare.</w:t>
      </w:r>
      <w:r w:rsidRPr="00675451">
        <w:rPr>
          <w:rFonts w:ascii="Verdana" w:eastAsia="Times New Roman" w:hAnsi="Verdana" w:cs="Times New Roman"/>
          <w:vanish/>
          <w:sz w:val="17"/>
          <w:szCs w:val="17"/>
          <w:lang w:eastAsia="ro-RO"/>
        </w:rPr>
        <w:br/>
        <w:t>(2) Din această sumă se scade valoarea daunelor recuperate de la terţi prin subrogarea în drepturile asiguraţilor pentru aceeaşi perioadă de raportare şi valoarea rezervelor brute de daune avizate şi neavizate constituite la începutul celei de-a treizeci şi cincea luni calendaristice anterioare lunii de raportare, atât pentru asigurările directe, cât şi pentru acceptările în reasigurare.</w:t>
      </w:r>
      <w:r w:rsidRPr="00675451">
        <w:rPr>
          <w:rFonts w:ascii="Verdana" w:eastAsia="Times New Roman" w:hAnsi="Verdana" w:cs="Times New Roman"/>
          <w:vanish/>
          <w:sz w:val="17"/>
          <w:szCs w:val="17"/>
          <w:lang w:eastAsia="ro-RO"/>
        </w:rPr>
        <w:br/>
        <w:t>(3) Dacă perioada de referinţă menţionată la art. 4 alin. (1) lit. b) este de 84 de luni calendaristice, se scade valoarea rezervelor brute de daune avizate şi neavizate constituite la începutul celei de-a optzeci şi treia luni calendaristice anterioare lunii de raportare.</w:t>
      </w:r>
      <w:r w:rsidRPr="00675451">
        <w:rPr>
          <w:rFonts w:ascii="Verdana" w:eastAsia="Times New Roman" w:hAnsi="Verdana" w:cs="Times New Roman"/>
          <w:vanish/>
          <w:sz w:val="17"/>
          <w:szCs w:val="17"/>
          <w:lang w:eastAsia="ro-RO"/>
        </w:rPr>
        <w:br/>
        <w:t xml:space="preserve">(4) Baza de calcul a daunelor plătite, rezervelor de daune avizate şi neavizate şi recuperărilor pentru tipurile de asigurări încadrate în clasele 11, 12 şi 13 menţionate la titlul B "Asigurări generale" din anexa nr. 1 la Legea nr. </w:t>
      </w:r>
      <w:hyperlink r:id="rId639" w:history="1">
        <w:r w:rsidRPr="00675451">
          <w:rPr>
            <w:rFonts w:ascii="Verdana" w:eastAsia="Times New Roman" w:hAnsi="Verdana" w:cs="Times New Roman"/>
            <w:b/>
            <w:bCs/>
            <w:vanish/>
            <w:color w:val="333399"/>
            <w:sz w:val="17"/>
            <w:szCs w:val="17"/>
            <w:u w:val="single"/>
            <w:lang w:eastAsia="ro-RO"/>
          </w:rPr>
          <w:t>32/2000</w:t>
        </w:r>
      </w:hyperlink>
      <w:r w:rsidRPr="00675451">
        <w:rPr>
          <w:rFonts w:ascii="Verdana" w:eastAsia="Times New Roman" w:hAnsi="Verdana" w:cs="Times New Roman"/>
          <w:vanish/>
          <w:sz w:val="17"/>
          <w:szCs w:val="17"/>
          <w:lang w:eastAsia="ro-RO"/>
        </w:rPr>
        <w:t>, cu modificările şi completările ulterioare, se majorează cu 50%.</w:t>
      </w:r>
      <w:r w:rsidRPr="00675451">
        <w:rPr>
          <w:rFonts w:ascii="Verdana" w:eastAsia="Times New Roman" w:hAnsi="Verdana" w:cs="Times New Roman"/>
          <w:vanish/>
          <w:sz w:val="17"/>
          <w:szCs w:val="17"/>
          <w:lang w:eastAsia="ro-RO"/>
        </w:rPr>
        <w:br/>
        <w:t>(5) Conform perioadei de referinţă prevăzute la art. 4 alin. (1) lit. b), la o treime din valoarea obţinută în cazul perioadei de referinţă de 36 de luni sau la o şeptime din valoarea obţinută în cazul perioadei de referinţă de 84 de luni, după caz, se aplică un procent de 26% pentru sumele a căror valoare este de până la echivalentul a 40,3 milioane euro şi, respectiv, de 23% pentru sumele reprezentând excedentele peste echivalentul a 40,3 milioane euro, iar rezultatele astfel obţinute se adună.</w:t>
      </w:r>
      <w:r w:rsidRPr="00675451">
        <w:rPr>
          <w:rFonts w:ascii="Verdana" w:eastAsia="Times New Roman" w:hAnsi="Verdana" w:cs="Times New Roman"/>
          <w:vanish/>
          <w:sz w:val="17"/>
          <w:szCs w:val="17"/>
          <w:lang w:eastAsia="ro-RO"/>
        </w:rPr>
        <w:br/>
        <w:t>(6) Rezultatul obţinut se înmulţeşte cu maximul dintre 50% şi valoarea obţinută ca raport între valoarea netă a daunelor în ultimele 3 exerciţii financiare şi valoarea brută a daunelor în ultimele 3 exerciţii financiare. Valoarea daunelor reprezintă valoarea daunelor plătite în ultimele 3 exerciţii financiare plus variaţia rezervei de daune avizate şi neavizate calculată pentru ultimele 3 exerciţii financiare. În ceea ce priveşte calculul daunelor nete, la cererea asigurătorului, Comisia de Supraveghere a Asigurărilor poate aproba, în baza unor documente doveditoare, deducerea ca cedări în reasigurare a sumelor recuperabile de la vehicule investiţionale de reasigurare.</w:t>
      </w:r>
      <w:r w:rsidRPr="00675451">
        <w:rPr>
          <w:rFonts w:ascii="Verdana" w:eastAsia="Times New Roman" w:hAnsi="Verdana" w:cs="Times New Roman"/>
          <w:vanish/>
          <w:sz w:val="17"/>
          <w:szCs w:val="17"/>
          <w:lang w:eastAsia="ro-RO"/>
        </w:rPr>
        <w:br/>
        <w:t>Art. 7</w:t>
      </w:r>
      <w:r w:rsidRPr="00675451">
        <w:rPr>
          <w:rFonts w:ascii="Verdana" w:eastAsia="Times New Roman" w:hAnsi="Verdana" w:cs="Times New Roman"/>
          <w:vanish/>
          <w:sz w:val="17"/>
          <w:szCs w:val="17"/>
          <w:lang w:eastAsia="ro-RO"/>
        </w:rPr>
        <w:br/>
        <w:t>Dacă marja de solvabilitate minimă calculată conform prevederilor art. 4-6 este mai mică decât marja de solvabilitate minimă raportată la sfârşitul exerciţiului financiar precedent, atunci marja de solvabilitate minimă la data raportării trebuie să fie cel puţin egală cu cea raportată la sfârşitul exerciţiului financiar precedent, înmulţită cu raportul dintre valoarea rezervelor nete de daune avizate şi neavizate înregistrată la sfârşitul perioadei de raportare şi valoarea rezervelor nete de daune avizate şi neavizate la începutul exerciţiului financiar curent, raport care nu poate fi mai mare decât 1.</w:t>
      </w:r>
      <w:r w:rsidRPr="00675451">
        <w:rPr>
          <w:rFonts w:ascii="Verdana" w:eastAsia="Times New Roman" w:hAnsi="Verdana" w:cs="Times New Roman"/>
          <w:vanish/>
          <w:sz w:val="17"/>
          <w:szCs w:val="17"/>
          <w:lang w:eastAsia="ro-RO"/>
        </w:rPr>
        <w:br/>
        <w:t>Art. 8</w:t>
      </w:r>
      <w:r w:rsidRPr="00675451">
        <w:rPr>
          <w:rFonts w:ascii="Verdana" w:eastAsia="Times New Roman" w:hAnsi="Verdana" w:cs="Times New Roman"/>
          <w:vanish/>
          <w:sz w:val="17"/>
          <w:szCs w:val="17"/>
          <w:lang w:eastAsia="ro-RO"/>
        </w:rPr>
        <w:br/>
        <w:t>Procentele menţionate la art. 5 alin. (4) şi la art. 6 alin. (5) sunt fiecare reduse la o treime în cazul asigurării de sănătate practicate pe o bază tehnică similară celei pentru asigurarea de deces, dacă:</w:t>
      </w:r>
      <w:r w:rsidRPr="00675451">
        <w:rPr>
          <w:rFonts w:ascii="Verdana" w:eastAsia="Times New Roman" w:hAnsi="Verdana" w:cs="Times New Roman"/>
          <w:vanish/>
          <w:sz w:val="17"/>
          <w:szCs w:val="17"/>
          <w:lang w:eastAsia="ro-RO"/>
        </w:rPr>
        <w:br/>
        <w:t>a) primele plătite se calculează pe baza tabelelor de îmbolnăvire conform metodei matematice aplicate în asigurări;</w:t>
      </w:r>
      <w:r w:rsidRPr="00675451">
        <w:rPr>
          <w:rFonts w:ascii="Verdana" w:eastAsia="Times New Roman" w:hAnsi="Verdana" w:cs="Times New Roman"/>
          <w:vanish/>
          <w:sz w:val="17"/>
          <w:szCs w:val="17"/>
          <w:lang w:eastAsia="ro-RO"/>
        </w:rPr>
        <w:br/>
        <w:t>b) se calculează o rezervă pentru îmbătrânire;</w:t>
      </w:r>
      <w:r w:rsidRPr="00675451">
        <w:rPr>
          <w:rFonts w:ascii="Verdana" w:eastAsia="Times New Roman" w:hAnsi="Verdana" w:cs="Times New Roman"/>
          <w:vanish/>
          <w:sz w:val="17"/>
          <w:szCs w:val="17"/>
          <w:lang w:eastAsia="ro-RO"/>
        </w:rPr>
        <w:br/>
        <w:t>c) se încasează o primă suplimentară în vederea stabilirii unei marje prudente;</w:t>
      </w:r>
      <w:r w:rsidRPr="00675451">
        <w:rPr>
          <w:rFonts w:ascii="Verdana" w:eastAsia="Times New Roman" w:hAnsi="Verdana" w:cs="Times New Roman"/>
          <w:vanish/>
          <w:sz w:val="17"/>
          <w:szCs w:val="17"/>
          <w:lang w:eastAsia="ro-RO"/>
        </w:rPr>
        <w:br/>
        <w:t>d) asigurătorul poate anula contractul cel mai târziu înaintea sfârşitului celui de-al treilea an de asigurare;</w:t>
      </w:r>
      <w:r w:rsidRPr="00675451">
        <w:rPr>
          <w:rFonts w:ascii="Verdana" w:eastAsia="Times New Roman" w:hAnsi="Verdana" w:cs="Times New Roman"/>
          <w:vanish/>
          <w:sz w:val="17"/>
          <w:szCs w:val="17"/>
          <w:lang w:eastAsia="ro-RO"/>
        </w:rPr>
        <w:br/>
        <w:t>e) în contract se prevede posibilitatea majorării primelor sau a diminuării plăţilor, chiar şi în cazul contractelor în vigoare.</w:t>
      </w:r>
    </w:p>
    <w:p w:rsidR="00675451" w:rsidRPr="00675451" w:rsidRDefault="00675451" w:rsidP="00675451">
      <w:pPr>
        <w:shd w:val="clear" w:color="auto" w:fill="FFFAFA"/>
        <w:spacing w:before="100" w:beforeAutospacing="1" w:after="100" w:afterAutospacing="1" w:line="240" w:lineRule="auto"/>
        <w:outlineLvl w:val="1"/>
        <w:rPr>
          <w:rFonts w:ascii="Verdana" w:eastAsia="Times New Roman" w:hAnsi="Verdana" w:cs="Times New Roman"/>
          <w:b/>
          <w:bCs/>
          <w:i/>
          <w:iCs/>
          <w:vanish/>
          <w:sz w:val="24"/>
          <w:szCs w:val="24"/>
          <w:lang w:eastAsia="ro-RO"/>
        </w:rPr>
      </w:pPr>
      <w:r w:rsidRPr="00675451">
        <w:rPr>
          <w:rFonts w:ascii="Verdana" w:eastAsia="Times New Roman" w:hAnsi="Verdana" w:cs="Times New Roman"/>
          <w:b/>
          <w:bCs/>
          <w:i/>
          <w:iCs/>
          <w:vanish/>
          <w:sz w:val="24"/>
          <w:szCs w:val="24"/>
          <w:lang w:eastAsia="ro-RO"/>
        </w:rPr>
        <w:t>CAPITOLUL IV: Metodologia de calcul al fondului de siguranţă</w:t>
      </w:r>
    </w:p>
    <w:p w:rsidR="00675451" w:rsidRPr="00675451" w:rsidRDefault="00675451" w:rsidP="00675451">
      <w:pPr>
        <w:shd w:val="clear" w:color="auto" w:fill="FFFAFA"/>
        <w:spacing w:after="0" w:line="240" w:lineRule="auto"/>
        <w:rPr>
          <w:rFonts w:ascii="Verdana" w:eastAsia="Times New Roman" w:hAnsi="Verdana" w:cs="Times New Roman"/>
          <w:vanish/>
          <w:sz w:val="17"/>
          <w:szCs w:val="17"/>
          <w:lang w:eastAsia="ro-RO"/>
        </w:rPr>
      </w:pPr>
      <w:r w:rsidRPr="00675451">
        <w:rPr>
          <w:rFonts w:ascii="Verdana" w:eastAsia="Times New Roman" w:hAnsi="Verdana" w:cs="Times New Roman"/>
          <w:vanish/>
          <w:sz w:val="17"/>
          <w:szCs w:val="17"/>
          <w:lang w:eastAsia="ro-RO"/>
        </w:rPr>
        <w:t>Art. 9</w:t>
      </w:r>
      <w:r w:rsidRPr="00675451">
        <w:rPr>
          <w:rFonts w:ascii="Verdana" w:eastAsia="Times New Roman" w:hAnsi="Verdana" w:cs="Times New Roman"/>
          <w:vanish/>
          <w:sz w:val="17"/>
          <w:szCs w:val="17"/>
          <w:lang w:eastAsia="ro-RO"/>
        </w:rPr>
        <w:br/>
        <w:t>(1) O treime din marja de solvabilitate minimă a asigurătorului, calculată conform cap. III, constituie fondul de siguranţă. Acest fond este compus din elementele prevăzute la art. 3 alin. (1)-(3) şi, cu acordul prealabil al Comisiei de Supraveghere a Asigurărilor, la art. 3 alin. (4) lit. c).</w:t>
      </w:r>
      <w:r w:rsidRPr="00675451">
        <w:rPr>
          <w:rFonts w:ascii="Verdana" w:eastAsia="Times New Roman" w:hAnsi="Verdana" w:cs="Times New Roman"/>
          <w:vanish/>
          <w:sz w:val="17"/>
          <w:szCs w:val="17"/>
          <w:lang w:eastAsia="ro-RO"/>
        </w:rPr>
        <w:br/>
        <w:t xml:space="preserve">(2) Valoarea minimă a fondului de siguranţă pentru asigurările generale este echivalentul în lei a 2,3 milioane euro. Dacă asigurătorul subscrie unul sau mai multe riscuri încadrate în clasele 10, 11, 12, 13, 14 sau 15 menţionate la titlul B «Asigurări generale» din anexa nr. 1 la Legea nr. </w:t>
      </w:r>
      <w:hyperlink r:id="rId640" w:history="1">
        <w:r w:rsidRPr="00675451">
          <w:rPr>
            <w:rFonts w:ascii="Verdana" w:eastAsia="Times New Roman" w:hAnsi="Verdana" w:cs="Times New Roman"/>
            <w:b/>
            <w:bCs/>
            <w:vanish/>
            <w:color w:val="333399"/>
            <w:sz w:val="17"/>
            <w:szCs w:val="17"/>
            <w:u w:val="single"/>
            <w:lang w:eastAsia="ro-RO"/>
          </w:rPr>
          <w:t>32/2000</w:t>
        </w:r>
      </w:hyperlink>
      <w:r w:rsidRPr="00675451">
        <w:rPr>
          <w:rFonts w:ascii="Verdana" w:eastAsia="Times New Roman" w:hAnsi="Verdana" w:cs="Times New Roman"/>
          <w:vanish/>
          <w:sz w:val="17"/>
          <w:szCs w:val="17"/>
          <w:lang w:eastAsia="ro-RO"/>
        </w:rPr>
        <w:t>, cu modificările şi completările ulterioare, valoarea minimă a fondului de siguranţă va fi echivalentul în lei a 3,5 milioane euro. În cazul societăţilor mutuale, valoarea minimă a fondului de siguranţă se reduce cu o pătrime.</w:t>
      </w:r>
      <w:r w:rsidRPr="00675451">
        <w:rPr>
          <w:rFonts w:ascii="Verdana" w:eastAsia="Times New Roman" w:hAnsi="Verdana" w:cs="Times New Roman"/>
          <w:vanish/>
          <w:sz w:val="17"/>
          <w:szCs w:val="17"/>
          <w:lang w:eastAsia="ro-RO"/>
        </w:rPr>
        <w:br/>
        <w:t>(3) Valorile în euro ale fondului de siguranţă prevăzute la alin. (2) şi (4), precum şi valorile în euro menţionate la art. 5 alin. (4) şi art. 6 alin. (5) vor fi revizuite anual în funcţie de schimbările în indicele european al preţurilor de consum cuprinzând statele membre, publicat de Eurostat.</w:t>
      </w:r>
      <w:r w:rsidRPr="00675451">
        <w:rPr>
          <w:rFonts w:ascii="Verdana" w:eastAsia="Times New Roman" w:hAnsi="Verdana" w:cs="Times New Roman"/>
          <w:vanish/>
          <w:sz w:val="17"/>
          <w:szCs w:val="17"/>
          <w:lang w:eastAsia="ro-RO"/>
        </w:rPr>
        <w:br/>
        <w:t>(4) În cazul în care asigurătorul autorizat să practice activitate de asigurări generale desfăşoară şi activitate de reasigurare şi îndeplineşte una dintre următoarele condiţii:</w:t>
      </w:r>
      <w:r w:rsidRPr="00675451">
        <w:rPr>
          <w:rFonts w:ascii="Verdana" w:eastAsia="Times New Roman" w:hAnsi="Verdana" w:cs="Times New Roman"/>
          <w:vanish/>
          <w:sz w:val="17"/>
          <w:szCs w:val="17"/>
          <w:lang w:eastAsia="ro-RO"/>
        </w:rPr>
        <w:br/>
        <w:t>a) în ultimele 12 luni, totalul primelor brute încasate din acceptări în reasigurare generală reprezintă mai mult de 10% din totalul primelor brute încasate pentru întreaga activitate de asigurări generale;</w:t>
      </w:r>
      <w:r w:rsidRPr="00675451">
        <w:rPr>
          <w:rFonts w:ascii="Verdana" w:eastAsia="Times New Roman" w:hAnsi="Verdana" w:cs="Times New Roman"/>
          <w:vanish/>
          <w:sz w:val="17"/>
          <w:szCs w:val="17"/>
          <w:lang w:eastAsia="ro-RO"/>
        </w:rPr>
        <w:br/>
        <w:t>b) în ultimele 12 luni, totalul primelor brute încasate din acceptări în reasigurare generală depăşeşte echivalentul a 50 milioane euro;</w:t>
      </w:r>
      <w:r w:rsidRPr="00675451">
        <w:rPr>
          <w:rFonts w:ascii="Verdana" w:eastAsia="Times New Roman" w:hAnsi="Verdana" w:cs="Times New Roman"/>
          <w:vanish/>
          <w:sz w:val="17"/>
          <w:szCs w:val="17"/>
          <w:lang w:eastAsia="ro-RO"/>
        </w:rPr>
        <w:br/>
        <w:t>c) totalul rezervelor tehnice brute, aferente activităţii de reasigurare generală, la data raportării, reprezintă mai mult de 10% din totalul rezervelor tehnice brute aferente întregii activităţi de asigurări generale, la data raportării, valoarea minimă a fondului de siguranţă este echivalentul în lei a 3,2 milioane euro.</w:t>
      </w:r>
    </w:p>
    <w:p w:rsidR="00675451" w:rsidRPr="00675451" w:rsidRDefault="00675451" w:rsidP="00675451">
      <w:pPr>
        <w:shd w:val="clear" w:color="auto" w:fill="FFFAFA"/>
        <w:spacing w:before="100" w:beforeAutospacing="1" w:after="100" w:afterAutospacing="1" w:line="240" w:lineRule="auto"/>
        <w:outlineLvl w:val="1"/>
        <w:rPr>
          <w:rFonts w:ascii="Verdana" w:eastAsia="Times New Roman" w:hAnsi="Verdana" w:cs="Times New Roman"/>
          <w:b/>
          <w:bCs/>
          <w:i/>
          <w:iCs/>
          <w:vanish/>
          <w:sz w:val="24"/>
          <w:szCs w:val="24"/>
          <w:lang w:eastAsia="ro-RO"/>
        </w:rPr>
      </w:pPr>
      <w:r w:rsidRPr="00675451">
        <w:rPr>
          <w:rFonts w:ascii="Verdana" w:eastAsia="Times New Roman" w:hAnsi="Verdana" w:cs="Times New Roman"/>
          <w:b/>
          <w:bCs/>
          <w:i/>
          <w:iCs/>
          <w:vanish/>
          <w:sz w:val="24"/>
          <w:szCs w:val="24"/>
          <w:lang w:eastAsia="ro-RO"/>
        </w:rPr>
        <w:t>CAPITOLUL V: Reguli referitoare la agenţiile şi sucursalele înfiinţate în România şi aparţinând unor asigurători cu sediul într-un stat terţ</w:t>
      </w:r>
    </w:p>
    <w:p w:rsidR="00675451" w:rsidRPr="00675451" w:rsidRDefault="00675451" w:rsidP="00675451">
      <w:pPr>
        <w:shd w:val="clear" w:color="auto" w:fill="FFFAFA"/>
        <w:spacing w:after="0" w:line="240" w:lineRule="auto"/>
        <w:rPr>
          <w:rFonts w:ascii="Verdana" w:eastAsia="Times New Roman" w:hAnsi="Verdana" w:cs="Times New Roman"/>
          <w:vanish/>
          <w:sz w:val="17"/>
          <w:szCs w:val="17"/>
          <w:lang w:eastAsia="ro-RO"/>
        </w:rPr>
      </w:pPr>
      <w:r w:rsidRPr="00675451">
        <w:rPr>
          <w:rFonts w:ascii="Verdana" w:eastAsia="Times New Roman" w:hAnsi="Verdana" w:cs="Times New Roman"/>
          <w:vanish/>
          <w:sz w:val="17"/>
          <w:szCs w:val="17"/>
          <w:lang w:eastAsia="ro-RO"/>
        </w:rPr>
        <w:t>Art. 10</w:t>
      </w:r>
      <w:r w:rsidRPr="00675451">
        <w:rPr>
          <w:rFonts w:ascii="Verdana" w:eastAsia="Times New Roman" w:hAnsi="Verdana" w:cs="Times New Roman"/>
          <w:vanish/>
          <w:sz w:val="17"/>
          <w:szCs w:val="17"/>
          <w:lang w:eastAsia="ro-RO"/>
        </w:rPr>
        <w:br/>
        <w:t>(1) Agenţiile şi/sau sucursalele înfiinţate în România şi aparţinând unor asigurători cu sediul într-un stat terţ au obligaţia să deţină permanent o marjă de solvabilitate disponibilă, compusă din elementele prevăzute la art. 3, cel puţin egală cu marja de solvabilitate minimă. Marja de solvabilitate minimă va fi calculată în conformitate cu prevederile cap. III. În calculul marjei de solvabilitate minime se va ţine seama numai de operaţiunile efectuate de respectiva agenţie sau sucursală.</w:t>
      </w:r>
      <w:r w:rsidRPr="00675451">
        <w:rPr>
          <w:rFonts w:ascii="Verdana" w:eastAsia="Times New Roman" w:hAnsi="Verdana" w:cs="Times New Roman"/>
          <w:vanish/>
          <w:sz w:val="17"/>
          <w:szCs w:val="17"/>
          <w:lang w:eastAsia="ro-RO"/>
        </w:rPr>
        <w:br/>
        <w:t>(2) O treime din marja de solvabilitate minimă va constitui fondul de siguranţă. Valoarea minimă a fondului de siguranţă este jumătate din valoarea prevăzută la art. 9 alin. (2). Agenţiile şi sucursalele înfiinţate în România şi aparţinând unor asigurători cu sediul într-un stat terţ trebuie să depună o pătrime din valoarea minimă a fondului de siguranţă sub forma unei garanţii, care va fi luată în calculul fondului de siguranţă. Fondul de siguranţă va fi constituit în conformitate cu prevederile art. 9 alin. (1).</w:t>
      </w:r>
      <w:r w:rsidRPr="00675451">
        <w:rPr>
          <w:rFonts w:ascii="Verdana" w:eastAsia="Times New Roman" w:hAnsi="Verdana" w:cs="Times New Roman"/>
          <w:vanish/>
          <w:sz w:val="17"/>
          <w:szCs w:val="17"/>
          <w:lang w:eastAsia="ro-RO"/>
        </w:rPr>
        <w:br/>
        <w:t>(3) Activele care acoperă marja de solvabilitate minimă trebuie să fie păstrate în România până la nivelul fondului de siguranţă, iar surplusul poate fi păstrat într-un alt stat membru.</w:t>
      </w:r>
    </w:p>
    <w:p w:rsidR="00675451" w:rsidRPr="00675451" w:rsidRDefault="00675451" w:rsidP="00675451">
      <w:pPr>
        <w:shd w:val="clear" w:color="auto" w:fill="FFFAFA"/>
        <w:spacing w:before="100" w:beforeAutospacing="1" w:after="100" w:afterAutospacing="1" w:line="240" w:lineRule="auto"/>
        <w:outlineLvl w:val="1"/>
        <w:rPr>
          <w:rFonts w:ascii="Verdana" w:eastAsia="Times New Roman" w:hAnsi="Verdana" w:cs="Times New Roman"/>
          <w:b/>
          <w:bCs/>
          <w:i/>
          <w:iCs/>
          <w:vanish/>
          <w:sz w:val="24"/>
          <w:szCs w:val="24"/>
          <w:lang w:eastAsia="ro-RO"/>
        </w:rPr>
      </w:pPr>
      <w:r w:rsidRPr="00675451">
        <w:rPr>
          <w:rFonts w:ascii="Verdana" w:eastAsia="Times New Roman" w:hAnsi="Verdana" w:cs="Times New Roman"/>
          <w:b/>
          <w:bCs/>
          <w:i/>
          <w:iCs/>
          <w:vanish/>
          <w:sz w:val="24"/>
          <w:szCs w:val="24"/>
          <w:lang w:eastAsia="ro-RO"/>
        </w:rPr>
        <w:t>CAPITOLUL VI: Dispoziţii finale</w:t>
      </w:r>
    </w:p>
    <w:p w:rsidR="00675451" w:rsidRPr="00675451" w:rsidRDefault="00675451" w:rsidP="00675451">
      <w:pPr>
        <w:shd w:val="clear" w:color="auto" w:fill="FFFAFA"/>
        <w:spacing w:after="0" w:line="240" w:lineRule="auto"/>
        <w:rPr>
          <w:rFonts w:ascii="Verdana" w:eastAsia="Times New Roman" w:hAnsi="Verdana" w:cs="Times New Roman"/>
          <w:vanish/>
          <w:sz w:val="17"/>
          <w:szCs w:val="17"/>
          <w:lang w:eastAsia="ro-RO"/>
        </w:rPr>
      </w:pPr>
      <w:r w:rsidRPr="00675451">
        <w:rPr>
          <w:rFonts w:ascii="Verdana" w:eastAsia="Times New Roman" w:hAnsi="Verdana" w:cs="Times New Roman"/>
          <w:vanish/>
          <w:sz w:val="17"/>
          <w:szCs w:val="17"/>
          <w:lang w:eastAsia="ro-RO"/>
        </w:rPr>
        <w:t>Art. 11</w:t>
      </w:r>
      <w:r w:rsidRPr="00675451">
        <w:rPr>
          <w:rFonts w:ascii="Verdana" w:eastAsia="Times New Roman" w:hAnsi="Verdana" w:cs="Times New Roman"/>
          <w:vanish/>
          <w:sz w:val="17"/>
          <w:szCs w:val="17"/>
          <w:lang w:eastAsia="ro-RO"/>
        </w:rPr>
        <w:br/>
        <w:t>Asigurătorul este obligat să îşi determine permanent marja de solvabilitate disponibilă, marja de solvabilitate minimă, precum şi fondul de siguranţă pe baza datelor din raportările financiare şi să transmită Comisiei de Supraveghere a Asigurărilor, semestrial, un formular de raportare privind marja de solvabilitate disponibilă, marja de solvabilitate minimă şi fondul de siguranţă, conform modelului prezentat în anexa care face parte integrantă din prezentele norme.</w:t>
      </w:r>
      <w:r w:rsidRPr="00675451">
        <w:rPr>
          <w:rFonts w:ascii="Verdana" w:eastAsia="Times New Roman" w:hAnsi="Verdana" w:cs="Times New Roman"/>
          <w:vanish/>
          <w:sz w:val="17"/>
          <w:szCs w:val="17"/>
          <w:lang w:eastAsia="ro-RO"/>
        </w:rPr>
        <w:br/>
        <w:t>Art. 12</w:t>
      </w:r>
      <w:r w:rsidRPr="00675451">
        <w:rPr>
          <w:rFonts w:ascii="Verdana" w:eastAsia="Times New Roman" w:hAnsi="Verdana" w:cs="Times New Roman"/>
          <w:vanish/>
          <w:sz w:val="17"/>
          <w:szCs w:val="17"/>
          <w:lang w:eastAsia="ro-RO"/>
        </w:rPr>
        <w:br/>
        <w:t>În cadrul raportării marjei de solvabilitate disponibile, marjei de solvabilitate minime şi fondului de siguranţă pentru data de 31 decembrie a unui an, în vederea calculului echivalentului în lei al sumelor exprimate în euro se va utiliza cursul comunicat de Banca Naţională a României în ultima zi lucrătoare a lunii septembrie a aceluiaşi an. Acest curs va fi menţinut până la următoarea raportare pentru data de 31 decembrie.</w:t>
      </w:r>
      <w:r w:rsidRPr="00675451">
        <w:rPr>
          <w:rFonts w:ascii="Verdana" w:eastAsia="Times New Roman" w:hAnsi="Verdana" w:cs="Times New Roman"/>
          <w:vanish/>
          <w:sz w:val="17"/>
          <w:szCs w:val="17"/>
          <w:lang w:eastAsia="ro-RO"/>
        </w:rPr>
        <w:br/>
        <w:t>Art. 13</w:t>
      </w:r>
      <w:r w:rsidRPr="00675451">
        <w:rPr>
          <w:rFonts w:ascii="Verdana" w:eastAsia="Times New Roman" w:hAnsi="Verdana" w:cs="Times New Roman"/>
          <w:vanish/>
          <w:sz w:val="17"/>
          <w:szCs w:val="17"/>
          <w:lang w:eastAsia="ro-RO"/>
        </w:rPr>
        <w:br/>
        <w:t xml:space="preserve">În conformitate cu art. 6 alin. (2) din Legea nr. </w:t>
      </w:r>
      <w:hyperlink r:id="rId641" w:history="1">
        <w:r w:rsidRPr="00675451">
          <w:rPr>
            <w:rFonts w:ascii="Verdana" w:eastAsia="Times New Roman" w:hAnsi="Verdana" w:cs="Times New Roman"/>
            <w:b/>
            <w:bCs/>
            <w:vanish/>
            <w:color w:val="333399"/>
            <w:sz w:val="17"/>
            <w:szCs w:val="17"/>
            <w:u w:val="single"/>
            <w:lang w:eastAsia="ro-RO"/>
          </w:rPr>
          <w:t>503/2004</w:t>
        </w:r>
      </w:hyperlink>
      <w:r w:rsidRPr="00675451">
        <w:rPr>
          <w:rFonts w:ascii="Verdana" w:eastAsia="Times New Roman" w:hAnsi="Verdana" w:cs="Times New Roman"/>
          <w:vanish/>
          <w:sz w:val="17"/>
          <w:szCs w:val="17"/>
          <w:lang w:eastAsia="ro-RO"/>
        </w:rPr>
        <w:t xml:space="preserve"> privind redresarea financiară şi falimentul societăţilor de asigurare, la cererea Comisiei de Supraveghere a Asigurărilor, societatea de asigurare este obligată să îşi determine şi să comunice Comisiei de Supraveghere a Asigurărilor, în termen de 48 de ore de la solicitare, situaţia financiară, precum şi marja de solvabilitate minimă. Informaţiile solicitate se transmit însoţite de o declaraţie a reprezentantului legal al societăţii, dată pe propria răspundere, sub sancţiunile prevăzute de Codul penal pentru infracţiunile de înşelăciune şi fals în declaraţii, prin care se atestă că datele comunicate sunt corecte şi conforme cu realitatea.</w:t>
      </w:r>
      <w:r w:rsidRPr="00675451">
        <w:rPr>
          <w:rFonts w:ascii="Verdana" w:eastAsia="Times New Roman" w:hAnsi="Verdana" w:cs="Times New Roman"/>
          <w:vanish/>
          <w:sz w:val="17"/>
          <w:szCs w:val="17"/>
          <w:lang w:eastAsia="ro-RO"/>
        </w:rPr>
        <w:br/>
        <w:t>Art. 13</w:t>
      </w:r>
      <w:r w:rsidRPr="00675451">
        <w:rPr>
          <w:rFonts w:ascii="Verdana" w:eastAsia="Times New Roman" w:hAnsi="Verdana" w:cs="Times New Roman"/>
          <w:vanish/>
          <w:sz w:val="17"/>
          <w:szCs w:val="17"/>
          <w:vertAlign w:val="superscript"/>
          <w:lang w:eastAsia="ro-RO"/>
        </w:rPr>
        <w:t>1</w:t>
      </w:r>
      <w:r w:rsidRPr="00675451">
        <w:rPr>
          <w:rFonts w:ascii="Verdana" w:eastAsia="Times New Roman" w:hAnsi="Verdana" w:cs="Times New Roman"/>
          <w:vanish/>
          <w:sz w:val="17"/>
          <w:szCs w:val="17"/>
          <w:lang w:eastAsia="ro-RO"/>
        </w:rPr>
        <w:br/>
        <w:t>(1) Dacă marja de solvabilitate disponibilă scade sub valoarea fondului de siguranţă, consiliul de administraţie şi/sau consiliul director sunt/este obligate/obligat, de îndată, să convoace adunarea generală extraordinară pentru efectuarea majorării capitalului social al societăţii.</w:t>
      </w:r>
      <w:r w:rsidRPr="00675451">
        <w:rPr>
          <w:rFonts w:ascii="Verdana" w:eastAsia="Times New Roman" w:hAnsi="Verdana" w:cs="Times New Roman"/>
          <w:vanish/>
          <w:sz w:val="17"/>
          <w:szCs w:val="17"/>
          <w:lang w:eastAsia="ro-RO"/>
        </w:rPr>
        <w:br/>
        <w:t>(2) În termen de 5 zile de la publicarea în Monitorul Oficial al României a convocării adunării generale extraordinare a acţionarilor, societatea va prezenta Comisiei de Supraveghere a Asigurărilor:</w:t>
      </w:r>
      <w:r w:rsidRPr="00675451">
        <w:rPr>
          <w:rFonts w:ascii="Verdana" w:eastAsia="Times New Roman" w:hAnsi="Verdana" w:cs="Times New Roman"/>
          <w:vanish/>
          <w:sz w:val="17"/>
          <w:szCs w:val="17"/>
          <w:lang w:eastAsia="ro-RO"/>
        </w:rPr>
        <w:br/>
        <w:t>a) dovada convocării adunării generale extraordinare şi propunerea de hotărâre de majorare a capitalului social;</w:t>
      </w:r>
      <w:r w:rsidRPr="00675451">
        <w:rPr>
          <w:rFonts w:ascii="Verdana" w:eastAsia="Times New Roman" w:hAnsi="Verdana" w:cs="Times New Roman"/>
          <w:vanish/>
          <w:sz w:val="17"/>
          <w:szCs w:val="17"/>
          <w:lang w:eastAsia="ro-RO"/>
        </w:rPr>
        <w:br/>
        <w:t>b) analiza detaliată a factorilor care au dus la scăderea marjei de solvabilitate disponibile sub valoarea fondului de siguranţă;</w:t>
      </w:r>
      <w:r w:rsidRPr="00675451">
        <w:rPr>
          <w:rFonts w:ascii="Verdana" w:eastAsia="Times New Roman" w:hAnsi="Verdana" w:cs="Times New Roman"/>
          <w:vanish/>
          <w:sz w:val="17"/>
          <w:szCs w:val="17"/>
          <w:lang w:eastAsia="ro-RO"/>
        </w:rPr>
        <w:br/>
        <w:t>c) planul detaliat de măsuri pe care societatea le va lua în vederea evitării scăderii marjei de solvabilitate disponibile sub valoarea fondului de siguranţă, pentru o perioadă de cel puţin un an.</w:t>
      </w:r>
      <w:r w:rsidRPr="00675451">
        <w:rPr>
          <w:rFonts w:ascii="Verdana" w:eastAsia="Times New Roman" w:hAnsi="Verdana" w:cs="Times New Roman"/>
          <w:vanish/>
          <w:sz w:val="17"/>
          <w:szCs w:val="17"/>
          <w:lang w:eastAsia="ro-RO"/>
        </w:rPr>
        <w:br/>
        <w:t>(3) Efectuarea operaţiunii de majorare a capitalului social, inclusiv vărsarea capitalului social subscris, nu va putea depăşi 60 de zile calendaristice de la data convocării adunării generale extraordinare a acţionarilor.</w:t>
      </w:r>
      <w:r w:rsidRPr="00675451">
        <w:rPr>
          <w:rFonts w:ascii="Verdana" w:eastAsia="Times New Roman" w:hAnsi="Verdana" w:cs="Times New Roman"/>
          <w:vanish/>
          <w:sz w:val="17"/>
          <w:szCs w:val="17"/>
          <w:lang w:eastAsia="ro-RO"/>
        </w:rPr>
        <w:br/>
        <w:t>Art. 14</w:t>
      </w:r>
      <w:r w:rsidRPr="00675451">
        <w:rPr>
          <w:rFonts w:ascii="Verdana" w:eastAsia="Times New Roman" w:hAnsi="Verdana" w:cs="Times New Roman"/>
          <w:vanish/>
          <w:sz w:val="17"/>
          <w:szCs w:val="17"/>
          <w:lang w:eastAsia="ro-RO"/>
        </w:rPr>
        <w:br/>
        <w:t xml:space="preserve">Nerespectarea prevederilor prezentelor norme constituie contravenţie şi se sancţionează conform prevederilor art. 39 din Legea nr. </w:t>
      </w:r>
      <w:hyperlink r:id="rId642" w:history="1">
        <w:r w:rsidRPr="00675451">
          <w:rPr>
            <w:rFonts w:ascii="Verdana" w:eastAsia="Times New Roman" w:hAnsi="Verdana" w:cs="Times New Roman"/>
            <w:b/>
            <w:bCs/>
            <w:vanish/>
            <w:color w:val="333399"/>
            <w:sz w:val="17"/>
            <w:szCs w:val="17"/>
            <w:u w:val="single"/>
            <w:lang w:eastAsia="ro-RO"/>
          </w:rPr>
          <w:t>32/2000</w:t>
        </w:r>
      </w:hyperlink>
      <w:r w:rsidRPr="00675451">
        <w:rPr>
          <w:rFonts w:ascii="Verdana" w:eastAsia="Times New Roman" w:hAnsi="Verdana" w:cs="Times New Roman"/>
          <w:vanish/>
          <w:sz w:val="17"/>
          <w:szCs w:val="17"/>
          <w:lang w:eastAsia="ro-RO"/>
        </w:rPr>
        <w:t xml:space="preserve">, cu modificările şi completările ulterioare, şi ale art. 70 şi următoarele din Legea nr. </w:t>
      </w:r>
      <w:hyperlink r:id="rId643" w:history="1">
        <w:r w:rsidRPr="00675451">
          <w:rPr>
            <w:rFonts w:ascii="Verdana" w:eastAsia="Times New Roman" w:hAnsi="Verdana" w:cs="Times New Roman"/>
            <w:b/>
            <w:bCs/>
            <w:vanish/>
            <w:color w:val="333399"/>
            <w:sz w:val="17"/>
            <w:szCs w:val="17"/>
            <w:u w:val="single"/>
            <w:lang w:eastAsia="ro-RO"/>
          </w:rPr>
          <w:t>503/2004</w:t>
        </w:r>
      </w:hyperlink>
      <w:r w:rsidRPr="00675451">
        <w:rPr>
          <w:rFonts w:ascii="Verdana" w:eastAsia="Times New Roman" w:hAnsi="Verdana" w:cs="Times New Roman"/>
          <w:vanish/>
          <w:sz w:val="17"/>
          <w:szCs w:val="17"/>
          <w:lang w:eastAsia="ro-RO"/>
        </w:rPr>
        <w:t>.</w:t>
      </w:r>
      <w:r w:rsidRPr="00675451">
        <w:rPr>
          <w:rFonts w:ascii="Verdana" w:eastAsia="Times New Roman" w:hAnsi="Verdana" w:cs="Times New Roman"/>
          <w:vanish/>
          <w:sz w:val="17"/>
          <w:szCs w:val="17"/>
          <w:lang w:eastAsia="ro-RO"/>
        </w:rPr>
        <w:br/>
        <w:t>Art. 15</w:t>
      </w:r>
      <w:r w:rsidRPr="00675451">
        <w:rPr>
          <w:rFonts w:ascii="Verdana" w:eastAsia="Times New Roman" w:hAnsi="Verdana" w:cs="Times New Roman"/>
          <w:vanish/>
          <w:sz w:val="17"/>
          <w:szCs w:val="17"/>
          <w:lang w:eastAsia="ro-RO"/>
        </w:rPr>
        <w:br/>
        <w:t>Prezentele norme transpun prevederile art. 16, 17, art. 23 pct. 2 lit. e), art. 25 pct. 2 şi 3 din Directiva 73/239/CEE, prevederile Directivei 2002/13/CE, prevederile art. 22 pct. 2 din Directiva 2002/87/CE, prevederile art. 57 pct. 4-6 din Directiva 2005/68/CE şi prevederile Notificării privitoare la ajustarea la nivelul inflaţiei a anumitor sume prevăzute în directivele referitoare la activităţile de asigurări de viaţă şi de asigurări generale, publicată în Jurnalul Oficial al Uniunii Europene seria C nr. 194 din 18 august 2006, p. 38.</w:t>
      </w:r>
    </w:p>
    <w:p w:rsidR="00675451" w:rsidRPr="00675451" w:rsidRDefault="008E623C" w:rsidP="00675451">
      <w:pPr>
        <w:shd w:val="clear" w:color="auto" w:fill="FFFAFA"/>
        <w:spacing w:after="0" w:line="240" w:lineRule="auto"/>
        <w:rPr>
          <w:rFonts w:ascii="Verdana" w:eastAsia="Times New Roman" w:hAnsi="Verdana" w:cs="Times New Roman"/>
          <w:vanish/>
          <w:sz w:val="17"/>
          <w:szCs w:val="17"/>
          <w:lang w:eastAsia="ro-RO"/>
        </w:rPr>
      </w:pPr>
      <w:hyperlink r:id="rId644" w:anchor="do" w:history="1">
        <w:r w:rsidR="00675451" w:rsidRPr="00675451">
          <w:rPr>
            <w:rFonts w:ascii="Verdana" w:eastAsia="Times New Roman" w:hAnsi="Verdana" w:cs="Times New Roman"/>
            <w:b/>
            <w:bCs/>
            <w:vanish/>
            <w:color w:val="CD5C5C"/>
            <w:sz w:val="17"/>
            <w:szCs w:val="17"/>
            <w:u w:val="single"/>
            <w:lang w:eastAsia="ro-RO"/>
          </w:rPr>
          <w:t>prevederi din Actul (Norma din 2008) la data 01-nov-2009 pentru Art. 47, punctul 1., litera C. din capitolul IX</w:t>
        </w:r>
      </w:hyperlink>
    </w:p>
    <w:p w:rsidR="00675451" w:rsidRPr="00675451" w:rsidRDefault="00675451" w:rsidP="00675451">
      <w:pPr>
        <w:shd w:val="clear" w:color="auto" w:fill="FFFAFA"/>
        <w:spacing w:after="0" w:line="240" w:lineRule="auto"/>
        <w:rPr>
          <w:rFonts w:ascii="Verdana" w:eastAsia="Times New Roman" w:hAnsi="Verdana" w:cs="Times New Roman"/>
          <w:vanish/>
          <w:sz w:val="17"/>
          <w:szCs w:val="17"/>
          <w:lang w:eastAsia="ro-RO"/>
        </w:rPr>
      </w:pPr>
    </w:p>
    <w:p w:rsidR="00675451" w:rsidRPr="00675451" w:rsidRDefault="00675451" w:rsidP="00675451">
      <w:pPr>
        <w:shd w:val="clear" w:color="auto" w:fill="FFFAFA"/>
        <w:spacing w:before="100" w:beforeAutospacing="1" w:after="100" w:afterAutospacing="1" w:line="240" w:lineRule="auto"/>
        <w:outlineLvl w:val="1"/>
        <w:rPr>
          <w:rFonts w:ascii="Verdana" w:eastAsia="Times New Roman" w:hAnsi="Verdana" w:cs="Times New Roman"/>
          <w:b/>
          <w:bCs/>
          <w:i/>
          <w:iCs/>
          <w:vanish/>
          <w:sz w:val="24"/>
          <w:szCs w:val="24"/>
          <w:lang w:eastAsia="ro-RO"/>
        </w:rPr>
      </w:pPr>
      <w:r w:rsidRPr="00675451">
        <w:rPr>
          <w:rFonts w:ascii="Verdana" w:eastAsia="Times New Roman" w:hAnsi="Verdana" w:cs="Times New Roman"/>
          <w:b/>
          <w:bCs/>
          <w:i/>
          <w:iCs/>
          <w:vanish/>
          <w:sz w:val="24"/>
          <w:szCs w:val="24"/>
          <w:lang w:eastAsia="ro-RO"/>
        </w:rPr>
        <w:t>ANEXĂ: FORMULAR DE RAPORTARE privind marja de solvabilitate disponibilă, marja de solvabilitate minimă şi fondul de siguranţă pentru asigurările de viaţă</w:t>
      </w:r>
    </w:p>
    <w:p w:rsidR="00675451" w:rsidRPr="00675451" w:rsidRDefault="00675451" w:rsidP="00675451">
      <w:pPr>
        <w:shd w:val="clear" w:color="auto" w:fill="FFFAFA"/>
        <w:spacing w:after="0" w:line="240" w:lineRule="auto"/>
        <w:rPr>
          <w:rFonts w:ascii="Verdana" w:eastAsia="Times New Roman" w:hAnsi="Verdana" w:cs="Times New Roman"/>
          <w:vanish/>
          <w:sz w:val="17"/>
          <w:szCs w:val="17"/>
          <w:lang w:eastAsia="ro-RO"/>
        </w:rPr>
      </w:pPr>
      <w:r w:rsidRPr="00675451">
        <w:rPr>
          <w:rFonts w:ascii="Verdana" w:eastAsia="Times New Roman" w:hAnsi="Verdana" w:cs="Times New Roman"/>
          <w:vanish/>
          <w:sz w:val="17"/>
          <w:szCs w:val="17"/>
          <w:lang w:eastAsia="ro-RO"/>
        </w:rPr>
        <w:t>1. Marja de solvabilitate disponibilă</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707"/>
        <w:gridCol w:w="968"/>
      </w:tblGrid>
      <w:tr w:rsidR="00675451" w:rsidRPr="00675451" w:rsidTr="00675451">
        <w:trPr>
          <w:tblCellSpacing w:w="0" w:type="dxa"/>
        </w:trPr>
        <w:tc>
          <w:tcPr>
            <w:tcW w:w="4500" w:type="pct"/>
            <w:tcBorders>
              <w:top w:val="outset" w:sz="6" w:space="0" w:color="auto"/>
              <w:left w:val="outset" w:sz="6" w:space="0" w:color="auto"/>
              <w:bottom w:val="outset" w:sz="6" w:space="0" w:color="auto"/>
              <w:right w:val="outset" w:sz="6" w:space="0" w:color="auto"/>
            </w:tcBorders>
            <w:hideMark/>
          </w:tcPr>
          <w:p w:rsidR="00675451" w:rsidRPr="00675451" w:rsidRDefault="00675451" w:rsidP="00675451">
            <w:pPr>
              <w:spacing w:before="30" w:after="30" w:line="240" w:lineRule="auto"/>
              <w:rPr>
                <w:rFonts w:ascii="Verdana" w:eastAsia="Times New Roman" w:hAnsi="Verdana" w:cs="Times New Roman"/>
                <w:sz w:val="16"/>
                <w:szCs w:val="16"/>
                <w:lang w:eastAsia="ro-RO"/>
              </w:rPr>
            </w:pPr>
            <w:r w:rsidRPr="00675451">
              <w:rPr>
                <w:rFonts w:ascii="Verdana" w:eastAsia="Times New Roman" w:hAnsi="Verdana" w:cs="Times New Roman"/>
                <w:sz w:val="16"/>
                <w:szCs w:val="16"/>
                <w:lang w:eastAsia="ro-RO"/>
              </w:rPr>
              <w:t>X = Marja de solvabilitate disponibilă totală = X</w:t>
            </w:r>
            <w:r w:rsidRPr="00675451">
              <w:rPr>
                <w:rFonts w:ascii="Verdana" w:eastAsia="Times New Roman" w:hAnsi="Verdana" w:cs="Times New Roman"/>
                <w:sz w:val="16"/>
                <w:szCs w:val="16"/>
                <w:vertAlign w:val="subscript"/>
                <w:lang w:eastAsia="ro-RO"/>
              </w:rPr>
              <w:t>1</w:t>
            </w:r>
            <w:r w:rsidRPr="00675451">
              <w:rPr>
                <w:rFonts w:ascii="Verdana" w:eastAsia="Times New Roman" w:hAnsi="Verdana" w:cs="Times New Roman"/>
                <w:sz w:val="16"/>
                <w:szCs w:val="16"/>
                <w:lang w:eastAsia="ro-RO"/>
              </w:rPr>
              <w:t>+Z</w:t>
            </w:r>
            <w:r w:rsidRPr="00675451">
              <w:rPr>
                <w:rFonts w:ascii="Verdana" w:eastAsia="Times New Roman" w:hAnsi="Verdana" w:cs="Times New Roman"/>
                <w:sz w:val="16"/>
                <w:szCs w:val="16"/>
                <w:vertAlign w:val="subscript"/>
                <w:lang w:eastAsia="ro-RO"/>
              </w:rPr>
              <w:t>1</w:t>
            </w:r>
            <w:r w:rsidRPr="00675451">
              <w:rPr>
                <w:rFonts w:ascii="Verdana" w:eastAsia="Times New Roman" w:hAnsi="Verdana" w:cs="Times New Roman"/>
                <w:sz w:val="16"/>
                <w:szCs w:val="16"/>
                <w:lang w:eastAsia="ro-RO"/>
              </w:rPr>
              <w:t>+Z</w:t>
            </w:r>
            <w:r w:rsidRPr="00675451">
              <w:rPr>
                <w:rFonts w:ascii="Verdana" w:eastAsia="Times New Roman" w:hAnsi="Verdana" w:cs="Times New Roman"/>
                <w:sz w:val="16"/>
                <w:szCs w:val="16"/>
                <w:vertAlign w:val="subscript"/>
                <w:lang w:eastAsia="ro-RO"/>
              </w:rPr>
              <w:t>2</w:t>
            </w:r>
            <w:r w:rsidRPr="00675451">
              <w:rPr>
                <w:rFonts w:ascii="Verdana" w:eastAsia="Times New Roman" w:hAnsi="Verdana" w:cs="Times New Roman"/>
                <w:sz w:val="16"/>
                <w:szCs w:val="16"/>
                <w:lang w:eastAsia="ro-RO"/>
              </w:rPr>
              <w:t>+Z</w:t>
            </w:r>
            <w:r w:rsidRPr="00675451">
              <w:rPr>
                <w:rFonts w:ascii="Verdana" w:eastAsia="Times New Roman" w:hAnsi="Verdana" w:cs="Times New Roman"/>
                <w:sz w:val="16"/>
                <w:szCs w:val="16"/>
                <w:vertAlign w:val="subscript"/>
                <w:lang w:eastAsia="ro-RO"/>
              </w:rPr>
              <w:t>3</w:t>
            </w:r>
            <w:r w:rsidRPr="00675451">
              <w:rPr>
                <w:rFonts w:ascii="Verdana" w:eastAsia="Times New Roman" w:hAnsi="Verdana" w:cs="Times New Roman"/>
                <w:sz w:val="16"/>
                <w:szCs w:val="16"/>
                <w:lang w:eastAsia="ro-RO"/>
              </w:rPr>
              <w:t>+A</w:t>
            </w:r>
            <w:r w:rsidRPr="00675451">
              <w:rPr>
                <w:rFonts w:ascii="Verdana" w:eastAsia="Times New Roman" w:hAnsi="Verdana" w:cs="Times New Roman"/>
                <w:sz w:val="16"/>
                <w:szCs w:val="16"/>
                <w:vertAlign w:val="subscript"/>
                <w:lang w:eastAsia="ro-RO"/>
              </w:rPr>
              <w:t>9</w:t>
            </w:r>
            <w:r w:rsidRPr="00675451">
              <w:rPr>
                <w:rFonts w:ascii="Verdana" w:eastAsia="Times New Roman" w:hAnsi="Verdana" w:cs="Times New Roman"/>
                <w:sz w:val="16"/>
                <w:szCs w:val="16"/>
                <w:lang w:eastAsia="ro-RO"/>
              </w:rPr>
              <w:t>+A</w:t>
            </w:r>
            <w:r w:rsidRPr="00675451">
              <w:rPr>
                <w:rFonts w:ascii="Verdana" w:eastAsia="Times New Roman" w:hAnsi="Verdana" w:cs="Times New Roman"/>
                <w:sz w:val="16"/>
                <w:szCs w:val="16"/>
                <w:vertAlign w:val="subscript"/>
                <w:lang w:eastAsia="ro-RO"/>
              </w:rPr>
              <w:t>10</w:t>
            </w:r>
            <w:r w:rsidRPr="00675451">
              <w:rPr>
                <w:rFonts w:ascii="Verdana" w:eastAsia="Times New Roman" w:hAnsi="Verdana" w:cs="Times New Roman"/>
                <w:sz w:val="16"/>
                <w:szCs w:val="16"/>
                <w:lang w:eastAsia="ro-RO"/>
              </w:rPr>
              <w:t>+Z</w:t>
            </w:r>
            <w:r w:rsidRPr="00675451">
              <w:rPr>
                <w:rFonts w:ascii="Verdana" w:eastAsia="Times New Roman" w:hAnsi="Verdana" w:cs="Times New Roman"/>
                <w:sz w:val="16"/>
                <w:szCs w:val="16"/>
                <w:vertAlign w:val="subscript"/>
                <w:lang w:eastAsia="ro-RO"/>
              </w:rPr>
              <w:t>4</w:t>
            </w:r>
          </w:p>
        </w:tc>
        <w:tc>
          <w:tcPr>
            <w:tcW w:w="500" w:type="pct"/>
            <w:tcBorders>
              <w:top w:val="outset" w:sz="6" w:space="0" w:color="auto"/>
              <w:left w:val="outset" w:sz="6" w:space="0" w:color="auto"/>
              <w:bottom w:val="outset" w:sz="6" w:space="0" w:color="auto"/>
              <w:right w:val="outset" w:sz="6" w:space="0" w:color="auto"/>
            </w:tcBorders>
            <w:hideMark/>
          </w:tcPr>
          <w:p w:rsidR="00675451" w:rsidRPr="00675451" w:rsidRDefault="00675451" w:rsidP="00675451">
            <w:pPr>
              <w:spacing w:before="30" w:after="30" w:line="240" w:lineRule="auto"/>
              <w:rPr>
                <w:rFonts w:ascii="Verdana" w:eastAsia="Times New Roman" w:hAnsi="Verdana" w:cs="Times New Roman"/>
                <w:sz w:val="16"/>
                <w:szCs w:val="16"/>
                <w:lang w:eastAsia="ro-RO"/>
              </w:rPr>
            </w:pPr>
            <w:r w:rsidRPr="00675451">
              <w:rPr>
                <w:rFonts w:ascii="Verdana" w:eastAsia="Times New Roman" w:hAnsi="Verdana" w:cs="Times New Roman"/>
                <w:sz w:val="16"/>
                <w:szCs w:val="16"/>
                <w:lang w:eastAsia="ro-RO"/>
              </w:rPr>
              <w:t> </w:t>
            </w:r>
          </w:p>
        </w:tc>
      </w:tr>
      <w:tr w:rsidR="00675451" w:rsidRPr="00675451" w:rsidTr="00675451">
        <w:trPr>
          <w:tblCellSpacing w:w="0" w:type="dxa"/>
        </w:trPr>
        <w:tc>
          <w:tcPr>
            <w:tcW w:w="4500" w:type="pct"/>
            <w:tcBorders>
              <w:top w:val="outset" w:sz="6" w:space="0" w:color="auto"/>
              <w:left w:val="outset" w:sz="6" w:space="0" w:color="auto"/>
              <w:bottom w:val="outset" w:sz="6" w:space="0" w:color="auto"/>
              <w:right w:val="outset" w:sz="6" w:space="0" w:color="auto"/>
            </w:tcBorders>
            <w:hideMark/>
          </w:tcPr>
          <w:p w:rsidR="00675451" w:rsidRPr="00675451" w:rsidRDefault="00675451" w:rsidP="00675451">
            <w:pPr>
              <w:spacing w:before="30" w:after="30" w:line="240" w:lineRule="auto"/>
              <w:rPr>
                <w:rFonts w:ascii="Verdana" w:eastAsia="Times New Roman" w:hAnsi="Verdana" w:cs="Times New Roman"/>
                <w:sz w:val="16"/>
                <w:szCs w:val="16"/>
                <w:lang w:eastAsia="ro-RO"/>
              </w:rPr>
            </w:pPr>
            <w:r w:rsidRPr="00675451">
              <w:rPr>
                <w:rFonts w:ascii="Verdana" w:eastAsia="Times New Roman" w:hAnsi="Verdana" w:cs="Times New Roman"/>
                <w:sz w:val="16"/>
                <w:szCs w:val="16"/>
                <w:lang w:eastAsia="ro-RO"/>
              </w:rPr>
              <w:t>A</w:t>
            </w:r>
            <w:r w:rsidRPr="00675451">
              <w:rPr>
                <w:rFonts w:ascii="Verdana" w:eastAsia="Times New Roman" w:hAnsi="Verdana" w:cs="Times New Roman"/>
                <w:sz w:val="16"/>
                <w:szCs w:val="16"/>
                <w:vertAlign w:val="subscript"/>
                <w:lang w:eastAsia="ro-RO"/>
              </w:rPr>
              <w:t>1</w:t>
            </w:r>
            <w:r w:rsidRPr="00675451">
              <w:rPr>
                <w:rFonts w:ascii="Verdana" w:eastAsia="Times New Roman" w:hAnsi="Verdana" w:cs="Times New Roman"/>
                <w:sz w:val="16"/>
                <w:szCs w:val="16"/>
                <w:lang w:eastAsia="ro-RO"/>
              </w:rPr>
              <w:t xml:space="preserve"> = Capitalul social subscris şi vărsat sau fondul de rezervă liber vărsat</w:t>
            </w:r>
          </w:p>
        </w:tc>
        <w:tc>
          <w:tcPr>
            <w:tcW w:w="500" w:type="pct"/>
            <w:tcBorders>
              <w:top w:val="outset" w:sz="6" w:space="0" w:color="auto"/>
              <w:left w:val="outset" w:sz="6" w:space="0" w:color="auto"/>
              <w:bottom w:val="outset" w:sz="6" w:space="0" w:color="auto"/>
              <w:right w:val="outset" w:sz="6" w:space="0" w:color="auto"/>
            </w:tcBorders>
            <w:hideMark/>
          </w:tcPr>
          <w:p w:rsidR="00675451" w:rsidRPr="00675451" w:rsidRDefault="00675451" w:rsidP="00675451">
            <w:pPr>
              <w:spacing w:before="30" w:after="30" w:line="240" w:lineRule="auto"/>
              <w:rPr>
                <w:rFonts w:ascii="Verdana" w:eastAsia="Times New Roman" w:hAnsi="Verdana" w:cs="Times New Roman"/>
                <w:sz w:val="16"/>
                <w:szCs w:val="16"/>
                <w:lang w:eastAsia="ro-RO"/>
              </w:rPr>
            </w:pPr>
            <w:r w:rsidRPr="00675451">
              <w:rPr>
                <w:rFonts w:ascii="Verdana" w:eastAsia="Times New Roman" w:hAnsi="Verdana" w:cs="Times New Roman"/>
                <w:sz w:val="16"/>
                <w:szCs w:val="16"/>
                <w:lang w:eastAsia="ro-RO"/>
              </w:rPr>
              <w:t> </w:t>
            </w:r>
          </w:p>
        </w:tc>
      </w:tr>
      <w:tr w:rsidR="00675451" w:rsidRPr="00675451" w:rsidTr="00675451">
        <w:trPr>
          <w:tblCellSpacing w:w="0" w:type="dxa"/>
        </w:trPr>
        <w:tc>
          <w:tcPr>
            <w:tcW w:w="4500" w:type="pct"/>
            <w:tcBorders>
              <w:top w:val="outset" w:sz="6" w:space="0" w:color="auto"/>
              <w:left w:val="outset" w:sz="6" w:space="0" w:color="auto"/>
              <w:bottom w:val="outset" w:sz="6" w:space="0" w:color="auto"/>
              <w:right w:val="outset" w:sz="6" w:space="0" w:color="auto"/>
            </w:tcBorders>
            <w:hideMark/>
          </w:tcPr>
          <w:p w:rsidR="00675451" w:rsidRPr="00675451" w:rsidRDefault="00675451" w:rsidP="00675451">
            <w:pPr>
              <w:spacing w:before="30" w:after="30" w:line="240" w:lineRule="auto"/>
              <w:rPr>
                <w:rFonts w:ascii="Verdana" w:eastAsia="Times New Roman" w:hAnsi="Verdana" w:cs="Times New Roman"/>
                <w:sz w:val="16"/>
                <w:szCs w:val="16"/>
                <w:lang w:eastAsia="ro-RO"/>
              </w:rPr>
            </w:pPr>
            <w:r w:rsidRPr="00675451">
              <w:rPr>
                <w:rFonts w:ascii="Verdana" w:eastAsia="Times New Roman" w:hAnsi="Verdana" w:cs="Times New Roman"/>
                <w:sz w:val="16"/>
                <w:szCs w:val="16"/>
                <w:lang w:eastAsia="ro-RO"/>
              </w:rPr>
              <w:t>A</w:t>
            </w:r>
            <w:r w:rsidRPr="00675451">
              <w:rPr>
                <w:rFonts w:ascii="Verdana" w:eastAsia="Times New Roman" w:hAnsi="Verdana" w:cs="Times New Roman"/>
                <w:sz w:val="16"/>
                <w:szCs w:val="16"/>
                <w:vertAlign w:val="subscript"/>
                <w:lang w:eastAsia="ro-RO"/>
              </w:rPr>
              <w:t>2</w:t>
            </w:r>
            <w:r w:rsidRPr="00675451">
              <w:rPr>
                <w:rFonts w:ascii="Verdana" w:eastAsia="Times New Roman" w:hAnsi="Verdana" w:cs="Times New Roman"/>
                <w:sz w:val="16"/>
                <w:szCs w:val="16"/>
                <w:lang w:eastAsia="ro-RO"/>
              </w:rPr>
              <w:t xml:space="preserve"> = Toate rezervele societăţii, altele decât rezervele tehnice, şi anume: rezerve de prime de capital, din reevaluare, legale, statutare, de conversie, alte rezerve</w:t>
            </w:r>
          </w:p>
        </w:tc>
        <w:tc>
          <w:tcPr>
            <w:tcW w:w="500" w:type="pct"/>
            <w:tcBorders>
              <w:top w:val="outset" w:sz="6" w:space="0" w:color="auto"/>
              <w:left w:val="outset" w:sz="6" w:space="0" w:color="auto"/>
              <w:bottom w:val="outset" w:sz="6" w:space="0" w:color="auto"/>
              <w:right w:val="outset" w:sz="6" w:space="0" w:color="auto"/>
            </w:tcBorders>
            <w:hideMark/>
          </w:tcPr>
          <w:p w:rsidR="00675451" w:rsidRPr="00675451" w:rsidRDefault="00675451" w:rsidP="00675451">
            <w:pPr>
              <w:spacing w:before="30" w:after="30" w:line="240" w:lineRule="auto"/>
              <w:rPr>
                <w:rFonts w:ascii="Verdana" w:eastAsia="Times New Roman" w:hAnsi="Verdana" w:cs="Times New Roman"/>
                <w:sz w:val="16"/>
                <w:szCs w:val="16"/>
                <w:lang w:eastAsia="ro-RO"/>
              </w:rPr>
            </w:pPr>
            <w:r w:rsidRPr="00675451">
              <w:rPr>
                <w:rFonts w:ascii="Verdana" w:eastAsia="Times New Roman" w:hAnsi="Verdana" w:cs="Times New Roman"/>
                <w:sz w:val="16"/>
                <w:szCs w:val="16"/>
                <w:lang w:eastAsia="ro-RO"/>
              </w:rPr>
              <w:t> </w:t>
            </w:r>
          </w:p>
        </w:tc>
      </w:tr>
      <w:tr w:rsidR="00675451" w:rsidRPr="00675451" w:rsidTr="00675451">
        <w:trPr>
          <w:tblCellSpacing w:w="0" w:type="dxa"/>
        </w:trPr>
        <w:tc>
          <w:tcPr>
            <w:tcW w:w="4500" w:type="pct"/>
            <w:tcBorders>
              <w:top w:val="outset" w:sz="6" w:space="0" w:color="auto"/>
              <w:left w:val="outset" w:sz="6" w:space="0" w:color="auto"/>
              <w:bottom w:val="outset" w:sz="6" w:space="0" w:color="auto"/>
              <w:right w:val="outset" w:sz="6" w:space="0" w:color="auto"/>
            </w:tcBorders>
            <w:hideMark/>
          </w:tcPr>
          <w:p w:rsidR="00675451" w:rsidRPr="00675451" w:rsidRDefault="00675451" w:rsidP="00675451">
            <w:pPr>
              <w:spacing w:before="30" w:after="30" w:line="240" w:lineRule="auto"/>
              <w:rPr>
                <w:rFonts w:ascii="Verdana" w:eastAsia="Times New Roman" w:hAnsi="Verdana" w:cs="Times New Roman"/>
                <w:sz w:val="16"/>
                <w:szCs w:val="16"/>
                <w:lang w:eastAsia="ro-RO"/>
              </w:rPr>
            </w:pPr>
            <w:r w:rsidRPr="00675451">
              <w:rPr>
                <w:rFonts w:ascii="Verdana" w:eastAsia="Times New Roman" w:hAnsi="Verdana" w:cs="Times New Roman"/>
                <w:sz w:val="16"/>
                <w:szCs w:val="16"/>
                <w:lang w:eastAsia="ro-RO"/>
              </w:rPr>
              <w:t>A</w:t>
            </w:r>
            <w:r w:rsidRPr="00675451">
              <w:rPr>
                <w:rFonts w:ascii="Verdana" w:eastAsia="Times New Roman" w:hAnsi="Verdana" w:cs="Times New Roman"/>
                <w:sz w:val="16"/>
                <w:szCs w:val="16"/>
                <w:vertAlign w:val="subscript"/>
                <w:lang w:eastAsia="ro-RO"/>
              </w:rPr>
              <w:t>3</w:t>
            </w:r>
            <w:r w:rsidRPr="00675451">
              <w:rPr>
                <w:rFonts w:ascii="Verdana" w:eastAsia="Times New Roman" w:hAnsi="Verdana" w:cs="Times New Roman"/>
                <w:sz w:val="16"/>
                <w:szCs w:val="16"/>
                <w:lang w:eastAsia="ro-RO"/>
              </w:rPr>
              <w:t xml:space="preserve"> = Profitul net rezultat după deducerea dividendelor care trebuie plătite sau, după caz, pierderea înregistrată de asigurător</w:t>
            </w:r>
          </w:p>
        </w:tc>
        <w:tc>
          <w:tcPr>
            <w:tcW w:w="500" w:type="pct"/>
            <w:tcBorders>
              <w:top w:val="outset" w:sz="6" w:space="0" w:color="auto"/>
              <w:left w:val="outset" w:sz="6" w:space="0" w:color="auto"/>
              <w:bottom w:val="outset" w:sz="6" w:space="0" w:color="auto"/>
              <w:right w:val="outset" w:sz="6" w:space="0" w:color="auto"/>
            </w:tcBorders>
            <w:hideMark/>
          </w:tcPr>
          <w:p w:rsidR="00675451" w:rsidRPr="00675451" w:rsidRDefault="00675451" w:rsidP="00675451">
            <w:pPr>
              <w:spacing w:before="30" w:after="30" w:line="240" w:lineRule="auto"/>
              <w:rPr>
                <w:rFonts w:ascii="Verdana" w:eastAsia="Times New Roman" w:hAnsi="Verdana" w:cs="Times New Roman"/>
                <w:sz w:val="16"/>
                <w:szCs w:val="16"/>
                <w:lang w:eastAsia="ro-RO"/>
              </w:rPr>
            </w:pPr>
            <w:r w:rsidRPr="00675451">
              <w:rPr>
                <w:rFonts w:ascii="Verdana" w:eastAsia="Times New Roman" w:hAnsi="Verdana" w:cs="Times New Roman"/>
                <w:sz w:val="16"/>
                <w:szCs w:val="16"/>
                <w:lang w:eastAsia="ro-RO"/>
              </w:rPr>
              <w:t> </w:t>
            </w:r>
          </w:p>
        </w:tc>
      </w:tr>
      <w:tr w:rsidR="00675451" w:rsidRPr="00675451" w:rsidTr="00675451">
        <w:trPr>
          <w:tblCellSpacing w:w="0" w:type="dxa"/>
        </w:trPr>
        <w:tc>
          <w:tcPr>
            <w:tcW w:w="4500" w:type="pct"/>
            <w:tcBorders>
              <w:top w:val="outset" w:sz="6" w:space="0" w:color="auto"/>
              <w:left w:val="outset" w:sz="6" w:space="0" w:color="auto"/>
              <w:bottom w:val="outset" w:sz="6" w:space="0" w:color="auto"/>
              <w:right w:val="outset" w:sz="6" w:space="0" w:color="auto"/>
            </w:tcBorders>
            <w:hideMark/>
          </w:tcPr>
          <w:p w:rsidR="00675451" w:rsidRPr="00675451" w:rsidRDefault="00675451" w:rsidP="00675451">
            <w:pPr>
              <w:spacing w:before="30" w:after="30" w:line="240" w:lineRule="auto"/>
              <w:rPr>
                <w:rFonts w:ascii="Verdana" w:eastAsia="Times New Roman" w:hAnsi="Verdana" w:cs="Times New Roman"/>
                <w:sz w:val="16"/>
                <w:szCs w:val="16"/>
                <w:lang w:eastAsia="ro-RO"/>
              </w:rPr>
            </w:pPr>
            <w:r w:rsidRPr="00675451">
              <w:rPr>
                <w:rFonts w:ascii="Verdana" w:eastAsia="Times New Roman" w:hAnsi="Verdana" w:cs="Times New Roman"/>
                <w:sz w:val="16"/>
                <w:szCs w:val="16"/>
                <w:lang w:eastAsia="ro-RO"/>
              </w:rPr>
              <w:t>A</w:t>
            </w:r>
            <w:r w:rsidRPr="00675451">
              <w:rPr>
                <w:rFonts w:ascii="Verdana" w:eastAsia="Times New Roman" w:hAnsi="Verdana" w:cs="Times New Roman"/>
                <w:sz w:val="16"/>
                <w:szCs w:val="16"/>
                <w:vertAlign w:val="subscript"/>
                <w:lang w:eastAsia="ro-RO"/>
              </w:rPr>
              <w:t>4</w:t>
            </w:r>
            <w:r w:rsidRPr="00675451">
              <w:rPr>
                <w:rFonts w:ascii="Verdana" w:eastAsia="Times New Roman" w:hAnsi="Verdana" w:cs="Times New Roman"/>
                <w:sz w:val="16"/>
                <w:szCs w:val="16"/>
                <w:lang w:eastAsia="ro-RO"/>
              </w:rPr>
              <w:t xml:space="preserve"> = Rezultatul reportat</w:t>
            </w:r>
          </w:p>
        </w:tc>
        <w:tc>
          <w:tcPr>
            <w:tcW w:w="500" w:type="pct"/>
            <w:tcBorders>
              <w:top w:val="outset" w:sz="6" w:space="0" w:color="auto"/>
              <w:left w:val="outset" w:sz="6" w:space="0" w:color="auto"/>
              <w:bottom w:val="outset" w:sz="6" w:space="0" w:color="auto"/>
              <w:right w:val="outset" w:sz="6" w:space="0" w:color="auto"/>
            </w:tcBorders>
            <w:hideMark/>
          </w:tcPr>
          <w:p w:rsidR="00675451" w:rsidRPr="00675451" w:rsidRDefault="00675451" w:rsidP="00675451">
            <w:pPr>
              <w:spacing w:before="30" w:after="30" w:line="240" w:lineRule="auto"/>
              <w:rPr>
                <w:rFonts w:ascii="Verdana" w:eastAsia="Times New Roman" w:hAnsi="Verdana" w:cs="Times New Roman"/>
                <w:sz w:val="16"/>
                <w:szCs w:val="16"/>
                <w:lang w:eastAsia="ro-RO"/>
              </w:rPr>
            </w:pPr>
            <w:r w:rsidRPr="00675451">
              <w:rPr>
                <w:rFonts w:ascii="Verdana" w:eastAsia="Times New Roman" w:hAnsi="Verdana" w:cs="Times New Roman"/>
                <w:sz w:val="16"/>
                <w:szCs w:val="16"/>
                <w:lang w:eastAsia="ro-RO"/>
              </w:rPr>
              <w:t> </w:t>
            </w:r>
          </w:p>
        </w:tc>
      </w:tr>
      <w:tr w:rsidR="00675451" w:rsidRPr="00675451" w:rsidTr="00675451">
        <w:trPr>
          <w:tblCellSpacing w:w="0" w:type="dxa"/>
        </w:trPr>
        <w:tc>
          <w:tcPr>
            <w:tcW w:w="4500" w:type="pct"/>
            <w:tcBorders>
              <w:top w:val="outset" w:sz="6" w:space="0" w:color="auto"/>
              <w:left w:val="outset" w:sz="6" w:space="0" w:color="auto"/>
              <w:bottom w:val="outset" w:sz="6" w:space="0" w:color="auto"/>
              <w:right w:val="outset" w:sz="6" w:space="0" w:color="auto"/>
            </w:tcBorders>
            <w:hideMark/>
          </w:tcPr>
          <w:p w:rsidR="00675451" w:rsidRPr="00675451" w:rsidRDefault="00675451" w:rsidP="00675451">
            <w:pPr>
              <w:spacing w:before="30" w:after="30" w:line="240" w:lineRule="auto"/>
              <w:rPr>
                <w:rFonts w:ascii="Verdana" w:eastAsia="Times New Roman" w:hAnsi="Verdana" w:cs="Times New Roman"/>
                <w:sz w:val="16"/>
                <w:szCs w:val="16"/>
                <w:lang w:eastAsia="ro-RO"/>
              </w:rPr>
            </w:pPr>
            <w:r w:rsidRPr="00675451">
              <w:rPr>
                <w:rFonts w:ascii="Verdana" w:eastAsia="Times New Roman" w:hAnsi="Verdana" w:cs="Times New Roman"/>
                <w:sz w:val="16"/>
                <w:szCs w:val="16"/>
                <w:lang w:eastAsia="ro-RO"/>
              </w:rPr>
              <w:t>A</w:t>
            </w:r>
            <w:r w:rsidRPr="00675451">
              <w:rPr>
                <w:rFonts w:ascii="Verdana" w:eastAsia="Times New Roman" w:hAnsi="Verdana" w:cs="Times New Roman"/>
                <w:sz w:val="16"/>
                <w:szCs w:val="16"/>
                <w:vertAlign w:val="subscript"/>
                <w:lang w:eastAsia="ro-RO"/>
              </w:rPr>
              <w:t>5.1</w:t>
            </w:r>
            <w:r w:rsidRPr="00675451">
              <w:rPr>
                <w:rFonts w:ascii="Verdana" w:eastAsia="Times New Roman" w:hAnsi="Verdana" w:cs="Times New Roman"/>
                <w:sz w:val="16"/>
                <w:szCs w:val="16"/>
                <w:lang w:eastAsia="ro-RO"/>
              </w:rPr>
              <w:t xml:space="preserve"> = Valoarea acţiunilor proprii deţinute direct de asigurător</w:t>
            </w:r>
          </w:p>
        </w:tc>
        <w:tc>
          <w:tcPr>
            <w:tcW w:w="500" w:type="pct"/>
            <w:tcBorders>
              <w:top w:val="outset" w:sz="6" w:space="0" w:color="auto"/>
              <w:left w:val="outset" w:sz="6" w:space="0" w:color="auto"/>
              <w:bottom w:val="outset" w:sz="6" w:space="0" w:color="auto"/>
              <w:right w:val="outset" w:sz="6" w:space="0" w:color="auto"/>
            </w:tcBorders>
            <w:hideMark/>
          </w:tcPr>
          <w:p w:rsidR="00675451" w:rsidRPr="00675451" w:rsidRDefault="00675451" w:rsidP="00675451">
            <w:pPr>
              <w:spacing w:before="30" w:after="30" w:line="240" w:lineRule="auto"/>
              <w:rPr>
                <w:rFonts w:ascii="Verdana" w:eastAsia="Times New Roman" w:hAnsi="Verdana" w:cs="Times New Roman"/>
                <w:sz w:val="16"/>
                <w:szCs w:val="16"/>
                <w:lang w:eastAsia="ro-RO"/>
              </w:rPr>
            </w:pPr>
            <w:r w:rsidRPr="00675451">
              <w:rPr>
                <w:rFonts w:ascii="Verdana" w:eastAsia="Times New Roman" w:hAnsi="Verdana" w:cs="Times New Roman"/>
                <w:sz w:val="16"/>
                <w:szCs w:val="16"/>
                <w:lang w:eastAsia="ro-RO"/>
              </w:rPr>
              <w:t> </w:t>
            </w:r>
          </w:p>
        </w:tc>
      </w:tr>
      <w:tr w:rsidR="00675451" w:rsidRPr="00675451" w:rsidTr="00675451">
        <w:trPr>
          <w:tblCellSpacing w:w="0" w:type="dxa"/>
        </w:trPr>
        <w:tc>
          <w:tcPr>
            <w:tcW w:w="4500" w:type="pct"/>
            <w:tcBorders>
              <w:top w:val="outset" w:sz="6" w:space="0" w:color="auto"/>
              <w:left w:val="outset" w:sz="6" w:space="0" w:color="auto"/>
              <w:bottom w:val="outset" w:sz="6" w:space="0" w:color="auto"/>
              <w:right w:val="outset" w:sz="6" w:space="0" w:color="auto"/>
            </w:tcBorders>
            <w:hideMark/>
          </w:tcPr>
          <w:p w:rsidR="00675451" w:rsidRPr="00675451" w:rsidRDefault="00675451" w:rsidP="00675451">
            <w:pPr>
              <w:spacing w:before="30" w:after="30" w:line="240" w:lineRule="auto"/>
              <w:rPr>
                <w:rFonts w:ascii="Verdana" w:eastAsia="Times New Roman" w:hAnsi="Verdana" w:cs="Times New Roman"/>
                <w:sz w:val="16"/>
                <w:szCs w:val="16"/>
                <w:lang w:eastAsia="ro-RO"/>
              </w:rPr>
            </w:pPr>
            <w:r w:rsidRPr="00675451">
              <w:rPr>
                <w:rFonts w:ascii="Verdana" w:eastAsia="Times New Roman" w:hAnsi="Verdana" w:cs="Times New Roman"/>
                <w:sz w:val="16"/>
                <w:szCs w:val="16"/>
                <w:lang w:eastAsia="ro-RO"/>
              </w:rPr>
              <w:t>A</w:t>
            </w:r>
            <w:r w:rsidRPr="00675451">
              <w:rPr>
                <w:rFonts w:ascii="Verdana" w:eastAsia="Times New Roman" w:hAnsi="Verdana" w:cs="Times New Roman"/>
                <w:sz w:val="16"/>
                <w:szCs w:val="16"/>
                <w:vertAlign w:val="subscript"/>
                <w:lang w:eastAsia="ro-RO"/>
              </w:rPr>
              <w:t>5 2</w:t>
            </w:r>
            <w:r w:rsidRPr="00675451">
              <w:rPr>
                <w:rFonts w:ascii="Verdana" w:eastAsia="Times New Roman" w:hAnsi="Verdana" w:cs="Times New Roman"/>
                <w:sz w:val="16"/>
                <w:szCs w:val="16"/>
                <w:lang w:eastAsia="ro-RO"/>
              </w:rPr>
              <w:t xml:space="preserve"> = Valoarea participaţiilor pe care asigurătorul le deţine la alţi asigurători</w:t>
            </w:r>
          </w:p>
        </w:tc>
        <w:tc>
          <w:tcPr>
            <w:tcW w:w="500" w:type="pct"/>
            <w:tcBorders>
              <w:top w:val="outset" w:sz="6" w:space="0" w:color="auto"/>
              <w:left w:val="outset" w:sz="6" w:space="0" w:color="auto"/>
              <w:bottom w:val="outset" w:sz="6" w:space="0" w:color="auto"/>
              <w:right w:val="outset" w:sz="6" w:space="0" w:color="auto"/>
            </w:tcBorders>
            <w:hideMark/>
          </w:tcPr>
          <w:p w:rsidR="00675451" w:rsidRPr="00675451" w:rsidRDefault="00675451" w:rsidP="00675451">
            <w:pPr>
              <w:spacing w:before="30" w:after="30" w:line="240" w:lineRule="auto"/>
              <w:rPr>
                <w:rFonts w:ascii="Verdana" w:eastAsia="Times New Roman" w:hAnsi="Verdana" w:cs="Times New Roman"/>
                <w:sz w:val="16"/>
                <w:szCs w:val="16"/>
                <w:lang w:eastAsia="ro-RO"/>
              </w:rPr>
            </w:pPr>
            <w:r w:rsidRPr="00675451">
              <w:rPr>
                <w:rFonts w:ascii="Verdana" w:eastAsia="Times New Roman" w:hAnsi="Verdana" w:cs="Times New Roman"/>
                <w:sz w:val="16"/>
                <w:szCs w:val="16"/>
                <w:lang w:eastAsia="ro-RO"/>
              </w:rPr>
              <w:t> </w:t>
            </w:r>
          </w:p>
        </w:tc>
      </w:tr>
      <w:tr w:rsidR="00675451" w:rsidRPr="00675451" w:rsidTr="00675451">
        <w:trPr>
          <w:tblCellSpacing w:w="0" w:type="dxa"/>
        </w:trPr>
        <w:tc>
          <w:tcPr>
            <w:tcW w:w="4500" w:type="pct"/>
            <w:tcBorders>
              <w:top w:val="outset" w:sz="6" w:space="0" w:color="auto"/>
              <w:left w:val="outset" w:sz="6" w:space="0" w:color="auto"/>
              <w:bottom w:val="outset" w:sz="6" w:space="0" w:color="auto"/>
              <w:right w:val="outset" w:sz="6" w:space="0" w:color="auto"/>
            </w:tcBorders>
            <w:hideMark/>
          </w:tcPr>
          <w:p w:rsidR="00675451" w:rsidRPr="00675451" w:rsidRDefault="00675451" w:rsidP="00675451">
            <w:pPr>
              <w:spacing w:before="30" w:after="30" w:line="240" w:lineRule="auto"/>
              <w:rPr>
                <w:rFonts w:ascii="Verdana" w:eastAsia="Times New Roman" w:hAnsi="Verdana" w:cs="Times New Roman"/>
                <w:sz w:val="16"/>
                <w:szCs w:val="16"/>
                <w:lang w:eastAsia="ro-RO"/>
              </w:rPr>
            </w:pPr>
            <w:r w:rsidRPr="00675451">
              <w:rPr>
                <w:rFonts w:ascii="Verdana" w:eastAsia="Times New Roman" w:hAnsi="Verdana" w:cs="Times New Roman"/>
                <w:sz w:val="16"/>
                <w:szCs w:val="16"/>
                <w:lang w:eastAsia="ro-RO"/>
              </w:rPr>
              <w:t>A</w:t>
            </w:r>
            <w:r w:rsidRPr="00675451">
              <w:rPr>
                <w:rFonts w:ascii="Verdana" w:eastAsia="Times New Roman" w:hAnsi="Verdana" w:cs="Times New Roman"/>
                <w:sz w:val="16"/>
                <w:szCs w:val="16"/>
                <w:vertAlign w:val="subscript"/>
                <w:lang w:eastAsia="ro-RO"/>
              </w:rPr>
              <w:t>5.3</w:t>
            </w:r>
            <w:r w:rsidRPr="00675451">
              <w:rPr>
                <w:rFonts w:ascii="Verdana" w:eastAsia="Times New Roman" w:hAnsi="Verdana" w:cs="Times New Roman"/>
                <w:sz w:val="16"/>
                <w:szCs w:val="16"/>
                <w:lang w:eastAsia="ro-RO"/>
              </w:rPr>
              <w:t xml:space="preserve"> = Valoarea participaţiilor pe care asigurătorul le deţine la reasiguratori</w:t>
            </w:r>
          </w:p>
        </w:tc>
        <w:tc>
          <w:tcPr>
            <w:tcW w:w="500" w:type="pct"/>
            <w:tcBorders>
              <w:top w:val="outset" w:sz="6" w:space="0" w:color="auto"/>
              <w:left w:val="outset" w:sz="6" w:space="0" w:color="auto"/>
              <w:bottom w:val="outset" w:sz="6" w:space="0" w:color="auto"/>
              <w:right w:val="outset" w:sz="6" w:space="0" w:color="auto"/>
            </w:tcBorders>
            <w:hideMark/>
          </w:tcPr>
          <w:p w:rsidR="00675451" w:rsidRPr="00675451" w:rsidRDefault="00675451" w:rsidP="00675451">
            <w:pPr>
              <w:spacing w:before="30" w:after="30" w:line="240" w:lineRule="auto"/>
              <w:rPr>
                <w:rFonts w:ascii="Verdana" w:eastAsia="Times New Roman" w:hAnsi="Verdana" w:cs="Times New Roman"/>
                <w:sz w:val="16"/>
                <w:szCs w:val="16"/>
                <w:lang w:eastAsia="ro-RO"/>
              </w:rPr>
            </w:pPr>
            <w:r w:rsidRPr="00675451">
              <w:rPr>
                <w:rFonts w:ascii="Verdana" w:eastAsia="Times New Roman" w:hAnsi="Verdana" w:cs="Times New Roman"/>
                <w:sz w:val="16"/>
                <w:szCs w:val="16"/>
                <w:lang w:eastAsia="ro-RO"/>
              </w:rPr>
              <w:t> </w:t>
            </w:r>
          </w:p>
        </w:tc>
      </w:tr>
      <w:tr w:rsidR="00675451" w:rsidRPr="00675451" w:rsidTr="00675451">
        <w:trPr>
          <w:tblCellSpacing w:w="0" w:type="dxa"/>
        </w:trPr>
        <w:tc>
          <w:tcPr>
            <w:tcW w:w="4500" w:type="pct"/>
            <w:tcBorders>
              <w:top w:val="outset" w:sz="6" w:space="0" w:color="auto"/>
              <w:left w:val="outset" w:sz="6" w:space="0" w:color="auto"/>
              <w:bottom w:val="outset" w:sz="6" w:space="0" w:color="auto"/>
              <w:right w:val="outset" w:sz="6" w:space="0" w:color="auto"/>
            </w:tcBorders>
            <w:hideMark/>
          </w:tcPr>
          <w:p w:rsidR="00675451" w:rsidRPr="00675451" w:rsidRDefault="00675451" w:rsidP="00675451">
            <w:pPr>
              <w:spacing w:before="30" w:after="30" w:line="240" w:lineRule="auto"/>
              <w:rPr>
                <w:rFonts w:ascii="Verdana" w:eastAsia="Times New Roman" w:hAnsi="Verdana" w:cs="Times New Roman"/>
                <w:sz w:val="16"/>
                <w:szCs w:val="16"/>
                <w:lang w:eastAsia="ro-RO"/>
              </w:rPr>
            </w:pPr>
            <w:r w:rsidRPr="00675451">
              <w:rPr>
                <w:rFonts w:ascii="Verdana" w:eastAsia="Times New Roman" w:hAnsi="Verdana" w:cs="Times New Roman"/>
                <w:sz w:val="16"/>
                <w:szCs w:val="16"/>
                <w:lang w:eastAsia="ro-RO"/>
              </w:rPr>
              <w:t>A</w:t>
            </w:r>
            <w:r w:rsidRPr="00675451">
              <w:rPr>
                <w:rFonts w:ascii="Verdana" w:eastAsia="Times New Roman" w:hAnsi="Verdana" w:cs="Times New Roman"/>
                <w:sz w:val="16"/>
                <w:szCs w:val="16"/>
                <w:vertAlign w:val="subscript"/>
                <w:lang w:eastAsia="ro-RO"/>
              </w:rPr>
              <w:t>5.4</w:t>
            </w:r>
            <w:r w:rsidRPr="00675451">
              <w:rPr>
                <w:rFonts w:ascii="Verdana" w:eastAsia="Times New Roman" w:hAnsi="Verdana" w:cs="Times New Roman"/>
                <w:sz w:val="16"/>
                <w:szCs w:val="16"/>
                <w:lang w:eastAsia="ro-RO"/>
              </w:rPr>
              <w:t xml:space="preserve"> = Valoarea participaţiilor pe care asigurătorul le deţine la holdinguri de asigurare</w:t>
            </w:r>
          </w:p>
        </w:tc>
        <w:tc>
          <w:tcPr>
            <w:tcW w:w="500" w:type="pct"/>
            <w:tcBorders>
              <w:top w:val="outset" w:sz="6" w:space="0" w:color="auto"/>
              <w:left w:val="outset" w:sz="6" w:space="0" w:color="auto"/>
              <w:bottom w:val="outset" w:sz="6" w:space="0" w:color="auto"/>
              <w:right w:val="outset" w:sz="6" w:space="0" w:color="auto"/>
            </w:tcBorders>
            <w:hideMark/>
          </w:tcPr>
          <w:p w:rsidR="00675451" w:rsidRPr="00675451" w:rsidRDefault="00675451" w:rsidP="00675451">
            <w:pPr>
              <w:spacing w:before="30" w:after="30" w:line="240" w:lineRule="auto"/>
              <w:rPr>
                <w:rFonts w:ascii="Verdana" w:eastAsia="Times New Roman" w:hAnsi="Verdana" w:cs="Times New Roman"/>
                <w:sz w:val="16"/>
                <w:szCs w:val="16"/>
                <w:lang w:eastAsia="ro-RO"/>
              </w:rPr>
            </w:pPr>
            <w:r w:rsidRPr="00675451">
              <w:rPr>
                <w:rFonts w:ascii="Verdana" w:eastAsia="Times New Roman" w:hAnsi="Verdana" w:cs="Times New Roman"/>
                <w:sz w:val="16"/>
                <w:szCs w:val="16"/>
                <w:lang w:eastAsia="ro-RO"/>
              </w:rPr>
              <w:t> </w:t>
            </w:r>
          </w:p>
        </w:tc>
      </w:tr>
      <w:tr w:rsidR="00675451" w:rsidRPr="00675451" w:rsidTr="00675451">
        <w:trPr>
          <w:tblCellSpacing w:w="0" w:type="dxa"/>
        </w:trPr>
        <w:tc>
          <w:tcPr>
            <w:tcW w:w="4500" w:type="pct"/>
            <w:tcBorders>
              <w:top w:val="outset" w:sz="6" w:space="0" w:color="auto"/>
              <w:left w:val="outset" w:sz="6" w:space="0" w:color="auto"/>
              <w:bottom w:val="outset" w:sz="6" w:space="0" w:color="auto"/>
              <w:right w:val="outset" w:sz="6" w:space="0" w:color="auto"/>
            </w:tcBorders>
            <w:hideMark/>
          </w:tcPr>
          <w:p w:rsidR="00675451" w:rsidRPr="00675451" w:rsidRDefault="00675451" w:rsidP="00675451">
            <w:pPr>
              <w:spacing w:before="30" w:after="30" w:line="240" w:lineRule="auto"/>
              <w:rPr>
                <w:rFonts w:ascii="Verdana" w:eastAsia="Times New Roman" w:hAnsi="Verdana" w:cs="Times New Roman"/>
                <w:sz w:val="16"/>
                <w:szCs w:val="16"/>
                <w:lang w:eastAsia="ro-RO"/>
              </w:rPr>
            </w:pPr>
            <w:r w:rsidRPr="00675451">
              <w:rPr>
                <w:rFonts w:ascii="Verdana" w:eastAsia="Times New Roman" w:hAnsi="Verdana" w:cs="Times New Roman"/>
                <w:sz w:val="16"/>
                <w:szCs w:val="16"/>
                <w:lang w:eastAsia="ro-RO"/>
              </w:rPr>
              <w:t>A</w:t>
            </w:r>
            <w:r w:rsidRPr="00675451">
              <w:rPr>
                <w:rFonts w:ascii="Verdana" w:eastAsia="Times New Roman" w:hAnsi="Verdana" w:cs="Times New Roman"/>
                <w:sz w:val="16"/>
                <w:szCs w:val="16"/>
                <w:vertAlign w:val="subscript"/>
                <w:lang w:eastAsia="ro-RO"/>
              </w:rPr>
              <w:t>5.5</w:t>
            </w:r>
            <w:r w:rsidRPr="00675451">
              <w:rPr>
                <w:rFonts w:ascii="Verdana" w:eastAsia="Times New Roman" w:hAnsi="Verdana" w:cs="Times New Roman"/>
                <w:sz w:val="16"/>
                <w:szCs w:val="16"/>
                <w:lang w:eastAsia="ro-RO"/>
              </w:rPr>
              <w:t xml:space="preserve"> = Valoarea participaţiilor pe care asigurătorul le deţine la instituţii de credit şi instituţii financiare definite conform prevederilor Ordonanţei de urgenţă a Guvernului nr. </w:t>
            </w:r>
            <w:hyperlink r:id="rId645" w:history="1">
              <w:r w:rsidRPr="00675451">
                <w:rPr>
                  <w:rFonts w:ascii="Verdana" w:eastAsia="Times New Roman" w:hAnsi="Verdana" w:cs="Times New Roman"/>
                  <w:b/>
                  <w:bCs/>
                  <w:color w:val="333399"/>
                  <w:sz w:val="16"/>
                  <w:szCs w:val="16"/>
                  <w:u w:val="single"/>
                  <w:lang w:eastAsia="ro-RO"/>
                </w:rPr>
                <w:t>99/2006</w:t>
              </w:r>
            </w:hyperlink>
            <w:r w:rsidRPr="00675451">
              <w:rPr>
                <w:rFonts w:ascii="Verdana" w:eastAsia="Times New Roman" w:hAnsi="Verdana" w:cs="Times New Roman"/>
                <w:sz w:val="16"/>
                <w:szCs w:val="16"/>
                <w:lang w:eastAsia="ro-RO"/>
              </w:rPr>
              <w:t xml:space="preserve"> privind instituţiile de credit şi adecvarea capitalului, aprobată cu modificări şi completări prin Legea nr. </w:t>
            </w:r>
            <w:hyperlink r:id="rId646" w:history="1">
              <w:r w:rsidRPr="00675451">
                <w:rPr>
                  <w:rFonts w:ascii="Verdana" w:eastAsia="Times New Roman" w:hAnsi="Verdana" w:cs="Times New Roman"/>
                  <w:b/>
                  <w:bCs/>
                  <w:color w:val="333399"/>
                  <w:sz w:val="16"/>
                  <w:szCs w:val="16"/>
                  <w:u w:val="single"/>
                  <w:lang w:eastAsia="ro-RO"/>
                </w:rPr>
                <w:t>227/2007</w:t>
              </w:r>
            </w:hyperlink>
          </w:p>
        </w:tc>
        <w:tc>
          <w:tcPr>
            <w:tcW w:w="500" w:type="pct"/>
            <w:tcBorders>
              <w:top w:val="outset" w:sz="6" w:space="0" w:color="auto"/>
              <w:left w:val="outset" w:sz="6" w:space="0" w:color="auto"/>
              <w:bottom w:val="outset" w:sz="6" w:space="0" w:color="auto"/>
              <w:right w:val="outset" w:sz="6" w:space="0" w:color="auto"/>
            </w:tcBorders>
            <w:hideMark/>
          </w:tcPr>
          <w:p w:rsidR="00675451" w:rsidRPr="00675451" w:rsidRDefault="00675451" w:rsidP="00675451">
            <w:pPr>
              <w:spacing w:before="30" w:after="30" w:line="240" w:lineRule="auto"/>
              <w:rPr>
                <w:rFonts w:ascii="Verdana" w:eastAsia="Times New Roman" w:hAnsi="Verdana" w:cs="Times New Roman"/>
                <w:sz w:val="16"/>
                <w:szCs w:val="16"/>
                <w:lang w:eastAsia="ro-RO"/>
              </w:rPr>
            </w:pPr>
            <w:r w:rsidRPr="00675451">
              <w:rPr>
                <w:rFonts w:ascii="Verdana" w:eastAsia="Times New Roman" w:hAnsi="Verdana" w:cs="Times New Roman"/>
                <w:sz w:val="16"/>
                <w:szCs w:val="16"/>
                <w:lang w:eastAsia="ro-RO"/>
              </w:rPr>
              <w:t> </w:t>
            </w:r>
          </w:p>
        </w:tc>
      </w:tr>
      <w:tr w:rsidR="00675451" w:rsidRPr="00675451" w:rsidTr="00675451">
        <w:trPr>
          <w:tblCellSpacing w:w="0" w:type="dxa"/>
        </w:trPr>
        <w:tc>
          <w:tcPr>
            <w:tcW w:w="4500" w:type="pct"/>
            <w:tcBorders>
              <w:top w:val="outset" w:sz="6" w:space="0" w:color="auto"/>
              <w:left w:val="outset" w:sz="6" w:space="0" w:color="auto"/>
              <w:bottom w:val="outset" w:sz="6" w:space="0" w:color="auto"/>
              <w:right w:val="outset" w:sz="6" w:space="0" w:color="auto"/>
            </w:tcBorders>
            <w:hideMark/>
          </w:tcPr>
          <w:p w:rsidR="00675451" w:rsidRPr="00675451" w:rsidRDefault="00675451" w:rsidP="00675451">
            <w:pPr>
              <w:spacing w:before="30" w:after="30" w:line="240" w:lineRule="auto"/>
              <w:rPr>
                <w:rFonts w:ascii="Verdana" w:eastAsia="Times New Roman" w:hAnsi="Verdana" w:cs="Times New Roman"/>
                <w:sz w:val="16"/>
                <w:szCs w:val="16"/>
                <w:lang w:eastAsia="ro-RO"/>
              </w:rPr>
            </w:pPr>
            <w:r w:rsidRPr="00675451">
              <w:rPr>
                <w:rFonts w:ascii="Verdana" w:eastAsia="Times New Roman" w:hAnsi="Verdana" w:cs="Times New Roman"/>
                <w:sz w:val="16"/>
                <w:szCs w:val="16"/>
                <w:lang w:eastAsia="ro-RO"/>
              </w:rPr>
              <w:t>A</w:t>
            </w:r>
            <w:r w:rsidRPr="00675451">
              <w:rPr>
                <w:rFonts w:ascii="Verdana" w:eastAsia="Times New Roman" w:hAnsi="Verdana" w:cs="Times New Roman"/>
                <w:sz w:val="16"/>
                <w:szCs w:val="16"/>
                <w:vertAlign w:val="subscript"/>
                <w:lang w:eastAsia="ro-RO"/>
              </w:rPr>
              <w:t>5.6</w:t>
            </w:r>
            <w:r w:rsidRPr="00675451">
              <w:rPr>
                <w:rFonts w:ascii="Verdana" w:eastAsia="Times New Roman" w:hAnsi="Verdana" w:cs="Times New Roman"/>
                <w:sz w:val="16"/>
                <w:szCs w:val="16"/>
                <w:lang w:eastAsia="ro-RO"/>
              </w:rPr>
              <w:t xml:space="preserve"> </w:t>
            </w:r>
            <w:r w:rsidRPr="00675451">
              <w:rPr>
                <w:rFonts w:ascii="Verdana" w:eastAsia="Times New Roman" w:hAnsi="Verdana" w:cs="Times New Roman"/>
                <w:sz w:val="16"/>
                <w:szCs w:val="16"/>
                <w:vertAlign w:val="superscript"/>
                <w:lang w:eastAsia="ro-RO"/>
              </w:rPr>
              <w:t>=</w:t>
            </w:r>
            <w:r w:rsidRPr="00675451">
              <w:rPr>
                <w:rFonts w:ascii="Verdana" w:eastAsia="Times New Roman" w:hAnsi="Verdana" w:cs="Times New Roman"/>
                <w:sz w:val="16"/>
                <w:szCs w:val="16"/>
                <w:lang w:eastAsia="ro-RO"/>
              </w:rPr>
              <w:t xml:space="preserve"> Valoarea participaţiilor pe care asigurătorul le deţine la firme de investiţii definite conform prevederilor Ordonanţei de urgenţă a Guvernului nr. </w:t>
            </w:r>
            <w:hyperlink r:id="rId647" w:history="1">
              <w:r w:rsidRPr="00675451">
                <w:rPr>
                  <w:rFonts w:ascii="Verdana" w:eastAsia="Times New Roman" w:hAnsi="Verdana" w:cs="Times New Roman"/>
                  <w:b/>
                  <w:bCs/>
                  <w:color w:val="333399"/>
                  <w:sz w:val="16"/>
                  <w:szCs w:val="16"/>
                  <w:u w:val="single"/>
                  <w:lang w:eastAsia="ro-RO"/>
                </w:rPr>
                <w:t>99/2006</w:t>
              </w:r>
            </w:hyperlink>
            <w:r w:rsidRPr="00675451">
              <w:rPr>
                <w:rFonts w:ascii="Verdana" w:eastAsia="Times New Roman" w:hAnsi="Verdana" w:cs="Times New Roman"/>
                <w:sz w:val="16"/>
                <w:szCs w:val="16"/>
                <w:lang w:eastAsia="ro-RO"/>
              </w:rPr>
              <w:t xml:space="preserve">, aprobată cu modificări şi completări prin Legea nr. </w:t>
            </w:r>
            <w:hyperlink r:id="rId648" w:history="1">
              <w:r w:rsidRPr="00675451">
                <w:rPr>
                  <w:rFonts w:ascii="Verdana" w:eastAsia="Times New Roman" w:hAnsi="Verdana" w:cs="Times New Roman"/>
                  <w:b/>
                  <w:bCs/>
                  <w:color w:val="333399"/>
                  <w:sz w:val="16"/>
                  <w:szCs w:val="16"/>
                  <w:u w:val="single"/>
                  <w:lang w:eastAsia="ro-RO"/>
                </w:rPr>
                <w:t>227/2007</w:t>
              </w:r>
            </w:hyperlink>
          </w:p>
        </w:tc>
        <w:tc>
          <w:tcPr>
            <w:tcW w:w="500" w:type="pct"/>
            <w:tcBorders>
              <w:top w:val="outset" w:sz="6" w:space="0" w:color="auto"/>
              <w:left w:val="outset" w:sz="6" w:space="0" w:color="auto"/>
              <w:bottom w:val="outset" w:sz="6" w:space="0" w:color="auto"/>
              <w:right w:val="outset" w:sz="6" w:space="0" w:color="auto"/>
            </w:tcBorders>
            <w:hideMark/>
          </w:tcPr>
          <w:p w:rsidR="00675451" w:rsidRPr="00675451" w:rsidRDefault="00675451" w:rsidP="00675451">
            <w:pPr>
              <w:spacing w:before="30" w:after="30" w:line="240" w:lineRule="auto"/>
              <w:rPr>
                <w:rFonts w:ascii="Verdana" w:eastAsia="Times New Roman" w:hAnsi="Verdana" w:cs="Times New Roman"/>
                <w:sz w:val="16"/>
                <w:szCs w:val="16"/>
                <w:lang w:eastAsia="ro-RO"/>
              </w:rPr>
            </w:pPr>
            <w:r w:rsidRPr="00675451">
              <w:rPr>
                <w:rFonts w:ascii="Verdana" w:eastAsia="Times New Roman" w:hAnsi="Verdana" w:cs="Times New Roman"/>
                <w:sz w:val="16"/>
                <w:szCs w:val="16"/>
                <w:lang w:eastAsia="ro-RO"/>
              </w:rPr>
              <w:t> </w:t>
            </w:r>
          </w:p>
        </w:tc>
      </w:tr>
      <w:tr w:rsidR="00675451" w:rsidRPr="00675451" w:rsidTr="00675451">
        <w:trPr>
          <w:tblCellSpacing w:w="0" w:type="dxa"/>
        </w:trPr>
        <w:tc>
          <w:tcPr>
            <w:tcW w:w="4500" w:type="pct"/>
            <w:tcBorders>
              <w:top w:val="outset" w:sz="6" w:space="0" w:color="auto"/>
              <w:left w:val="outset" w:sz="6" w:space="0" w:color="auto"/>
              <w:bottom w:val="outset" w:sz="6" w:space="0" w:color="auto"/>
              <w:right w:val="outset" w:sz="6" w:space="0" w:color="auto"/>
            </w:tcBorders>
            <w:hideMark/>
          </w:tcPr>
          <w:p w:rsidR="00675451" w:rsidRPr="00675451" w:rsidRDefault="00675451" w:rsidP="00675451">
            <w:pPr>
              <w:spacing w:before="30" w:after="30" w:line="240" w:lineRule="auto"/>
              <w:rPr>
                <w:rFonts w:ascii="Verdana" w:eastAsia="Times New Roman" w:hAnsi="Verdana" w:cs="Times New Roman"/>
                <w:sz w:val="16"/>
                <w:szCs w:val="16"/>
                <w:lang w:eastAsia="ro-RO"/>
              </w:rPr>
            </w:pPr>
            <w:r w:rsidRPr="00675451">
              <w:rPr>
                <w:rFonts w:ascii="Verdana" w:eastAsia="Times New Roman" w:hAnsi="Verdana" w:cs="Times New Roman"/>
                <w:sz w:val="16"/>
                <w:szCs w:val="16"/>
                <w:lang w:eastAsia="ro-RO"/>
              </w:rPr>
              <w:t>A</w:t>
            </w:r>
            <w:r w:rsidRPr="00675451">
              <w:rPr>
                <w:rFonts w:ascii="Verdana" w:eastAsia="Times New Roman" w:hAnsi="Verdana" w:cs="Times New Roman"/>
                <w:sz w:val="16"/>
                <w:szCs w:val="16"/>
                <w:vertAlign w:val="subscript"/>
                <w:lang w:eastAsia="ro-RO"/>
              </w:rPr>
              <w:t>5.7</w:t>
            </w:r>
            <w:r w:rsidRPr="00675451">
              <w:rPr>
                <w:rFonts w:ascii="Verdana" w:eastAsia="Times New Roman" w:hAnsi="Verdana" w:cs="Times New Roman"/>
                <w:sz w:val="16"/>
                <w:szCs w:val="16"/>
                <w:lang w:eastAsia="ro-RO"/>
              </w:rPr>
              <w:t xml:space="preserve"> = Valoarea instrumentelor menţionate la art. 3 alin. (2) lit. c) pct. (i) din norme</w:t>
            </w:r>
          </w:p>
        </w:tc>
        <w:tc>
          <w:tcPr>
            <w:tcW w:w="500" w:type="pct"/>
            <w:tcBorders>
              <w:top w:val="outset" w:sz="6" w:space="0" w:color="auto"/>
              <w:left w:val="outset" w:sz="6" w:space="0" w:color="auto"/>
              <w:bottom w:val="outset" w:sz="6" w:space="0" w:color="auto"/>
              <w:right w:val="outset" w:sz="6" w:space="0" w:color="auto"/>
            </w:tcBorders>
            <w:hideMark/>
          </w:tcPr>
          <w:p w:rsidR="00675451" w:rsidRPr="00675451" w:rsidRDefault="00675451" w:rsidP="00675451">
            <w:pPr>
              <w:spacing w:before="30" w:after="30" w:line="240" w:lineRule="auto"/>
              <w:rPr>
                <w:rFonts w:ascii="Verdana" w:eastAsia="Times New Roman" w:hAnsi="Verdana" w:cs="Times New Roman"/>
                <w:sz w:val="16"/>
                <w:szCs w:val="16"/>
                <w:lang w:eastAsia="ro-RO"/>
              </w:rPr>
            </w:pPr>
            <w:r w:rsidRPr="00675451">
              <w:rPr>
                <w:rFonts w:ascii="Verdana" w:eastAsia="Times New Roman" w:hAnsi="Verdana" w:cs="Times New Roman"/>
                <w:sz w:val="16"/>
                <w:szCs w:val="16"/>
                <w:lang w:eastAsia="ro-RO"/>
              </w:rPr>
              <w:t> </w:t>
            </w:r>
          </w:p>
        </w:tc>
      </w:tr>
      <w:tr w:rsidR="00675451" w:rsidRPr="00675451" w:rsidTr="00675451">
        <w:trPr>
          <w:tblCellSpacing w:w="0" w:type="dxa"/>
        </w:trPr>
        <w:tc>
          <w:tcPr>
            <w:tcW w:w="4500" w:type="pct"/>
            <w:tcBorders>
              <w:top w:val="outset" w:sz="6" w:space="0" w:color="auto"/>
              <w:left w:val="outset" w:sz="6" w:space="0" w:color="auto"/>
              <w:bottom w:val="outset" w:sz="6" w:space="0" w:color="auto"/>
              <w:right w:val="outset" w:sz="6" w:space="0" w:color="auto"/>
            </w:tcBorders>
            <w:hideMark/>
          </w:tcPr>
          <w:p w:rsidR="00675451" w:rsidRPr="00675451" w:rsidRDefault="00675451" w:rsidP="00675451">
            <w:pPr>
              <w:spacing w:before="30" w:after="30" w:line="240" w:lineRule="auto"/>
              <w:rPr>
                <w:rFonts w:ascii="Verdana" w:eastAsia="Times New Roman" w:hAnsi="Verdana" w:cs="Times New Roman"/>
                <w:sz w:val="16"/>
                <w:szCs w:val="16"/>
                <w:lang w:eastAsia="ro-RO"/>
              </w:rPr>
            </w:pPr>
            <w:r w:rsidRPr="00675451">
              <w:rPr>
                <w:rFonts w:ascii="Verdana" w:eastAsia="Times New Roman" w:hAnsi="Verdana" w:cs="Times New Roman"/>
                <w:sz w:val="16"/>
                <w:szCs w:val="16"/>
                <w:lang w:eastAsia="ro-RO"/>
              </w:rPr>
              <w:t>A</w:t>
            </w:r>
            <w:r w:rsidRPr="00675451">
              <w:rPr>
                <w:rFonts w:ascii="Verdana" w:eastAsia="Times New Roman" w:hAnsi="Verdana" w:cs="Times New Roman"/>
                <w:sz w:val="16"/>
                <w:szCs w:val="16"/>
                <w:vertAlign w:val="subscript"/>
                <w:lang w:eastAsia="ro-RO"/>
              </w:rPr>
              <w:t>58</w:t>
            </w:r>
            <w:r w:rsidRPr="00675451">
              <w:rPr>
                <w:rFonts w:ascii="Verdana" w:eastAsia="Times New Roman" w:hAnsi="Verdana" w:cs="Times New Roman"/>
                <w:sz w:val="16"/>
                <w:szCs w:val="16"/>
                <w:lang w:eastAsia="ro-RO"/>
              </w:rPr>
              <w:t xml:space="preserve"> = Valoarea creanţelor şi instrumentelor menţionate la art. 3 alin. (2) lit. c) pct. (ii) din norme</w:t>
            </w:r>
          </w:p>
        </w:tc>
        <w:tc>
          <w:tcPr>
            <w:tcW w:w="500" w:type="pct"/>
            <w:tcBorders>
              <w:top w:val="outset" w:sz="6" w:space="0" w:color="auto"/>
              <w:left w:val="outset" w:sz="6" w:space="0" w:color="auto"/>
              <w:bottom w:val="outset" w:sz="6" w:space="0" w:color="auto"/>
              <w:right w:val="outset" w:sz="6" w:space="0" w:color="auto"/>
            </w:tcBorders>
            <w:hideMark/>
          </w:tcPr>
          <w:p w:rsidR="00675451" w:rsidRPr="00675451" w:rsidRDefault="00675451" w:rsidP="00675451">
            <w:pPr>
              <w:spacing w:before="30" w:after="30" w:line="240" w:lineRule="auto"/>
              <w:rPr>
                <w:rFonts w:ascii="Verdana" w:eastAsia="Times New Roman" w:hAnsi="Verdana" w:cs="Times New Roman"/>
                <w:sz w:val="16"/>
                <w:szCs w:val="16"/>
                <w:lang w:eastAsia="ro-RO"/>
              </w:rPr>
            </w:pPr>
            <w:r w:rsidRPr="00675451">
              <w:rPr>
                <w:rFonts w:ascii="Verdana" w:eastAsia="Times New Roman" w:hAnsi="Verdana" w:cs="Times New Roman"/>
                <w:sz w:val="16"/>
                <w:szCs w:val="16"/>
                <w:lang w:eastAsia="ro-RO"/>
              </w:rPr>
              <w:t> </w:t>
            </w:r>
          </w:p>
        </w:tc>
      </w:tr>
      <w:tr w:rsidR="00675451" w:rsidRPr="00675451" w:rsidTr="00675451">
        <w:trPr>
          <w:tblCellSpacing w:w="0" w:type="dxa"/>
        </w:trPr>
        <w:tc>
          <w:tcPr>
            <w:tcW w:w="4500" w:type="pct"/>
            <w:tcBorders>
              <w:top w:val="outset" w:sz="6" w:space="0" w:color="auto"/>
              <w:left w:val="outset" w:sz="6" w:space="0" w:color="auto"/>
              <w:bottom w:val="outset" w:sz="6" w:space="0" w:color="auto"/>
              <w:right w:val="outset" w:sz="6" w:space="0" w:color="auto"/>
            </w:tcBorders>
            <w:hideMark/>
          </w:tcPr>
          <w:p w:rsidR="00675451" w:rsidRPr="00675451" w:rsidRDefault="00675451" w:rsidP="00675451">
            <w:pPr>
              <w:spacing w:before="30" w:after="30" w:line="240" w:lineRule="auto"/>
              <w:rPr>
                <w:rFonts w:ascii="Verdana" w:eastAsia="Times New Roman" w:hAnsi="Verdana" w:cs="Times New Roman"/>
                <w:sz w:val="16"/>
                <w:szCs w:val="16"/>
                <w:lang w:eastAsia="ro-RO"/>
              </w:rPr>
            </w:pPr>
            <w:r w:rsidRPr="00675451">
              <w:rPr>
                <w:rFonts w:ascii="Verdana" w:eastAsia="Times New Roman" w:hAnsi="Verdana" w:cs="Times New Roman"/>
                <w:sz w:val="16"/>
                <w:szCs w:val="16"/>
                <w:lang w:eastAsia="ro-RO"/>
              </w:rPr>
              <w:t>ANC = active necorporale</w:t>
            </w:r>
          </w:p>
        </w:tc>
        <w:tc>
          <w:tcPr>
            <w:tcW w:w="500" w:type="pct"/>
            <w:tcBorders>
              <w:top w:val="outset" w:sz="6" w:space="0" w:color="auto"/>
              <w:left w:val="outset" w:sz="6" w:space="0" w:color="auto"/>
              <w:bottom w:val="outset" w:sz="6" w:space="0" w:color="auto"/>
              <w:right w:val="outset" w:sz="6" w:space="0" w:color="auto"/>
            </w:tcBorders>
            <w:hideMark/>
          </w:tcPr>
          <w:p w:rsidR="00675451" w:rsidRPr="00675451" w:rsidRDefault="00675451" w:rsidP="00675451">
            <w:pPr>
              <w:spacing w:before="30" w:after="30" w:line="240" w:lineRule="auto"/>
              <w:rPr>
                <w:rFonts w:ascii="Verdana" w:eastAsia="Times New Roman" w:hAnsi="Verdana" w:cs="Times New Roman"/>
                <w:sz w:val="16"/>
                <w:szCs w:val="16"/>
                <w:lang w:eastAsia="ro-RO"/>
              </w:rPr>
            </w:pPr>
            <w:r w:rsidRPr="00675451">
              <w:rPr>
                <w:rFonts w:ascii="Verdana" w:eastAsia="Times New Roman" w:hAnsi="Verdana" w:cs="Times New Roman"/>
                <w:sz w:val="16"/>
                <w:szCs w:val="16"/>
                <w:lang w:eastAsia="ro-RO"/>
              </w:rPr>
              <w:t> </w:t>
            </w:r>
          </w:p>
        </w:tc>
      </w:tr>
      <w:tr w:rsidR="00675451" w:rsidRPr="00675451" w:rsidTr="00675451">
        <w:trPr>
          <w:tblCellSpacing w:w="0" w:type="dxa"/>
        </w:trPr>
        <w:tc>
          <w:tcPr>
            <w:tcW w:w="4500" w:type="pct"/>
            <w:tcBorders>
              <w:top w:val="outset" w:sz="6" w:space="0" w:color="auto"/>
              <w:left w:val="outset" w:sz="6" w:space="0" w:color="auto"/>
              <w:bottom w:val="outset" w:sz="6" w:space="0" w:color="auto"/>
              <w:right w:val="outset" w:sz="6" w:space="0" w:color="auto"/>
            </w:tcBorders>
            <w:hideMark/>
          </w:tcPr>
          <w:p w:rsidR="00675451" w:rsidRPr="00675451" w:rsidRDefault="00675451" w:rsidP="00675451">
            <w:pPr>
              <w:spacing w:before="30" w:after="30" w:line="240" w:lineRule="auto"/>
              <w:rPr>
                <w:rFonts w:ascii="Verdana" w:eastAsia="Times New Roman" w:hAnsi="Verdana" w:cs="Times New Roman"/>
                <w:sz w:val="16"/>
                <w:szCs w:val="16"/>
                <w:lang w:eastAsia="ro-RO"/>
              </w:rPr>
            </w:pPr>
            <w:r w:rsidRPr="00675451">
              <w:rPr>
                <w:rFonts w:ascii="Verdana" w:eastAsia="Times New Roman" w:hAnsi="Verdana" w:cs="Times New Roman"/>
                <w:sz w:val="16"/>
                <w:szCs w:val="16"/>
                <w:lang w:eastAsia="ro-RO"/>
              </w:rPr>
              <w:t>X</w:t>
            </w:r>
            <w:r w:rsidRPr="00675451">
              <w:rPr>
                <w:rFonts w:ascii="Verdana" w:eastAsia="Times New Roman" w:hAnsi="Verdana" w:cs="Times New Roman"/>
                <w:sz w:val="16"/>
                <w:szCs w:val="16"/>
                <w:vertAlign w:val="subscript"/>
                <w:lang w:eastAsia="ro-RO"/>
              </w:rPr>
              <w:t>1</w:t>
            </w:r>
            <w:r w:rsidRPr="00675451">
              <w:rPr>
                <w:rFonts w:ascii="Verdana" w:eastAsia="Times New Roman" w:hAnsi="Verdana" w:cs="Times New Roman"/>
                <w:sz w:val="16"/>
                <w:szCs w:val="16"/>
                <w:lang w:eastAsia="ro-RO"/>
              </w:rPr>
              <w:t xml:space="preserve"> = Marja de solvabilitate disponibilă = A</w:t>
            </w:r>
            <w:r w:rsidRPr="00675451">
              <w:rPr>
                <w:rFonts w:ascii="Verdana" w:eastAsia="Times New Roman" w:hAnsi="Verdana" w:cs="Times New Roman"/>
                <w:sz w:val="16"/>
                <w:szCs w:val="16"/>
                <w:vertAlign w:val="subscript"/>
                <w:lang w:eastAsia="ro-RO"/>
              </w:rPr>
              <w:t>1</w:t>
            </w:r>
            <w:r w:rsidRPr="00675451">
              <w:rPr>
                <w:rFonts w:ascii="Verdana" w:eastAsia="Times New Roman" w:hAnsi="Verdana" w:cs="Times New Roman"/>
                <w:sz w:val="16"/>
                <w:szCs w:val="16"/>
                <w:lang w:eastAsia="ro-RO"/>
              </w:rPr>
              <w:t>+A</w:t>
            </w:r>
            <w:r w:rsidRPr="00675451">
              <w:rPr>
                <w:rFonts w:ascii="Verdana" w:eastAsia="Times New Roman" w:hAnsi="Verdana" w:cs="Times New Roman"/>
                <w:sz w:val="16"/>
                <w:szCs w:val="16"/>
                <w:vertAlign w:val="subscript"/>
                <w:lang w:eastAsia="ro-RO"/>
              </w:rPr>
              <w:t>2</w:t>
            </w:r>
            <w:r w:rsidRPr="00675451">
              <w:rPr>
                <w:rFonts w:ascii="Verdana" w:eastAsia="Times New Roman" w:hAnsi="Verdana" w:cs="Times New Roman"/>
                <w:sz w:val="16"/>
                <w:szCs w:val="16"/>
                <w:lang w:eastAsia="ro-RO"/>
              </w:rPr>
              <w:t>+/-A</w:t>
            </w:r>
            <w:r w:rsidRPr="00675451">
              <w:rPr>
                <w:rFonts w:ascii="Verdana" w:eastAsia="Times New Roman" w:hAnsi="Verdana" w:cs="Times New Roman"/>
                <w:sz w:val="16"/>
                <w:szCs w:val="16"/>
                <w:vertAlign w:val="subscript"/>
                <w:lang w:eastAsia="ro-RO"/>
              </w:rPr>
              <w:t>3</w:t>
            </w:r>
            <w:r w:rsidRPr="00675451">
              <w:rPr>
                <w:rFonts w:ascii="Verdana" w:eastAsia="Times New Roman" w:hAnsi="Verdana" w:cs="Times New Roman"/>
                <w:sz w:val="16"/>
                <w:szCs w:val="16"/>
                <w:lang w:eastAsia="ro-RO"/>
              </w:rPr>
              <w:t>+/-A</w:t>
            </w:r>
            <w:r w:rsidRPr="00675451">
              <w:rPr>
                <w:rFonts w:ascii="Verdana" w:eastAsia="Times New Roman" w:hAnsi="Verdana" w:cs="Times New Roman"/>
                <w:sz w:val="16"/>
                <w:szCs w:val="16"/>
                <w:vertAlign w:val="subscript"/>
                <w:lang w:eastAsia="ro-RO"/>
              </w:rPr>
              <w:t>4</w:t>
            </w:r>
            <w:r w:rsidRPr="00675451">
              <w:rPr>
                <w:rFonts w:ascii="Verdana" w:eastAsia="Times New Roman" w:hAnsi="Verdana" w:cs="Times New Roman"/>
                <w:sz w:val="16"/>
                <w:szCs w:val="16"/>
                <w:lang w:eastAsia="ro-RO"/>
              </w:rPr>
              <w:t>-A</w:t>
            </w:r>
            <w:r w:rsidRPr="00675451">
              <w:rPr>
                <w:rFonts w:ascii="Verdana" w:eastAsia="Times New Roman" w:hAnsi="Verdana" w:cs="Times New Roman"/>
                <w:sz w:val="16"/>
                <w:szCs w:val="16"/>
                <w:vertAlign w:val="subscript"/>
                <w:lang w:eastAsia="ro-RO"/>
              </w:rPr>
              <w:t>5.1</w:t>
            </w:r>
            <w:r w:rsidRPr="00675451">
              <w:rPr>
                <w:rFonts w:ascii="Verdana" w:eastAsia="Times New Roman" w:hAnsi="Verdana" w:cs="Times New Roman"/>
                <w:sz w:val="16"/>
                <w:szCs w:val="16"/>
                <w:lang w:eastAsia="ro-RO"/>
              </w:rPr>
              <w:t>-A</w:t>
            </w:r>
            <w:r w:rsidRPr="00675451">
              <w:rPr>
                <w:rFonts w:ascii="Verdana" w:eastAsia="Times New Roman" w:hAnsi="Verdana" w:cs="Times New Roman"/>
                <w:sz w:val="16"/>
                <w:szCs w:val="16"/>
                <w:vertAlign w:val="subscript"/>
                <w:lang w:eastAsia="ro-RO"/>
              </w:rPr>
              <w:t>52</w:t>
            </w:r>
            <w:r w:rsidRPr="00675451">
              <w:rPr>
                <w:rFonts w:ascii="Verdana" w:eastAsia="Times New Roman" w:hAnsi="Verdana" w:cs="Times New Roman"/>
                <w:sz w:val="16"/>
                <w:szCs w:val="16"/>
                <w:lang w:eastAsia="ro-RO"/>
              </w:rPr>
              <w:t>-A</w:t>
            </w:r>
            <w:r w:rsidRPr="00675451">
              <w:rPr>
                <w:rFonts w:ascii="Verdana" w:eastAsia="Times New Roman" w:hAnsi="Verdana" w:cs="Times New Roman"/>
                <w:sz w:val="16"/>
                <w:szCs w:val="16"/>
                <w:vertAlign w:val="subscript"/>
                <w:lang w:eastAsia="ro-RO"/>
              </w:rPr>
              <w:t>53</w:t>
            </w:r>
            <w:r w:rsidRPr="00675451">
              <w:rPr>
                <w:rFonts w:ascii="Verdana" w:eastAsia="Times New Roman" w:hAnsi="Verdana" w:cs="Times New Roman"/>
                <w:sz w:val="16"/>
                <w:szCs w:val="16"/>
                <w:lang w:eastAsia="ro-RO"/>
              </w:rPr>
              <w:t>-A</w:t>
            </w:r>
            <w:r w:rsidRPr="00675451">
              <w:rPr>
                <w:rFonts w:ascii="Verdana" w:eastAsia="Times New Roman" w:hAnsi="Verdana" w:cs="Times New Roman"/>
                <w:sz w:val="16"/>
                <w:szCs w:val="16"/>
                <w:vertAlign w:val="subscript"/>
                <w:lang w:eastAsia="ro-RO"/>
              </w:rPr>
              <w:t>54</w:t>
            </w:r>
            <w:r w:rsidRPr="00675451">
              <w:rPr>
                <w:rFonts w:ascii="Verdana" w:eastAsia="Times New Roman" w:hAnsi="Verdana" w:cs="Times New Roman"/>
                <w:sz w:val="16"/>
                <w:szCs w:val="16"/>
                <w:lang w:eastAsia="ro-RO"/>
              </w:rPr>
              <w:t>-A</w:t>
            </w:r>
            <w:r w:rsidRPr="00675451">
              <w:rPr>
                <w:rFonts w:ascii="Verdana" w:eastAsia="Times New Roman" w:hAnsi="Verdana" w:cs="Times New Roman"/>
                <w:sz w:val="16"/>
                <w:szCs w:val="16"/>
                <w:vertAlign w:val="subscript"/>
                <w:lang w:eastAsia="ro-RO"/>
              </w:rPr>
              <w:t>55</w:t>
            </w:r>
            <w:r w:rsidRPr="00675451">
              <w:rPr>
                <w:rFonts w:ascii="Verdana" w:eastAsia="Times New Roman" w:hAnsi="Verdana" w:cs="Times New Roman"/>
                <w:sz w:val="16"/>
                <w:szCs w:val="16"/>
                <w:lang w:eastAsia="ro-RO"/>
              </w:rPr>
              <w:t>-A</w:t>
            </w:r>
            <w:r w:rsidRPr="00675451">
              <w:rPr>
                <w:rFonts w:ascii="Verdana" w:eastAsia="Times New Roman" w:hAnsi="Verdana" w:cs="Times New Roman"/>
                <w:sz w:val="16"/>
                <w:szCs w:val="16"/>
                <w:vertAlign w:val="subscript"/>
                <w:lang w:eastAsia="ro-RO"/>
              </w:rPr>
              <w:t>56</w:t>
            </w:r>
            <w:r w:rsidRPr="00675451">
              <w:rPr>
                <w:rFonts w:ascii="Verdana" w:eastAsia="Times New Roman" w:hAnsi="Verdana" w:cs="Times New Roman"/>
                <w:sz w:val="16"/>
                <w:szCs w:val="16"/>
                <w:lang w:eastAsia="ro-RO"/>
              </w:rPr>
              <w:t>-A</w:t>
            </w:r>
            <w:r w:rsidRPr="00675451">
              <w:rPr>
                <w:rFonts w:ascii="Verdana" w:eastAsia="Times New Roman" w:hAnsi="Verdana" w:cs="Times New Roman"/>
                <w:sz w:val="16"/>
                <w:szCs w:val="16"/>
                <w:vertAlign w:val="subscript"/>
                <w:lang w:eastAsia="ro-RO"/>
              </w:rPr>
              <w:t>57</w:t>
            </w:r>
            <w:r w:rsidRPr="00675451">
              <w:rPr>
                <w:rFonts w:ascii="Verdana" w:eastAsia="Times New Roman" w:hAnsi="Verdana" w:cs="Times New Roman"/>
                <w:sz w:val="16"/>
                <w:szCs w:val="16"/>
                <w:lang w:eastAsia="ro-RO"/>
              </w:rPr>
              <w:t>-A</w:t>
            </w:r>
            <w:r w:rsidRPr="00675451">
              <w:rPr>
                <w:rFonts w:ascii="Verdana" w:eastAsia="Times New Roman" w:hAnsi="Verdana" w:cs="Times New Roman"/>
                <w:sz w:val="16"/>
                <w:szCs w:val="16"/>
                <w:vertAlign w:val="subscript"/>
                <w:lang w:eastAsia="ro-RO"/>
              </w:rPr>
              <w:t>58</w:t>
            </w:r>
            <w:r w:rsidRPr="00675451">
              <w:rPr>
                <w:rFonts w:ascii="Verdana" w:eastAsia="Times New Roman" w:hAnsi="Verdana" w:cs="Times New Roman"/>
                <w:sz w:val="16"/>
                <w:szCs w:val="16"/>
                <w:lang w:eastAsia="ro-RO"/>
              </w:rPr>
              <w:t>-ANC</w:t>
            </w:r>
          </w:p>
        </w:tc>
        <w:tc>
          <w:tcPr>
            <w:tcW w:w="500" w:type="pct"/>
            <w:tcBorders>
              <w:top w:val="outset" w:sz="6" w:space="0" w:color="auto"/>
              <w:left w:val="outset" w:sz="6" w:space="0" w:color="auto"/>
              <w:bottom w:val="outset" w:sz="6" w:space="0" w:color="auto"/>
              <w:right w:val="outset" w:sz="6" w:space="0" w:color="auto"/>
            </w:tcBorders>
            <w:hideMark/>
          </w:tcPr>
          <w:p w:rsidR="00675451" w:rsidRPr="00675451" w:rsidRDefault="00675451" w:rsidP="00675451">
            <w:pPr>
              <w:spacing w:before="30" w:after="30" w:line="240" w:lineRule="auto"/>
              <w:rPr>
                <w:rFonts w:ascii="Verdana" w:eastAsia="Times New Roman" w:hAnsi="Verdana" w:cs="Times New Roman"/>
                <w:sz w:val="16"/>
                <w:szCs w:val="16"/>
                <w:lang w:eastAsia="ro-RO"/>
              </w:rPr>
            </w:pPr>
            <w:r w:rsidRPr="00675451">
              <w:rPr>
                <w:rFonts w:ascii="Verdana" w:eastAsia="Times New Roman" w:hAnsi="Verdana" w:cs="Times New Roman"/>
                <w:sz w:val="16"/>
                <w:szCs w:val="16"/>
                <w:lang w:eastAsia="ro-RO"/>
              </w:rPr>
              <w:t> </w:t>
            </w:r>
          </w:p>
        </w:tc>
      </w:tr>
      <w:tr w:rsidR="00675451" w:rsidRPr="00675451" w:rsidTr="00675451">
        <w:trPr>
          <w:tblCellSpacing w:w="0" w:type="dxa"/>
        </w:trPr>
        <w:tc>
          <w:tcPr>
            <w:tcW w:w="4500" w:type="pct"/>
            <w:tcBorders>
              <w:top w:val="outset" w:sz="6" w:space="0" w:color="auto"/>
              <w:left w:val="outset" w:sz="6" w:space="0" w:color="auto"/>
              <w:bottom w:val="outset" w:sz="6" w:space="0" w:color="auto"/>
              <w:right w:val="outset" w:sz="6" w:space="0" w:color="auto"/>
            </w:tcBorders>
            <w:hideMark/>
          </w:tcPr>
          <w:p w:rsidR="00675451" w:rsidRPr="00675451" w:rsidRDefault="00675451" w:rsidP="00675451">
            <w:pPr>
              <w:spacing w:before="30" w:after="30" w:line="240" w:lineRule="auto"/>
              <w:rPr>
                <w:rFonts w:ascii="Verdana" w:eastAsia="Times New Roman" w:hAnsi="Verdana" w:cs="Times New Roman"/>
                <w:sz w:val="16"/>
                <w:szCs w:val="16"/>
                <w:lang w:eastAsia="ro-RO"/>
              </w:rPr>
            </w:pPr>
            <w:r w:rsidRPr="00675451">
              <w:rPr>
                <w:rFonts w:ascii="Verdana" w:eastAsia="Times New Roman" w:hAnsi="Verdana" w:cs="Times New Roman"/>
                <w:sz w:val="16"/>
                <w:szCs w:val="16"/>
                <w:vertAlign w:val="superscript"/>
                <w:lang w:eastAsia="ro-RO"/>
              </w:rPr>
              <w:t>i</w:t>
            </w:r>
            <w:r w:rsidRPr="00675451">
              <w:rPr>
                <w:rFonts w:ascii="Verdana" w:eastAsia="Times New Roman" w:hAnsi="Verdana" w:cs="Times New Roman"/>
                <w:sz w:val="16"/>
                <w:szCs w:val="16"/>
                <w:lang w:eastAsia="ro-RO"/>
              </w:rPr>
              <w:t>)A</w:t>
            </w:r>
            <w:r w:rsidRPr="00675451">
              <w:rPr>
                <w:rFonts w:ascii="Verdana" w:eastAsia="Times New Roman" w:hAnsi="Verdana" w:cs="Times New Roman"/>
                <w:sz w:val="16"/>
                <w:szCs w:val="16"/>
                <w:vertAlign w:val="subscript"/>
                <w:lang w:eastAsia="ro-RO"/>
              </w:rPr>
              <w:t>6</w:t>
            </w:r>
            <w:r w:rsidRPr="00675451">
              <w:rPr>
                <w:rFonts w:ascii="Verdana" w:eastAsia="Times New Roman" w:hAnsi="Verdana" w:cs="Times New Roman"/>
                <w:sz w:val="16"/>
                <w:szCs w:val="16"/>
                <w:lang w:eastAsia="ro-RO"/>
              </w:rPr>
              <w:t xml:space="preserve"> = Acţiuni preferenţiale cumulative şi/sau datorii subordonate</w:t>
            </w:r>
          </w:p>
        </w:tc>
        <w:tc>
          <w:tcPr>
            <w:tcW w:w="500" w:type="pct"/>
            <w:tcBorders>
              <w:top w:val="outset" w:sz="6" w:space="0" w:color="auto"/>
              <w:left w:val="outset" w:sz="6" w:space="0" w:color="auto"/>
              <w:bottom w:val="outset" w:sz="6" w:space="0" w:color="auto"/>
              <w:right w:val="outset" w:sz="6" w:space="0" w:color="auto"/>
            </w:tcBorders>
            <w:hideMark/>
          </w:tcPr>
          <w:p w:rsidR="00675451" w:rsidRPr="00675451" w:rsidRDefault="00675451" w:rsidP="00675451">
            <w:pPr>
              <w:spacing w:before="30" w:after="30" w:line="240" w:lineRule="auto"/>
              <w:rPr>
                <w:rFonts w:ascii="Verdana" w:eastAsia="Times New Roman" w:hAnsi="Verdana" w:cs="Times New Roman"/>
                <w:sz w:val="16"/>
                <w:szCs w:val="16"/>
                <w:lang w:eastAsia="ro-RO"/>
              </w:rPr>
            </w:pPr>
            <w:r w:rsidRPr="00675451">
              <w:rPr>
                <w:rFonts w:ascii="Verdana" w:eastAsia="Times New Roman" w:hAnsi="Verdana" w:cs="Times New Roman"/>
                <w:sz w:val="16"/>
                <w:szCs w:val="16"/>
                <w:lang w:eastAsia="ro-RO"/>
              </w:rPr>
              <w:t> </w:t>
            </w:r>
          </w:p>
        </w:tc>
      </w:tr>
      <w:tr w:rsidR="00675451" w:rsidRPr="00675451" w:rsidTr="00675451">
        <w:trPr>
          <w:tblCellSpacing w:w="0" w:type="dxa"/>
        </w:trPr>
        <w:tc>
          <w:tcPr>
            <w:tcW w:w="4500" w:type="pct"/>
            <w:tcBorders>
              <w:top w:val="outset" w:sz="6" w:space="0" w:color="auto"/>
              <w:left w:val="outset" w:sz="6" w:space="0" w:color="auto"/>
              <w:bottom w:val="outset" w:sz="6" w:space="0" w:color="auto"/>
              <w:right w:val="outset" w:sz="6" w:space="0" w:color="auto"/>
            </w:tcBorders>
            <w:hideMark/>
          </w:tcPr>
          <w:p w:rsidR="00675451" w:rsidRPr="00675451" w:rsidRDefault="00675451" w:rsidP="00675451">
            <w:pPr>
              <w:spacing w:before="30" w:after="30" w:line="240" w:lineRule="auto"/>
              <w:rPr>
                <w:rFonts w:ascii="Verdana" w:eastAsia="Times New Roman" w:hAnsi="Verdana" w:cs="Times New Roman"/>
                <w:sz w:val="16"/>
                <w:szCs w:val="16"/>
                <w:lang w:eastAsia="ro-RO"/>
              </w:rPr>
            </w:pPr>
            <w:r w:rsidRPr="00675451">
              <w:rPr>
                <w:rFonts w:ascii="Verdana" w:eastAsia="Times New Roman" w:hAnsi="Verdana" w:cs="Times New Roman"/>
                <w:sz w:val="16"/>
                <w:szCs w:val="16"/>
                <w:lang w:eastAsia="ro-RO"/>
              </w:rPr>
              <w:t>Z = min(X</w:t>
            </w:r>
            <w:r w:rsidRPr="00675451">
              <w:rPr>
                <w:rFonts w:ascii="Verdana" w:eastAsia="Times New Roman" w:hAnsi="Verdana" w:cs="Times New Roman"/>
                <w:sz w:val="16"/>
                <w:szCs w:val="16"/>
                <w:vertAlign w:val="subscript"/>
                <w:lang w:eastAsia="ro-RO"/>
              </w:rPr>
              <w:t>1</w:t>
            </w:r>
            <w:r w:rsidRPr="00675451">
              <w:rPr>
                <w:rFonts w:ascii="Verdana" w:eastAsia="Times New Roman" w:hAnsi="Verdana" w:cs="Times New Roman"/>
                <w:sz w:val="16"/>
                <w:szCs w:val="16"/>
                <w:lang w:eastAsia="ro-RO"/>
              </w:rPr>
              <w:t>; Y)</w:t>
            </w:r>
          </w:p>
        </w:tc>
        <w:tc>
          <w:tcPr>
            <w:tcW w:w="500" w:type="pct"/>
            <w:tcBorders>
              <w:top w:val="outset" w:sz="6" w:space="0" w:color="auto"/>
              <w:left w:val="outset" w:sz="6" w:space="0" w:color="auto"/>
              <w:bottom w:val="outset" w:sz="6" w:space="0" w:color="auto"/>
              <w:right w:val="outset" w:sz="6" w:space="0" w:color="auto"/>
            </w:tcBorders>
            <w:hideMark/>
          </w:tcPr>
          <w:p w:rsidR="00675451" w:rsidRPr="00675451" w:rsidRDefault="00675451" w:rsidP="00675451">
            <w:pPr>
              <w:spacing w:before="30" w:after="30" w:line="240" w:lineRule="auto"/>
              <w:rPr>
                <w:rFonts w:ascii="Verdana" w:eastAsia="Times New Roman" w:hAnsi="Verdana" w:cs="Times New Roman"/>
                <w:sz w:val="16"/>
                <w:szCs w:val="16"/>
                <w:lang w:eastAsia="ro-RO"/>
              </w:rPr>
            </w:pPr>
            <w:r w:rsidRPr="00675451">
              <w:rPr>
                <w:rFonts w:ascii="Verdana" w:eastAsia="Times New Roman" w:hAnsi="Verdana" w:cs="Times New Roman"/>
                <w:sz w:val="16"/>
                <w:szCs w:val="16"/>
                <w:lang w:eastAsia="ro-RO"/>
              </w:rPr>
              <w:t> </w:t>
            </w:r>
          </w:p>
        </w:tc>
      </w:tr>
      <w:tr w:rsidR="00675451" w:rsidRPr="00675451" w:rsidTr="00675451">
        <w:trPr>
          <w:tblCellSpacing w:w="0" w:type="dxa"/>
        </w:trPr>
        <w:tc>
          <w:tcPr>
            <w:tcW w:w="4500" w:type="pct"/>
            <w:tcBorders>
              <w:top w:val="outset" w:sz="6" w:space="0" w:color="auto"/>
              <w:left w:val="outset" w:sz="6" w:space="0" w:color="auto"/>
              <w:bottom w:val="outset" w:sz="6" w:space="0" w:color="auto"/>
              <w:right w:val="outset" w:sz="6" w:space="0" w:color="auto"/>
            </w:tcBorders>
            <w:hideMark/>
          </w:tcPr>
          <w:p w:rsidR="00675451" w:rsidRPr="00675451" w:rsidRDefault="00675451" w:rsidP="00675451">
            <w:pPr>
              <w:spacing w:before="30" w:after="30" w:line="240" w:lineRule="auto"/>
              <w:rPr>
                <w:rFonts w:ascii="Verdana" w:eastAsia="Times New Roman" w:hAnsi="Verdana" w:cs="Times New Roman"/>
                <w:sz w:val="16"/>
                <w:szCs w:val="16"/>
                <w:lang w:eastAsia="ro-RO"/>
              </w:rPr>
            </w:pPr>
            <w:r w:rsidRPr="00675451">
              <w:rPr>
                <w:rFonts w:ascii="Verdana" w:eastAsia="Times New Roman" w:hAnsi="Verdana" w:cs="Times New Roman"/>
                <w:sz w:val="16"/>
                <w:szCs w:val="16"/>
                <w:lang w:eastAsia="ro-RO"/>
              </w:rPr>
              <w:t>Z</w:t>
            </w:r>
            <w:r w:rsidRPr="00675451">
              <w:rPr>
                <w:rFonts w:ascii="Verdana" w:eastAsia="Times New Roman" w:hAnsi="Verdana" w:cs="Times New Roman"/>
                <w:sz w:val="16"/>
                <w:szCs w:val="16"/>
                <w:vertAlign w:val="subscript"/>
                <w:lang w:eastAsia="ro-RO"/>
              </w:rPr>
              <w:t>1</w:t>
            </w:r>
            <w:r w:rsidRPr="00675451">
              <w:rPr>
                <w:rFonts w:ascii="Verdana" w:eastAsia="Times New Roman" w:hAnsi="Verdana" w:cs="Times New Roman"/>
                <w:sz w:val="16"/>
                <w:szCs w:val="16"/>
                <w:lang w:eastAsia="ro-RO"/>
              </w:rPr>
              <w:t>= min (A</w:t>
            </w:r>
            <w:r w:rsidRPr="00675451">
              <w:rPr>
                <w:rFonts w:ascii="Verdana" w:eastAsia="Times New Roman" w:hAnsi="Verdana" w:cs="Times New Roman"/>
                <w:sz w:val="16"/>
                <w:szCs w:val="16"/>
                <w:vertAlign w:val="subscript"/>
                <w:lang w:eastAsia="ro-RO"/>
              </w:rPr>
              <w:t>6</w:t>
            </w:r>
            <w:r w:rsidRPr="00675451">
              <w:rPr>
                <w:rFonts w:ascii="Verdana" w:eastAsia="Times New Roman" w:hAnsi="Verdana" w:cs="Times New Roman"/>
                <w:sz w:val="16"/>
                <w:szCs w:val="16"/>
                <w:lang w:eastAsia="ro-RO"/>
              </w:rPr>
              <w:t>; 0,5*Z)</w:t>
            </w:r>
          </w:p>
        </w:tc>
        <w:tc>
          <w:tcPr>
            <w:tcW w:w="500" w:type="pct"/>
            <w:tcBorders>
              <w:top w:val="outset" w:sz="6" w:space="0" w:color="auto"/>
              <w:left w:val="outset" w:sz="6" w:space="0" w:color="auto"/>
              <w:bottom w:val="outset" w:sz="6" w:space="0" w:color="auto"/>
              <w:right w:val="outset" w:sz="6" w:space="0" w:color="auto"/>
            </w:tcBorders>
            <w:hideMark/>
          </w:tcPr>
          <w:p w:rsidR="00675451" w:rsidRPr="00675451" w:rsidRDefault="00675451" w:rsidP="00675451">
            <w:pPr>
              <w:spacing w:before="30" w:after="30" w:line="240" w:lineRule="auto"/>
              <w:rPr>
                <w:rFonts w:ascii="Verdana" w:eastAsia="Times New Roman" w:hAnsi="Verdana" w:cs="Times New Roman"/>
                <w:sz w:val="16"/>
                <w:szCs w:val="16"/>
                <w:lang w:eastAsia="ro-RO"/>
              </w:rPr>
            </w:pPr>
            <w:r w:rsidRPr="00675451">
              <w:rPr>
                <w:rFonts w:ascii="Verdana" w:eastAsia="Times New Roman" w:hAnsi="Verdana" w:cs="Times New Roman"/>
                <w:sz w:val="16"/>
                <w:szCs w:val="16"/>
                <w:lang w:eastAsia="ro-RO"/>
              </w:rPr>
              <w:t> </w:t>
            </w:r>
          </w:p>
        </w:tc>
      </w:tr>
      <w:tr w:rsidR="00675451" w:rsidRPr="00675451" w:rsidTr="00675451">
        <w:trPr>
          <w:tblCellSpacing w:w="0" w:type="dxa"/>
        </w:trPr>
        <w:tc>
          <w:tcPr>
            <w:tcW w:w="4500" w:type="pct"/>
            <w:tcBorders>
              <w:top w:val="outset" w:sz="6" w:space="0" w:color="auto"/>
              <w:left w:val="outset" w:sz="6" w:space="0" w:color="auto"/>
              <w:bottom w:val="outset" w:sz="6" w:space="0" w:color="auto"/>
              <w:right w:val="outset" w:sz="6" w:space="0" w:color="auto"/>
            </w:tcBorders>
            <w:hideMark/>
          </w:tcPr>
          <w:p w:rsidR="00675451" w:rsidRPr="00675451" w:rsidRDefault="00675451" w:rsidP="00675451">
            <w:pPr>
              <w:spacing w:before="30" w:after="30" w:line="240" w:lineRule="auto"/>
              <w:rPr>
                <w:rFonts w:ascii="Verdana" w:eastAsia="Times New Roman" w:hAnsi="Verdana" w:cs="Times New Roman"/>
                <w:sz w:val="16"/>
                <w:szCs w:val="16"/>
                <w:lang w:eastAsia="ro-RO"/>
              </w:rPr>
            </w:pPr>
            <w:r w:rsidRPr="00675451">
              <w:rPr>
                <w:rFonts w:ascii="Verdana" w:eastAsia="Times New Roman" w:hAnsi="Verdana" w:cs="Times New Roman"/>
                <w:sz w:val="16"/>
                <w:szCs w:val="16"/>
                <w:vertAlign w:val="superscript"/>
                <w:lang w:eastAsia="ro-RO"/>
              </w:rPr>
              <w:t>ii</w:t>
            </w:r>
            <w:r w:rsidRPr="00675451">
              <w:rPr>
                <w:rFonts w:ascii="Verdana" w:eastAsia="Times New Roman" w:hAnsi="Verdana" w:cs="Times New Roman"/>
                <w:sz w:val="16"/>
                <w:szCs w:val="16"/>
                <w:lang w:eastAsia="ro-RO"/>
              </w:rPr>
              <w:t>)A</w:t>
            </w:r>
            <w:r w:rsidRPr="00675451">
              <w:rPr>
                <w:rFonts w:ascii="Verdana" w:eastAsia="Times New Roman" w:hAnsi="Verdana" w:cs="Times New Roman"/>
                <w:sz w:val="16"/>
                <w:szCs w:val="16"/>
                <w:vertAlign w:val="subscript"/>
                <w:lang w:eastAsia="ro-RO"/>
              </w:rPr>
              <w:t>7</w:t>
            </w:r>
            <w:r w:rsidRPr="00675451">
              <w:rPr>
                <w:rFonts w:ascii="Verdana" w:eastAsia="Times New Roman" w:hAnsi="Verdana" w:cs="Times New Roman"/>
                <w:sz w:val="16"/>
                <w:szCs w:val="16"/>
                <w:lang w:eastAsia="ro-RO"/>
              </w:rPr>
              <w:t xml:space="preserve"> = Titluri de valoare cu durată nedeterminată şi alte titluri de valoare, inclusiv acţiuni preferenţiale neincluse în A</w:t>
            </w:r>
            <w:r w:rsidRPr="00675451">
              <w:rPr>
                <w:rFonts w:ascii="Verdana" w:eastAsia="Times New Roman" w:hAnsi="Verdana" w:cs="Times New Roman"/>
                <w:sz w:val="16"/>
                <w:szCs w:val="16"/>
                <w:vertAlign w:val="subscript"/>
                <w:lang w:eastAsia="ro-RO"/>
              </w:rPr>
              <w:t>6</w:t>
            </w:r>
          </w:p>
        </w:tc>
        <w:tc>
          <w:tcPr>
            <w:tcW w:w="500" w:type="pct"/>
            <w:tcBorders>
              <w:top w:val="outset" w:sz="6" w:space="0" w:color="auto"/>
              <w:left w:val="outset" w:sz="6" w:space="0" w:color="auto"/>
              <w:bottom w:val="outset" w:sz="6" w:space="0" w:color="auto"/>
              <w:right w:val="outset" w:sz="6" w:space="0" w:color="auto"/>
            </w:tcBorders>
            <w:hideMark/>
          </w:tcPr>
          <w:p w:rsidR="00675451" w:rsidRPr="00675451" w:rsidRDefault="00675451" w:rsidP="00675451">
            <w:pPr>
              <w:spacing w:before="30" w:after="30" w:line="240" w:lineRule="auto"/>
              <w:rPr>
                <w:rFonts w:ascii="Verdana" w:eastAsia="Times New Roman" w:hAnsi="Verdana" w:cs="Times New Roman"/>
                <w:sz w:val="16"/>
                <w:szCs w:val="16"/>
                <w:lang w:eastAsia="ro-RO"/>
              </w:rPr>
            </w:pPr>
            <w:r w:rsidRPr="00675451">
              <w:rPr>
                <w:rFonts w:ascii="Verdana" w:eastAsia="Times New Roman" w:hAnsi="Verdana" w:cs="Times New Roman"/>
                <w:sz w:val="16"/>
                <w:szCs w:val="16"/>
                <w:lang w:eastAsia="ro-RO"/>
              </w:rPr>
              <w:t> </w:t>
            </w:r>
          </w:p>
        </w:tc>
      </w:tr>
      <w:tr w:rsidR="00675451" w:rsidRPr="00675451" w:rsidTr="00675451">
        <w:trPr>
          <w:tblCellSpacing w:w="0" w:type="dxa"/>
        </w:trPr>
        <w:tc>
          <w:tcPr>
            <w:tcW w:w="4500" w:type="pct"/>
            <w:tcBorders>
              <w:top w:val="outset" w:sz="6" w:space="0" w:color="auto"/>
              <w:left w:val="outset" w:sz="6" w:space="0" w:color="auto"/>
              <w:bottom w:val="outset" w:sz="6" w:space="0" w:color="auto"/>
              <w:right w:val="outset" w:sz="6" w:space="0" w:color="auto"/>
            </w:tcBorders>
            <w:hideMark/>
          </w:tcPr>
          <w:p w:rsidR="00675451" w:rsidRPr="00675451" w:rsidRDefault="00675451" w:rsidP="00675451">
            <w:pPr>
              <w:spacing w:before="30" w:after="30" w:line="240" w:lineRule="auto"/>
              <w:rPr>
                <w:rFonts w:ascii="Verdana" w:eastAsia="Times New Roman" w:hAnsi="Verdana" w:cs="Times New Roman"/>
                <w:sz w:val="16"/>
                <w:szCs w:val="16"/>
                <w:lang w:eastAsia="ro-RO"/>
              </w:rPr>
            </w:pPr>
            <w:r w:rsidRPr="00675451">
              <w:rPr>
                <w:rFonts w:ascii="Verdana" w:eastAsia="Times New Roman" w:hAnsi="Verdana" w:cs="Times New Roman"/>
                <w:sz w:val="16"/>
                <w:szCs w:val="16"/>
                <w:lang w:eastAsia="ro-RO"/>
              </w:rPr>
              <w:t>Z</w:t>
            </w:r>
            <w:r w:rsidRPr="00675451">
              <w:rPr>
                <w:rFonts w:ascii="Verdana" w:eastAsia="Times New Roman" w:hAnsi="Verdana" w:cs="Times New Roman"/>
                <w:sz w:val="16"/>
                <w:szCs w:val="16"/>
                <w:vertAlign w:val="subscript"/>
                <w:lang w:eastAsia="ro-RO"/>
              </w:rPr>
              <w:t>2</w:t>
            </w:r>
            <w:r w:rsidRPr="00675451">
              <w:rPr>
                <w:rFonts w:ascii="Verdana" w:eastAsia="Times New Roman" w:hAnsi="Verdana" w:cs="Times New Roman"/>
                <w:sz w:val="16"/>
                <w:szCs w:val="16"/>
                <w:lang w:eastAsia="ro-RO"/>
              </w:rPr>
              <w:t xml:space="preserve"> = min (A</w:t>
            </w:r>
            <w:r w:rsidRPr="00675451">
              <w:rPr>
                <w:rFonts w:ascii="Verdana" w:eastAsia="Times New Roman" w:hAnsi="Verdana" w:cs="Times New Roman"/>
                <w:sz w:val="16"/>
                <w:szCs w:val="16"/>
                <w:vertAlign w:val="subscript"/>
                <w:lang w:eastAsia="ro-RO"/>
              </w:rPr>
              <w:t>7</w:t>
            </w:r>
            <w:r w:rsidRPr="00675451">
              <w:rPr>
                <w:rFonts w:ascii="Verdana" w:eastAsia="Times New Roman" w:hAnsi="Verdana" w:cs="Times New Roman"/>
                <w:sz w:val="16"/>
                <w:szCs w:val="16"/>
                <w:lang w:eastAsia="ro-RO"/>
              </w:rPr>
              <w:t>; 0,5*Z)</w:t>
            </w:r>
          </w:p>
        </w:tc>
        <w:tc>
          <w:tcPr>
            <w:tcW w:w="500" w:type="pct"/>
            <w:tcBorders>
              <w:top w:val="outset" w:sz="6" w:space="0" w:color="auto"/>
              <w:left w:val="outset" w:sz="6" w:space="0" w:color="auto"/>
              <w:bottom w:val="outset" w:sz="6" w:space="0" w:color="auto"/>
              <w:right w:val="outset" w:sz="6" w:space="0" w:color="auto"/>
            </w:tcBorders>
            <w:hideMark/>
          </w:tcPr>
          <w:p w:rsidR="00675451" w:rsidRPr="00675451" w:rsidRDefault="00675451" w:rsidP="00675451">
            <w:pPr>
              <w:spacing w:before="30" w:after="30" w:line="240" w:lineRule="auto"/>
              <w:rPr>
                <w:rFonts w:ascii="Verdana" w:eastAsia="Times New Roman" w:hAnsi="Verdana" w:cs="Times New Roman"/>
                <w:sz w:val="16"/>
                <w:szCs w:val="16"/>
                <w:lang w:eastAsia="ro-RO"/>
              </w:rPr>
            </w:pPr>
            <w:r w:rsidRPr="00675451">
              <w:rPr>
                <w:rFonts w:ascii="Verdana" w:eastAsia="Times New Roman" w:hAnsi="Verdana" w:cs="Times New Roman"/>
                <w:sz w:val="16"/>
                <w:szCs w:val="16"/>
                <w:lang w:eastAsia="ro-RO"/>
              </w:rPr>
              <w:t> </w:t>
            </w:r>
          </w:p>
        </w:tc>
      </w:tr>
      <w:tr w:rsidR="00675451" w:rsidRPr="00675451" w:rsidTr="00675451">
        <w:trPr>
          <w:tblCellSpacing w:w="0" w:type="dxa"/>
        </w:trPr>
        <w:tc>
          <w:tcPr>
            <w:tcW w:w="4500" w:type="pct"/>
            <w:tcBorders>
              <w:top w:val="outset" w:sz="6" w:space="0" w:color="auto"/>
              <w:left w:val="outset" w:sz="6" w:space="0" w:color="auto"/>
              <w:bottom w:val="outset" w:sz="6" w:space="0" w:color="auto"/>
              <w:right w:val="outset" w:sz="6" w:space="0" w:color="auto"/>
            </w:tcBorders>
            <w:hideMark/>
          </w:tcPr>
          <w:p w:rsidR="00675451" w:rsidRPr="00675451" w:rsidRDefault="00675451" w:rsidP="00675451">
            <w:pPr>
              <w:spacing w:before="30" w:after="30" w:line="240" w:lineRule="auto"/>
              <w:rPr>
                <w:rFonts w:ascii="Verdana" w:eastAsia="Times New Roman" w:hAnsi="Verdana" w:cs="Times New Roman"/>
                <w:sz w:val="16"/>
                <w:szCs w:val="16"/>
                <w:lang w:eastAsia="ro-RO"/>
              </w:rPr>
            </w:pPr>
            <w:r w:rsidRPr="00675451">
              <w:rPr>
                <w:rFonts w:ascii="Verdana" w:eastAsia="Times New Roman" w:hAnsi="Verdana" w:cs="Times New Roman"/>
                <w:sz w:val="16"/>
                <w:szCs w:val="16"/>
                <w:vertAlign w:val="superscript"/>
                <w:lang w:eastAsia="ro-RO"/>
              </w:rPr>
              <w:t>iii</w:t>
            </w:r>
            <w:r w:rsidRPr="00675451">
              <w:rPr>
                <w:rFonts w:ascii="Verdana" w:eastAsia="Times New Roman" w:hAnsi="Verdana" w:cs="Times New Roman"/>
                <w:sz w:val="16"/>
                <w:szCs w:val="16"/>
                <w:lang w:eastAsia="ro-RO"/>
              </w:rPr>
              <w:t>)A</w:t>
            </w:r>
            <w:r w:rsidRPr="00675451">
              <w:rPr>
                <w:rFonts w:ascii="Verdana" w:eastAsia="Times New Roman" w:hAnsi="Verdana" w:cs="Times New Roman"/>
                <w:sz w:val="16"/>
                <w:szCs w:val="16"/>
                <w:vertAlign w:val="subscript"/>
                <w:lang w:eastAsia="ro-RO"/>
              </w:rPr>
              <w:t>8</w:t>
            </w:r>
            <w:r w:rsidRPr="00675451">
              <w:rPr>
                <w:rFonts w:ascii="Verdana" w:eastAsia="Times New Roman" w:hAnsi="Verdana" w:cs="Times New Roman"/>
                <w:sz w:val="16"/>
                <w:szCs w:val="16"/>
                <w:lang w:eastAsia="ro-RO"/>
              </w:rPr>
              <w:t xml:space="preserve"> = Valoarea profiturilor viitoare estimate ale societăţii</w:t>
            </w:r>
          </w:p>
        </w:tc>
        <w:tc>
          <w:tcPr>
            <w:tcW w:w="500" w:type="pct"/>
            <w:tcBorders>
              <w:top w:val="outset" w:sz="6" w:space="0" w:color="auto"/>
              <w:left w:val="outset" w:sz="6" w:space="0" w:color="auto"/>
              <w:bottom w:val="outset" w:sz="6" w:space="0" w:color="auto"/>
              <w:right w:val="outset" w:sz="6" w:space="0" w:color="auto"/>
            </w:tcBorders>
            <w:hideMark/>
          </w:tcPr>
          <w:p w:rsidR="00675451" w:rsidRPr="00675451" w:rsidRDefault="00675451" w:rsidP="00675451">
            <w:pPr>
              <w:spacing w:before="30" w:after="30" w:line="240" w:lineRule="auto"/>
              <w:rPr>
                <w:rFonts w:ascii="Verdana" w:eastAsia="Times New Roman" w:hAnsi="Verdana" w:cs="Times New Roman"/>
                <w:sz w:val="16"/>
                <w:szCs w:val="16"/>
                <w:lang w:eastAsia="ro-RO"/>
              </w:rPr>
            </w:pPr>
            <w:r w:rsidRPr="00675451">
              <w:rPr>
                <w:rFonts w:ascii="Verdana" w:eastAsia="Times New Roman" w:hAnsi="Verdana" w:cs="Times New Roman"/>
                <w:sz w:val="16"/>
                <w:szCs w:val="16"/>
                <w:lang w:eastAsia="ro-RO"/>
              </w:rPr>
              <w:t> </w:t>
            </w:r>
          </w:p>
        </w:tc>
      </w:tr>
      <w:tr w:rsidR="00675451" w:rsidRPr="00675451" w:rsidTr="00675451">
        <w:trPr>
          <w:tblCellSpacing w:w="0" w:type="dxa"/>
        </w:trPr>
        <w:tc>
          <w:tcPr>
            <w:tcW w:w="4500" w:type="pct"/>
            <w:tcBorders>
              <w:top w:val="outset" w:sz="6" w:space="0" w:color="auto"/>
              <w:left w:val="outset" w:sz="6" w:space="0" w:color="auto"/>
              <w:bottom w:val="outset" w:sz="6" w:space="0" w:color="auto"/>
              <w:right w:val="outset" w:sz="6" w:space="0" w:color="auto"/>
            </w:tcBorders>
            <w:hideMark/>
          </w:tcPr>
          <w:p w:rsidR="00675451" w:rsidRPr="00675451" w:rsidRDefault="00675451" w:rsidP="00675451">
            <w:pPr>
              <w:spacing w:before="30" w:after="30" w:line="240" w:lineRule="auto"/>
              <w:rPr>
                <w:rFonts w:ascii="Verdana" w:eastAsia="Times New Roman" w:hAnsi="Verdana" w:cs="Times New Roman"/>
                <w:sz w:val="16"/>
                <w:szCs w:val="16"/>
                <w:lang w:eastAsia="ro-RO"/>
              </w:rPr>
            </w:pPr>
            <w:r w:rsidRPr="00675451">
              <w:rPr>
                <w:rFonts w:ascii="Verdana" w:eastAsia="Times New Roman" w:hAnsi="Verdana" w:cs="Times New Roman"/>
                <w:sz w:val="16"/>
                <w:szCs w:val="16"/>
                <w:lang w:eastAsia="ro-RO"/>
              </w:rPr>
              <w:t>Z</w:t>
            </w:r>
            <w:r w:rsidRPr="00675451">
              <w:rPr>
                <w:rFonts w:ascii="Verdana" w:eastAsia="Times New Roman" w:hAnsi="Verdana" w:cs="Times New Roman"/>
                <w:sz w:val="16"/>
                <w:szCs w:val="16"/>
                <w:vertAlign w:val="subscript"/>
                <w:lang w:eastAsia="ro-RO"/>
              </w:rPr>
              <w:t>3</w:t>
            </w:r>
            <w:r w:rsidRPr="00675451">
              <w:rPr>
                <w:rFonts w:ascii="Verdana" w:eastAsia="Times New Roman" w:hAnsi="Verdana" w:cs="Times New Roman"/>
                <w:sz w:val="16"/>
                <w:szCs w:val="16"/>
                <w:lang w:eastAsia="ro-RO"/>
              </w:rPr>
              <w:t xml:space="preserve"> = min ( 0,5*A</w:t>
            </w:r>
            <w:r w:rsidRPr="00675451">
              <w:rPr>
                <w:rFonts w:ascii="Verdana" w:eastAsia="Times New Roman" w:hAnsi="Verdana" w:cs="Times New Roman"/>
                <w:sz w:val="16"/>
                <w:szCs w:val="16"/>
                <w:vertAlign w:val="subscript"/>
                <w:lang w:eastAsia="ro-RO"/>
              </w:rPr>
              <w:t>8</w:t>
            </w:r>
            <w:r w:rsidRPr="00675451">
              <w:rPr>
                <w:rFonts w:ascii="Verdana" w:eastAsia="Times New Roman" w:hAnsi="Verdana" w:cs="Times New Roman"/>
                <w:sz w:val="16"/>
                <w:szCs w:val="16"/>
                <w:lang w:eastAsia="ro-RO"/>
              </w:rPr>
              <w:t>; 0,25*Z)</w:t>
            </w:r>
          </w:p>
        </w:tc>
        <w:tc>
          <w:tcPr>
            <w:tcW w:w="500" w:type="pct"/>
            <w:tcBorders>
              <w:top w:val="outset" w:sz="6" w:space="0" w:color="auto"/>
              <w:left w:val="outset" w:sz="6" w:space="0" w:color="auto"/>
              <w:bottom w:val="outset" w:sz="6" w:space="0" w:color="auto"/>
              <w:right w:val="outset" w:sz="6" w:space="0" w:color="auto"/>
            </w:tcBorders>
            <w:hideMark/>
          </w:tcPr>
          <w:p w:rsidR="00675451" w:rsidRPr="00675451" w:rsidRDefault="00675451" w:rsidP="00675451">
            <w:pPr>
              <w:spacing w:before="30" w:after="30" w:line="240" w:lineRule="auto"/>
              <w:rPr>
                <w:rFonts w:ascii="Verdana" w:eastAsia="Times New Roman" w:hAnsi="Verdana" w:cs="Times New Roman"/>
                <w:sz w:val="16"/>
                <w:szCs w:val="16"/>
                <w:lang w:eastAsia="ro-RO"/>
              </w:rPr>
            </w:pPr>
            <w:r w:rsidRPr="00675451">
              <w:rPr>
                <w:rFonts w:ascii="Verdana" w:eastAsia="Times New Roman" w:hAnsi="Verdana" w:cs="Times New Roman"/>
                <w:sz w:val="16"/>
                <w:szCs w:val="16"/>
                <w:lang w:eastAsia="ro-RO"/>
              </w:rPr>
              <w:t> </w:t>
            </w:r>
          </w:p>
        </w:tc>
      </w:tr>
      <w:tr w:rsidR="00675451" w:rsidRPr="00675451" w:rsidTr="00675451">
        <w:trPr>
          <w:tblCellSpacing w:w="0" w:type="dxa"/>
        </w:trPr>
        <w:tc>
          <w:tcPr>
            <w:tcW w:w="4500" w:type="pct"/>
            <w:tcBorders>
              <w:top w:val="outset" w:sz="6" w:space="0" w:color="auto"/>
              <w:left w:val="outset" w:sz="6" w:space="0" w:color="auto"/>
              <w:bottom w:val="outset" w:sz="6" w:space="0" w:color="auto"/>
              <w:right w:val="outset" w:sz="6" w:space="0" w:color="auto"/>
            </w:tcBorders>
            <w:hideMark/>
          </w:tcPr>
          <w:p w:rsidR="00675451" w:rsidRPr="00675451" w:rsidRDefault="00675451" w:rsidP="00675451">
            <w:pPr>
              <w:spacing w:before="30" w:after="30" w:line="240" w:lineRule="auto"/>
              <w:rPr>
                <w:rFonts w:ascii="Verdana" w:eastAsia="Times New Roman" w:hAnsi="Verdana" w:cs="Times New Roman"/>
                <w:sz w:val="16"/>
                <w:szCs w:val="16"/>
                <w:lang w:eastAsia="ro-RO"/>
              </w:rPr>
            </w:pPr>
            <w:r w:rsidRPr="00675451">
              <w:rPr>
                <w:rFonts w:ascii="Verdana" w:eastAsia="Times New Roman" w:hAnsi="Verdana" w:cs="Times New Roman"/>
                <w:sz w:val="16"/>
                <w:szCs w:val="16"/>
                <w:lang w:eastAsia="ro-RO"/>
              </w:rPr>
              <w:t>A</w:t>
            </w:r>
            <w:r w:rsidRPr="00675451">
              <w:rPr>
                <w:rFonts w:ascii="Verdana" w:eastAsia="Times New Roman" w:hAnsi="Verdana" w:cs="Times New Roman"/>
                <w:sz w:val="16"/>
                <w:szCs w:val="16"/>
                <w:vertAlign w:val="subscript"/>
                <w:lang w:eastAsia="ro-RO"/>
              </w:rPr>
              <w:t>9</w:t>
            </w:r>
            <w:r w:rsidRPr="00675451">
              <w:rPr>
                <w:rFonts w:ascii="Verdana" w:eastAsia="Times New Roman" w:hAnsi="Verdana" w:cs="Times New Roman"/>
                <w:sz w:val="16"/>
                <w:szCs w:val="16"/>
                <w:lang w:eastAsia="ro-RO"/>
              </w:rPr>
              <w:t xml:space="preserve"> = Valoarea calculată în conformitate cu prevederile art. 3 alin. (4) lit. b) din norme</w:t>
            </w:r>
          </w:p>
        </w:tc>
        <w:tc>
          <w:tcPr>
            <w:tcW w:w="500" w:type="pct"/>
            <w:tcBorders>
              <w:top w:val="outset" w:sz="6" w:space="0" w:color="auto"/>
              <w:left w:val="outset" w:sz="6" w:space="0" w:color="auto"/>
              <w:bottom w:val="outset" w:sz="6" w:space="0" w:color="auto"/>
              <w:right w:val="outset" w:sz="6" w:space="0" w:color="auto"/>
            </w:tcBorders>
            <w:hideMark/>
          </w:tcPr>
          <w:p w:rsidR="00675451" w:rsidRPr="00675451" w:rsidRDefault="00675451" w:rsidP="00675451">
            <w:pPr>
              <w:spacing w:before="30" w:after="30" w:line="240" w:lineRule="auto"/>
              <w:rPr>
                <w:rFonts w:ascii="Verdana" w:eastAsia="Times New Roman" w:hAnsi="Verdana" w:cs="Times New Roman"/>
                <w:sz w:val="16"/>
                <w:szCs w:val="16"/>
                <w:lang w:eastAsia="ro-RO"/>
              </w:rPr>
            </w:pPr>
            <w:r w:rsidRPr="00675451">
              <w:rPr>
                <w:rFonts w:ascii="Verdana" w:eastAsia="Times New Roman" w:hAnsi="Verdana" w:cs="Times New Roman"/>
                <w:sz w:val="16"/>
                <w:szCs w:val="16"/>
                <w:lang w:eastAsia="ro-RO"/>
              </w:rPr>
              <w:t> </w:t>
            </w:r>
          </w:p>
        </w:tc>
      </w:tr>
      <w:tr w:rsidR="00675451" w:rsidRPr="00675451" w:rsidTr="00675451">
        <w:trPr>
          <w:tblCellSpacing w:w="0" w:type="dxa"/>
        </w:trPr>
        <w:tc>
          <w:tcPr>
            <w:tcW w:w="4500" w:type="pct"/>
            <w:tcBorders>
              <w:top w:val="outset" w:sz="6" w:space="0" w:color="auto"/>
              <w:left w:val="outset" w:sz="6" w:space="0" w:color="auto"/>
              <w:bottom w:val="outset" w:sz="6" w:space="0" w:color="auto"/>
              <w:right w:val="outset" w:sz="6" w:space="0" w:color="auto"/>
            </w:tcBorders>
            <w:hideMark/>
          </w:tcPr>
          <w:p w:rsidR="00675451" w:rsidRPr="00675451" w:rsidRDefault="00675451" w:rsidP="00675451">
            <w:pPr>
              <w:spacing w:before="30" w:after="30" w:line="240" w:lineRule="auto"/>
              <w:rPr>
                <w:rFonts w:ascii="Verdana" w:eastAsia="Times New Roman" w:hAnsi="Verdana" w:cs="Times New Roman"/>
                <w:sz w:val="16"/>
                <w:szCs w:val="16"/>
                <w:lang w:eastAsia="ro-RO"/>
              </w:rPr>
            </w:pPr>
            <w:r w:rsidRPr="00675451">
              <w:rPr>
                <w:rFonts w:ascii="Verdana" w:eastAsia="Times New Roman" w:hAnsi="Verdana" w:cs="Times New Roman"/>
                <w:sz w:val="16"/>
                <w:szCs w:val="16"/>
                <w:lang w:eastAsia="ro-RO"/>
              </w:rPr>
              <w:t>A</w:t>
            </w:r>
            <w:r w:rsidRPr="00675451">
              <w:rPr>
                <w:rFonts w:ascii="Verdana" w:eastAsia="Times New Roman" w:hAnsi="Verdana" w:cs="Times New Roman"/>
                <w:sz w:val="16"/>
                <w:szCs w:val="16"/>
                <w:vertAlign w:val="subscript"/>
                <w:lang w:eastAsia="ro-RO"/>
              </w:rPr>
              <w:t>10</w:t>
            </w:r>
            <w:r w:rsidRPr="00675451">
              <w:rPr>
                <w:rFonts w:ascii="Verdana" w:eastAsia="Times New Roman" w:hAnsi="Verdana" w:cs="Times New Roman"/>
                <w:sz w:val="16"/>
                <w:szCs w:val="16"/>
                <w:lang w:eastAsia="ro-RO"/>
              </w:rPr>
              <w:t xml:space="preserve"> = Rezerve nete ascunse provenite din evaluarea activelor, în măsura în care aceste rezerve nu au 0 natură excepţională</w:t>
            </w:r>
          </w:p>
        </w:tc>
        <w:tc>
          <w:tcPr>
            <w:tcW w:w="500" w:type="pct"/>
            <w:tcBorders>
              <w:top w:val="outset" w:sz="6" w:space="0" w:color="auto"/>
              <w:left w:val="outset" w:sz="6" w:space="0" w:color="auto"/>
              <w:bottom w:val="outset" w:sz="6" w:space="0" w:color="auto"/>
              <w:right w:val="outset" w:sz="6" w:space="0" w:color="auto"/>
            </w:tcBorders>
            <w:hideMark/>
          </w:tcPr>
          <w:p w:rsidR="00675451" w:rsidRPr="00675451" w:rsidRDefault="00675451" w:rsidP="00675451">
            <w:pPr>
              <w:spacing w:before="30" w:after="30" w:line="240" w:lineRule="auto"/>
              <w:rPr>
                <w:rFonts w:ascii="Verdana" w:eastAsia="Times New Roman" w:hAnsi="Verdana" w:cs="Times New Roman"/>
                <w:sz w:val="16"/>
                <w:szCs w:val="16"/>
                <w:lang w:eastAsia="ro-RO"/>
              </w:rPr>
            </w:pPr>
            <w:r w:rsidRPr="00675451">
              <w:rPr>
                <w:rFonts w:ascii="Verdana" w:eastAsia="Times New Roman" w:hAnsi="Verdana" w:cs="Times New Roman"/>
                <w:sz w:val="16"/>
                <w:szCs w:val="16"/>
                <w:lang w:eastAsia="ro-RO"/>
              </w:rPr>
              <w:t> </w:t>
            </w:r>
          </w:p>
        </w:tc>
      </w:tr>
      <w:tr w:rsidR="00675451" w:rsidRPr="00675451" w:rsidTr="00675451">
        <w:trPr>
          <w:tblCellSpacing w:w="0" w:type="dxa"/>
        </w:trPr>
        <w:tc>
          <w:tcPr>
            <w:tcW w:w="4500" w:type="pct"/>
            <w:tcBorders>
              <w:top w:val="outset" w:sz="6" w:space="0" w:color="auto"/>
              <w:left w:val="outset" w:sz="6" w:space="0" w:color="auto"/>
              <w:bottom w:val="outset" w:sz="6" w:space="0" w:color="auto"/>
              <w:right w:val="outset" w:sz="6" w:space="0" w:color="auto"/>
            </w:tcBorders>
            <w:hideMark/>
          </w:tcPr>
          <w:p w:rsidR="00675451" w:rsidRPr="00675451" w:rsidRDefault="00675451" w:rsidP="00675451">
            <w:pPr>
              <w:spacing w:before="30" w:after="30" w:line="240" w:lineRule="auto"/>
              <w:rPr>
                <w:rFonts w:ascii="Verdana" w:eastAsia="Times New Roman" w:hAnsi="Verdana" w:cs="Times New Roman"/>
                <w:sz w:val="16"/>
                <w:szCs w:val="16"/>
                <w:lang w:eastAsia="ro-RO"/>
              </w:rPr>
            </w:pPr>
            <w:r w:rsidRPr="00675451">
              <w:rPr>
                <w:rFonts w:ascii="Verdana" w:eastAsia="Times New Roman" w:hAnsi="Verdana" w:cs="Times New Roman"/>
                <w:sz w:val="16"/>
                <w:szCs w:val="16"/>
                <w:vertAlign w:val="superscript"/>
                <w:lang w:eastAsia="ro-RO"/>
              </w:rPr>
              <w:t>iv</w:t>
            </w:r>
            <w:r w:rsidRPr="00675451">
              <w:rPr>
                <w:rFonts w:ascii="Verdana" w:eastAsia="Times New Roman" w:hAnsi="Verdana" w:cs="Times New Roman"/>
                <w:sz w:val="16"/>
                <w:szCs w:val="16"/>
                <w:lang w:eastAsia="ro-RO"/>
              </w:rPr>
              <w:t>)A</w:t>
            </w:r>
            <w:r w:rsidRPr="00675451">
              <w:rPr>
                <w:rFonts w:ascii="Verdana" w:eastAsia="Times New Roman" w:hAnsi="Verdana" w:cs="Times New Roman"/>
                <w:sz w:val="16"/>
                <w:szCs w:val="16"/>
                <w:vertAlign w:val="subscript"/>
                <w:lang w:eastAsia="ro-RO"/>
              </w:rPr>
              <w:t>11</w:t>
            </w:r>
            <w:r w:rsidRPr="00675451">
              <w:rPr>
                <w:rFonts w:ascii="Verdana" w:eastAsia="Times New Roman" w:hAnsi="Verdana" w:cs="Times New Roman"/>
                <w:sz w:val="16"/>
                <w:szCs w:val="16"/>
                <w:lang w:eastAsia="ro-RO"/>
              </w:rPr>
              <w:t xml:space="preserve"> = Capitalul social nevărsat sau fondul de rezervă liber nevărsat, după caz</w:t>
            </w:r>
          </w:p>
        </w:tc>
        <w:tc>
          <w:tcPr>
            <w:tcW w:w="500" w:type="pct"/>
            <w:tcBorders>
              <w:top w:val="outset" w:sz="6" w:space="0" w:color="auto"/>
              <w:left w:val="outset" w:sz="6" w:space="0" w:color="auto"/>
              <w:bottom w:val="outset" w:sz="6" w:space="0" w:color="auto"/>
              <w:right w:val="outset" w:sz="6" w:space="0" w:color="auto"/>
            </w:tcBorders>
            <w:hideMark/>
          </w:tcPr>
          <w:p w:rsidR="00675451" w:rsidRPr="00675451" w:rsidRDefault="00675451" w:rsidP="00675451">
            <w:pPr>
              <w:spacing w:before="30" w:after="30" w:line="240" w:lineRule="auto"/>
              <w:rPr>
                <w:rFonts w:ascii="Verdana" w:eastAsia="Times New Roman" w:hAnsi="Verdana" w:cs="Times New Roman"/>
                <w:sz w:val="16"/>
                <w:szCs w:val="16"/>
                <w:lang w:eastAsia="ro-RO"/>
              </w:rPr>
            </w:pPr>
            <w:r w:rsidRPr="00675451">
              <w:rPr>
                <w:rFonts w:ascii="Verdana" w:eastAsia="Times New Roman" w:hAnsi="Verdana" w:cs="Times New Roman"/>
                <w:sz w:val="16"/>
                <w:szCs w:val="16"/>
                <w:lang w:eastAsia="ro-RO"/>
              </w:rPr>
              <w:t> </w:t>
            </w:r>
          </w:p>
        </w:tc>
      </w:tr>
      <w:tr w:rsidR="00675451" w:rsidRPr="00675451" w:rsidTr="00675451">
        <w:trPr>
          <w:tblCellSpacing w:w="0" w:type="dxa"/>
        </w:trPr>
        <w:tc>
          <w:tcPr>
            <w:tcW w:w="4500" w:type="pct"/>
            <w:tcBorders>
              <w:top w:val="outset" w:sz="6" w:space="0" w:color="auto"/>
              <w:left w:val="outset" w:sz="6" w:space="0" w:color="auto"/>
              <w:bottom w:val="outset" w:sz="6" w:space="0" w:color="auto"/>
              <w:right w:val="outset" w:sz="6" w:space="0" w:color="auto"/>
            </w:tcBorders>
            <w:hideMark/>
          </w:tcPr>
          <w:p w:rsidR="00675451" w:rsidRPr="00675451" w:rsidRDefault="00675451" w:rsidP="00675451">
            <w:pPr>
              <w:spacing w:before="30" w:after="30" w:line="240" w:lineRule="auto"/>
              <w:rPr>
                <w:rFonts w:ascii="Verdana" w:eastAsia="Times New Roman" w:hAnsi="Verdana" w:cs="Times New Roman"/>
                <w:sz w:val="16"/>
                <w:szCs w:val="16"/>
                <w:lang w:eastAsia="ro-RO"/>
              </w:rPr>
            </w:pPr>
            <w:r w:rsidRPr="00675451">
              <w:rPr>
                <w:rFonts w:ascii="Verdana" w:eastAsia="Times New Roman" w:hAnsi="Verdana" w:cs="Times New Roman"/>
                <w:sz w:val="16"/>
                <w:szCs w:val="16"/>
                <w:lang w:eastAsia="ro-RO"/>
              </w:rPr>
              <w:t>Z</w:t>
            </w:r>
            <w:r w:rsidRPr="00675451">
              <w:rPr>
                <w:rFonts w:ascii="Verdana" w:eastAsia="Times New Roman" w:hAnsi="Verdana" w:cs="Times New Roman"/>
                <w:sz w:val="16"/>
                <w:szCs w:val="16"/>
                <w:vertAlign w:val="subscript"/>
                <w:lang w:eastAsia="ro-RO"/>
              </w:rPr>
              <w:t>4</w:t>
            </w:r>
            <w:r w:rsidRPr="00675451">
              <w:rPr>
                <w:rFonts w:ascii="Verdana" w:eastAsia="Times New Roman" w:hAnsi="Verdana" w:cs="Times New Roman"/>
                <w:sz w:val="16"/>
                <w:szCs w:val="16"/>
                <w:lang w:eastAsia="ro-RO"/>
              </w:rPr>
              <w:t xml:space="preserve"> = min(0,5*A</w:t>
            </w:r>
            <w:r w:rsidRPr="00675451">
              <w:rPr>
                <w:rFonts w:ascii="Verdana" w:eastAsia="Times New Roman" w:hAnsi="Verdana" w:cs="Times New Roman"/>
                <w:sz w:val="16"/>
                <w:szCs w:val="16"/>
                <w:vertAlign w:val="subscript"/>
                <w:lang w:eastAsia="ro-RO"/>
              </w:rPr>
              <w:t>11</w:t>
            </w:r>
            <w:r w:rsidRPr="00675451">
              <w:rPr>
                <w:rFonts w:ascii="Verdana" w:eastAsia="Times New Roman" w:hAnsi="Verdana" w:cs="Times New Roman"/>
                <w:sz w:val="16"/>
                <w:szCs w:val="16"/>
                <w:lang w:eastAsia="ro-RO"/>
              </w:rPr>
              <w:t>;0,5*Z)</w:t>
            </w:r>
          </w:p>
        </w:tc>
        <w:tc>
          <w:tcPr>
            <w:tcW w:w="500" w:type="pct"/>
            <w:tcBorders>
              <w:top w:val="outset" w:sz="6" w:space="0" w:color="auto"/>
              <w:left w:val="outset" w:sz="6" w:space="0" w:color="auto"/>
              <w:bottom w:val="outset" w:sz="6" w:space="0" w:color="auto"/>
              <w:right w:val="outset" w:sz="6" w:space="0" w:color="auto"/>
            </w:tcBorders>
            <w:hideMark/>
          </w:tcPr>
          <w:p w:rsidR="00675451" w:rsidRPr="00675451" w:rsidRDefault="00675451" w:rsidP="00675451">
            <w:pPr>
              <w:spacing w:before="30" w:after="30" w:line="240" w:lineRule="auto"/>
              <w:rPr>
                <w:rFonts w:ascii="Verdana" w:eastAsia="Times New Roman" w:hAnsi="Verdana" w:cs="Times New Roman"/>
                <w:sz w:val="16"/>
                <w:szCs w:val="16"/>
                <w:lang w:eastAsia="ro-RO"/>
              </w:rPr>
            </w:pPr>
            <w:r w:rsidRPr="00675451">
              <w:rPr>
                <w:rFonts w:ascii="Verdana" w:eastAsia="Times New Roman" w:hAnsi="Verdana" w:cs="Times New Roman"/>
                <w:sz w:val="16"/>
                <w:szCs w:val="16"/>
                <w:lang w:eastAsia="ro-RO"/>
              </w:rPr>
              <w:t> </w:t>
            </w:r>
          </w:p>
        </w:tc>
      </w:tr>
    </w:tbl>
    <w:p w:rsidR="00675451" w:rsidRPr="00675451" w:rsidRDefault="00675451" w:rsidP="00675451">
      <w:pPr>
        <w:shd w:val="clear" w:color="auto" w:fill="FFFAFA"/>
        <w:spacing w:after="0" w:line="240" w:lineRule="auto"/>
        <w:rPr>
          <w:rFonts w:ascii="Verdana" w:eastAsia="Times New Roman" w:hAnsi="Verdana" w:cs="Times New Roman"/>
          <w:vanish/>
          <w:sz w:val="17"/>
          <w:szCs w:val="17"/>
          <w:lang w:eastAsia="ro-RO"/>
        </w:rPr>
      </w:pPr>
      <w:r w:rsidRPr="00675451">
        <w:rPr>
          <w:rFonts w:ascii="Verdana" w:eastAsia="Times New Roman" w:hAnsi="Verdana" w:cs="Times New Roman"/>
          <w:vanish/>
          <w:sz w:val="17"/>
          <w:szCs w:val="17"/>
          <w:lang w:eastAsia="ro-RO"/>
        </w:rPr>
        <w:t>i)- Cu respectarea prevederilor art. 3 alin. (3) lit. a) din norme;</w:t>
      </w:r>
      <w:r w:rsidRPr="00675451">
        <w:rPr>
          <w:rFonts w:ascii="Verdana" w:eastAsia="Times New Roman" w:hAnsi="Verdana" w:cs="Times New Roman"/>
          <w:vanish/>
          <w:sz w:val="17"/>
          <w:szCs w:val="17"/>
          <w:lang w:eastAsia="ro-RO"/>
        </w:rPr>
        <w:br/>
        <w:t>ii)- Cu respectarea prevederilor art. 3 alin. (3) lit. b) din norme;</w:t>
      </w:r>
      <w:r w:rsidRPr="00675451">
        <w:rPr>
          <w:rFonts w:ascii="Verdana" w:eastAsia="Times New Roman" w:hAnsi="Verdana" w:cs="Times New Roman"/>
          <w:vanish/>
          <w:sz w:val="17"/>
          <w:szCs w:val="17"/>
          <w:lang w:eastAsia="ro-RO"/>
        </w:rPr>
        <w:br/>
        <w:t>iii)- Cu respectarea prevederilor art. 3 alin. (4) lit. a) din norme;</w:t>
      </w:r>
      <w:r w:rsidRPr="00675451">
        <w:rPr>
          <w:rFonts w:ascii="Verdana" w:eastAsia="Times New Roman" w:hAnsi="Verdana" w:cs="Times New Roman"/>
          <w:vanish/>
          <w:sz w:val="17"/>
          <w:szCs w:val="17"/>
          <w:lang w:eastAsia="ro-RO"/>
        </w:rPr>
        <w:br/>
        <w:t>iv)- Cu respectarea prevederilor art. 3 alin. (4) lit. d) din norme.</w:t>
      </w:r>
      <w:r w:rsidRPr="00675451">
        <w:rPr>
          <w:rFonts w:ascii="Verdana" w:eastAsia="Times New Roman" w:hAnsi="Verdana" w:cs="Times New Roman"/>
          <w:vanish/>
          <w:sz w:val="17"/>
          <w:szCs w:val="17"/>
          <w:lang w:eastAsia="ro-RO"/>
        </w:rPr>
        <w:br/>
        <w:t>2. Marja de solvabilitate minimă</w:t>
      </w:r>
      <w:r w:rsidRPr="00675451">
        <w:rPr>
          <w:rFonts w:ascii="Verdana" w:eastAsia="Times New Roman" w:hAnsi="Verdana" w:cs="Times New Roman"/>
          <w:vanish/>
          <w:sz w:val="17"/>
          <w:szCs w:val="17"/>
          <w:lang w:eastAsia="ro-RO"/>
        </w:rPr>
        <w:br/>
        <w:t>Y = Marja de solvabilitate minimă = M+N+P+Q+T</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611"/>
        <w:gridCol w:w="1064"/>
      </w:tblGrid>
      <w:tr w:rsidR="00675451" w:rsidRPr="00675451" w:rsidTr="00675451">
        <w:trPr>
          <w:tblCellSpacing w:w="0" w:type="dxa"/>
        </w:trPr>
        <w:tc>
          <w:tcPr>
            <w:tcW w:w="4450" w:type="pct"/>
            <w:tcBorders>
              <w:top w:val="outset" w:sz="6" w:space="0" w:color="auto"/>
              <w:left w:val="outset" w:sz="6" w:space="0" w:color="auto"/>
              <w:bottom w:val="outset" w:sz="6" w:space="0" w:color="auto"/>
              <w:right w:val="outset" w:sz="6" w:space="0" w:color="auto"/>
            </w:tcBorders>
            <w:hideMark/>
          </w:tcPr>
          <w:p w:rsidR="00675451" w:rsidRPr="00675451" w:rsidRDefault="00675451" w:rsidP="00675451">
            <w:pPr>
              <w:spacing w:before="30" w:after="30" w:line="240" w:lineRule="auto"/>
              <w:rPr>
                <w:rFonts w:ascii="Verdana" w:eastAsia="Times New Roman" w:hAnsi="Verdana" w:cs="Times New Roman"/>
                <w:sz w:val="16"/>
                <w:szCs w:val="16"/>
                <w:lang w:eastAsia="ro-RO"/>
              </w:rPr>
            </w:pPr>
            <w:r w:rsidRPr="00675451">
              <w:rPr>
                <w:rFonts w:ascii="Verdana" w:eastAsia="Times New Roman" w:hAnsi="Verdana" w:cs="Times New Roman"/>
                <w:sz w:val="16"/>
                <w:szCs w:val="16"/>
                <w:lang w:eastAsia="ro-RO"/>
              </w:rPr>
              <w:t xml:space="preserve">M = Marja de solvabilitate minimă pentru tipuri de asigurări de viaţă prevăzute la titlul A lit. a) şi b) din anexa nr. 1 la Legea nr. </w:t>
            </w:r>
            <w:hyperlink r:id="rId649" w:history="1">
              <w:r w:rsidRPr="00675451">
                <w:rPr>
                  <w:rFonts w:ascii="Verdana" w:eastAsia="Times New Roman" w:hAnsi="Verdana" w:cs="Times New Roman"/>
                  <w:b/>
                  <w:bCs/>
                  <w:color w:val="333399"/>
                  <w:sz w:val="16"/>
                  <w:szCs w:val="16"/>
                  <w:u w:val="single"/>
                  <w:lang w:eastAsia="ro-RO"/>
                </w:rPr>
                <w:t>32/2000</w:t>
              </w:r>
            </w:hyperlink>
            <w:r w:rsidRPr="00675451">
              <w:rPr>
                <w:rFonts w:ascii="Verdana" w:eastAsia="Times New Roman" w:hAnsi="Verdana" w:cs="Times New Roman"/>
                <w:sz w:val="16"/>
                <w:szCs w:val="16"/>
                <w:lang w:eastAsia="ro-RO"/>
              </w:rPr>
              <w:t>, cu modificările şi completările ulterioare, altele decât asigurările legate de fonduri de investiţii = R</w:t>
            </w:r>
            <w:r w:rsidRPr="00675451">
              <w:rPr>
                <w:rFonts w:ascii="Verdana" w:eastAsia="Times New Roman" w:hAnsi="Verdana" w:cs="Times New Roman"/>
                <w:sz w:val="16"/>
                <w:szCs w:val="16"/>
                <w:vertAlign w:val="subscript"/>
                <w:lang w:eastAsia="ro-RO"/>
              </w:rPr>
              <w:t>1</w:t>
            </w:r>
            <w:r w:rsidRPr="00675451">
              <w:rPr>
                <w:rFonts w:ascii="Verdana" w:eastAsia="Times New Roman" w:hAnsi="Verdana" w:cs="Times New Roman"/>
                <w:sz w:val="16"/>
                <w:szCs w:val="16"/>
                <w:lang w:eastAsia="ro-RO"/>
              </w:rPr>
              <w:t>+R</w:t>
            </w:r>
            <w:r w:rsidRPr="00675451">
              <w:rPr>
                <w:rFonts w:ascii="Verdana" w:eastAsia="Times New Roman" w:hAnsi="Verdana" w:cs="Times New Roman"/>
                <w:sz w:val="16"/>
                <w:szCs w:val="16"/>
                <w:vertAlign w:val="subscript"/>
                <w:lang w:eastAsia="ro-RO"/>
              </w:rPr>
              <w:t>2</w:t>
            </w:r>
          </w:p>
        </w:tc>
        <w:tc>
          <w:tcPr>
            <w:tcW w:w="550" w:type="pct"/>
            <w:tcBorders>
              <w:top w:val="outset" w:sz="6" w:space="0" w:color="auto"/>
              <w:left w:val="outset" w:sz="6" w:space="0" w:color="auto"/>
              <w:bottom w:val="outset" w:sz="6" w:space="0" w:color="auto"/>
              <w:right w:val="outset" w:sz="6" w:space="0" w:color="auto"/>
            </w:tcBorders>
            <w:hideMark/>
          </w:tcPr>
          <w:p w:rsidR="00675451" w:rsidRPr="00675451" w:rsidRDefault="00675451" w:rsidP="00675451">
            <w:pPr>
              <w:spacing w:before="30" w:after="30" w:line="240" w:lineRule="auto"/>
              <w:rPr>
                <w:rFonts w:ascii="Verdana" w:eastAsia="Times New Roman" w:hAnsi="Verdana" w:cs="Times New Roman"/>
                <w:sz w:val="16"/>
                <w:szCs w:val="16"/>
                <w:lang w:eastAsia="ro-RO"/>
              </w:rPr>
            </w:pPr>
            <w:r w:rsidRPr="00675451">
              <w:rPr>
                <w:rFonts w:ascii="Verdana" w:eastAsia="Times New Roman" w:hAnsi="Verdana" w:cs="Times New Roman"/>
                <w:sz w:val="16"/>
                <w:szCs w:val="16"/>
                <w:lang w:eastAsia="ro-RO"/>
              </w:rPr>
              <w:t> </w:t>
            </w:r>
          </w:p>
        </w:tc>
      </w:tr>
      <w:tr w:rsidR="00675451" w:rsidRPr="00675451" w:rsidTr="00675451">
        <w:trPr>
          <w:tblCellSpacing w:w="0" w:type="dxa"/>
        </w:trPr>
        <w:tc>
          <w:tcPr>
            <w:tcW w:w="4450" w:type="pct"/>
            <w:tcBorders>
              <w:top w:val="outset" w:sz="6" w:space="0" w:color="auto"/>
              <w:left w:val="outset" w:sz="6" w:space="0" w:color="auto"/>
              <w:bottom w:val="outset" w:sz="6" w:space="0" w:color="auto"/>
              <w:right w:val="outset" w:sz="6" w:space="0" w:color="auto"/>
            </w:tcBorders>
            <w:hideMark/>
          </w:tcPr>
          <w:p w:rsidR="00675451" w:rsidRPr="00675451" w:rsidRDefault="00675451" w:rsidP="00675451">
            <w:pPr>
              <w:spacing w:before="30" w:after="30" w:line="240" w:lineRule="auto"/>
              <w:rPr>
                <w:rFonts w:ascii="Verdana" w:eastAsia="Times New Roman" w:hAnsi="Verdana" w:cs="Times New Roman"/>
                <w:sz w:val="16"/>
                <w:szCs w:val="16"/>
                <w:lang w:eastAsia="ro-RO"/>
              </w:rPr>
            </w:pPr>
            <w:r w:rsidRPr="00675451">
              <w:rPr>
                <w:rFonts w:ascii="Verdana" w:eastAsia="Times New Roman" w:hAnsi="Verdana" w:cs="Times New Roman"/>
                <w:sz w:val="16"/>
                <w:szCs w:val="16"/>
                <w:lang w:eastAsia="ro-RO"/>
              </w:rPr>
              <w:t>B</w:t>
            </w:r>
            <w:r w:rsidRPr="00675451">
              <w:rPr>
                <w:rFonts w:ascii="Verdana" w:eastAsia="Times New Roman" w:hAnsi="Verdana" w:cs="Times New Roman"/>
                <w:sz w:val="16"/>
                <w:szCs w:val="16"/>
                <w:vertAlign w:val="subscript"/>
                <w:lang w:eastAsia="ro-RO"/>
              </w:rPr>
              <w:t>1</w:t>
            </w:r>
            <w:r w:rsidRPr="00675451">
              <w:rPr>
                <w:rFonts w:ascii="Verdana" w:eastAsia="Times New Roman" w:hAnsi="Verdana" w:cs="Times New Roman"/>
                <w:sz w:val="16"/>
                <w:szCs w:val="16"/>
                <w:lang w:eastAsia="ro-RO"/>
              </w:rPr>
              <w:t xml:space="preserve"> = Rezervele matematice brute</w:t>
            </w:r>
          </w:p>
        </w:tc>
        <w:tc>
          <w:tcPr>
            <w:tcW w:w="550" w:type="pct"/>
            <w:tcBorders>
              <w:top w:val="outset" w:sz="6" w:space="0" w:color="auto"/>
              <w:left w:val="outset" w:sz="6" w:space="0" w:color="auto"/>
              <w:bottom w:val="outset" w:sz="6" w:space="0" w:color="auto"/>
              <w:right w:val="outset" w:sz="6" w:space="0" w:color="auto"/>
            </w:tcBorders>
            <w:hideMark/>
          </w:tcPr>
          <w:p w:rsidR="00675451" w:rsidRPr="00675451" w:rsidRDefault="00675451" w:rsidP="00675451">
            <w:pPr>
              <w:spacing w:before="30" w:after="30" w:line="240" w:lineRule="auto"/>
              <w:rPr>
                <w:rFonts w:ascii="Verdana" w:eastAsia="Times New Roman" w:hAnsi="Verdana" w:cs="Times New Roman"/>
                <w:sz w:val="16"/>
                <w:szCs w:val="16"/>
                <w:lang w:eastAsia="ro-RO"/>
              </w:rPr>
            </w:pPr>
            <w:r w:rsidRPr="00675451">
              <w:rPr>
                <w:rFonts w:ascii="Verdana" w:eastAsia="Times New Roman" w:hAnsi="Verdana" w:cs="Times New Roman"/>
                <w:sz w:val="16"/>
                <w:szCs w:val="16"/>
                <w:lang w:eastAsia="ro-RO"/>
              </w:rPr>
              <w:t> </w:t>
            </w:r>
          </w:p>
        </w:tc>
      </w:tr>
      <w:tr w:rsidR="00675451" w:rsidRPr="00675451" w:rsidTr="00675451">
        <w:trPr>
          <w:tblCellSpacing w:w="0" w:type="dxa"/>
        </w:trPr>
        <w:tc>
          <w:tcPr>
            <w:tcW w:w="4450" w:type="pct"/>
            <w:tcBorders>
              <w:top w:val="outset" w:sz="6" w:space="0" w:color="auto"/>
              <w:left w:val="outset" w:sz="6" w:space="0" w:color="auto"/>
              <w:bottom w:val="outset" w:sz="6" w:space="0" w:color="auto"/>
              <w:right w:val="outset" w:sz="6" w:space="0" w:color="auto"/>
            </w:tcBorders>
            <w:hideMark/>
          </w:tcPr>
          <w:p w:rsidR="00675451" w:rsidRPr="00675451" w:rsidRDefault="00675451" w:rsidP="00675451">
            <w:pPr>
              <w:spacing w:before="30" w:after="30" w:line="240" w:lineRule="auto"/>
              <w:rPr>
                <w:rFonts w:ascii="Verdana" w:eastAsia="Times New Roman" w:hAnsi="Verdana" w:cs="Times New Roman"/>
                <w:sz w:val="16"/>
                <w:szCs w:val="16"/>
                <w:lang w:eastAsia="ro-RO"/>
              </w:rPr>
            </w:pPr>
            <w:r w:rsidRPr="00675451">
              <w:rPr>
                <w:rFonts w:ascii="Verdana" w:eastAsia="Times New Roman" w:hAnsi="Verdana" w:cs="Times New Roman"/>
                <w:sz w:val="16"/>
                <w:szCs w:val="16"/>
                <w:lang w:eastAsia="ro-RO"/>
              </w:rPr>
              <w:t>b</w:t>
            </w:r>
            <w:r w:rsidRPr="00675451">
              <w:rPr>
                <w:rFonts w:ascii="Verdana" w:eastAsia="Times New Roman" w:hAnsi="Verdana" w:cs="Times New Roman"/>
                <w:sz w:val="16"/>
                <w:szCs w:val="16"/>
                <w:vertAlign w:val="subscript"/>
                <w:lang w:eastAsia="ro-RO"/>
              </w:rPr>
              <w:t>1</w:t>
            </w:r>
            <w:r w:rsidRPr="00675451">
              <w:rPr>
                <w:rFonts w:ascii="Verdana" w:eastAsia="Times New Roman" w:hAnsi="Verdana" w:cs="Times New Roman"/>
                <w:sz w:val="16"/>
                <w:szCs w:val="16"/>
                <w:lang w:eastAsia="ro-RO"/>
              </w:rPr>
              <w:t xml:space="preserve"> = Raportul dintre rezervele matematice nete şi rezervele matematice brute, calculat la sfârşitul ultimului exerciţiu financiar</w:t>
            </w:r>
          </w:p>
        </w:tc>
        <w:tc>
          <w:tcPr>
            <w:tcW w:w="550" w:type="pct"/>
            <w:tcBorders>
              <w:top w:val="outset" w:sz="6" w:space="0" w:color="auto"/>
              <w:left w:val="outset" w:sz="6" w:space="0" w:color="auto"/>
              <w:bottom w:val="outset" w:sz="6" w:space="0" w:color="auto"/>
              <w:right w:val="outset" w:sz="6" w:space="0" w:color="auto"/>
            </w:tcBorders>
            <w:hideMark/>
          </w:tcPr>
          <w:p w:rsidR="00675451" w:rsidRPr="00675451" w:rsidRDefault="00675451" w:rsidP="00675451">
            <w:pPr>
              <w:spacing w:before="30" w:after="30" w:line="240" w:lineRule="auto"/>
              <w:rPr>
                <w:rFonts w:ascii="Verdana" w:eastAsia="Times New Roman" w:hAnsi="Verdana" w:cs="Times New Roman"/>
                <w:sz w:val="16"/>
                <w:szCs w:val="16"/>
                <w:lang w:eastAsia="ro-RO"/>
              </w:rPr>
            </w:pPr>
            <w:r w:rsidRPr="00675451">
              <w:rPr>
                <w:rFonts w:ascii="Verdana" w:eastAsia="Times New Roman" w:hAnsi="Verdana" w:cs="Times New Roman"/>
                <w:sz w:val="16"/>
                <w:szCs w:val="16"/>
                <w:lang w:eastAsia="ro-RO"/>
              </w:rPr>
              <w:t> </w:t>
            </w:r>
          </w:p>
        </w:tc>
      </w:tr>
      <w:tr w:rsidR="00675451" w:rsidRPr="00675451" w:rsidTr="00675451">
        <w:trPr>
          <w:tblCellSpacing w:w="0" w:type="dxa"/>
        </w:trPr>
        <w:tc>
          <w:tcPr>
            <w:tcW w:w="4450" w:type="pct"/>
            <w:tcBorders>
              <w:top w:val="outset" w:sz="6" w:space="0" w:color="auto"/>
              <w:left w:val="outset" w:sz="6" w:space="0" w:color="auto"/>
              <w:bottom w:val="outset" w:sz="6" w:space="0" w:color="auto"/>
              <w:right w:val="outset" w:sz="6" w:space="0" w:color="auto"/>
            </w:tcBorders>
            <w:hideMark/>
          </w:tcPr>
          <w:p w:rsidR="00675451" w:rsidRPr="00675451" w:rsidRDefault="00675451" w:rsidP="00675451">
            <w:pPr>
              <w:spacing w:before="30" w:after="30" w:line="240" w:lineRule="auto"/>
              <w:rPr>
                <w:rFonts w:ascii="Verdana" w:eastAsia="Times New Roman" w:hAnsi="Verdana" w:cs="Times New Roman"/>
                <w:sz w:val="16"/>
                <w:szCs w:val="16"/>
                <w:lang w:eastAsia="ro-RO"/>
              </w:rPr>
            </w:pPr>
            <w:r w:rsidRPr="00675451">
              <w:rPr>
                <w:rFonts w:ascii="Verdana" w:eastAsia="Times New Roman" w:hAnsi="Verdana" w:cs="Times New Roman"/>
                <w:sz w:val="16"/>
                <w:szCs w:val="16"/>
                <w:lang w:eastAsia="ro-RO"/>
              </w:rPr>
              <w:t>b = max(0,85; b</w:t>
            </w:r>
            <w:r w:rsidRPr="00675451">
              <w:rPr>
                <w:rFonts w:ascii="Verdana" w:eastAsia="Times New Roman" w:hAnsi="Verdana" w:cs="Times New Roman"/>
                <w:sz w:val="16"/>
                <w:szCs w:val="16"/>
                <w:vertAlign w:val="subscript"/>
                <w:lang w:eastAsia="ro-RO"/>
              </w:rPr>
              <w:t>1</w:t>
            </w:r>
            <w:r w:rsidRPr="00675451">
              <w:rPr>
                <w:rFonts w:ascii="Verdana" w:eastAsia="Times New Roman" w:hAnsi="Verdana" w:cs="Times New Roman"/>
                <w:sz w:val="16"/>
                <w:szCs w:val="16"/>
                <w:lang w:eastAsia="ro-RO"/>
              </w:rPr>
              <w:t>)</w:t>
            </w:r>
          </w:p>
        </w:tc>
        <w:tc>
          <w:tcPr>
            <w:tcW w:w="550" w:type="pct"/>
            <w:tcBorders>
              <w:top w:val="outset" w:sz="6" w:space="0" w:color="auto"/>
              <w:left w:val="outset" w:sz="6" w:space="0" w:color="auto"/>
              <w:bottom w:val="outset" w:sz="6" w:space="0" w:color="auto"/>
              <w:right w:val="outset" w:sz="6" w:space="0" w:color="auto"/>
            </w:tcBorders>
            <w:hideMark/>
          </w:tcPr>
          <w:p w:rsidR="00675451" w:rsidRPr="00675451" w:rsidRDefault="00675451" w:rsidP="00675451">
            <w:pPr>
              <w:spacing w:before="30" w:after="30" w:line="240" w:lineRule="auto"/>
              <w:rPr>
                <w:rFonts w:ascii="Verdana" w:eastAsia="Times New Roman" w:hAnsi="Verdana" w:cs="Times New Roman"/>
                <w:sz w:val="16"/>
                <w:szCs w:val="16"/>
                <w:lang w:eastAsia="ro-RO"/>
              </w:rPr>
            </w:pPr>
            <w:r w:rsidRPr="00675451">
              <w:rPr>
                <w:rFonts w:ascii="Verdana" w:eastAsia="Times New Roman" w:hAnsi="Verdana" w:cs="Times New Roman"/>
                <w:sz w:val="16"/>
                <w:szCs w:val="16"/>
                <w:lang w:eastAsia="ro-RO"/>
              </w:rPr>
              <w:t> </w:t>
            </w:r>
          </w:p>
        </w:tc>
      </w:tr>
      <w:tr w:rsidR="00675451" w:rsidRPr="00675451" w:rsidTr="00675451">
        <w:trPr>
          <w:tblCellSpacing w:w="0" w:type="dxa"/>
        </w:trPr>
        <w:tc>
          <w:tcPr>
            <w:tcW w:w="4450" w:type="pct"/>
            <w:tcBorders>
              <w:top w:val="outset" w:sz="6" w:space="0" w:color="auto"/>
              <w:left w:val="outset" w:sz="6" w:space="0" w:color="auto"/>
              <w:bottom w:val="outset" w:sz="6" w:space="0" w:color="auto"/>
              <w:right w:val="outset" w:sz="6" w:space="0" w:color="auto"/>
            </w:tcBorders>
            <w:hideMark/>
          </w:tcPr>
          <w:p w:rsidR="00675451" w:rsidRPr="00675451" w:rsidRDefault="00675451" w:rsidP="00675451">
            <w:pPr>
              <w:spacing w:before="30" w:after="30" w:line="240" w:lineRule="auto"/>
              <w:rPr>
                <w:rFonts w:ascii="Verdana" w:eastAsia="Times New Roman" w:hAnsi="Verdana" w:cs="Times New Roman"/>
                <w:sz w:val="16"/>
                <w:szCs w:val="16"/>
                <w:lang w:eastAsia="ro-RO"/>
              </w:rPr>
            </w:pPr>
            <w:r w:rsidRPr="00675451">
              <w:rPr>
                <w:rFonts w:ascii="Verdana" w:eastAsia="Times New Roman" w:hAnsi="Verdana" w:cs="Times New Roman"/>
                <w:sz w:val="16"/>
                <w:szCs w:val="16"/>
                <w:lang w:eastAsia="ro-RO"/>
              </w:rPr>
              <w:t>R</w:t>
            </w:r>
            <w:r w:rsidRPr="00675451">
              <w:rPr>
                <w:rFonts w:ascii="Verdana" w:eastAsia="Times New Roman" w:hAnsi="Verdana" w:cs="Times New Roman"/>
                <w:sz w:val="16"/>
                <w:szCs w:val="16"/>
                <w:vertAlign w:val="subscript"/>
                <w:lang w:eastAsia="ro-RO"/>
              </w:rPr>
              <w:t>1</w:t>
            </w:r>
            <w:r w:rsidRPr="00675451">
              <w:rPr>
                <w:rFonts w:ascii="Verdana" w:eastAsia="Times New Roman" w:hAnsi="Verdana" w:cs="Times New Roman"/>
                <w:sz w:val="16"/>
                <w:szCs w:val="16"/>
                <w:lang w:eastAsia="ro-RO"/>
              </w:rPr>
              <w:t xml:space="preserve"> = 0,04*b*B</w:t>
            </w:r>
            <w:r w:rsidRPr="00675451">
              <w:rPr>
                <w:rFonts w:ascii="Verdana" w:eastAsia="Times New Roman" w:hAnsi="Verdana" w:cs="Times New Roman"/>
                <w:sz w:val="16"/>
                <w:szCs w:val="16"/>
                <w:vertAlign w:val="subscript"/>
                <w:lang w:eastAsia="ro-RO"/>
              </w:rPr>
              <w:t>1</w:t>
            </w:r>
          </w:p>
        </w:tc>
        <w:tc>
          <w:tcPr>
            <w:tcW w:w="550" w:type="pct"/>
            <w:tcBorders>
              <w:top w:val="outset" w:sz="6" w:space="0" w:color="auto"/>
              <w:left w:val="outset" w:sz="6" w:space="0" w:color="auto"/>
              <w:bottom w:val="outset" w:sz="6" w:space="0" w:color="auto"/>
              <w:right w:val="outset" w:sz="6" w:space="0" w:color="auto"/>
            </w:tcBorders>
            <w:hideMark/>
          </w:tcPr>
          <w:p w:rsidR="00675451" w:rsidRPr="00675451" w:rsidRDefault="00675451" w:rsidP="00675451">
            <w:pPr>
              <w:spacing w:before="30" w:after="30" w:line="240" w:lineRule="auto"/>
              <w:rPr>
                <w:rFonts w:ascii="Verdana" w:eastAsia="Times New Roman" w:hAnsi="Verdana" w:cs="Times New Roman"/>
                <w:sz w:val="16"/>
                <w:szCs w:val="16"/>
                <w:lang w:eastAsia="ro-RO"/>
              </w:rPr>
            </w:pPr>
            <w:r w:rsidRPr="00675451">
              <w:rPr>
                <w:rFonts w:ascii="Verdana" w:eastAsia="Times New Roman" w:hAnsi="Verdana" w:cs="Times New Roman"/>
                <w:sz w:val="16"/>
                <w:szCs w:val="16"/>
                <w:lang w:eastAsia="ro-RO"/>
              </w:rPr>
              <w:t> </w:t>
            </w:r>
          </w:p>
        </w:tc>
      </w:tr>
      <w:tr w:rsidR="00675451" w:rsidRPr="00675451" w:rsidTr="00675451">
        <w:trPr>
          <w:tblCellSpacing w:w="0" w:type="dxa"/>
        </w:trPr>
        <w:tc>
          <w:tcPr>
            <w:tcW w:w="4450" w:type="pct"/>
            <w:tcBorders>
              <w:top w:val="outset" w:sz="6" w:space="0" w:color="auto"/>
              <w:left w:val="outset" w:sz="6" w:space="0" w:color="auto"/>
              <w:bottom w:val="outset" w:sz="6" w:space="0" w:color="auto"/>
              <w:right w:val="outset" w:sz="6" w:space="0" w:color="auto"/>
            </w:tcBorders>
            <w:hideMark/>
          </w:tcPr>
          <w:p w:rsidR="00675451" w:rsidRPr="00675451" w:rsidRDefault="00675451" w:rsidP="00675451">
            <w:pPr>
              <w:spacing w:before="30" w:after="30" w:line="240" w:lineRule="auto"/>
              <w:rPr>
                <w:rFonts w:ascii="Verdana" w:eastAsia="Times New Roman" w:hAnsi="Verdana" w:cs="Times New Roman"/>
                <w:sz w:val="16"/>
                <w:szCs w:val="16"/>
                <w:lang w:eastAsia="ro-RO"/>
              </w:rPr>
            </w:pPr>
            <w:r w:rsidRPr="00675451">
              <w:rPr>
                <w:rFonts w:ascii="Verdana" w:eastAsia="Times New Roman" w:hAnsi="Verdana" w:cs="Times New Roman"/>
                <w:sz w:val="16"/>
                <w:szCs w:val="16"/>
                <w:vertAlign w:val="superscript"/>
                <w:lang w:eastAsia="ro-RO"/>
              </w:rPr>
              <w:t>1</w:t>
            </w:r>
            <w:r w:rsidRPr="00675451">
              <w:rPr>
                <w:rFonts w:ascii="Verdana" w:eastAsia="Times New Roman" w:hAnsi="Verdana" w:cs="Times New Roman"/>
                <w:sz w:val="16"/>
                <w:szCs w:val="16"/>
                <w:lang w:eastAsia="ro-RO"/>
              </w:rPr>
              <w:t>)Ba = Suma la risc brută aferentă contractelor cu 0 durată de peste 5 ani</w:t>
            </w:r>
          </w:p>
        </w:tc>
        <w:tc>
          <w:tcPr>
            <w:tcW w:w="550" w:type="pct"/>
            <w:tcBorders>
              <w:top w:val="outset" w:sz="6" w:space="0" w:color="auto"/>
              <w:left w:val="outset" w:sz="6" w:space="0" w:color="auto"/>
              <w:bottom w:val="outset" w:sz="6" w:space="0" w:color="auto"/>
              <w:right w:val="outset" w:sz="6" w:space="0" w:color="auto"/>
            </w:tcBorders>
            <w:hideMark/>
          </w:tcPr>
          <w:p w:rsidR="00675451" w:rsidRPr="00675451" w:rsidRDefault="00675451" w:rsidP="00675451">
            <w:pPr>
              <w:spacing w:before="30" w:after="30" w:line="240" w:lineRule="auto"/>
              <w:rPr>
                <w:rFonts w:ascii="Verdana" w:eastAsia="Times New Roman" w:hAnsi="Verdana" w:cs="Times New Roman"/>
                <w:sz w:val="16"/>
                <w:szCs w:val="16"/>
                <w:lang w:eastAsia="ro-RO"/>
              </w:rPr>
            </w:pPr>
            <w:r w:rsidRPr="00675451">
              <w:rPr>
                <w:rFonts w:ascii="Verdana" w:eastAsia="Times New Roman" w:hAnsi="Verdana" w:cs="Times New Roman"/>
                <w:sz w:val="16"/>
                <w:szCs w:val="16"/>
                <w:lang w:eastAsia="ro-RO"/>
              </w:rPr>
              <w:t> </w:t>
            </w:r>
          </w:p>
        </w:tc>
      </w:tr>
      <w:tr w:rsidR="00675451" w:rsidRPr="00675451" w:rsidTr="00675451">
        <w:trPr>
          <w:tblCellSpacing w:w="0" w:type="dxa"/>
        </w:trPr>
        <w:tc>
          <w:tcPr>
            <w:tcW w:w="4450" w:type="pct"/>
            <w:tcBorders>
              <w:top w:val="outset" w:sz="6" w:space="0" w:color="auto"/>
              <w:left w:val="outset" w:sz="6" w:space="0" w:color="auto"/>
              <w:bottom w:val="outset" w:sz="6" w:space="0" w:color="auto"/>
              <w:right w:val="outset" w:sz="6" w:space="0" w:color="auto"/>
            </w:tcBorders>
            <w:hideMark/>
          </w:tcPr>
          <w:p w:rsidR="00675451" w:rsidRPr="00675451" w:rsidRDefault="00675451" w:rsidP="00675451">
            <w:pPr>
              <w:spacing w:before="30" w:after="30" w:line="240" w:lineRule="auto"/>
              <w:rPr>
                <w:rFonts w:ascii="Verdana" w:eastAsia="Times New Roman" w:hAnsi="Verdana" w:cs="Times New Roman"/>
                <w:sz w:val="16"/>
                <w:szCs w:val="16"/>
                <w:lang w:eastAsia="ro-RO"/>
              </w:rPr>
            </w:pPr>
            <w:r w:rsidRPr="00675451">
              <w:rPr>
                <w:rFonts w:ascii="Verdana" w:eastAsia="Times New Roman" w:hAnsi="Verdana" w:cs="Times New Roman"/>
                <w:sz w:val="16"/>
                <w:szCs w:val="16"/>
                <w:vertAlign w:val="superscript"/>
                <w:lang w:eastAsia="ro-RO"/>
              </w:rPr>
              <w:lastRenderedPageBreak/>
              <w:t>1</w:t>
            </w:r>
            <w:r w:rsidRPr="00675451">
              <w:rPr>
                <w:rFonts w:ascii="Verdana" w:eastAsia="Times New Roman" w:hAnsi="Verdana" w:cs="Times New Roman"/>
                <w:sz w:val="16"/>
                <w:szCs w:val="16"/>
                <w:lang w:eastAsia="ro-RO"/>
              </w:rPr>
              <w:t>) Bb = Suma la risc brută aferentă contractelor cu 0 durată între 3 ani şi 5 ani inclusiv</w:t>
            </w:r>
          </w:p>
        </w:tc>
        <w:tc>
          <w:tcPr>
            <w:tcW w:w="550" w:type="pct"/>
            <w:tcBorders>
              <w:top w:val="outset" w:sz="6" w:space="0" w:color="auto"/>
              <w:left w:val="outset" w:sz="6" w:space="0" w:color="auto"/>
              <w:bottom w:val="outset" w:sz="6" w:space="0" w:color="auto"/>
              <w:right w:val="outset" w:sz="6" w:space="0" w:color="auto"/>
            </w:tcBorders>
            <w:hideMark/>
          </w:tcPr>
          <w:p w:rsidR="00675451" w:rsidRPr="00675451" w:rsidRDefault="00675451" w:rsidP="00675451">
            <w:pPr>
              <w:spacing w:before="30" w:after="30" w:line="240" w:lineRule="auto"/>
              <w:rPr>
                <w:rFonts w:ascii="Verdana" w:eastAsia="Times New Roman" w:hAnsi="Verdana" w:cs="Times New Roman"/>
                <w:sz w:val="16"/>
                <w:szCs w:val="16"/>
                <w:lang w:eastAsia="ro-RO"/>
              </w:rPr>
            </w:pPr>
            <w:r w:rsidRPr="00675451">
              <w:rPr>
                <w:rFonts w:ascii="Verdana" w:eastAsia="Times New Roman" w:hAnsi="Verdana" w:cs="Times New Roman"/>
                <w:sz w:val="16"/>
                <w:szCs w:val="16"/>
                <w:lang w:eastAsia="ro-RO"/>
              </w:rPr>
              <w:t> </w:t>
            </w:r>
          </w:p>
        </w:tc>
      </w:tr>
      <w:tr w:rsidR="00675451" w:rsidRPr="00675451" w:rsidTr="00675451">
        <w:trPr>
          <w:tblCellSpacing w:w="0" w:type="dxa"/>
        </w:trPr>
        <w:tc>
          <w:tcPr>
            <w:tcW w:w="4450" w:type="pct"/>
            <w:tcBorders>
              <w:top w:val="outset" w:sz="6" w:space="0" w:color="auto"/>
              <w:left w:val="outset" w:sz="6" w:space="0" w:color="auto"/>
              <w:bottom w:val="outset" w:sz="6" w:space="0" w:color="auto"/>
              <w:right w:val="outset" w:sz="6" w:space="0" w:color="auto"/>
            </w:tcBorders>
            <w:hideMark/>
          </w:tcPr>
          <w:p w:rsidR="00675451" w:rsidRPr="00675451" w:rsidRDefault="00675451" w:rsidP="00675451">
            <w:pPr>
              <w:spacing w:before="30" w:after="30" w:line="240" w:lineRule="auto"/>
              <w:rPr>
                <w:rFonts w:ascii="Verdana" w:eastAsia="Times New Roman" w:hAnsi="Verdana" w:cs="Times New Roman"/>
                <w:sz w:val="16"/>
                <w:szCs w:val="16"/>
                <w:lang w:eastAsia="ro-RO"/>
              </w:rPr>
            </w:pPr>
            <w:r w:rsidRPr="00675451">
              <w:rPr>
                <w:rFonts w:ascii="Verdana" w:eastAsia="Times New Roman" w:hAnsi="Verdana" w:cs="Times New Roman"/>
                <w:sz w:val="16"/>
                <w:szCs w:val="16"/>
                <w:vertAlign w:val="superscript"/>
                <w:lang w:eastAsia="ro-RO"/>
              </w:rPr>
              <w:t>1</w:t>
            </w:r>
            <w:r w:rsidRPr="00675451">
              <w:rPr>
                <w:rFonts w:ascii="Verdana" w:eastAsia="Times New Roman" w:hAnsi="Verdana" w:cs="Times New Roman"/>
                <w:sz w:val="16"/>
                <w:szCs w:val="16"/>
                <w:lang w:eastAsia="ro-RO"/>
              </w:rPr>
              <w:t>)Bc = Suma la risc brută aferentă contractelor cu 0 durată de până la 3 ani inclusiv</w:t>
            </w:r>
          </w:p>
        </w:tc>
        <w:tc>
          <w:tcPr>
            <w:tcW w:w="550" w:type="pct"/>
            <w:tcBorders>
              <w:top w:val="outset" w:sz="6" w:space="0" w:color="auto"/>
              <w:left w:val="outset" w:sz="6" w:space="0" w:color="auto"/>
              <w:bottom w:val="outset" w:sz="6" w:space="0" w:color="auto"/>
              <w:right w:val="outset" w:sz="6" w:space="0" w:color="auto"/>
            </w:tcBorders>
            <w:hideMark/>
          </w:tcPr>
          <w:p w:rsidR="00675451" w:rsidRPr="00675451" w:rsidRDefault="00675451" w:rsidP="00675451">
            <w:pPr>
              <w:spacing w:before="30" w:after="30" w:line="240" w:lineRule="auto"/>
              <w:rPr>
                <w:rFonts w:ascii="Verdana" w:eastAsia="Times New Roman" w:hAnsi="Verdana" w:cs="Times New Roman"/>
                <w:sz w:val="16"/>
                <w:szCs w:val="16"/>
                <w:lang w:eastAsia="ro-RO"/>
              </w:rPr>
            </w:pPr>
            <w:r w:rsidRPr="00675451">
              <w:rPr>
                <w:rFonts w:ascii="Verdana" w:eastAsia="Times New Roman" w:hAnsi="Verdana" w:cs="Times New Roman"/>
                <w:sz w:val="16"/>
                <w:szCs w:val="16"/>
                <w:lang w:eastAsia="ro-RO"/>
              </w:rPr>
              <w:t> </w:t>
            </w:r>
          </w:p>
        </w:tc>
      </w:tr>
      <w:tr w:rsidR="00675451" w:rsidRPr="00675451" w:rsidTr="00675451">
        <w:trPr>
          <w:tblCellSpacing w:w="0" w:type="dxa"/>
        </w:trPr>
        <w:tc>
          <w:tcPr>
            <w:tcW w:w="4450" w:type="pct"/>
            <w:tcBorders>
              <w:top w:val="outset" w:sz="6" w:space="0" w:color="auto"/>
              <w:left w:val="outset" w:sz="6" w:space="0" w:color="auto"/>
              <w:bottom w:val="outset" w:sz="6" w:space="0" w:color="auto"/>
              <w:right w:val="outset" w:sz="6" w:space="0" w:color="auto"/>
            </w:tcBorders>
            <w:hideMark/>
          </w:tcPr>
          <w:p w:rsidR="00675451" w:rsidRPr="00675451" w:rsidRDefault="00675451" w:rsidP="00675451">
            <w:pPr>
              <w:spacing w:before="30" w:after="30" w:line="240" w:lineRule="auto"/>
              <w:rPr>
                <w:rFonts w:ascii="Verdana" w:eastAsia="Times New Roman" w:hAnsi="Verdana" w:cs="Times New Roman"/>
                <w:sz w:val="16"/>
                <w:szCs w:val="16"/>
                <w:lang w:eastAsia="ro-RO"/>
              </w:rPr>
            </w:pPr>
            <w:r w:rsidRPr="00675451">
              <w:rPr>
                <w:rFonts w:ascii="Verdana" w:eastAsia="Times New Roman" w:hAnsi="Verdana" w:cs="Times New Roman"/>
                <w:sz w:val="16"/>
                <w:szCs w:val="16"/>
                <w:lang w:eastAsia="ro-RO"/>
              </w:rPr>
              <w:t>c</w:t>
            </w:r>
            <w:r w:rsidRPr="00675451">
              <w:rPr>
                <w:rFonts w:ascii="Verdana" w:eastAsia="Times New Roman" w:hAnsi="Verdana" w:cs="Times New Roman"/>
                <w:sz w:val="16"/>
                <w:szCs w:val="16"/>
                <w:vertAlign w:val="subscript"/>
                <w:lang w:eastAsia="ro-RO"/>
              </w:rPr>
              <w:t>1</w:t>
            </w:r>
            <w:r w:rsidRPr="00675451">
              <w:rPr>
                <w:rFonts w:ascii="Verdana" w:eastAsia="Times New Roman" w:hAnsi="Verdana" w:cs="Times New Roman"/>
                <w:sz w:val="16"/>
                <w:szCs w:val="16"/>
                <w:lang w:eastAsia="ro-RO"/>
              </w:rPr>
              <w:t xml:space="preserve"> = Raportul dintre suma la risc netă şi suma la risc brută, calculat la sfârşitul ultimului exerciţiu financiar, doar pentru poliţele care au suma la risc pozitivă</w:t>
            </w:r>
          </w:p>
        </w:tc>
        <w:tc>
          <w:tcPr>
            <w:tcW w:w="550" w:type="pct"/>
            <w:tcBorders>
              <w:top w:val="outset" w:sz="6" w:space="0" w:color="auto"/>
              <w:left w:val="outset" w:sz="6" w:space="0" w:color="auto"/>
              <w:bottom w:val="outset" w:sz="6" w:space="0" w:color="auto"/>
              <w:right w:val="outset" w:sz="6" w:space="0" w:color="auto"/>
            </w:tcBorders>
            <w:hideMark/>
          </w:tcPr>
          <w:p w:rsidR="00675451" w:rsidRPr="00675451" w:rsidRDefault="00675451" w:rsidP="00675451">
            <w:pPr>
              <w:spacing w:before="30" w:after="30" w:line="240" w:lineRule="auto"/>
              <w:rPr>
                <w:rFonts w:ascii="Verdana" w:eastAsia="Times New Roman" w:hAnsi="Verdana" w:cs="Times New Roman"/>
                <w:sz w:val="16"/>
                <w:szCs w:val="16"/>
                <w:lang w:eastAsia="ro-RO"/>
              </w:rPr>
            </w:pPr>
            <w:r w:rsidRPr="00675451">
              <w:rPr>
                <w:rFonts w:ascii="Verdana" w:eastAsia="Times New Roman" w:hAnsi="Verdana" w:cs="Times New Roman"/>
                <w:sz w:val="16"/>
                <w:szCs w:val="16"/>
                <w:lang w:eastAsia="ro-RO"/>
              </w:rPr>
              <w:t> </w:t>
            </w:r>
          </w:p>
        </w:tc>
      </w:tr>
      <w:tr w:rsidR="00675451" w:rsidRPr="00675451" w:rsidTr="00675451">
        <w:trPr>
          <w:tblCellSpacing w:w="0" w:type="dxa"/>
        </w:trPr>
        <w:tc>
          <w:tcPr>
            <w:tcW w:w="4450" w:type="pct"/>
            <w:tcBorders>
              <w:top w:val="outset" w:sz="6" w:space="0" w:color="auto"/>
              <w:left w:val="outset" w:sz="6" w:space="0" w:color="auto"/>
              <w:bottom w:val="outset" w:sz="6" w:space="0" w:color="auto"/>
              <w:right w:val="outset" w:sz="6" w:space="0" w:color="auto"/>
            </w:tcBorders>
            <w:hideMark/>
          </w:tcPr>
          <w:p w:rsidR="00675451" w:rsidRPr="00675451" w:rsidRDefault="00675451" w:rsidP="00675451">
            <w:pPr>
              <w:spacing w:before="30" w:after="30" w:line="240" w:lineRule="auto"/>
              <w:rPr>
                <w:rFonts w:ascii="Verdana" w:eastAsia="Times New Roman" w:hAnsi="Verdana" w:cs="Times New Roman"/>
                <w:sz w:val="16"/>
                <w:szCs w:val="16"/>
                <w:lang w:eastAsia="ro-RO"/>
              </w:rPr>
            </w:pPr>
            <w:r w:rsidRPr="00675451">
              <w:rPr>
                <w:rFonts w:ascii="Verdana" w:eastAsia="Times New Roman" w:hAnsi="Verdana" w:cs="Times New Roman"/>
                <w:sz w:val="16"/>
                <w:szCs w:val="16"/>
                <w:lang w:eastAsia="ro-RO"/>
              </w:rPr>
              <w:t>c = max (0,5; c</w:t>
            </w:r>
            <w:r w:rsidRPr="00675451">
              <w:rPr>
                <w:rFonts w:ascii="Verdana" w:eastAsia="Times New Roman" w:hAnsi="Verdana" w:cs="Times New Roman"/>
                <w:sz w:val="16"/>
                <w:szCs w:val="16"/>
                <w:vertAlign w:val="subscript"/>
                <w:lang w:eastAsia="ro-RO"/>
              </w:rPr>
              <w:t>1</w:t>
            </w:r>
            <w:r w:rsidRPr="00675451">
              <w:rPr>
                <w:rFonts w:ascii="Verdana" w:eastAsia="Times New Roman" w:hAnsi="Verdana" w:cs="Times New Roman"/>
                <w:sz w:val="16"/>
                <w:szCs w:val="16"/>
                <w:lang w:eastAsia="ro-RO"/>
              </w:rPr>
              <w:t>)</w:t>
            </w:r>
          </w:p>
        </w:tc>
        <w:tc>
          <w:tcPr>
            <w:tcW w:w="550" w:type="pct"/>
            <w:tcBorders>
              <w:top w:val="outset" w:sz="6" w:space="0" w:color="auto"/>
              <w:left w:val="outset" w:sz="6" w:space="0" w:color="auto"/>
              <w:bottom w:val="outset" w:sz="6" w:space="0" w:color="auto"/>
              <w:right w:val="outset" w:sz="6" w:space="0" w:color="auto"/>
            </w:tcBorders>
            <w:hideMark/>
          </w:tcPr>
          <w:p w:rsidR="00675451" w:rsidRPr="00675451" w:rsidRDefault="00675451" w:rsidP="00675451">
            <w:pPr>
              <w:spacing w:before="30" w:after="30" w:line="240" w:lineRule="auto"/>
              <w:rPr>
                <w:rFonts w:ascii="Verdana" w:eastAsia="Times New Roman" w:hAnsi="Verdana" w:cs="Times New Roman"/>
                <w:sz w:val="16"/>
                <w:szCs w:val="16"/>
                <w:lang w:eastAsia="ro-RO"/>
              </w:rPr>
            </w:pPr>
            <w:r w:rsidRPr="00675451">
              <w:rPr>
                <w:rFonts w:ascii="Verdana" w:eastAsia="Times New Roman" w:hAnsi="Verdana" w:cs="Times New Roman"/>
                <w:sz w:val="16"/>
                <w:szCs w:val="16"/>
                <w:lang w:eastAsia="ro-RO"/>
              </w:rPr>
              <w:t> </w:t>
            </w:r>
          </w:p>
        </w:tc>
      </w:tr>
      <w:tr w:rsidR="00675451" w:rsidRPr="00675451" w:rsidTr="00675451">
        <w:trPr>
          <w:tblCellSpacing w:w="0" w:type="dxa"/>
        </w:trPr>
        <w:tc>
          <w:tcPr>
            <w:tcW w:w="4450" w:type="pct"/>
            <w:tcBorders>
              <w:top w:val="outset" w:sz="6" w:space="0" w:color="auto"/>
              <w:left w:val="outset" w:sz="6" w:space="0" w:color="auto"/>
              <w:bottom w:val="outset" w:sz="6" w:space="0" w:color="auto"/>
              <w:right w:val="outset" w:sz="6" w:space="0" w:color="auto"/>
            </w:tcBorders>
            <w:hideMark/>
          </w:tcPr>
          <w:p w:rsidR="00675451" w:rsidRPr="00675451" w:rsidRDefault="00675451" w:rsidP="00675451">
            <w:pPr>
              <w:spacing w:before="30" w:after="30" w:line="240" w:lineRule="auto"/>
              <w:rPr>
                <w:rFonts w:ascii="Verdana" w:eastAsia="Times New Roman" w:hAnsi="Verdana" w:cs="Times New Roman"/>
                <w:sz w:val="16"/>
                <w:szCs w:val="16"/>
                <w:lang w:eastAsia="ro-RO"/>
              </w:rPr>
            </w:pPr>
            <w:r w:rsidRPr="00675451">
              <w:rPr>
                <w:rFonts w:ascii="Verdana" w:eastAsia="Times New Roman" w:hAnsi="Verdana" w:cs="Times New Roman"/>
                <w:sz w:val="16"/>
                <w:szCs w:val="16"/>
                <w:lang w:eastAsia="ro-RO"/>
              </w:rPr>
              <w:t>R</w:t>
            </w:r>
            <w:r w:rsidRPr="00675451">
              <w:rPr>
                <w:rFonts w:ascii="Verdana" w:eastAsia="Times New Roman" w:hAnsi="Verdana" w:cs="Times New Roman"/>
                <w:sz w:val="16"/>
                <w:szCs w:val="16"/>
                <w:vertAlign w:val="subscript"/>
                <w:lang w:eastAsia="ro-RO"/>
              </w:rPr>
              <w:t>2</w:t>
            </w:r>
            <w:r w:rsidRPr="00675451">
              <w:rPr>
                <w:rFonts w:ascii="Verdana" w:eastAsia="Times New Roman" w:hAnsi="Verdana" w:cs="Times New Roman"/>
                <w:sz w:val="16"/>
                <w:szCs w:val="16"/>
                <w:lang w:eastAsia="ro-RO"/>
              </w:rPr>
              <w:t xml:space="preserve"> = c*(Ba*0,003+Bb*0,0015+Bc*0,001)</w:t>
            </w:r>
          </w:p>
        </w:tc>
        <w:tc>
          <w:tcPr>
            <w:tcW w:w="550" w:type="pct"/>
            <w:tcBorders>
              <w:top w:val="outset" w:sz="6" w:space="0" w:color="auto"/>
              <w:left w:val="outset" w:sz="6" w:space="0" w:color="auto"/>
              <w:bottom w:val="outset" w:sz="6" w:space="0" w:color="auto"/>
              <w:right w:val="outset" w:sz="6" w:space="0" w:color="auto"/>
            </w:tcBorders>
            <w:hideMark/>
          </w:tcPr>
          <w:p w:rsidR="00675451" w:rsidRPr="00675451" w:rsidRDefault="00675451" w:rsidP="00675451">
            <w:pPr>
              <w:spacing w:before="30" w:after="30" w:line="240" w:lineRule="auto"/>
              <w:rPr>
                <w:rFonts w:ascii="Verdana" w:eastAsia="Times New Roman" w:hAnsi="Verdana" w:cs="Times New Roman"/>
                <w:sz w:val="16"/>
                <w:szCs w:val="16"/>
                <w:lang w:eastAsia="ro-RO"/>
              </w:rPr>
            </w:pPr>
            <w:r w:rsidRPr="00675451">
              <w:rPr>
                <w:rFonts w:ascii="Verdana" w:eastAsia="Times New Roman" w:hAnsi="Verdana" w:cs="Times New Roman"/>
                <w:sz w:val="16"/>
                <w:szCs w:val="16"/>
                <w:lang w:eastAsia="ro-RO"/>
              </w:rPr>
              <w:t> </w:t>
            </w:r>
          </w:p>
        </w:tc>
      </w:tr>
      <w:tr w:rsidR="00675451" w:rsidRPr="00675451" w:rsidTr="00675451">
        <w:trPr>
          <w:tblCellSpacing w:w="0" w:type="dxa"/>
        </w:trPr>
        <w:tc>
          <w:tcPr>
            <w:tcW w:w="4450" w:type="pct"/>
            <w:tcBorders>
              <w:top w:val="outset" w:sz="6" w:space="0" w:color="auto"/>
              <w:left w:val="outset" w:sz="6" w:space="0" w:color="auto"/>
              <w:bottom w:val="outset" w:sz="6" w:space="0" w:color="auto"/>
              <w:right w:val="outset" w:sz="6" w:space="0" w:color="auto"/>
            </w:tcBorders>
            <w:hideMark/>
          </w:tcPr>
          <w:p w:rsidR="00675451" w:rsidRPr="00675451" w:rsidRDefault="00675451" w:rsidP="00675451">
            <w:pPr>
              <w:spacing w:before="30" w:after="30" w:line="240" w:lineRule="auto"/>
              <w:rPr>
                <w:rFonts w:ascii="Verdana" w:eastAsia="Times New Roman" w:hAnsi="Verdana" w:cs="Times New Roman"/>
                <w:sz w:val="16"/>
                <w:szCs w:val="16"/>
                <w:lang w:eastAsia="ro-RO"/>
              </w:rPr>
            </w:pPr>
            <w:r w:rsidRPr="00675451">
              <w:rPr>
                <w:rFonts w:ascii="Verdana" w:eastAsia="Times New Roman" w:hAnsi="Verdana" w:cs="Times New Roman"/>
                <w:sz w:val="16"/>
                <w:szCs w:val="16"/>
                <w:vertAlign w:val="superscript"/>
                <w:lang w:eastAsia="ro-RO"/>
              </w:rPr>
              <w:t>V</w:t>
            </w:r>
            <w:r w:rsidRPr="00675451">
              <w:rPr>
                <w:rFonts w:ascii="Verdana" w:eastAsia="Times New Roman" w:hAnsi="Verdana" w:cs="Times New Roman"/>
                <w:sz w:val="16"/>
                <w:szCs w:val="16"/>
                <w:lang w:eastAsia="ro-RO"/>
              </w:rPr>
              <w:t xml:space="preserve">)N = Marja de solvabilitate minimă pentru tipuri de asigurări de viaţă suplimentare prevăzute la titlul A lit. c) din anexa nr. 1 la Legea nr. </w:t>
            </w:r>
            <w:hyperlink r:id="rId650" w:history="1">
              <w:r w:rsidRPr="00675451">
                <w:rPr>
                  <w:rFonts w:ascii="Verdana" w:eastAsia="Times New Roman" w:hAnsi="Verdana" w:cs="Times New Roman"/>
                  <w:b/>
                  <w:bCs/>
                  <w:color w:val="333399"/>
                  <w:sz w:val="16"/>
                  <w:szCs w:val="16"/>
                  <w:u w:val="single"/>
                  <w:lang w:eastAsia="ro-RO"/>
                </w:rPr>
                <w:t>32/2000</w:t>
              </w:r>
            </w:hyperlink>
            <w:r w:rsidRPr="00675451">
              <w:rPr>
                <w:rFonts w:ascii="Verdana" w:eastAsia="Times New Roman" w:hAnsi="Verdana" w:cs="Times New Roman"/>
                <w:sz w:val="16"/>
                <w:szCs w:val="16"/>
                <w:lang w:eastAsia="ro-RO"/>
              </w:rPr>
              <w:t>, cu modificările şi completările ulterioare</w:t>
            </w:r>
          </w:p>
        </w:tc>
        <w:tc>
          <w:tcPr>
            <w:tcW w:w="550" w:type="pct"/>
            <w:tcBorders>
              <w:top w:val="outset" w:sz="6" w:space="0" w:color="auto"/>
              <w:left w:val="outset" w:sz="6" w:space="0" w:color="auto"/>
              <w:bottom w:val="outset" w:sz="6" w:space="0" w:color="auto"/>
              <w:right w:val="outset" w:sz="6" w:space="0" w:color="auto"/>
            </w:tcBorders>
            <w:hideMark/>
          </w:tcPr>
          <w:p w:rsidR="00675451" w:rsidRPr="00675451" w:rsidRDefault="00675451" w:rsidP="00675451">
            <w:pPr>
              <w:spacing w:before="30" w:after="30" w:line="240" w:lineRule="auto"/>
              <w:rPr>
                <w:rFonts w:ascii="Verdana" w:eastAsia="Times New Roman" w:hAnsi="Verdana" w:cs="Times New Roman"/>
                <w:sz w:val="16"/>
                <w:szCs w:val="16"/>
                <w:lang w:eastAsia="ro-RO"/>
              </w:rPr>
            </w:pPr>
            <w:r w:rsidRPr="00675451">
              <w:rPr>
                <w:rFonts w:ascii="Verdana" w:eastAsia="Times New Roman" w:hAnsi="Verdana" w:cs="Times New Roman"/>
                <w:sz w:val="16"/>
                <w:szCs w:val="16"/>
                <w:lang w:eastAsia="ro-RO"/>
              </w:rPr>
              <w:t> </w:t>
            </w:r>
          </w:p>
        </w:tc>
      </w:tr>
      <w:tr w:rsidR="00675451" w:rsidRPr="00675451" w:rsidTr="00675451">
        <w:trPr>
          <w:tblCellSpacing w:w="0" w:type="dxa"/>
        </w:trPr>
        <w:tc>
          <w:tcPr>
            <w:tcW w:w="4450" w:type="pct"/>
            <w:tcBorders>
              <w:top w:val="outset" w:sz="6" w:space="0" w:color="auto"/>
              <w:left w:val="outset" w:sz="6" w:space="0" w:color="auto"/>
              <w:bottom w:val="outset" w:sz="6" w:space="0" w:color="auto"/>
              <w:right w:val="outset" w:sz="6" w:space="0" w:color="auto"/>
            </w:tcBorders>
            <w:hideMark/>
          </w:tcPr>
          <w:p w:rsidR="00675451" w:rsidRPr="00675451" w:rsidRDefault="00675451" w:rsidP="00675451">
            <w:pPr>
              <w:spacing w:before="30" w:after="30" w:line="240" w:lineRule="auto"/>
              <w:rPr>
                <w:rFonts w:ascii="Verdana" w:eastAsia="Times New Roman" w:hAnsi="Verdana" w:cs="Times New Roman"/>
                <w:sz w:val="16"/>
                <w:szCs w:val="16"/>
                <w:lang w:eastAsia="ro-RO"/>
              </w:rPr>
            </w:pPr>
            <w:r w:rsidRPr="00675451">
              <w:rPr>
                <w:rFonts w:ascii="Verdana" w:eastAsia="Times New Roman" w:hAnsi="Verdana" w:cs="Times New Roman"/>
                <w:sz w:val="16"/>
                <w:szCs w:val="16"/>
                <w:lang w:eastAsia="ro-RO"/>
              </w:rPr>
              <w:t xml:space="preserve">P = Marja de solvabilitate minimă pentru asigurările permanente de sănătate prevăzute la titlul A lit. d) din anexa nr. 1 la Legea nr. </w:t>
            </w:r>
            <w:hyperlink r:id="rId651" w:history="1">
              <w:r w:rsidRPr="00675451">
                <w:rPr>
                  <w:rFonts w:ascii="Verdana" w:eastAsia="Times New Roman" w:hAnsi="Verdana" w:cs="Times New Roman"/>
                  <w:b/>
                  <w:bCs/>
                  <w:color w:val="333399"/>
                  <w:sz w:val="16"/>
                  <w:szCs w:val="16"/>
                  <w:u w:val="single"/>
                  <w:lang w:eastAsia="ro-RO"/>
                </w:rPr>
                <w:t>32/2000</w:t>
              </w:r>
            </w:hyperlink>
            <w:r w:rsidRPr="00675451">
              <w:rPr>
                <w:rFonts w:ascii="Verdana" w:eastAsia="Times New Roman" w:hAnsi="Verdana" w:cs="Times New Roman"/>
                <w:sz w:val="16"/>
                <w:szCs w:val="16"/>
                <w:lang w:eastAsia="ro-RO"/>
              </w:rPr>
              <w:t>, cu modificările şi completările ulterioare = C</w:t>
            </w:r>
            <w:r w:rsidRPr="00675451">
              <w:rPr>
                <w:rFonts w:ascii="Verdana" w:eastAsia="Times New Roman" w:hAnsi="Verdana" w:cs="Times New Roman"/>
                <w:sz w:val="16"/>
                <w:szCs w:val="16"/>
                <w:vertAlign w:val="subscript"/>
                <w:lang w:eastAsia="ro-RO"/>
              </w:rPr>
              <w:t>2</w:t>
            </w:r>
          </w:p>
        </w:tc>
        <w:tc>
          <w:tcPr>
            <w:tcW w:w="550" w:type="pct"/>
            <w:tcBorders>
              <w:top w:val="outset" w:sz="6" w:space="0" w:color="auto"/>
              <w:left w:val="outset" w:sz="6" w:space="0" w:color="auto"/>
              <w:bottom w:val="outset" w:sz="6" w:space="0" w:color="auto"/>
              <w:right w:val="outset" w:sz="6" w:space="0" w:color="auto"/>
            </w:tcBorders>
            <w:hideMark/>
          </w:tcPr>
          <w:p w:rsidR="00675451" w:rsidRPr="00675451" w:rsidRDefault="00675451" w:rsidP="00675451">
            <w:pPr>
              <w:spacing w:before="30" w:after="30" w:line="240" w:lineRule="auto"/>
              <w:rPr>
                <w:rFonts w:ascii="Verdana" w:eastAsia="Times New Roman" w:hAnsi="Verdana" w:cs="Times New Roman"/>
                <w:sz w:val="16"/>
                <w:szCs w:val="16"/>
                <w:lang w:eastAsia="ro-RO"/>
              </w:rPr>
            </w:pPr>
            <w:r w:rsidRPr="00675451">
              <w:rPr>
                <w:rFonts w:ascii="Verdana" w:eastAsia="Times New Roman" w:hAnsi="Verdana" w:cs="Times New Roman"/>
                <w:sz w:val="16"/>
                <w:szCs w:val="16"/>
                <w:lang w:eastAsia="ro-RO"/>
              </w:rPr>
              <w:t> </w:t>
            </w:r>
          </w:p>
        </w:tc>
      </w:tr>
      <w:tr w:rsidR="00675451" w:rsidRPr="00675451" w:rsidTr="00675451">
        <w:trPr>
          <w:tblCellSpacing w:w="0" w:type="dxa"/>
        </w:trPr>
        <w:tc>
          <w:tcPr>
            <w:tcW w:w="4450" w:type="pct"/>
            <w:tcBorders>
              <w:top w:val="outset" w:sz="6" w:space="0" w:color="auto"/>
              <w:left w:val="outset" w:sz="6" w:space="0" w:color="auto"/>
              <w:bottom w:val="outset" w:sz="6" w:space="0" w:color="auto"/>
              <w:right w:val="outset" w:sz="6" w:space="0" w:color="auto"/>
            </w:tcBorders>
            <w:hideMark/>
          </w:tcPr>
          <w:p w:rsidR="00675451" w:rsidRPr="00675451" w:rsidRDefault="00675451" w:rsidP="00675451">
            <w:pPr>
              <w:spacing w:before="30" w:after="30" w:line="240" w:lineRule="auto"/>
              <w:rPr>
                <w:rFonts w:ascii="Verdana" w:eastAsia="Times New Roman" w:hAnsi="Verdana" w:cs="Times New Roman"/>
                <w:sz w:val="16"/>
                <w:szCs w:val="16"/>
                <w:lang w:eastAsia="ro-RO"/>
              </w:rPr>
            </w:pPr>
            <w:r w:rsidRPr="00675451">
              <w:rPr>
                <w:rFonts w:ascii="Verdana" w:eastAsia="Times New Roman" w:hAnsi="Verdana" w:cs="Times New Roman"/>
                <w:sz w:val="16"/>
                <w:szCs w:val="16"/>
                <w:lang w:eastAsia="ro-RO"/>
              </w:rPr>
              <w:t>C</w:t>
            </w:r>
            <w:r w:rsidRPr="00675451">
              <w:rPr>
                <w:rFonts w:ascii="Verdana" w:eastAsia="Times New Roman" w:hAnsi="Verdana" w:cs="Times New Roman"/>
                <w:sz w:val="16"/>
                <w:szCs w:val="16"/>
                <w:vertAlign w:val="subscript"/>
                <w:lang w:eastAsia="ro-RO"/>
              </w:rPr>
              <w:t>1</w:t>
            </w:r>
            <w:r w:rsidRPr="00675451">
              <w:rPr>
                <w:rFonts w:ascii="Verdana" w:eastAsia="Times New Roman" w:hAnsi="Verdana" w:cs="Times New Roman"/>
                <w:sz w:val="16"/>
                <w:szCs w:val="16"/>
                <w:lang w:eastAsia="ro-RO"/>
              </w:rPr>
              <w:t xml:space="preserve"> = Rezervele matematice brute</w:t>
            </w:r>
          </w:p>
        </w:tc>
        <w:tc>
          <w:tcPr>
            <w:tcW w:w="550" w:type="pct"/>
            <w:tcBorders>
              <w:top w:val="outset" w:sz="6" w:space="0" w:color="auto"/>
              <w:left w:val="outset" w:sz="6" w:space="0" w:color="auto"/>
              <w:bottom w:val="outset" w:sz="6" w:space="0" w:color="auto"/>
              <w:right w:val="outset" w:sz="6" w:space="0" w:color="auto"/>
            </w:tcBorders>
            <w:hideMark/>
          </w:tcPr>
          <w:p w:rsidR="00675451" w:rsidRPr="00675451" w:rsidRDefault="00675451" w:rsidP="00675451">
            <w:pPr>
              <w:spacing w:before="30" w:after="30" w:line="240" w:lineRule="auto"/>
              <w:rPr>
                <w:rFonts w:ascii="Verdana" w:eastAsia="Times New Roman" w:hAnsi="Verdana" w:cs="Times New Roman"/>
                <w:sz w:val="16"/>
                <w:szCs w:val="16"/>
                <w:lang w:eastAsia="ro-RO"/>
              </w:rPr>
            </w:pPr>
            <w:r w:rsidRPr="00675451">
              <w:rPr>
                <w:rFonts w:ascii="Verdana" w:eastAsia="Times New Roman" w:hAnsi="Verdana" w:cs="Times New Roman"/>
                <w:sz w:val="16"/>
                <w:szCs w:val="16"/>
                <w:lang w:eastAsia="ro-RO"/>
              </w:rPr>
              <w:t> </w:t>
            </w:r>
          </w:p>
        </w:tc>
      </w:tr>
      <w:tr w:rsidR="00675451" w:rsidRPr="00675451" w:rsidTr="00675451">
        <w:trPr>
          <w:tblCellSpacing w:w="0" w:type="dxa"/>
        </w:trPr>
        <w:tc>
          <w:tcPr>
            <w:tcW w:w="4450" w:type="pct"/>
            <w:tcBorders>
              <w:top w:val="outset" w:sz="6" w:space="0" w:color="auto"/>
              <w:left w:val="outset" w:sz="6" w:space="0" w:color="auto"/>
              <w:bottom w:val="outset" w:sz="6" w:space="0" w:color="auto"/>
              <w:right w:val="outset" w:sz="6" w:space="0" w:color="auto"/>
            </w:tcBorders>
            <w:hideMark/>
          </w:tcPr>
          <w:p w:rsidR="00675451" w:rsidRPr="00675451" w:rsidRDefault="00675451" w:rsidP="00675451">
            <w:pPr>
              <w:spacing w:before="30" w:after="30" w:line="240" w:lineRule="auto"/>
              <w:rPr>
                <w:rFonts w:ascii="Verdana" w:eastAsia="Times New Roman" w:hAnsi="Verdana" w:cs="Times New Roman"/>
                <w:sz w:val="16"/>
                <w:szCs w:val="16"/>
                <w:lang w:eastAsia="ro-RO"/>
              </w:rPr>
            </w:pPr>
            <w:r w:rsidRPr="00675451">
              <w:rPr>
                <w:rFonts w:ascii="Verdana" w:eastAsia="Times New Roman" w:hAnsi="Verdana" w:cs="Times New Roman"/>
                <w:sz w:val="16"/>
                <w:szCs w:val="16"/>
                <w:lang w:eastAsia="ro-RO"/>
              </w:rPr>
              <w:t>d</w:t>
            </w:r>
            <w:r w:rsidRPr="00675451">
              <w:rPr>
                <w:rFonts w:ascii="Verdana" w:eastAsia="Times New Roman" w:hAnsi="Verdana" w:cs="Times New Roman"/>
                <w:sz w:val="16"/>
                <w:szCs w:val="16"/>
                <w:vertAlign w:val="subscript"/>
                <w:lang w:eastAsia="ro-RO"/>
              </w:rPr>
              <w:t>1</w:t>
            </w:r>
            <w:r w:rsidRPr="00675451">
              <w:rPr>
                <w:rFonts w:ascii="Verdana" w:eastAsia="Times New Roman" w:hAnsi="Verdana" w:cs="Times New Roman"/>
                <w:sz w:val="16"/>
                <w:szCs w:val="16"/>
                <w:lang w:eastAsia="ro-RO"/>
              </w:rPr>
              <w:t xml:space="preserve"> = Raportul dintre rezervele matematice nete şi rezervele matematice brute, calculat la sfârşitul ultimului exerciţiu financiar</w:t>
            </w:r>
          </w:p>
        </w:tc>
        <w:tc>
          <w:tcPr>
            <w:tcW w:w="550" w:type="pct"/>
            <w:tcBorders>
              <w:top w:val="outset" w:sz="6" w:space="0" w:color="auto"/>
              <w:left w:val="outset" w:sz="6" w:space="0" w:color="auto"/>
              <w:bottom w:val="outset" w:sz="6" w:space="0" w:color="auto"/>
              <w:right w:val="outset" w:sz="6" w:space="0" w:color="auto"/>
            </w:tcBorders>
            <w:hideMark/>
          </w:tcPr>
          <w:p w:rsidR="00675451" w:rsidRPr="00675451" w:rsidRDefault="00675451" w:rsidP="00675451">
            <w:pPr>
              <w:spacing w:before="30" w:after="30" w:line="240" w:lineRule="auto"/>
              <w:rPr>
                <w:rFonts w:ascii="Verdana" w:eastAsia="Times New Roman" w:hAnsi="Verdana" w:cs="Times New Roman"/>
                <w:sz w:val="16"/>
                <w:szCs w:val="16"/>
                <w:lang w:eastAsia="ro-RO"/>
              </w:rPr>
            </w:pPr>
            <w:r w:rsidRPr="00675451">
              <w:rPr>
                <w:rFonts w:ascii="Verdana" w:eastAsia="Times New Roman" w:hAnsi="Verdana" w:cs="Times New Roman"/>
                <w:sz w:val="16"/>
                <w:szCs w:val="16"/>
                <w:lang w:eastAsia="ro-RO"/>
              </w:rPr>
              <w:t> </w:t>
            </w:r>
          </w:p>
        </w:tc>
      </w:tr>
      <w:tr w:rsidR="00675451" w:rsidRPr="00675451" w:rsidTr="00675451">
        <w:trPr>
          <w:tblCellSpacing w:w="0" w:type="dxa"/>
        </w:trPr>
        <w:tc>
          <w:tcPr>
            <w:tcW w:w="4450" w:type="pct"/>
            <w:tcBorders>
              <w:top w:val="outset" w:sz="6" w:space="0" w:color="auto"/>
              <w:left w:val="outset" w:sz="6" w:space="0" w:color="auto"/>
              <w:bottom w:val="outset" w:sz="6" w:space="0" w:color="auto"/>
              <w:right w:val="outset" w:sz="6" w:space="0" w:color="auto"/>
            </w:tcBorders>
            <w:hideMark/>
          </w:tcPr>
          <w:p w:rsidR="00675451" w:rsidRPr="00675451" w:rsidRDefault="00675451" w:rsidP="00675451">
            <w:pPr>
              <w:spacing w:before="30" w:after="30" w:line="240" w:lineRule="auto"/>
              <w:rPr>
                <w:rFonts w:ascii="Verdana" w:eastAsia="Times New Roman" w:hAnsi="Verdana" w:cs="Times New Roman"/>
                <w:sz w:val="16"/>
                <w:szCs w:val="16"/>
                <w:lang w:eastAsia="ro-RO"/>
              </w:rPr>
            </w:pPr>
            <w:r w:rsidRPr="00675451">
              <w:rPr>
                <w:rFonts w:ascii="Verdana" w:eastAsia="Times New Roman" w:hAnsi="Verdana" w:cs="Times New Roman"/>
                <w:sz w:val="16"/>
                <w:szCs w:val="16"/>
                <w:lang w:eastAsia="ro-RO"/>
              </w:rPr>
              <w:t>d = max(0,85; d</w:t>
            </w:r>
            <w:r w:rsidRPr="00675451">
              <w:rPr>
                <w:rFonts w:ascii="Verdana" w:eastAsia="Times New Roman" w:hAnsi="Verdana" w:cs="Times New Roman"/>
                <w:sz w:val="16"/>
                <w:szCs w:val="16"/>
                <w:vertAlign w:val="subscript"/>
                <w:lang w:eastAsia="ro-RO"/>
              </w:rPr>
              <w:t>1</w:t>
            </w:r>
            <w:r w:rsidRPr="00675451">
              <w:rPr>
                <w:rFonts w:ascii="Verdana" w:eastAsia="Times New Roman" w:hAnsi="Verdana" w:cs="Times New Roman"/>
                <w:sz w:val="16"/>
                <w:szCs w:val="16"/>
                <w:lang w:eastAsia="ro-RO"/>
              </w:rPr>
              <w:t>)</w:t>
            </w:r>
          </w:p>
        </w:tc>
        <w:tc>
          <w:tcPr>
            <w:tcW w:w="550" w:type="pct"/>
            <w:tcBorders>
              <w:top w:val="outset" w:sz="6" w:space="0" w:color="auto"/>
              <w:left w:val="outset" w:sz="6" w:space="0" w:color="auto"/>
              <w:bottom w:val="outset" w:sz="6" w:space="0" w:color="auto"/>
              <w:right w:val="outset" w:sz="6" w:space="0" w:color="auto"/>
            </w:tcBorders>
            <w:hideMark/>
          </w:tcPr>
          <w:p w:rsidR="00675451" w:rsidRPr="00675451" w:rsidRDefault="00675451" w:rsidP="00675451">
            <w:pPr>
              <w:spacing w:before="30" w:after="30" w:line="240" w:lineRule="auto"/>
              <w:rPr>
                <w:rFonts w:ascii="Verdana" w:eastAsia="Times New Roman" w:hAnsi="Verdana" w:cs="Times New Roman"/>
                <w:sz w:val="16"/>
                <w:szCs w:val="16"/>
                <w:lang w:eastAsia="ro-RO"/>
              </w:rPr>
            </w:pPr>
            <w:r w:rsidRPr="00675451">
              <w:rPr>
                <w:rFonts w:ascii="Verdana" w:eastAsia="Times New Roman" w:hAnsi="Verdana" w:cs="Times New Roman"/>
                <w:sz w:val="16"/>
                <w:szCs w:val="16"/>
                <w:lang w:eastAsia="ro-RO"/>
              </w:rPr>
              <w:t> </w:t>
            </w:r>
          </w:p>
        </w:tc>
      </w:tr>
      <w:tr w:rsidR="00675451" w:rsidRPr="00675451" w:rsidTr="00675451">
        <w:trPr>
          <w:tblCellSpacing w:w="0" w:type="dxa"/>
        </w:trPr>
        <w:tc>
          <w:tcPr>
            <w:tcW w:w="4450" w:type="pct"/>
            <w:tcBorders>
              <w:top w:val="outset" w:sz="6" w:space="0" w:color="auto"/>
              <w:left w:val="outset" w:sz="6" w:space="0" w:color="auto"/>
              <w:bottom w:val="outset" w:sz="6" w:space="0" w:color="auto"/>
              <w:right w:val="outset" w:sz="6" w:space="0" w:color="auto"/>
            </w:tcBorders>
            <w:hideMark/>
          </w:tcPr>
          <w:p w:rsidR="00675451" w:rsidRPr="00675451" w:rsidRDefault="00675451" w:rsidP="00675451">
            <w:pPr>
              <w:spacing w:before="30" w:after="30" w:line="240" w:lineRule="auto"/>
              <w:rPr>
                <w:rFonts w:ascii="Verdana" w:eastAsia="Times New Roman" w:hAnsi="Verdana" w:cs="Times New Roman"/>
                <w:sz w:val="16"/>
                <w:szCs w:val="16"/>
                <w:lang w:eastAsia="ro-RO"/>
              </w:rPr>
            </w:pPr>
            <w:r w:rsidRPr="00675451">
              <w:rPr>
                <w:rFonts w:ascii="Verdana" w:eastAsia="Times New Roman" w:hAnsi="Verdana" w:cs="Times New Roman"/>
                <w:sz w:val="16"/>
                <w:szCs w:val="16"/>
                <w:lang w:eastAsia="ro-RO"/>
              </w:rPr>
              <w:t>C</w:t>
            </w:r>
            <w:r w:rsidRPr="00675451">
              <w:rPr>
                <w:rFonts w:ascii="Verdana" w:eastAsia="Times New Roman" w:hAnsi="Verdana" w:cs="Times New Roman"/>
                <w:sz w:val="16"/>
                <w:szCs w:val="16"/>
                <w:vertAlign w:val="subscript"/>
                <w:lang w:eastAsia="ro-RO"/>
              </w:rPr>
              <w:t>2</w:t>
            </w:r>
            <w:r w:rsidRPr="00675451">
              <w:rPr>
                <w:rFonts w:ascii="Verdana" w:eastAsia="Times New Roman" w:hAnsi="Verdana" w:cs="Times New Roman"/>
                <w:sz w:val="16"/>
                <w:szCs w:val="16"/>
                <w:lang w:eastAsia="ro-RO"/>
              </w:rPr>
              <w:t xml:space="preserve"> = 0,04*d*C|</w:t>
            </w:r>
          </w:p>
        </w:tc>
        <w:tc>
          <w:tcPr>
            <w:tcW w:w="550" w:type="pct"/>
            <w:tcBorders>
              <w:top w:val="outset" w:sz="6" w:space="0" w:color="auto"/>
              <w:left w:val="outset" w:sz="6" w:space="0" w:color="auto"/>
              <w:bottom w:val="outset" w:sz="6" w:space="0" w:color="auto"/>
              <w:right w:val="outset" w:sz="6" w:space="0" w:color="auto"/>
            </w:tcBorders>
            <w:hideMark/>
          </w:tcPr>
          <w:p w:rsidR="00675451" w:rsidRPr="00675451" w:rsidRDefault="00675451" w:rsidP="00675451">
            <w:pPr>
              <w:spacing w:before="30" w:after="30" w:line="240" w:lineRule="auto"/>
              <w:rPr>
                <w:rFonts w:ascii="Verdana" w:eastAsia="Times New Roman" w:hAnsi="Verdana" w:cs="Times New Roman"/>
                <w:sz w:val="16"/>
                <w:szCs w:val="16"/>
                <w:lang w:eastAsia="ro-RO"/>
              </w:rPr>
            </w:pPr>
            <w:r w:rsidRPr="00675451">
              <w:rPr>
                <w:rFonts w:ascii="Verdana" w:eastAsia="Times New Roman" w:hAnsi="Verdana" w:cs="Times New Roman"/>
                <w:sz w:val="16"/>
                <w:szCs w:val="16"/>
                <w:lang w:eastAsia="ro-RO"/>
              </w:rPr>
              <w:t> </w:t>
            </w:r>
          </w:p>
        </w:tc>
      </w:tr>
      <w:tr w:rsidR="00675451" w:rsidRPr="00675451" w:rsidTr="00675451">
        <w:trPr>
          <w:tblCellSpacing w:w="0" w:type="dxa"/>
        </w:trPr>
        <w:tc>
          <w:tcPr>
            <w:tcW w:w="4450" w:type="pct"/>
            <w:tcBorders>
              <w:top w:val="outset" w:sz="6" w:space="0" w:color="auto"/>
              <w:left w:val="outset" w:sz="6" w:space="0" w:color="auto"/>
              <w:bottom w:val="outset" w:sz="6" w:space="0" w:color="auto"/>
              <w:right w:val="outset" w:sz="6" w:space="0" w:color="auto"/>
            </w:tcBorders>
            <w:hideMark/>
          </w:tcPr>
          <w:p w:rsidR="00675451" w:rsidRPr="00675451" w:rsidRDefault="00675451" w:rsidP="00675451">
            <w:pPr>
              <w:spacing w:before="30" w:after="30" w:line="240" w:lineRule="auto"/>
              <w:rPr>
                <w:rFonts w:ascii="Verdana" w:eastAsia="Times New Roman" w:hAnsi="Verdana" w:cs="Times New Roman"/>
                <w:sz w:val="16"/>
                <w:szCs w:val="16"/>
                <w:lang w:eastAsia="ro-RO"/>
              </w:rPr>
            </w:pPr>
            <w:r w:rsidRPr="00675451">
              <w:rPr>
                <w:rFonts w:ascii="Verdana" w:eastAsia="Times New Roman" w:hAnsi="Verdana" w:cs="Times New Roman"/>
                <w:sz w:val="16"/>
                <w:szCs w:val="16"/>
                <w:lang w:eastAsia="ro-RO"/>
              </w:rPr>
              <w:t xml:space="preserve">Q = Marja de solvabilitate minimă pentru tipuri de asigurări de viaţă prevăzute la titlul A lit. a) şi b), legate de fonduri de investiţii, din anexa nr. 1 la Legea nr. </w:t>
            </w:r>
            <w:hyperlink r:id="rId652" w:history="1">
              <w:r w:rsidRPr="00675451">
                <w:rPr>
                  <w:rFonts w:ascii="Verdana" w:eastAsia="Times New Roman" w:hAnsi="Verdana" w:cs="Times New Roman"/>
                  <w:b/>
                  <w:bCs/>
                  <w:color w:val="333399"/>
                  <w:sz w:val="16"/>
                  <w:szCs w:val="16"/>
                  <w:u w:val="single"/>
                  <w:lang w:eastAsia="ro-RO"/>
                </w:rPr>
                <w:t>32/2000</w:t>
              </w:r>
            </w:hyperlink>
            <w:r w:rsidRPr="00675451">
              <w:rPr>
                <w:rFonts w:ascii="Verdana" w:eastAsia="Times New Roman" w:hAnsi="Verdana" w:cs="Times New Roman"/>
                <w:sz w:val="16"/>
                <w:szCs w:val="16"/>
                <w:lang w:eastAsia="ro-RO"/>
              </w:rPr>
              <w:t>, cu modificările şi completările ulterioare = S</w:t>
            </w:r>
            <w:r w:rsidRPr="00675451">
              <w:rPr>
                <w:rFonts w:ascii="Verdana" w:eastAsia="Times New Roman" w:hAnsi="Verdana" w:cs="Times New Roman"/>
                <w:sz w:val="16"/>
                <w:szCs w:val="16"/>
                <w:vertAlign w:val="subscript"/>
                <w:lang w:eastAsia="ro-RO"/>
              </w:rPr>
              <w:t>1</w:t>
            </w:r>
            <w:r w:rsidRPr="00675451">
              <w:rPr>
                <w:rFonts w:ascii="Verdana" w:eastAsia="Times New Roman" w:hAnsi="Verdana" w:cs="Times New Roman"/>
                <w:sz w:val="16"/>
                <w:szCs w:val="16"/>
                <w:lang w:eastAsia="ro-RO"/>
              </w:rPr>
              <w:t>+S</w:t>
            </w:r>
            <w:r w:rsidRPr="00675451">
              <w:rPr>
                <w:rFonts w:ascii="Verdana" w:eastAsia="Times New Roman" w:hAnsi="Verdana" w:cs="Times New Roman"/>
                <w:sz w:val="16"/>
                <w:szCs w:val="16"/>
                <w:vertAlign w:val="subscript"/>
                <w:lang w:eastAsia="ro-RO"/>
              </w:rPr>
              <w:t>2</w:t>
            </w:r>
            <w:r w:rsidRPr="00675451">
              <w:rPr>
                <w:rFonts w:ascii="Verdana" w:eastAsia="Times New Roman" w:hAnsi="Verdana" w:cs="Times New Roman"/>
                <w:sz w:val="16"/>
                <w:szCs w:val="16"/>
                <w:lang w:eastAsia="ro-RO"/>
              </w:rPr>
              <w:t>+S</w:t>
            </w:r>
            <w:r w:rsidRPr="00675451">
              <w:rPr>
                <w:rFonts w:ascii="Verdana" w:eastAsia="Times New Roman" w:hAnsi="Verdana" w:cs="Times New Roman"/>
                <w:sz w:val="16"/>
                <w:szCs w:val="16"/>
                <w:vertAlign w:val="subscript"/>
                <w:lang w:eastAsia="ro-RO"/>
              </w:rPr>
              <w:t>3</w:t>
            </w:r>
            <w:r w:rsidRPr="00675451">
              <w:rPr>
                <w:rFonts w:ascii="Verdana" w:eastAsia="Times New Roman" w:hAnsi="Verdana" w:cs="Times New Roman"/>
                <w:sz w:val="16"/>
                <w:szCs w:val="16"/>
                <w:lang w:eastAsia="ro-RO"/>
              </w:rPr>
              <w:t>+S</w:t>
            </w:r>
            <w:r w:rsidRPr="00675451">
              <w:rPr>
                <w:rFonts w:ascii="Verdana" w:eastAsia="Times New Roman" w:hAnsi="Verdana" w:cs="Times New Roman"/>
                <w:sz w:val="16"/>
                <w:szCs w:val="16"/>
                <w:vertAlign w:val="subscript"/>
                <w:lang w:eastAsia="ro-RO"/>
              </w:rPr>
              <w:t>4</w:t>
            </w:r>
          </w:p>
        </w:tc>
        <w:tc>
          <w:tcPr>
            <w:tcW w:w="550" w:type="pct"/>
            <w:tcBorders>
              <w:top w:val="outset" w:sz="6" w:space="0" w:color="auto"/>
              <w:left w:val="outset" w:sz="6" w:space="0" w:color="auto"/>
              <w:bottom w:val="outset" w:sz="6" w:space="0" w:color="auto"/>
              <w:right w:val="outset" w:sz="6" w:space="0" w:color="auto"/>
            </w:tcBorders>
            <w:hideMark/>
          </w:tcPr>
          <w:p w:rsidR="00675451" w:rsidRPr="00675451" w:rsidRDefault="00675451" w:rsidP="00675451">
            <w:pPr>
              <w:spacing w:before="30" w:after="30" w:line="240" w:lineRule="auto"/>
              <w:rPr>
                <w:rFonts w:ascii="Verdana" w:eastAsia="Times New Roman" w:hAnsi="Verdana" w:cs="Times New Roman"/>
                <w:sz w:val="16"/>
                <w:szCs w:val="16"/>
                <w:lang w:eastAsia="ro-RO"/>
              </w:rPr>
            </w:pPr>
            <w:r w:rsidRPr="00675451">
              <w:rPr>
                <w:rFonts w:ascii="Verdana" w:eastAsia="Times New Roman" w:hAnsi="Verdana" w:cs="Times New Roman"/>
                <w:sz w:val="16"/>
                <w:szCs w:val="16"/>
                <w:lang w:eastAsia="ro-RO"/>
              </w:rPr>
              <w:t> </w:t>
            </w:r>
          </w:p>
        </w:tc>
      </w:tr>
      <w:tr w:rsidR="00675451" w:rsidRPr="00675451" w:rsidTr="00675451">
        <w:trPr>
          <w:tblCellSpacing w:w="0" w:type="dxa"/>
        </w:trPr>
        <w:tc>
          <w:tcPr>
            <w:tcW w:w="4450" w:type="pct"/>
            <w:tcBorders>
              <w:top w:val="outset" w:sz="6" w:space="0" w:color="auto"/>
              <w:left w:val="outset" w:sz="6" w:space="0" w:color="auto"/>
              <w:bottom w:val="outset" w:sz="6" w:space="0" w:color="auto"/>
              <w:right w:val="outset" w:sz="6" w:space="0" w:color="auto"/>
            </w:tcBorders>
            <w:hideMark/>
          </w:tcPr>
          <w:p w:rsidR="00675451" w:rsidRPr="00675451" w:rsidRDefault="00675451" w:rsidP="00675451">
            <w:pPr>
              <w:spacing w:before="30" w:after="30" w:line="240" w:lineRule="auto"/>
              <w:rPr>
                <w:rFonts w:ascii="Verdana" w:eastAsia="Times New Roman" w:hAnsi="Verdana" w:cs="Times New Roman"/>
                <w:sz w:val="16"/>
                <w:szCs w:val="16"/>
                <w:lang w:eastAsia="ro-RO"/>
              </w:rPr>
            </w:pPr>
            <w:r w:rsidRPr="00675451">
              <w:rPr>
                <w:rFonts w:ascii="Verdana" w:eastAsia="Times New Roman" w:hAnsi="Verdana" w:cs="Times New Roman"/>
                <w:sz w:val="16"/>
                <w:szCs w:val="16"/>
                <w:lang w:eastAsia="ro-RO"/>
              </w:rPr>
              <w:t>D</w:t>
            </w:r>
            <w:r w:rsidRPr="00675451">
              <w:rPr>
                <w:rFonts w:ascii="Verdana" w:eastAsia="Times New Roman" w:hAnsi="Verdana" w:cs="Times New Roman"/>
                <w:sz w:val="16"/>
                <w:szCs w:val="16"/>
                <w:vertAlign w:val="subscript"/>
                <w:lang w:eastAsia="ro-RO"/>
              </w:rPr>
              <w:t>1</w:t>
            </w:r>
            <w:r w:rsidRPr="00675451">
              <w:rPr>
                <w:rFonts w:ascii="Verdana" w:eastAsia="Times New Roman" w:hAnsi="Verdana" w:cs="Times New Roman"/>
                <w:sz w:val="16"/>
                <w:szCs w:val="16"/>
                <w:lang w:eastAsia="ro-RO"/>
              </w:rPr>
              <w:t xml:space="preserve"> = Rezervele tehnice pentru cazurile în care asigurătorul îşi asumă riscul de investiţii</w:t>
            </w:r>
          </w:p>
        </w:tc>
        <w:tc>
          <w:tcPr>
            <w:tcW w:w="550" w:type="pct"/>
            <w:tcBorders>
              <w:top w:val="outset" w:sz="6" w:space="0" w:color="auto"/>
              <w:left w:val="outset" w:sz="6" w:space="0" w:color="auto"/>
              <w:bottom w:val="outset" w:sz="6" w:space="0" w:color="auto"/>
              <w:right w:val="outset" w:sz="6" w:space="0" w:color="auto"/>
            </w:tcBorders>
            <w:hideMark/>
          </w:tcPr>
          <w:p w:rsidR="00675451" w:rsidRPr="00675451" w:rsidRDefault="00675451" w:rsidP="00675451">
            <w:pPr>
              <w:spacing w:before="30" w:after="30" w:line="240" w:lineRule="auto"/>
              <w:rPr>
                <w:rFonts w:ascii="Verdana" w:eastAsia="Times New Roman" w:hAnsi="Verdana" w:cs="Times New Roman"/>
                <w:sz w:val="16"/>
                <w:szCs w:val="16"/>
                <w:lang w:eastAsia="ro-RO"/>
              </w:rPr>
            </w:pPr>
            <w:r w:rsidRPr="00675451">
              <w:rPr>
                <w:rFonts w:ascii="Verdana" w:eastAsia="Times New Roman" w:hAnsi="Verdana" w:cs="Times New Roman"/>
                <w:sz w:val="16"/>
                <w:szCs w:val="16"/>
                <w:lang w:eastAsia="ro-RO"/>
              </w:rPr>
              <w:t> </w:t>
            </w:r>
          </w:p>
        </w:tc>
      </w:tr>
      <w:tr w:rsidR="00675451" w:rsidRPr="00675451" w:rsidTr="00675451">
        <w:trPr>
          <w:tblCellSpacing w:w="0" w:type="dxa"/>
        </w:trPr>
        <w:tc>
          <w:tcPr>
            <w:tcW w:w="4450" w:type="pct"/>
            <w:tcBorders>
              <w:top w:val="outset" w:sz="6" w:space="0" w:color="auto"/>
              <w:left w:val="outset" w:sz="6" w:space="0" w:color="auto"/>
              <w:bottom w:val="outset" w:sz="6" w:space="0" w:color="auto"/>
              <w:right w:val="outset" w:sz="6" w:space="0" w:color="auto"/>
            </w:tcBorders>
            <w:hideMark/>
          </w:tcPr>
          <w:p w:rsidR="00675451" w:rsidRPr="00675451" w:rsidRDefault="00675451" w:rsidP="00675451">
            <w:pPr>
              <w:spacing w:before="30" w:after="30" w:line="240" w:lineRule="auto"/>
              <w:rPr>
                <w:rFonts w:ascii="Verdana" w:eastAsia="Times New Roman" w:hAnsi="Verdana" w:cs="Times New Roman"/>
                <w:sz w:val="16"/>
                <w:szCs w:val="16"/>
                <w:lang w:eastAsia="ro-RO"/>
              </w:rPr>
            </w:pPr>
            <w:r w:rsidRPr="00675451">
              <w:rPr>
                <w:rFonts w:ascii="Verdana" w:eastAsia="Times New Roman" w:hAnsi="Verdana" w:cs="Times New Roman"/>
                <w:sz w:val="16"/>
                <w:szCs w:val="16"/>
                <w:lang w:eastAsia="ro-RO"/>
              </w:rPr>
              <w:t>e</w:t>
            </w:r>
            <w:r w:rsidRPr="00675451">
              <w:rPr>
                <w:rFonts w:ascii="Verdana" w:eastAsia="Times New Roman" w:hAnsi="Verdana" w:cs="Times New Roman"/>
                <w:sz w:val="16"/>
                <w:szCs w:val="16"/>
                <w:vertAlign w:val="subscript"/>
                <w:lang w:eastAsia="ro-RO"/>
              </w:rPr>
              <w:t>1</w:t>
            </w:r>
            <w:r w:rsidRPr="00675451">
              <w:rPr>
                <w:rFonts w:ascii="Verdana" w:eastAsia="Times New Roman" w:hAnsi="Verdana" w:cs="Times New Roman"/>
                <w:sz w:val="16"/>
                <w:szCs w:val="16"/>
                <w:lang w:eastAsia="ro-RO"/>
              </w:rPr>
              <w:t xml:space="preserve"> = Raportul dintre rezervele tehnice nete şi rezervele tehnice brute, calculat la sfârşitul ultimului exerciţiu financiar</w:t>
            </w:r>
          </w:p>
        </w:tc>
        <w:tc>
          <w:tcPr>
            <w:tcW w:w="550" w:type="pct"/>
            <w:tcBorders>
              <w:top w:val="outset" w:sz="6" w:space="0" w:color="auto"/>
              <w:left w:val="outset" w:sz="6" w:space="0" w:color="auto"/>
              <w:bottom w:val="outset" w:sz="6" w:space="0" w:color="auto"/>
              <w:right w:val="outset" w:sz="6" w:space="0" w:color="auto"/>
            </w:tcBorders>
            <w:hideMark/>
          </w:tcPr>
          <w:p w:rsidR="00675451" w:rsidRPr="00675451" w:rsidRDefault="00675451" w:rsidP="00675451">
            <w:pPr>
              <w:spacing w:before="30" w:after="30" w:line="240" w:lineRule="auto"/>
              <w:rPr>
                <w:rFonts w:ascii="Verdana" w:eastAsia="Times New Roman" w:hAnsi="Verdana" w:cs="Times New Roman"/>
                <w:sz w:val="16"/>
                <w:szCs w:val="16"/>
                <w:lang w:eastAsia="ro-RO"/>
              </w:rPr>
            </w:pPr>
            <w:r w:rsidRPr="00675451">
              <w:rPr>
                <w:rFonts w:ascii="Verdana" w:eastAsia="Times New Roman" w:hAnsi="Verdana" w:cs="Times New Roman"/>
                <w:sz w:val="16"/>
                <w:szCs w:val="16"/>
                <w:lang w:eastAsia="ro-RO"/>
              </w:rPr>
              <w:t> </w:t>
            </w:r>
          </w:p>
        </w:tc>
      </w:tr>
      <w:tr w:rsidR="00675451" w:rsidRPr="00675451" w:rsidTr="00675451">
        <w:trPr>
          <w:tblCellSpacing w:w="0" w:type="dxa"/>
        </w:trPr>
        <w:tc>
          <w:tcPr>
            <w:tcW w:w="4450" w:type="pct"/>
            <w:tcBorders>
              <w:top w:val="outset" w:sz="6" w:space="0" w:color="auto"/>
              <w:left w:val="outset" w:sz="6" w:space="0" w:color="auto"/>
              <w:bottom w:val="outset" w:sz="6" w:space="0" w:color="auto"/>
              <w:right w:val="outset" w:sz="6" w:space="0" w:color="auto"/>
            </w:tcBorders>
            <w:hideMark/>
          </w:tcPr>
          <w:p w:rsidR="00675451" w:rsidRPr="00675451" w:rsidRDefault="00675451" w:rsidP="00675451">
            <w:pPr>
              <w:spacing w:before="30" w:after="30" w:line="240" w:lineRule="auto"/>
              <w:rPr>
                <w:rFonts w:ascii="Verdana" w:eastAsia="Times New Roman" w:hAnsi="Verdana" w:cs="Times New Roman"/>
                <w:sz w:val="16"/>
                <w:szCs w:val="16"/>
                <w:lang w:eastAsia="ro-RO"/>
              </w:rPr>
            </w:pPr>
            <w:r w:rsidRPr="00675451">
              <w:rPr>
                <w:rFonts w:ascii="Verdana" w:eastAsia="Times New Roman" w:hAnsi="Verdana" w:cs="Times New Roman"/>
                <w:sz w:val="16"/>
                <w:szCs w:val="16"/>
                <w:lang w:eastAsia="ro-RO"/>
              </w:rPr>
              <w:t>e = max (0,85; e</w:t>
            </w:r>
            <w:r w:rsidRPr="00675451">
              <w:rPr>
                <w:rFonts w:ascii="Verdana" w:eastAsia="Times New Roman" w:hAnsi="Verdana" w:cs="Times New Roman"/>
                <w:sz w:val="16"/>
                <w:szCs w:val="16"/>
                <w:vertAlign w:val="subscript"/>
                <w:lang w:eastAsia="ro-RO"/>
              </w:rPr>
              <w:t>1</w:t>
            </w:r>
            <w:r w:rsidRPr="00675451">
              <w:rPr>
                <w:rFonts w:ascii="Verdana" w:eastAsia="Times New Roman" w:hAnsi="Verdana" w:cs="Times New Roman"/>
                <w:sz w:val="16"/>
                <w:szCs w:val="16"/>
                <w:lang w:eastAsia="ro-RO"/>
              </w:rPr>
              <w:t>)</w:t>
            </w:r>
          </w:p>
        </w:tc>
        <w:tc>
          <w:tcPr>
            <w:tcW w:w="550" w:type="pct"/>
            <w:tcBorders>
              <w:top w:val="outset" w:sz="6" w:space="0" w:color="auto"/>
              <w:left w:val="outset" w:sz="6" w:space="0" w:color="auto"/>
              <w:bottom w:val="outset" w:sz="6" w:space="0" w:color="auto"/>
              <w:right w:val="outset" w:sz="6" w:space="0" w:color="auto"/>
            </w:tcBorders>
            <w:hideMark/>
          </w:tcPr>
          <w:p w:rsidR="00675451" w:rsidRPr="00675451" w:rsidRDefault="00675451" w:rsidP="00675451">
            <w:pPr>
              <w:spacing w:before="30" w:after="30" w:line="240" w:lineRule="auto"/>
              <w:rPr>
                <w:rFonts w:ascii="Verdana" w:eastAsia="Times New Roman" w:hAnsi="Verdana" w:cs="Times New Roman"/>
                <w:sz w:val="16"/>
                <w:szCs w:val="16"/>
                <w:lang w:eastAsia="ro-RO"/>
              </w:rPr>
            </w:pPr>
            <w:r w:rsidRPr="00675451">
              <w:rPr>
                <w:rFonts w:ascii="Verdana" w:eastAsia="Times New Roman" w:hAnsi="Verdana" w:cs="Times New Roman"/>
                <w:sz w:val="16"/>
                <w:szCs w:val="16"/>
                <w:lang w:eastAsia="ro-RO"/>
              </w:rPr>
              <w:t> </w:t>
            </w:r>
          </w:p>
        </w:tc>
      </w:tr>
      <w:tr w:rsidR="00675451" w:rsidRPr="00675451" w:rsidTr="00675451">
        <w:trPr>
          <w:tblCellSpacing w:w="0" w:type="dxa"/>
        </w:trPr>
        <w:tc>
          <w:tcPr>
            <w:tcW w:w="4450" w:type="pct"/>
            <w:tcBorders>
              <w:top w:val="outset" w:sz="6" w:space="0" w:color="auto"/>
              <w:left w:val="outset" w:sz="6" w:space="0" w:color="auto"/>
              <w:bottom w:val="outset" w:sz="6" w:space="0" w:color="auto"/>
              <w:right w:val="outset" w:sz="6" w:space="0" w:color="auto"/>
            </w:tcBorders>
            <w:hideMark/>
          </w:tcPr>
          <w:p w:rsidR="00675451" w:rsidRPr="00675451" w:rsidRDefault="00675451" w:rsidP="00675451">
            <w:pPr>
              <w:spacing w:before="30" w:after="30" w:line="240" w:lineRule="auto"/>
              <w:rPr>
                <w:rFonts w:ascii="Verdana" w:eastAsia="Times New Roman" w:hAnsi="Verdana" w:cs="Times New Roman"/>
                <w:sz w:val="16"/>
                <w:szCs w:val="16"/>
                <w:lang w:eastAsia="ro-RO"/>
              </w:rPr>
            </w:pPr>
            <w:r w:rsidRPr="00675451">
              <w:rPr>
                <w:rFonts w:ascii="Verdana" w:eastAsia="Times New Roman" w:hAnsi="Verdana" w:cs="Times New Roman"/>
                <w:sz w:val="16"/>
                <w:szCs w:val="16"/>
                <w:lang w:eastAsia="ro-RO"/>
              </w:rPr>
              <w:t>S</w:t>
            </w:r>
            <w:r w:rsidRPr="00675451">
              <w:rPr>
                <w:rFonts w:ascii="Verdana" w:eastAsia="Times New Roman" w:hAnsi="Verdana" w:cs="Times New Roman"/>
                <w:sz w:val="16"/>
                <w:szCs w:val="16"/>
                <w:vertAlign w:val="subscript"/>
                <w:lang w:eastAsia="ro-RO"/>
              </w:rPr>
              <w:t>1</w:t>
            </w:r>
            <w:r w:rsidRPr="00675451">
              <w:rPr>
                <w:rFonts w:ascii="Verdana" w:eastAsia="Times New Roman" w:hAnsi="Verdana" w:cs="Times New Roman"/>
                <w:sz w:val="16"/>
                <w:szCs w:val="16"/>
                <w:lang w:eastAsia="ro-RO"/>
              </w:rPr>
              <w:t xml:space="preserve"> =0,04*6*01</w:t>
            </w:r>
          </w:p>
        </w:tc>
        <w:tc>
          <w:tcPr>
            <w:tcW w:w="550" w:type="pct"/>
            <w:tcBorders>
              <w:top w:val="outset" w:sz="6" w:space="0" w:color="auto"/>
              <w:left w:val="outset" w:sz="6" w:space="0" w:color="auto"/>
              <w:bottom w:val="outset" w:sz="6" w:space="0" w:color="auto"/>
              <w:right w:val="outset" w:sz="6" w:space="0" w:color="auto"/>
            </w:tcBorders>
            <w:hideMark/>
          </w:tcPr>
          <w:p w:rsidR="00675451" w:rsidRPr="00675451" w:rsidRDefault="00675451" w:rsidP="00675451">
            <w:pPr>
              <w:spacing w:before="30" w:after="30" w:line="240" w:lineRule="auto"/>
              <w:rPr>
                <w:rFonts w:ascii="Verdana" w:eastAsia="Times New Roman" w:hAnsi="Verdana" w:cs="Times New Roman"/>
                <w:sz w:val="16"/>
                <w:szCs w:val="16"/>
                <w:lang w:eastAsia="ro-RO"/>
              </w:rPr>
            </w:pPr>
            <w:r w:rsidRPr="00675451">
              <w:rPr>
                <w:rFonts w:ascii="Verdana" w:eastAsia="Times New Roman" w:hAnsi="Verdana" w:cs="Times New Roman"/>
                <w:sz w:val="16"/>
                <w:szCs w:val="16"/>
                <w:lang w:eastAsia="ro-RO"/>
              </w:rPr>
              <w:t> </w:t>
            </w:r>
          </w:p>
        </w:tc>
      </w:tr>
      <w:tr w:rsidR="00675451" w:rsidRPr="00675451" w:rsidTr="00675451">
        <w:trPr>
          <w:tblCellSpacing w:w="0" w:type="dxa"/>
        </w:trPr>
        <w:tc>
          <w:tcPr>
            <w:tcW w:w="4450" w:type="pct"/>
            <w:tcBorders>
              <w:top w:val="outset" w:sz="6" w:space="0" w:color="auto"/>
              <w:left w:val="outset" w:sz="6" w:space="0" w:color="auto"/>
              <w:bottom w:val="outset" w:sz="6" w:space="0" w:color="auto"/>
              <w:right w:val="outset" w:sz="6" w:space="0" w:color="auto"/>
            </w:tcBorders>
            <w:hideMark/>
          </w:tcPr>
          <w:p w:rsidR="00675451" w:rsidRPr="00675451" w:rsidRDefault="00675451" w:rsidP="00675451">
            <w:pPr>
              <w:spacing w:before="30" w:after="30" w:line="240" w:lineRule="auto"/>
              <w:rPr>
                <w:rFonts w:ascii="Verdana" w:eastAsia="Times New Roman" w:hAnsi="Verdana" w:cs="Times New Roman"/>
                <w:sz w:val="16"/>
                <w:szCs w:val="16"/>
                <w:lang w:eastAsia="ro-RO"/>
              </w:rPr>
            </w:pPr>
            <w:r w:rsidRPr="00675451">
              <w:rPr>
                <w:rFonts w:ascii="Verdana" w:eastAsia="Times New Roman" w:hAnsi="Verdana" w:cs="Times New Roman"/>
                <w:sz w:val="16"/>
                <w:szCs w:val="16"/>
                <w:lang w:eastAsia="ro-RO"/>
              </w:rPr>
              <w:t>D</w:t>
            </w:r>
            <w:r w:rsidRPr="00675451">
              <w:rPr>
                <w:rFonts w:ascii="Verdana" w:eastAsia="Times New Roman" w:hAnsi="Verdana" w:cs="Times New Roman"/>
                <w:sz w:val="16"/>
                <w:szCs w:val="16"/>
                <w:vertAlign w:val="subscript"/>
                <w:lang w:eastAsia="ro-RO"/>
              </w:rPr>
              <w:t>2</w:t>
            </w:r>
            <w:r w:rsidRPr="00675451">
              <w:rPr>
                <w:rFonts w:ascii="Verdana" w:eastAsia="Times New Roman" w:hAnsi="Verdana" w:cs="Times New Roman"/>
                <w:sz w:val="16"/>
                <w:szCs w:val="16"/>
                <w:lang w:eastAsia="ro-RO"/>
              </w:rPr>
              <w:t xml:space="preserve"> = Rezervele tehnice pentru cazurile în care asigurătorul nu îşi asumă riscul de investiţii, dar alocaţia pentru acoperirea cheltuielilor de administrare este fixată pe o perioadă mai mare de 5 ani</w:t>
            </w:r>
          </w:p>
        </w:tc>
        <w:tc>
          <w:tcPr>
            <w:tcW w:w="550" w:type="pct"/>
            <w:tcBorders>
              <w:top w:val="outset" w:sz="6" w:space="0" w:color="auto"/>
              <w:left w:val="outset" w:sz="6" w:space="0" w:color="auto"/>
              <w:bottom w:val="outset" w:sz="6" w:space="0" w:color="auto"/>
              <w:right w:val="outset" w:sz="6" w:space="0" w:color="auto"/>
            </w:tcBorders>
            <w:hideMark/>
          </w:tcPr>
          <w:p w:rsidR="00675451" w:rsidRPr="00675451" w:rsidRDefault="00675451" w:rsidP="00675451">
            <w:pPr>
              <w:spacing w:before="30" w:after="30" w:line="240" w:lineRule="auto"/>
              <w:rPr>
                <w:rFonts w:ascii="Verdana" w:eastAsia="Times New Roman" w:hAnsi="Verdana" w:cs="Times New Roman"/>
                <w:sz w:val="16"/>
                <w:szCs w:val="16"/>
                <w:lang w:eastAsia="ro-RO"/>
              </w:rPr>
            </w:pPr>
            <w:r w:rsidRPr="00675451">
              <w:rPr>
                <w:rFonts w:ascii="Verdana" w:eastAsia="Times New Roman" w:hAnsi="Verdana" w:cs="Times New Roman"/>
                <w:sz w:val="16"/>
                <w:szCs w:val="16"/>
                <w:lang w:eastAsia="ro-RO"/>
              </w:rPr>
              <w:t> </w:t>
            </w:r>
          </w:p>
        </w:tc>
      </w:tr>
      <w:tr w:rsidR="00675451" w:rsidRPr="00675451" w:rsidTr="00675451">
        <w:trPr>
          <w:tblCellSpacing w:w="0" w:type="dxa"/>
        </w:trPr>
        <w:tc>
          <w:tcPr>
            <w:tcW w:w="4450" w:type="pct"/>
            <w:tcBorders>
              <w:top w:val="outset" w:sz="6" w:space="0" w:color="auto"/>
              <w:left w:val="outset" w:sz="6" w:space="0" w:color="auto"/>
              <w:bottom w:val="outset" w:sz="6" w:space="0" w:color="auto"/>
              <w:right w:val="outset" w:sz="6" w:space="0" w:color="auto"/>
            </w:tcBorders>
            <w:hideMark/>
          </w:tcPr>
          <w:p w:rsidR="00675451" w:rsidRPr="00675451" w:rsidRDefault="00675451" w:rsidP="00675451">
            <w:pPr>
              <w:spacing w:before="30" w:after="30" w:line="240" w:lineRule="auto"/>
              <w:rPr>
                <w:rFonts w:ascii="Verdana" w:eastAsia="Times New Roman" w:hAnsi="Verdana" w:cs="Times New Roman"/>
                <w:sz w:val="16"/>
                <w:szCs w:val="16"/>
                <w:lang w:eastAsia="ro-RO"/>
              </w:rPr>
            </w:pPr>
            <w:r w:rsidRPr="00675451">
              <w:rPr>
                <w:rFonts w:ascii="Verdana" w:eastAsia="Times New Roman" w:hAnsi="Verdana" w:cs="Times New Roman"/>
                <w:sz w:val="16"/>
                <w:szCs w:val="16"/>
                <w:lang w:eastAsia="ro-RO"/>
              </w:rPr>
              <w:t>eb</w:t>
            </w:r>
            <w:r w:rsidRPr="00675451">
              <w:rPr>
                <w:rFonts w:ascii="Verdana" w:eastAsia="Times New Roman" w:hAnsi="Verdana" w:cs="Times New Roman"/>
                <w:sz w:val="16"/>
                <w:szCs w:val="16"/>
                <w:vertAlign w:val="subscript"/>
                <w:lang w:eastAsia="ro-RO"/>
              </w:rPr>
              <w:t>1</w:t>
            </w:r>
            <w:r w:rsidRPr="00675451">
              <w:rPr>
                <w:rFonts w:ascii="Verdana" w:eastAsia="Times New Roman" w:hAnsi="Verdana" w:cs="Times New Roman"/>
                <w:sz w:val="16"/>
                <w:szCs w:val="16"/>
                <w:lang w:eastAsia="ro-RO"/>
              </w:rPr>
              <w:t xml:space="preserve"> = Raportul dintre rezervele tehnice nete şi rezervele tehnice brute, calculat la sfârşitul ultimului exerciţiu financiar, dacă asigurătorul nu îşi asumă riscul de investiţii şi alocaţia pentru acoperirea cheltuielilor de administrare este fixată pe o perioadă mâi mare de 5 ani</w:t>
            </w:r>
          </w:p>
        </w:tc>
        <w:tc>
          <w:tcPr>
            <w:tcW w:w="550" w:type="pct"/>
            <w:tcBorders>
              <w:top w:val="outset" w:sz="6" w:space="0" w:color="auto"/>
              <w:left w:val="outset" w:sz="6" w:space="0" w:color="auto"/>
              <w:bottom w:val="outset" w:sz="6" w:space="0" w:color="auto"/>
              <w:right w:val="outset" w:sz="6" w:space="0" w:color="auto"/>
            </w:tcBorders>
            <w:hideMark/>
          </w:tcPr>
          <w:p w:rsidR="00675451" w:rsidRPr="00675451" w:rsidRDefault="00675451" w:rsidP="00675451">
            <w:pPr>
              <w:spacing w:before="30" w:after="30" w:line="240" w:lineRule="auto"/>
              <w:rPr>
                <w:rFonts w:ascii="Verdana" w:eastAsia="Times New Roman" w:hAnsi="Verdana" w:cs="Times New Roman"/>
                <w:sz w:val="16"/>
                <w:szCs w:val="16"/>
                <w:lang w:eastAsia="ro-RO"/>
              </w:rPr>
            </w:pPr>
            <w:r w:rsidRPr="00675451">
              <w:rPr>
                <w:rFonts w:ascii="Verdana" w:eastAsia="Times New Roman" w:hAnsi="Verdana" w:cs="Times New Roman"/>
                <w:sz w:val="16"/>
                <w:szCs w:val="16"/>
                <w:lang w:eastAsia="ro-RO"/>
              </w:rPr>
              <w:t> </w:t>
            </w:r>
          </w:p>
        </w:tc>
      </w:tr>
      <w:tr w:rsidR="00675451" w:rsidRPr="00675451" w:rsidTr="00675451">
        <w:trPr>
          <w:tblCellSpacing w:w="0" w:type="dxa"/>
        </w:trPr>
        <w:tc>
          <w:tcPr>
            <w:tcW w:w="4450" w:type="pct"/>
            <w:tcBorders>
              <w:top w:val="outset" w:sz="6" w:space="0" w:color="auto"/>
              <w:left w:val="outset" w:sz="6" w:space="0" w:color="auto"/>
              <w:bottom w:val="outset" w:sz="6" w:space="0" w:color="auto"/>
              <w:right w:val="outset" w:sz="6" w:space="0" w:color="auto"/>
            </w:tcBorders>
            <w:hideMark/>
          </w:tcPr>
          <w:p w:rsidR="00675451" w:rsidRPr="00675451" w:rsidRDefault="00675451" w:rsidP="00675451">
            <w:pPr>
              <w:spacing w:before="30" w:after="30" w:line="240" w:lineRule="auto"/>
              <w:rPr>
                <w:rFonts w:ascii="Verdana" w:eastAsia="Times New Roman" w:hAnsi="Verdana" w:cs="Times New Roman"/>
                <w:sz w:val="16"/>
                <w:szCs w:val="16"/>
                <w:lang w:eastAsia="ro-RO"/>
              </w:rPr>
            </w:pPr>
            <w:r w:rsidRPr="00675451">
              <w:rPr>
                <w:rFonts w:ascii="Verdana" w:eastAsia="Times New Roman" w:hAnsi="Verdana" w:cs="Times New Roman"/>
                <w:sz w:val="16"/>
                <w:szCs w:val="16"/>
                <w:lang w:eastAsia="ro-RO"/>
              </w:rPr>
              <w:t>eb = max (0,85; eb</w:t>
            </w:r>
            <w:r w:rsidRPr="00675451">
              <w:rPr>
                <w:rFonts w:ascii="Verdana" w:eastAsia="Times New Roman" w:hAnsi="Verdana" w:cs="Times New Roman"/>
                <w:sz w:val="16"/>
                <w:szCs w:val="16"/>
                <w:vertAlign w:val="subscript"/>
                <w:lang w:eastAsia="ro-RO"/>
              </w:rPr>
              <w:t>1</w:t>
            </w:r>
            <w:r w:rsidRPr="00675451">
              <w:rPr>
                <w:rFonts w:ascii="Verdana" w:eastAsia="Times New Roman" w:hAnsi="Verdana" w:cs="Times New Roman"/>
                <w:sz w:val="16"/>
                <w:szCs w:val="16"/>
                <w:lang w:eastAsia="ro-RO"/>
              </w:rPr>
              <w:t>)</w:t>
            </w:r>
          </w:p>
        </w:tc>
        <w:tc>
          <w:tcPr>
            <w:tcW w:w="550" w:type="pct"/>
            <w:tcBorders>
              <w:top w:val="outset" w:sz="6" w:space="0" w:color="auto"/>
              <w:left w:val="outset" w:sz="6" w:space="0" w:color="auto"/>
              <w:bottom w:val="outset" w:sz="6" w:space="0" w:color="auto"/>
              <w:right w:val="outset" w:sz="6" w:space="0" w:color="auto"/>
            </w:tcBorders>
            <w:hideMark/>
          </w:tcPr>
          <w:p w:rsidR="00675451" w:rsidRPr="00675451" w:rsidRDefault="00675451" w:rsidP="00675451">
            <w:pPr>
              <w:spacing w:before="30" w:after="30" w:line="240" w:lineRule="auto"/>
              <w:rPr>
                <w:rFonts w:ascii="Verdana" w:eastAsia="Times New Roman" w:hAnsi="Verdana" w:cs="Times New Roman"/>
                <w:sz w:val="16"/>
                <w:szCs w:val="16"/>
                <w:lang w:eastAsia="ro-RO"/>
              </w:rPr>
            </w:pPr>
            <w:r w:rsidRPr="00675451">
              <w:rPr>
                <w:rFonts w:ascii="Verdana" w:eastAsia="Times New Roman" w:hAnsi="Verdana" w:cs="Times New Roman"/>
                <w:sz w:val="16"/>
                <w:szCs w:val="16"/>
                <w:lang w:eastAsia="ro-RO"/>
              </w:rPr>
              <w:t> </w:t>
            </w:r>
          </w:p>
        </w:tc>
      </w:tr>
      <w:tr w:rsidR="00675451" w:rsidRPr="00675451" w:rsidTr="00675451">
        <w:trPr>
          <w:tblCellSpacing w:w="0" w:type="dxa"/>
        </w:trPr>
        <w:tc>
          <w:tcPr>
            <w:tcW w:w="4450" w:type="pct"/>
            <w:tcBorders>
              <w:top w:val="outset" w:sz="6" w:space="0" w:color="auto"/>
              <w:left w:val="outset" w:sz="6" w:space="0" w:color="auto"/>
              <w:bottom w:val="outset" w:sz="6" w:space="0" w:color="auto"/>
              <w:right w:val="outset" w:sz="6" w:space="0" w:color="auto"/>
            </w:tcBorders>
            <w:hideMark/>
          </w:tcPr>
          <w:p w:rsidR="00675451" w:rsidRPr="00675451" w:rsidRDefault="00675451" w:rsidP="00675451">
            <w:pPr>
              <w:spacing w:before="30" w:after="30" w:line="240" w:lineRule="auto"/>
              <w:rPr>
                <w:rFonts w:ascii="Verdana" w:eastAsia="Times New Roman" w:hAnsi="Verdana" w:cs="Times New Roman"/>
                <w:sz w:val="16"/>
                <w:szCs w:val="16"/>
                <w:lang w:eastAsia="ro-RO"/>
              </w:rPr>
            </w:pPr>
            <w:r w:rsidRPr="00675451">
              <w:rPr>
                <w:rFonts w:ascii="Verdana" w:eastAsia="Times New Roman" w:hAnsi="Verdana" w:cs="Times New Roman"/>
                <w:sz w:val="16"/>
                <w:szCs w:val="16"/>
                <w:lang w:eastAsia="ro-RO"/>
              </w:rPr>
              <w:t>S</w:t>
            </w:r>
            <w:r w:rsidRPr="00675451">
              <w:rPr>
                <w:rFonts w:ascii="Verdana" w:eastAsia="Times New Roman" w:hAnsi="Verdana" w:cs="Times New Roman"/>
                <w:sz w:val="16"/>
                <w:szCs w:val="16"/>
                <w:vertAlign w:val="subscript"/>
                <w:lang w:eastAsia="ro-RO"/>
              </w:rPr>
              <w:t>2</w:t>
            </w:r>
            <w:r w:rsidRPr="00675451">
              <w:rPr>
                <w:rFonts w:ascii="Verdana" w:eastAsia="Times New Roman" w:hAnsi="Verdana" w:cs="Times New Roman"/>
                <w:sz w:val="16"/>
                <w:szCs w:val="16"/>
                <w:lang w:eastAsia="ro-RO"/>
              </w:rPr>
              <w:t xml:space="preserve"> = 0,01*eb*D</w:t>
            </w:r>
            <w:r w:rsidRPr="00675451">
              <w:rPr>
                <w:rFonts w:ascii="Verdana" w:eastAsia="Times New Roman" w:hAnsi="Verdana" w:cs="Times New Roman"/>
                <w:sz w:val="16"/>
                <w:szCs w:val="16"/>
                <w:vertAlign w:val="subscript"/>
                <w:lang w:eastAsia="ro-RO"/>
              </w:rPr>
              <w:t>2</w:t>
            </w:r>
          </w:p>
        </w:tc>
        <w:tc>
          <w:tcPr>
            <w:tcW w:w="550" w:type="pct"/>
            <w:tcBorders>
              <w:top w:val="outset" w:sz="6" w:space="0" w:color="auto"/>
              <w:left w:val="outset" w:sz="6" w:space="0" w:color="auto"/>
              <w:bottom w:val="outset" w:sz="6" w:space="0" w:color="auto"/>
              <w:right w:val="outset" w:sz="6" w:space="0" w:color="auto"/>
            </w:tcBorders>
            <w:hideMark/>
          </w:tcPr>
          <w:p w:rsidR="00675451" w:rsidRPr="00675451" w:rsidRDefault="00675451" w:rsidP="00675451">
            <w:pPr>
              <w:spacing w:before="30" w:after="30" w:line="240" w:lineRule="auto"/>
              <w:rPr>
                <w:rFonts w:ascii="Verdana" w:eastAsia="Times New Roman" w:hAnsi="Verdana" w:cs="Times New Roman"/>
                <w:sz w:val="16"/>
                <w:szCs w:val="16"/>
                <w:lang w:eastAsia="ro-RO"/>
              </w:rPr>
            </w:pPr>
            <w:r w:rsidRPr="00675451">
              <w:rPr>
                <w:rFonts w:ascii="Verdana" w:eastAsia="Times New Roman" w:hAnsi="Verdana" w:cs="Times New Roman"/>
                <w:sz w:val="16"/>
                <w:szCs w:val="16"/>
                <w:lang w:eastAsia="ro-RO"/>
              </w:rPr>
              <w:t> </w:t>
            </w:r>
          </w:p>
        </w:tc>
      </w:tr>
      <w:tr w:rsidR="00675451" w:rsidRPr="00675451" w:rsidTr="00675451">
        <w:trPr>
          <w:tblCellSpacing w:w="0" w:type="dxa"/>
        </w:trPr>
        <w:tc>
          <w:tcPr>
            <w:tcW w:w="4450" w:type="pct"/>
            <w:tcBorders>
              <w:top w:val="outset" w:sz="6" w:space="0" w:color="auto"/>
              <w:left w:val="outset" w:sz="6" w:space="0" w:color="auto"/>
              <w:bottom w:val="outset" w:sz="6" w:space="0" w:color="auto"/>
              <w:right w:val="outset" w:sz="6" w:space="0" w:color="auto"/>
            </w:tcBorders>
            <w:hideMark/>
          </w:tcPr>
          <w:p w:rsidR="00675451" w:rsidRPr="00675451" w:rsidRDefault="00675451" w:rsidP="00675451">
            <w:pPr>
              <w:spacing w:before="30" w:after="30" w:line="240" w:lineRule="auto"/>
              <w:rPr>
                <w:rFonts w:ascii="Verdana" w:eastAsia="Times New Roman" w:hAnsi="Verdana" w:cs="Times New Roman"/>
                <w:sz w:val="16"/>
                <w:szCs w:val="16"/>
                <w:lang w:eastAsia="ro-RO"/>
              </w:rPr>
            </w:pPr>
            <w:r w:rsidRPr="00675451">
              <w:rPr>
                <w:rFonts w:ascii="Verdana" w:eastAsia="Times New Roman" w:hAnsi="Verdana" w:cs="Times New Roman"/>
                <w:sz w:val="16"/>
                <w:szCs w:val="16"/>
                <w:lang w:eastAsia="ro-RO"/>
              </w:rPr>
              <w:t>D</w:t>
            </w:r>
            <w:r w:rsidRPr="00675451">
              <w:rPr>
                <w:rFonts w:ascii="Verdana" w:eastAsia="Times New Roman" w:hAnsi="Verdana" w:cs="Times New Roman"/>
                <w:sz w:val="16"/>
                <w:szCs w:val="16"/>
                <w:vertAlign w:val="subscript"/>
                <w:lang w:eastAsia="ro-RO"/>
              </w:rPr>
              <w:t>3</w:t>
            </w:r>
            <w:r w:rsidRPr="00675451">
              <w:rPr>
                <w:rFonts w:ascii="Verdana" w:eastAsia="Times New Roman" w:hAnsi="Verdana" w:cs="Times New Roman"/>
                <w:sz w:val="16"/>
                <w:szCs w:val="16"/>
                <w:lang w:eastAsia="ro-RO"/>
              </w:rPr>
              <w:t xml:space="preserve"> = Cheltuielile de administrare nete corespunzătoare activităţii în cauză din ultimul exerciţiu financiar, dacă asigurătorul nu îşi asumă riscul de investiţii şi alocaţia pentru acoperirea cheltuielilor de administrare nu este fixată pe o perioadă mâi mare de 5 ani</w:t>
            </w:r>
          </w:p>
        </w:tc>
        <w:tc>
          <w:tcPr>
            <w:tcW w:w="550" w:type="pct"/>
            <w:tcBorders>
              <w:top w:val="outset" w:sz="6" w:space="0" w:color="auto"/>
              <w:left w:val="outset" w:sz="6" w:space="0" w:color="auto"/>
              <w:bottom w:val="outset" w:sz="6" w:space="0" w:color="auto"/>
              <w:right w:val="outset" w:sz="6" w:space="0" w:color="auto"/>
            </w:tcBorders>
            <w:hideMark/>
          </w:tcPr>
          <w:p w:rsidR="00675451" w:rsidRPr="00675451" w:rsidRDefault="00675451" w:rsidP="00675451">
            <w:pPr>
              <w:spacing w:before="30" w:after="30" w:line="240" w:lineRule="auto"/>
              <w:rPr>
                <w:rFonts w:ascii="Verdana" w:eastAsia="Times New Roman" w:hAnsi="Verdana" w:cs="Times New Roman"/>
                <w:sz w:val="16"/>
                <w:szCs w:val="16"/>
                <w:lang w:eastAsia="ro-RO"/>
              </w:rPr>
            </w:pPr>
            <w:r w:rsidRPr="00675451">
              <w:rPr>
                <w:rFonts w:ascii="Verdana" w:eastAsia="Times New Roman" w:hAnsi="Verdana" w:cs="Times New Roman"/>
                <w:sz w:val="16"/>
                <w:szCs w:val="16"/>
                <w:lang w:eastAsia="ro-RO"/>
              </w:rPr>
              <w:t> </w:t>
            </w:r>
          </w:p>
        </w:tc>
      </w:tr>
      <w:tr w:rsidR="00675451" w:rsidRPr="00675451" w:rsidTr="00675451">
        <w:trPr>
          <w:tblCellSpacing w:w="0" w:type="dxa"/>
        </w:trPr>
        <w:tc>
          <w:tcPr>
            <w:tcW w:w="4450" w:type="pct"/>
            <w:tcBorders>
              <w:top w:val="outset" w:sz="6" w:space="0" w:color="auto"/>
              <w:left w:val="outset" w:sz="6" w:space="0" w:color="auto"/>
              <w:bottom w:val="outset" w:sz="6" w:space="0" w:color="auto"/>
              <w:right w:val="outset" w:sz="6" w:space="0" w:color="auto"/>
            </w:tcBorders>
            <w:hideMark/>
          </w:tcPr>
          <w:p w:rsidR="00675451" w:rsidRPr="00675451" w:rsidRDefault="00675451" w:rsidP="00675451">
            <w:pPr>
              <w:spacing w:before="30" w:after="30" w:line="240" w:lineRule="auto"/>
              <w:rPr>
                <w:rFonts w:ascii="Verdana" w:eastAsia="Times New Roman" w:hAnsi="Verdana" w:cs="Times New Roman"/>
                <w:sz w:val="16"/>
                <w:szCs w:val="16"/>
                <w:lang w:eastAsia="ro-RO"/>
              </w:rPr>
            </w:pPr>
            <w:r w:rsidRPr="00675451">
              <w:rPr>
                <w:rFonts w:ascii="Verdana" w:eastAsia="Times New Roman" w:hAnsi="Verdana" w:cs="Times New Roman"/>
                <w:sz w:val="16"/>
                <w:szCs w:val="16"/>
                <w:lang w:eastAsia="ro-RO"/>
              </w:rPr>
              <w:t>S</w:t>
            </w:r>
            <w:r w:rsidRPr="00675451">
              <w:rPr>
                <w:rFonts w:ascii="Verdana" w:eastAsia="Times New Roman" w:hAnsi="Verdana" w:cs="Times New Roman"/>
                <w:sz w:val="16"/>
                <w:szCs w:val="16"/>
                <w:vertAlign w:val="subscript"/>
                <w:lang w:eastAsia="ro-RO"/>
              </w:rPr>
              <w:t>3</w:t>
            </w:r>
            <w:r w:rsidRPr="00675451">
              <w:rPr>
                <w:rFonts w:ascii="Verdana" w:eastAsia="Times New Roman" w:hAnsi="Verdana" w:cs="Times New Roman"/>
                <w:sz w:val="16"/>
                <w:szCs w:val="16"/>
                <w:lang w:eastAsia="ro-RO"/>
              </w:rPr>
              <w:t xml:space="preserve"> = 0,25*D</w:t>
            </w:r>
            <w:r w:rsidRPr="00675451">
              <w:rPr>
                <w:rFonts w:ascii="Verdana" w:eastAsia="Times New Roman" w:hAnsi="Verdana" w:cs="Times New Roman"/>
                <w:sz w:val="16"/>
                <w:szCs w:val="16"/>
                <w:vertAlign w:val="subscript"/>
                <w:lang w:eastAsia="ro-RO"/>
              </w:rPr>
              <w:t>3</w:t>
            </w:r>
          </w:p>
        </w:tc>
        <w:tc>
          <w:tcPr>
            <w:tcW w:w="550" w:type="pct"/>
            <w:tcBorders>
              <w:top w:val="outset" w:sz="6" w:space="0" w:color="auto"/>
              <w:left w:val="outset" w:sz="6" w:space="0" w:color="auto"/>
              <w:bottom w:val="outset" w:sz="6" w:space="0" w:color="auto"/>
              <w:right w:val="outset" w:sz="6" w:space="0" w:color="auto"/>
            </w:tcBorders>
            <w:hideMark/>
          </w:tcPr>
          <w:p w:rsidR="00675451" w:rsidRPr="00675451" w:rsidRDefault="00675451" w:rsidP="00675451">
            <w:pPr>
              <w:spacing w:before="30" w:after="30" w:line="240" w:lineRule="auto"/>
              <w:rPr>
                <w:rFonts w:ascii="Verdana" w:eastAsia="Times New Roman" w:hAnsi="Verdana" w:cs="Times New Roman"/>
                <w:sz w:val="16"/>
                <w:szCs w:val="16"/>
                <w:lang w:eastAsia="ro-RO"/>
              </w:rPr>
            </w:pPr>
            <w:r w:rsidRPr="00675451">
              <w:rPr>
                <w:rFonts w:ascii="Verdana" w:eastAsia="Times New Roman" w:hAnsi="Verdana" w:cs="Times New Roman"/>
                <w:sz w:val="16"/>
                <w:szCs w:val="16"/>
                <w:lang w:eastAsia="ro-RO"/>
              </w:rPr>
              <w:t> </w:t>
            </w:r>
          </w:p>
        </w:tc>
      </w:tr>
      <w:tr w:rsidR="00675451" w:rsidRPr="00675451" w:rsidTr="00675451">
        <w:trPr>
          <w:tblCellSpacing w:w="0" w:type="dxa"/>
        </w:trPr>
        <w:tc>
          <w:tcPr>
            <w:tcW w:w="4450" w:type="pct"/>
            <w:tcBorders>
              <w:top w:val="outset" w:sz="6" w:space="0" w:color="auto"/>
              <w:left w:val="outset" w:sz="6" w:space="0" w:color="auto"/>
              <w:bottom w:val="outset" w:sz="6" w:space="0" w:color="auto"/>
              <w:right w:val="outset" w:sz="6" w:space="0" w:color="auto"/>
            </w:tcBorders>
            <w:hideMark/>
          </w:tcPr>
          <w:p w:rsidR="00675451" w:rsidRPr="00675451" w:rsidRDefault="00675451" w:rsidP="00675451">
            <w:pPr>
              <w:spacing w:before="30" w:after="30" w:line="240" w:lineRule="auto"/>
              <w:rPr>
                <w:rFonts w:ascii="Verdana" w:eastAsia="Times New Roman" w:hAnsi="Verdana" w:cs="Times New Roman"/>
                <w:sz w:val="16"/>
                <w:szCs w:val="16"/>
                <w:lang w:eastAsia="ro-RO"/>
              </w:rPr>
            </w:pPr>
            <w:r w:rsidRPr="00675451">
              <w:rPr>
                <w:rFonts w:ascii="Verdana" w:eastAsia="Times New Roman" w:hAnsi="Verdana" w:cs="Times New Roman"/>
                <w:sz w:val="16"/>
                <w:szCs w:val="16"/>
                <w:vertAlign w:val="superscript"/>
                <w:lang w:eastAsia="ro-RO"/>
              </w:rPr>
              <w:t>1</w:t>
            </w:r>
            <w:r w:rsidRPr="00675451">
              <w:rPr>
                <w:rFonts w:ascii="Verdana" w:eastAsia="Times New Roman" w:hAnsi="Verdana" w:cs="Times New Roman"/>
                <w:sz w:val="16"/>
                <w:szCs w:val="16"/>
                <w:lang w:eastAsia="ro-RO"/>
              </w:rPr>
              <w:t>)Da = Suma la risc brută aferentă contractelor cu o durată de peste 5 ani</w:t>
            </w:r>
          </w:p>
        </w:tc>
        <w:tc>
          <w:tcPr>
            <w:tcW w:w="550" w:type="pct"/>
            <w:tcBorders>
              <w:top w:val="outset" w:sz="6" w:space="0" w:color="auto"/>
              <w:left w:val="outset" w:sz="6" w:space="0" w:color="auto"/>
              <w:bottom w:val="outset" w:sz="6" w:space="0" w:color="auto"/>
              <w:right w:val="outset" w:sz="6" w:space="0" w:color="auto"/>
            </w:tcBorders>
            <w:hideMark/>
          </w:tcPr>
          <w:p w:rsidR="00675451" w:rsidRPr="00675451" w:rsidRDefault="00675451" w:rsidP="00675451">
            <w:pPr>
              <w:spacing w:before="30" w:after="30" w:line="240" w:lineRule="auto"/>
              <w:rPr>
                <w:rFonts w:ascii="Verdana" w:eastAsia="Times New Roman" w:hAnsi="Verdana" w:cs="Times New Roman"/>
                <w:sz w:val="16"/>
                <w:szCs w:val="16"/>
                <w:lang w:eastAsia="ro-RO"/>
              </w:rPr>
            </w:pPr>
            <w:r w:rsidRPr="00675451">
              <w:rPr>
                <w:rFonts w:ascii="Verdana" w:eastAsia="Times New Roman" w:hAnsi="Verdana" w:cs="Times New Roman"/>
                <w:sz w:val="16"/>
                <w:szCs w:val="16"/>
                <w:lang w:eastAsia="ro-RO"/>
              </w:rPr>
              <w:t> </w:t>
            </w:r>
          </w:p>
        </w:tc>
      </w:tr>
      <w:tr w:rsidR="00675451" w:rsidRPr="00675451" w:rsidTr="00675451">
        <w:trPr>
          <w:tblCellSpacing w:w="0" w:type="dxa"/>
        </w:trPr>
        <w:tc>
          <w:tcPr>
            <w:tcW w:w="4450" w:type="pct"/>
            <w:tcBorders>
              <w:top w:val="outset" w:sz="6" w:space="0" w:color="auto"/>
              <w:left w:val="outset" w:sz="6" w:space="0" w:color="auto"/>
              <w:bottom w:val="outset" w:sz="6" w:space="0" w:color="auto"/>
              <w:right w:val="outset" w:sz="6" w:space="0" w:color="auto"/>
            </w:tcBorders>
            <w:hideMark/>
          </w:tcPr>
          <w:p w:rsidR="00675451" w:rsidRPr="00675451" w:rsidRDefault="00675451" w:rsidP="00675451">
            <w:pPr>
              <w:spacing w:before="30" w:after="30" w:line="240" w:lineRule="auto"/>
              <w:rPr>
                <w:rFonts w:ascii="Verdana" w:eastAsia="Times New Roman" w:hAnsi="Verdana" w:cs="Times New Roman"/>
                <w:sz w:val="16"/>
                <w:szCs w:val="16"/>
                <w:lang w:eastAsia="ro-RO"/>
              </w:rPr>
            </w:pPr>
            <w:r w:rsidRPr="00675451">
              <w:rPr>
                <w:rFonts w:ascii="Verdana" w:eastAsia="Times New Roman" w:hAnsi="Verdana" w:cs="Times New Roman"/>
                <w:sz w:val="16"/>
                <w:szCs w:val="16"/>
                <w:vertAlign w:val="superscript"/>
                <w:lang w:eastAsia="ro-RO"/>
              </w:rPr>
              <w:t>1</w:t>
            </w:r>
            <w:r w:rsidRPr="00675451">
              <w:rPr>
                <w:rFonts w:ascii="Verdana" w:eastAsia="Times New Roman" w:hAnsi="Verdana" w:cs="Times New Roman"/>
                <w:sz w:val="16"/>
                <w:szCs w:val="16"/>
                <w:lang w:eastAsia="ro-RO"/>
              </w:rPr>
              <w:t>)Db = Suma la risc brută aferentă contractelor cu o durată între 3 ani şi 5 ani inclusiv</w:t>
            </w:r>
          </w:p>
        </w:tc>
        <w:tc>
          <w:tcPr>
            <w:tcW w:w="550" w:type="pct"/>
            <w:tcBorders>
              <w:top w:val="outset" w:sz="6" w:space="0" w:color="auto"/>
              <w:left w:val="outset" w:sz="6" w:space="0" w:color="auto"/>
              <w:bottom w:val="outset" w:sz="6" w:space="0" w:color="auto"/>
              <w:right w:val="outset" w:sz="6" w:space="0" w:color="auto"/>
            </w:tcBorders>
            <w:hideMark/>
          </w:tcPr>
          <w:p w:rsidR="00675451" w:rsidRPr="00675451" w:rsidRDefault="00675451" w:rsidP="00675451">
            <w:pPr>
              <w:spacing w:before="30" w:after="30" w:line="240" w:lineRule="auto"/>
              <w:rPr>
                <w:rFonts w:ascii="Verdana" w:eastAsia="Times New Roman" w:hAnsi="Verdana" w:cs="Times New Roman"/>
                <w:sz w:val="16"/>
                <w:szCs w:val="16"/>
                <w:lang w:eastAsia="ro-RO"/>
              </w:rPr>
            </w:pPr>
            <w:r w:rsidRPr="00675451">
              <w:rPr>
                <w:rFonts w:ascii="Verdana" w:eastAsia="Times New Roman" w:hAnsi="Verdana" w:cs="Times New Roman"/>
                <w:sz w:val="16"/>
                <w:szCs w:val="16"/>
                <w:lang w:eastAsia="ro-RO"/>
              </w:rPr>
              <w:t> </w:t>
            </w:r>
          </w:p>
        </w:tc>
      </w:tr>
      <w:tr w:rsidR="00675451" w:rsidRPr="00675451" w:rsidTr="00675451">
        <w:trPr>
          <w:tblCellSpacing w:w="0" w:type="dxa"/>
        </w:trPr>
        <w:tc>
          <w:tcPr>
            <w:tcW w:w="4450" w:type="pct"/>
            <w:tcBorders>
              <w:top w:val="outset" w:sz="6" w:space="0" w:color="auto"/>
              <w:left w:val="outset" w:sz="6" w:space="0" w:color="auto"/>
              <w:bottom w:val="outset" w:sz="6" w:space="0" w:color="auto"/>
              <w:right w:val="outset" w:sz="6" w:space="0" w:color="auto"/>
            </w:tcBorders>
            <w:hideMark/>
          </w:tcPr>
          <w:p w:rsidR="00675451" w:rsidRPr="00675451" w:rsidRDefault="00675451" w:rsidP="00675451">
            <w:pPr>
              <w:spacing w:before="30" w:after="30" w:line="240" w:lineRule="auto"/>
              <w:rPr>
                <w:rFonts w:ascii="Verdana" w:eastAsia="Times New Roman" w:hAnsi="Verdana" w:cs="Times New Roman"/>
                <w:sz w:val="16"/>
                <w:szCs w:val="16"/>
                <w:lang w:eastAsia="ro-RO"/>
              </w:rPr>
            </w:pPr>
            <w:r w:rsidRPr="00675451">
              <w:rPr>
                <w:rFonts w:ascii="Verdana" w:eastAsia="Times New Roman" w:hAnsi="Verdana" w:cs="Times New Roman"/>
                <w:sz w:val="16"/>
                <w:szCs w:val="16"/>
                <w:vertAlign w:val="superscript"/>
                <w:lang w:eastAsia="ro-RO"/>
              </w:rPr>
              <w:t>1</w:t>
            </w:r>
            <w:r w:rsidRPr="00675451">
              <w:rPr>
                <w:rFonts w:ascii="Verdana" w:eastAsia="Times New Roman" w:hAnsi="Verdana" w:cs="Times New Roman"/>
                <w:sz w:val="16"/>
                <w:szCs w:val="16"/>
                <w:lang w:eastAsia="ro-RO"/>
              </w:rPr>
              <w:t>)Dc = Suma la risc brută aferentă contractelor cu o durată de până la 3 ani inclusiv</w:t>
            </w:r>
          </w:p>
        </w:tc>
        <w:tc>
          <w:tcPr>
            <w:tcW w:w="550" w:type="pct"/>
            <w:tcBorders>
              <w:top w:val="outset" w:sz="6" w:space="0" w:color="auto"/>
              <w:left w:val="outset" w:sz="6" w:space="0" w:color="auto"/>
              <w:bottom w:val="outset" w:sz="6" w:space="0" w:color="auto"/>
              <w:right w:val="outset" w:sz="6" w:space="0" w:color="auto"/>
            </w:tcBorders>
            <w:hideMark/>
          </w:tcPr>
          <w:p w:rsidR="00675451" w:rsidRPr="00675451" w:rsidRDefault="00675451" w:rsidP="00675451">
            <w:pPr>
              <w:spacing w:before="30" w:after="30" w:line="240" w:lineRule="auto"/>
              <w:rPr>
                <w:rFonts w:ascii="Verdana" w:eastAsia="Times New Roman" w:hAnsi="Verdana" w:cs="Times New Roman"/>
                <w:sz w:val="16"/>
                <w:szCs w:val="16"/>
                <w:lang w:eastAsia="ro-RO"/>
              </w:rPr>
            </w:pPr>
            <w:r w:rsidRPr="00675451">
              <w:rPr>
                <w:rFonts w:ascii="Verdana" w:eastAsia="Times New Roman" w:hAnsi="Verdana" w:cs="Times New Roman"/>
                <w:sz w:val="16"/>
                <w:szCs w:val="16"/>
                <w:lang w:eastAsia="ro-RO"/>
              </w:rPr>
              <w:t> </w:t>
            </w:r>
          </w:p>
        </w:tc>
      </w:tr>
      <w:tr w:rsidR="00675451" w:rsidRPr="00675451" w:rsidTr="00675451">
        <w:trPr>
          <w:tblCellSpacing w:w="0" w:type="dxa"/>
        </w:trPr>
        <w:tc>
          <w:tcPr>
            <w:tcW w:w="4450" w:type="pct"/>
            <w:tcBorders>
              <w:top w:val="outset" w:sz="6" w:space="0" w:color="auto"/>
              <w:left w:val="outset" w:sz="6" w:space="0" w:color="auto"/>
              <w:bottom w:val="outset" w:sz="6" w:space="0" w:color="auto"/>
              <w:right w:val="outset" w:sz="6" w:space="0" w:color="auto"/>
            </w:tcBorders>
            <w:hideMark/>
          </w:tcPr>
          <w:p w:rsidR="00675451" w:rsidRPr="00675451" w:rsidRDefault="00675451" w:rsidP="00675451">
            <w:pPr>
              <w:spacing w:before="30" w:after="30" w:line="240" w:lineRule="auto"/>
              <w:rPr>
                <w:rFonts w:ascii="Verdana" w:eastAsia="Times New Roman" w:hAnsi="Verdana" w:cs="Times New Roman"/>
                <w:sz w:val="16"/>
                <w:szCs w:val="16"/>
                <w:lang w:eastAsia="ro-RO"/>
              </w:rPr>
            </w:pPr>
            <w:r w:rsidRPr="00675451">
              <w:rPr>
                <w:rFonts w:ascii="Verdana" w:eastAsia="Times New Roman" w:hAnsi="Verdana" w:cs="Times New Roman"/>
                <w:sz w:val="16"/>
                <w:szCs w:val="16"/>
                <w:lang w:eastAsia="ro-RO"/>
              </w:rPr>
              <w:t>f</w:t>
            </w:r>
            <w:r w:rsidRPr="00675451">
              <w:rPr>
                <w:rFonts w:ascii="Verdana" w:eastAsia="Times New Roman" w:hAnsi="Verdana" w:cs="Times New Roman"/>
                <w:sz w:val="16"/>
                <w:szCs w:val="16"/>
                <w:vertAlign w:val="subscript"/>
                <w:lang w:eastAsia="ro-RO"/>
              </w:rPr>
              <w:t>1</w:t>
            </w:r>
            <w:r w:rsidRPr="00675451">
              <w:rPr>
                <w:rFonts w:ascii="Verdana" w:eastAsia="Times New Roman" w:hAnsi="Verdana" w:cs="Times New Roman"/>
                <w:sz w:val="16"/>
                <w:szCs w:val="16"/>
                <w:lang w:eastAsia="ro-RO"/>
              </w:rPr>
              <w:t xml:space="preserve"> = Raportul dintre suma la risc netă şi suma la risc brută, calculat la sfârşitul ultimului exerciţiu financiar</w:t>
            </w:r>
          </w:p>
        </w:tc>
        <w:tc>
          <w:tcPr>
            <w:tcW w:w="550" w:type="pct"/>
            <w:tcBorders>
              <w:top w:val="outset" w:sz="6" w:space="0" w:color="auto"/>
              <w:left w:val="outset" w:sz="6" w:space="0" w:color="auto"/>
              <w:bottom w:val="outset" w:sz="6" w:space="0" w:color="auto"/>
              <w:right w:val="outset" w:sz="6" w:space="0" w:color="auto"/>
            </w:tcBorders>
            <w:hideMark/>
          </w:tcPr>
          <w:p w:rsidR="00675451" w:rsidRPr="00675451" w:rsidRDefault="00675451" w:rsidP="00675451">
            <w:pPr>
              <w:spacing w:before="30" w:after="30" w:line="240" w:lineRule="auto"/>
              <w:rPr>
                <w:rFonts w:ascii="Verdana" w:eastAsia="Times New Roman" w:hAnsi="Verdana" w:cs="Times New Roman"/>
                <w:sz w:val="16"/>
                <w:szCs w:val="16"/>
                <w:lang w:eastAsia="ro-RO"/>
              </w:rPr>
            </w:pPr>
            <w:r w:rsidRPr="00675451">
              <w:rPr>
                <w:rFonts w:ascii="Verdana" w:eastAsia="Times New Roman" w:hAnsi="Verdana" w:cs="Times New Roman"/>
                <w:sz w:val="16"/>
                <w:szCs w:val="16"/>
                <w:lang w:eastAsia="ro-RO"/>
              </w:rPr>
              <w:t> </w:t>
            </w:r>
          </w:p>
        </w:tc>
      </w:tr>
      <w:tr w:rsidR="00675451" w:rsidRPr="00675451" w:rsidTr="00675451">
        <w:trPr>
          <w:tblCellSpacing w:w="0" w:type="dxa"/>
        </w:trPr>
        <w:tc>
          <w:tcPr>
            <w:tcW w:w="4450" w:type="pct"/>
            <w:tcBorders>
              <w:top w:val="outset" w:sz="6" w:space="0" w:color="auto"/>
              <w:left w:val="outset" w:sz="6" w:space="0" w:color="auto"/>
              <w:bottom w:val="outset" w:sz="6" w:space="0" w:color="auto"/>
              <w:right w:val="outset" w:sz="6" w:space="0" w:color="auto"/>
            </w:tcBorders>
            <w:hideMark/>
          </w:tcPr>
          <w:p w:rsidR="00675451" w:rsidRPr="00675451" w:rsidRDefault="00675451" w:rsidP="00675451">
            <w:pPr>
              <w:spacing w:before="30" w:after="30" w:line="240" w:lineRule="auto"/>
              <w:rPr>
                <w:rFonts w:ascii="Verdana" w:eastAsia="Times New Roman" w:hAnsi="Verdana" w:cs="Times New Roman"/>
                <w:sz w:val="16"/>
                <w:szCs w:val="16"/>
                <w:lang w:eastAsia="ro-RO"/>
              </w:rPr>
            </w:pPr>
            <w:r w:rsidRPr="00675451">
              <w:rPr>
                <w:rFonts w:ascii="Verdana" w:eastAsia="Times New Roman" w:hAnsi="Verdana" w:cs="Times New Roman"/>
                <w:sz w:val="16"/>
                <w:szCs w:val="16"/>
                <w:lang w:eastAsia="ro-RO"/>
              </w:rPr>
              <w:t>f = max (0,5; f^</w:t>
            </w:r>
          </w:p>
        </w:tc>
        <w:tc>
          <w:tcPr>
            <w:tcW w:w="550" w:type="pct"/>
            <w:tcBorders>
              <w:top w:val="outset" w:sz="6" w:space="0" w:color="auto"/>
              <w:left w:val="outset" w:sz="6" w:space="0" w:color="auto"/>
              <w:bottom w:val="outset" w:sz="6" w:space="0" w:color="auto"/>
              <w:right w:val="outset" w:sz="6" w:space="0" w:color="auto"/>
            </w:tcBorders>
            <w:hideMark/>
          </w:tcPr>
          <w:p w:rsidR="00675451" w:rsidRPr="00675451" w:rsidRDefault="00675451" w:rsidP="00675451">
            <w:pPr>
              <w:spacing w:before="30" w:after="30" w:line="240" w:lineRule="auto"/>
              <w:rPr>
                <w:rFonts w:ascii="Verdana" w:eastAsia="Times New Roman" w:hAnsi="Verdana" w:cs="Times New Roman"/>
                <w:sz w:val="16"/>
                <w:szCs w:val="16"/>
                <w:lang w:eastAsia="ro-RO"/>
              </w:rPr>
            </w:pPr>
            <w:r w:rsidRPr="00675451">
              <w:rPr>
                <w:rFonts w:ascii="Verdana" w:eastAsia="Times New Roman" w:hAnsi="Verdana" w:cs="Times New Roman"/>
                <w:sz w:val="16"/>
                <w:szCs w:val="16"/>
                <w:lang w:eastAsia="ro-RO"/>
              </w:rPr>
              <w:t> </w:t>
            </w:r>
          </w:p>
        </w:tc>
      </w:tr>
      <w:tr w:rsidR="00675451" w:rsidRPr="00675451" w:rsidTr="00675451">
        <w:trPr>
          <w:tblCellSpacing w:w="0" w:type="dxa"/>
        </w:trPr>
        <w:tc>
          <w:tcPr>
            <w:tcW w:w="4450" w:type="pct"/>
            <w:tcBorders>
              <w:top w:val="outset" w:sz="6" w:space="0" w:color="auto"/>
              <w:left w:val="outset" w:sz="6" w:space="0" w:color="auto"/>
              <w:bottom w:val="outset" w:sz="6" w:space="0" w:color="auto"/>
              <w:right w:val="outset" w:sz="6" w:space="0" w:color="auto"/>
            </w:tcBorders>
            <w:hideMark/>
          </w:tcPr>
          <w:p w:rsidR="00675451" w:rsidRPr="00675451" w:rsidRDefault="00675451" w:rsidP="00675451">
            <w:pPr>
              <w:spacing w:before="30" w:after="30" w:line="240" w:lineRule="auto"/>
              <w:rPr>
                <w:rFonts w:ascii="Verdana" w:eastAsia="Times New Roman" w:hAnsi="Verdana" w:cs="Times New Roman"/>
                <w:sz w:val="16"/>
                <w:szCs w:val="16"/>
                <w:lang w:eastAsia="ro-RO"/>
              </w:rPr>
            </w:pPr>
            <w:r w:rsidRPr="00675451">
              <w:rPr>
                <w:rFonts w:ascii="Verdana" w:eastAsia="Times New Roman" w:hAnsi="Verdana" w:cs="Times New Roman"/>
                <w:sz w:val="16"/>
                <w:szCs w:val="16"/>
                <w:lang w:eastAsia="ro-RO"/>
              </w:rPr>
              <w:t>S</w:t>
            </w:r>
            <w:r w:rsidRPr="00675451">
              <w:rPr>
                <w:rFonts w:ascii="Verdana" w:eastAsia="Times New Roman" w:hAnsi="Verdana" w:cs="Times New Roman"/>
                <w:sz w:val="16"/>
                <w:szCs w:val="16"/>
                <w:vertAlign w:val="subscript"/>
                <w:lang w:eastAsia="ro-RO"/>
              </w:rPr>
              <w:t>4</w:t>
            </w:r>
            <w:r w:rsidRPr="00675451">
              <w:rPr>
                <w:rFonts w:ascii="Verdana" w:eastAsia="Times New Roman" w:hAnsi="Verdana" w:cs="Times New Roman"/>
                <w:sz w:val="16"/>
                <w:szCs w:val="16"/>
                <w:lang w:eastAsia="ro-RO"/>
              </w:rPr>
              <w:t xml:space="preserve"> = f*(Da*0,003+Db*0,0015+Dc*0,001)</w:t>
            </w:r>
          </w:p>
        </w:tc>
        <w:tc>
          <w:tcPr>
            <w:tcW w:w="550" w:type="pct"/>
            <w:tcBorders>
              <w:top w:val="outset" w:sz="6" w:space="0" w:color="auto"/>
              <w:left w:val="outset" w:sz="6" w:space="0" w:color="auto"/>
              <w:bottom w:val="outset" w:sz="6" w:space="0" w:color="auto"/>
              <w:right w:val="outset" w:sz="6" w:space="0" w:color="auto"/>
            </w:tcBorders>
            <w:hideMark/>
          </w:tcPr>
          <w:p w:rsidR="00675451" w:rsidRPr="00675451" w:rsidRDefault="00675451" w:rsidP="00675451">
            <w:pPr>
              <w:spacing w:before="30" w:after="30" w:line="240" w:lineRule="auto"/>
              <w:rPr>
                <w:rFonts w:ascii="Verdana" w:eastAsia="Times New Roman" w:hAnsi="Verdana" w:cs="Times New Roman"/>
                <w:sz w:val="16"/>
                <w:szCs w:val="16"/>
                <w:lang w:eastAsia="ro-RO"/>
              </w:rPr>
            </w:pPr>
            <w:r w:rsidRPr="00675451">
              <w:rPr>
                <w:rFonts w:ascii="Verdana" w:eastAsia="Times New Roman" w:hAnsi="Verdana" w:cs="Times New Roman"/>
                <w:sz w:val="16"/>
                <w:szCs w:val="16"/>
                <w:lang w:eastAsia="ro-RO"/>
              </w:rPr>
              <w:t> </w:t>
            </w:r>
          </w:p>
        </w:tc>
      </w:tr>
      <w:tr w:rsidR="00675451" w:rsidRPr="00675451" w:rsidTr="00675451">
        <w:trPr>
          <w:tblCellSpacing w:w="0" w:type="dxa"/>
        </w:trPr>
        <w:tc>
          <w:tcPr>
            <w:tcW w:w="4450" w:type="pct"/>
            <w:tcBorders>
              <w:top w:val="outset" w:sz="6" w:space="0" w:color="auto"/>
              <w:left w:val="outset" w:sz="6" w:space="0" w:color="auto"/>
              <w:bottom w:val="outset" w:sz="6" w:space="0" w:color="auto"/>
              <w:right w:val="outset" w:sz="6" w:space="0" w:color="auto"/>
            </w:tcBorders>
            <w:hideMark/>
          </w:tcPr>
          <w:p w:rsidR="00675451" w:rsidRPr="00675451" w:rsidRDefault="00675451" w:rsidP="00675451">
            <w:pPr>
              <w:spacing w:before="30" w:after="30" w:line="240" w:lineRule="auto"/>
              <w:rPr>
                <w:rFonts w:ascii="Verdana" w:eastAsia="Times New Roman" w:hAnsi="Verdana" w:cs="Times New Roman"/>
                <w:sz w:val="16"/>
                <w:szCs w:val="16"/>
                <w:lang w:eastAsia="ro-RO"/>
              </w:rPr>
            </w:pPr>
            <w:r w:rsidRPr="00675451">
              <w:rPr>
                <w:rFonts w:ascii="Verdana" w:eastAsia="Times New Roman" w:hAnsi="Verdana" w:cs="Times New Roman"/>
                <w:sz w:val="16"/>
                <w:szCs w:val="16"/>
                <w:vertAlign w:val="superscript"/>
                <w:lang w:eastAsia="ro-RO"/>
              </w:rPr>
              <w:t>V</w:t>
            </w:r>
            <w:r w:rsidRPr="00675451">
              <w:rPr>
                <w:rFonts w:ascii="Verdana" w:eastAsia="Times New Roman" w:hAnsi="Verdana" w:cs="Times New Roman"/>
                <w:sz w:val="16"/>
                <w:szCs w:val="16"/>
                <w:lang w:eastAsia="ro-RO"/>
              </w:rPr>
              <w:t xml:space="preserve">)T = Marja de solvabilitate minimă pentru clasele de asigurări prevăzute la titlul B pct. 1. şi 2. din anexa nr. 1 la Legea nr. </w:t>
            </w:r>
            <w:hyperlink r:id="rId653" w:history="1">
              <w:r w:rsidRPr="00675451">
                <w:rPr>
                  <w:rFonts w:ascii="Verdana" w:eastAsia="Times New Roman" w:hAnsi="Verdana" w:cs="Times New Roman"/>
                  <w:b/>
                  <w:bCs/>
                  <w:color w:val="333399"/>
                  <w:sz w:val="16"/>
                  <w:szCs w:val="16"/>
                  <w:u w:val="single"/>
                  <w:lang w:eastAsia="ro-RO"/>
                </w:rPr>
                <w:t>32/2000</w:t>
              </w:r>
            </w:hyperlink>
            <w:r w:rsidRPr="00675451">
              <w:rPr>
                <w:rFonts w:ascii="Verdana" w:eastAsia="Times New Roman" w:hAnsi="Verdana" w:cs="Times New Roman"/>
                <w:sz w:val="16"/>
                <w:szCs w:val="16"/>
                <w:lang w:eastAsia="ro-RO"/>
              </w:rPr>
              <w:t>, cu modificările şi completările ulterioare</w:t>
            </w:r>
          </w:p>
        </w:tc>
        <w:tc>
          <w:tcPr>
            <w:tcW w:w="550" w:type="pct"/>
            <w:tcBorders>
              <w:top w:val="outset" w:sz="6" w:space="0" w:color="auto"/>
              <w:left w:val="outset" w:sz="6" w:space="0" w:color="auto"/>
              <w:bottom w:val="outset" w:sz="6" w:space="0" w:color="auto"/>
              <w:right w:val="outset" w:sz="6" w:space="0" w:color="auto"/>
            </w:tcBorders>
            <w:hideMark/>
          </w:tcPr>
          <w:p w:rsidR="00675451" w:rsidRPr="00675451" w:rsidRDefault="00675451" w:rsidP="00675451">
            <w:pPr>
              <w:spacing w:before="30" w:after="30" w:line="240" w:lineRule="auto"/>
              <w:rPr>
                <w:rFonts w:ascii="Verdana" w:eastAsia="Times New Roman" w:hAnsi="Verdana" w:cs="Times New Roman"/>
                <w:sz w:val="16"/>
                <w:szCs w:val="16"/>
                <w:lang w:eastAsia="ro-RO"/>
              </w:rPr>
            </w:pPr>
            <w:r w:rsidRPr="00675451">
              <w:rPr>
                <w:rFonts w:ascii="Verdana" w:eastAsia="Times New Roman" w:hAnsi="Verdana" w:cs="Times New Roman"/>
                <w:sz w:val="16"/>
                <w:szCs w:val="16"/>
                <w:lang w:eastAsia="ro-RO"/>
              </w:rPr>
              <w:t> </w:t>
            </w:r>
          </w:p>
        </w:tc>
      </w:tr>
      <w:tr w:rsidR="00675451" w:rsidRPr="00675451" w:rsidTr="00675451">
        <w:trPr>
          <w:tblCellSpacing w:w="0" w:type="dxa"/>
        </w:trPr>
        <w:tc>
          <w:tcPr>
            <w:tcW w:w="4450" w:type="pct"/>
            <w:tcBorders>
              <w:top w:val="outset" w:sz="6" w:space="0" w:color="auto"/>
              <w:left w:val="outset" w:sz="6" w:space="0" w:color="auto"/>
              <w:bottom w:val="outset" w:sz="6" w:space="0" w:color="auto"/>
              <w:right w:val="outset" w:sz="6" w:space="0" w:color="auto"/>
            </w:tcBorders>
            <w:hideMark/>
          </w:tcPr>
          <w:p w:rsidR="00675451" w:rsidRPr="00675451" w:rsidRDefault="00675451" w:rsidP="00675451">
            <w:pPr>
              <w:spacing w:before="30" w:after="30" w:line="240" w:lineRule="auto"/>
              <w:rPr>
                <w:rFonts w:ascii="Verdana" w:eastAsia="Times New Roman" w:hAnsi="Verdana" w:cs="Times New Roman"/>
                <w:sz w:val="16"/>
                <w:szCs w:val="16"/>
                <w:lang w:eastAsia="ro-RO"/>
              </w:rPr>
            </w:pPr>
            <w:r w:rsidRPr="00675451">
              <w:rPr>
                <w:rFonts w:ascii="Verdana" w:eastAsia="Times New Roman" w:hAnsi="Verdana" w:cs="Times New Roman"/>
                <w:sz w:val="16"/>
                <w:szCs w:val="16"/>
                <w:vertAlign w:val="superscript"/>
                <w:lang w:eastAsia="ro-RO"/>
              </w:rPr>
              <w:t>W</w:t>
            </w:r>
            <w:r w:rsidRPr="00675451">
              <w:rPr>
                <w:rFonts w:ascii="Verdana" w:eastAsia="Times New Roman" w:hAnsi="Verdana" w:cs="Times New Roman"/>
                <w:sz w:val="16"/>
                <w:szCs w:val="16"/>
                <w:lang w:eastAsia="ro-RO"/>
              </w:rPr>
              <w:t>)V = Marja de solvabilitate minimă pentru activitatea de reasigurare de viaţă pentru asigurătorii care îndeplinesc una dintre condiţiile prevăzute la art. 4 alin. (7) lit. a)- c) din norme</w:t>
            </w:r>
          </w:p>
        </w:tc>
        <w:tc>
          <w:tcPr>
            <w:tcW w:w="550" w:type="pct"/>
            <w:tcBorders>
              <w:top w:val="outset" w:sz="6" w:space="0" w:color="auto"/>
              <w:left w:val="outset" w:sz="6" w:space="0" w:color="auto"/>
              <w:bottom w:val="outset" w:sz="6" w:space="0" w:color="auto"/>
              <w:right w:val="outset" w:sz="6" w:space="0" w:color="auto"/>
            </w:tcBorders>
            <w:hideMark/>
          </w:tcPr>
          <w:p w:rsidR="00675451" w:rsidRPr="00675451" w:rsidRDefault="00675451" w:rsidP="00675451">
            <w:pPr>
              <w:spacing w:before="30" w:after="30" w:line="240" w:lineRule="auto"/>
              <w:rPr>
                <w:rFonts w:ascii="Verdana" w:eastAsia="Times New Roman" w:hAnsi="Verdana" w:cs="Times New Roman"/>
                <w:sz w:val="16"/>
                <w:szCs w:val="16"/>
                <w:lang w:eastAsia="ro-RO"/>
              </w:rPr>
            </w:pPr>
            <w:r w:rsidRPr="00675451">
              <w:rPr>
                <w:rFonts w:ascii="Verdana" w:eastAsia="Times New Roman" w:hAnsi="Verdana" w:cs="Times New Roman"/>
                <w:sz w:val="16"/>
                <w:szCs w:val="16"/>
                <w:lang w:eastAsia="ro-RO"/>
              </w:rPr>
              <w:t> </w:t>
            </w:r>
          </w:p>
        </w:tc>
      </w:tr>
    </w:tbl>
    <w:p w:rsidR="00675451" w:rsidRPr="00675451" w:rsidRDefault="00675451" w:rsidP="00675451">
      <w:pPr>
        <w:shd w:val="clear" w:color="auto" w:fill="FFFAFA"/>
        <w:spacing w:after="0" w:line="240" w:lineRule="auto"/>
        <w:rPr>
          <w:rFonts w:ascii="Verdana" w:eastAsia="Times New Roman" w:hAnsi="Verdana" w:cs="Times New Roman"/>
          <w:vanish/>
          <w:sz w:val="17"/>
          <w:szCs w:val="17"/>
          <w:lang w:eastAsia="ro-RO"/>
        </w:rPr>
      </w:pPr>
      <w:r w:rsidRPr="00675451">
        <w:rPr>
          <w:rFonts w:ascii="Verdana" w:eastAsia="Times New Roman" w:hAnsi="Verdana" w:cs="Times New Roman"/>
          <w:vanish/>
          <w:sz w:val="17"/>
          <w:szCs w:val="17"/>
          <w:vertAlign w:val="superscript"/>
          <w:lang w:eastAsia="ro-RO"/>
        </w:rPr>
        <w:t>1</w:t>
      </w:r>
      <w:r w:rsidRPr="00675451">
        <w:rPr>
          <w:rFonts w:ascii="Verdana" w:eastAsia="Times New Roman" w:hAnsi="Verdana" w:cs="Times New Roman"/>
          <w:vanish/>
          <w:sz w:val="17"/>
          <w:szCs w:val="17"/>
          <w:lang w:eastAsia="ro-RO"/>
        </w:rPr>
        <w:t>)- În calculul sumei la risc se va considera indemnizaţia de asigurare aferentă riscului de deces.</w:t>
      </w:r>
      <w:r w:rsidRPr="00675451">
        <w:rPr>
          <w:rFonts w:ascii="Verdana" w:eastAsia="Times New Roman" w:hAnsi="Verdana" w:cs="Times New Roman"/>
          <w:vanish/>
          <w:sz w:val="17"/>
          <w:szCs w:val="17"/>
          <w:lang w:eastAsia="ro-RO"/>
        </w:rPr>
        <w:br/>
      </w:r>
      <w:r w:rsidRPr="00675451">
        <w:rPr>
          <w:rFonts w:ascii="Verdana" w:eastAsia="Times New Roman" w:hAnsi="Verdana" w:cs="Times New Roman"/>
          <w:vanish/>
          <w:sz w:val="17"/>
          <w:szCs w:val="17"/>
          <w:vertAlign w:val="superscript"/>
          <w:lang w:eastAsia="ro-RO"/>
        </w:rPr>
        <w:t>v</w:t>
      </w:r>
      <w:r w:rsidRPr="00675451">
        <w:rPr>
          <w:rFonts w:ascii="Verdana" w:eastAsia="Times New Roman" w:hAnsi="Verdana" w:cs="Times New Roman"/>
          <w:vanish/>
          <w:sz w:val="17"/>
          <w:szCs w:val="17"/>
          <w:lang w:eastAsia="ro-RO"/>
        </w:rPr>
        <w:t xml:space="preserve">)- Asigurătorul care practică cel puţin unul dintre tipurile de asigurări prevăzute la titlul A lit. c) şi/sau la titlul B pct. 1 şi/sau pct. 2 din anexa nr. 1 la Legea nr. </w:t>
      </w:r>
      <w:hyperlink r:id="rId654" w:history="1">
        <w:r w:rsidRPr="00675451">
          <w:rPr>
            <w:rFonts w:ascii="Verdana" w:eastAsia="Times New Roman" w:hAnsi="Verdana" w:cs="Times New Roman"/>
            <w:b/>
            <w:bCs/>
            <w:vanish/>
            <w:color w:val="333399"/>
            <w:sz w:val="17"/>
            <w:szCs w:val="17"/>
            <w:u w:val="single"/>
            <w:lang w:eastAsia="ro-RO"/>
          </w:rPr>
          <w:t>32/2000</w:t>
        </w:r>
      </w:hyperlink>
      <w:r w:rsidRPr="00675451">
        <w:rPr>
          <w:rFonts w:ascii="Verdana" w:eastAsia="Times New Roman" w:hAnsi="Verdana" w:cs="Times New Roman"/>
          <w:vanish/>
          <w:sz w:val="17"/>
          <w:szCs w:val="17"/>
          <w:lang w:eastAsia="ro-RO"/>
        </w:rPr>
        <w:t>, cu modificările şi completările ulterioare, este obligat să îşi calculeze marja de solvabilitate minimă pentru aceste tipuri de asigurări în conformitate cu prevederile Normelor privind metodologia de calcul al marjei de solvabilitate de care dispune asigurătorul care practică asigurări generale, al marjei de solvabilitate minime şi al fondului de siguranţă şi să transmită Comisiei de Supraveghere a Asigurărilor şi formularul de raportare prezentat în anexa la respectivele norme.</w:t>
      </w:r>
      <w:r w:rsidRPr="00675451">
        <w:rPr>
          <w:rFonts w:ascii="Verdana" w:eastAsia="Times New Roman" w:hAnsi="Verdana" w:cs="Times New Roman"/>
          <w:vanish/>
          <w:sz w:val="17"/>
          <w:szCs w:val="17"/>
          <w:lang w:eastAsia="ro-RO"/>
        </w:rPr>
        <w:br/>
      </w:r>
      <w:r w:rsidRPr="00675451">
        <w:rPr>
          <w:rFonts w:ascii="Verdana" w:eastAsia="Times New Roman" w:hAnsi="Verdana" w:cs="Times New Roman"/>
          <w:vanish/>
          <w:sz w:val="17"/>
          <w:szCs w:val="17"/>
          <w:vertAlign w:val="superscript"/>
          <w:lang w:eastAsia="ro-RO"/>
        </w:rPr>
        <w:t>w</w:t>
      </w:r>
      <w:r w:rsidRPr="00675451">
        <w:rPr>
          <w:rFonts w:ascii="Verdana" w:eastAsia="Times New Roman" w:hAnsi="Verdana" w:cs="Times New Roman"/>
          <w:vanish/>
          <w:sz w:val="17"/>
          <w:szCs w:val="17"/>
          <w:lang w:eastAsia="ro-RO"/>
        </w:rPr>
        <w:t>)- Asigurătorul care practică activitate de reasigurare de viaţă şi care îndeplineşte una dintre condiţiile prevăzute la art. 4 alin. (7) lit. a)-c) este obligat să calculeze marja de solvabilitate minimă pentru activitatea de reasigurare de viaţă desfăşurată în conformitate cu prevederile Normelor privind metodologia de calcul al marjei de solvabilitate de care dispune reasiguratorul, al marjei de solvabilitate minime şi al fondului de siguranţă şi să transmită Comisiei de Supraveghere a Asigurărilor şi formularul de raportare prezentat în anexa la respectivele norme.</w:t>
      </w:r>
      <w:r w:rsidRPr="00675451">
        <w:rPr>
          <w:rFonts w:ascii="Verdana" w:eastAsia="Times New Roman" w:hAnsi="Verdana" w:cs="Times New Roman"/>
          <w:vanish/>
          <w:sz w:val="17"/>
          <w:szCs w:val="17"/>
          <w:lang w:eastAsia="ro-RO"/>
        </w:rPr>
        <w:br/>
        <w:t>3. Fondul de siguranţă</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707"/>
        <w:gridCol w:w="968"/>
      </w:tblGrid>
      <w:tr w:rsidR="00675451" w:rsidRPr="00675451" w:rsidTr="00675451">
        <w:trPr>
          <w:tblCellSpacing w:w="0" w:type="dxa"/>
        </w:trPr>
        <w:tc>
          <w:tcPr>
            <w:tcW w:w="4500" w:type="pct"/>
            <w:tcBorders>
              <w:top w:val="outset" w:sz="6" w:space="0" w:color="auto"/>
              <w:left w:val="outset" w:sz="6" w:space="0" w:color="auto"/>
              <w:bottom w:val="outset" w:sz="6" w:space="0" w:color="auto"/>
              <w:right w:val="outset" w:sz="6" w:space="0" w:color="auto"/>
            </w:tcBorders>
            <w:hideMark/>
          </w:tcPr>
          <w:p w:rsidR="00675451" w:rsidRPr="00675451" w:rsidRDefault="00675451" w:rsidP="00675451">
            <w:pPr>
              <w:spacing w:before="30" w:after="30" w:line="240" w:lineRule="auto"/>
              <w:rPr>
                <w:rFonts w:ascii="Verdana" w:eastAsia="Times New Roman" w:hAnsi="Verdana" w:cs="Times New Roman"/>
                <w:sz w:val="16"/>
                <w:szCs w:val="16"/>
                <w:lang w:eastAsia="ro-RO"/>
              </w:rPr>
            </w:pPr>
            <w:r w:rsidRPr="00675451">
              <w:rPr>
                <w:rFonts w:ascii="Verdana" w:eastAsia="Times New Roman" w:hAnsi="Verdana" w:cs="Times New Roman"/>
                <w:sz w:val="16"/>
                <w:szCs w:val="16"/>
                <w:lang w:eastAsia="ro-RO"/>
              </w:rPr>
              <w:t>FS</w:t>
            </w:r>
            <w:r w:rsidRPr="00675451">
              <w:rPr>
                <w:rFonts w:ascii="Verdana" w:eastAsia="Times New Roman" w:hAnsi="Verdana" w:cs="Times New Roman"/>
                <w:sz w:val="16"/>
                <w:szCs w:val="16"/>
                <w:vertAlign w:val="subscript"/>
                <w:lang w:eastAsia="ro-RO"/>
              </w:rPr>
              <w:t>1</w:t>
            </w:r>
            <w:r w:rsidRPr="00675451">
              <w:rPr>
                <w:rFonts w:ascii="Verdana" w:eastAsia="Times New Roman" w:hAnsi="Verdana" w:cs="Times New Roman"/>
                <w:sz w:val="16"/>
                <w:szCs w:val="16"/>
                <w:lang w:eastAsia="ro-RO"/>
              </w:rPr>
              <w:t xml:space="preserve"> = Y/3</w:t>
            </w:r>
          </w:p>
        </w:tc>
        <w:tc>
          <w:tcPr>
            <w:tcW w:w="500" w:type="pct"/>
            <w:tcBorders>
              <w:top w:val="outset" w:sz="6" w:space="0" w:color="auto"/>
              <w:left w:val="outset" w:sz="6" w:space="0" w:color="auto"/>
              <w:bottom w:val="outset" w:sz="6" w:space="0" w:color="auto"/>
              <w:right w:val="outset" w:sz="6" w:space="0" w:color="auto"/>
            </w:tcBorders>
            <w:hideMark/>
          </w:tcPr>
          <w:p w:rsidR="00675451" w:rsidRPr="00675451" w:rsidRDefault="00675451" w:rsidP="00675451">
            <w:pPr>
              <w:spacing w:before="30" w:after="30" w:line="240" w:lineRule="auto"/>
              <w:rPr>
                <w:rFonts w:ascii="Verdana" w:eastAsia="Times New Roman" w:hAnsi="Verdana" w:cs="Times New Roman"/>
                <w:sz w:val="16"/>
                <w:szCs w:val="16"/>
                <w:lang w:eastAsia="ro-RO"/>
              </w:rPr>
            </w:pPr>
            <w:r w:rsidRPr="00675451">
              <w:rPr>
                <w:rFonts w:ascii="Verdana" w:eastAsia="Times New Roman" w:hAnsi="Verdana" w:cs="Times New Roman"/>
                <w:sz w:val="16"/>
                <w:szCs w:val="16"/>
                <w:lang w:eastAsia="ro-RO"/>
              </w:rPr>
              <w:t> </w:t>
            </w:r>
          </w:p>
        </w:tc>
      </w:tr>
      <w:tr w:rsidR="00675451" w:rsidRPr="00675451" w:rsidTr="00675451">
        <w:trPr>
          <w:tblCellSpacing w:w="0" w:type="dxa"/>
        </w:trPr>
        <w:tc>
          <w:tcPr>
            <w:tcW w:w="4500" w:type="pct"/>
            <w:tcBorders>
              <w:top w:val="outset" w:sz="6" w:space="0" w:color="auto"/>
              <w:left w:val="outset" w:sz="6" w:space="0" w:color="auto"/>
              <w:bottom w:val="outset" w:sz="6" w:space="0" w:color="auto"/>
              <w:right w:val="outset" w:sz="6" w:space="0" w:color="auto"/>
            </w:tcBorders>
            <w:hideMark/>
          </w:tcPr>
          <w:p w:rsidR="00675451" w:rsidRPr="00675451" w:rsidRDefault="00675451" w:rsidP="00675451">
            <w:pPr>
              <w:spacing w:before="30" w:after="30" w:line="240" w:lineRule="auto"/>
              <w:rPr>
                <w:rFonts w:ascii="Verdana" w:eastAsia="Times New Roman" w:hAnsi="Verdana" w:cs="Times New Roman"/>
                <w:sz w:val="16"/>
                <w:szCs w:val="16"/>
                <w:lang w:eastAsia="ro-RO"/>
              </w:rPr>
            </w:pPr>
            <w:r w:rsidRPr="00675451">
              <w:rPr>
                <w:rFonts w:ascii="Verdana" w:eastAsia="Times New Roman" w:hAnsi="Verdana" w:cs="Times New Roman"/>
                <w:sz w:val="16"/>
                <w:szCs w:val="16"/>
                <w:lang w:eastAsia="ro-RO"/>
              </w:rPr>
              <w:t>FS</w:t>
            </w:r>
            <w:r w:rsidRPr="00675451">
              <w:rPr>
                <w:rFonts w:ascii="Verdana" w:eastAsia="Times New Roman" w:hAnsi="Verdana" w:cs="Times New Roman"/>
                <w:sz w:val="16"/>
                <w:szCs w:val="16"/>
                <w:vertAlign w:val="subscript"/>
                <w:lang w:eastAsia="ro-RO"/>
              </w:rPr>
              <w:t>2</w:t>
            </w:r>
            <w:r w:rsidRPr="00675451">
              <w:rPr>
                <w:rFonts w:ascii="Verdana" w:eastAsia="Times New Roman" w:hAnsi="Verdana" w:cs="Times New Roman"/>
                <w:sz w:val="16"/>
                <w:szCs w:val="16"/>
                <w:lang w:eastAsia="ro-RO"/>
              </w:rPr>
              <w:t xml:space="preserve"> = Echivalentul în lei al valorii minime a fondului de siguranţă</w:t>
            </w:r>
          </w:p>
        </w:tc>
        <w:tc>
          <w:tcPr>
            <w:tcW w:w="500" w:type="pct"/>
            <w:tcBorders>
              <w:top w:val="outset" w:sz="6" w:space="0" w:color="auto"/>
              <w:left w:val="outset" w:sz="6" w:space="0" w:color="auto"/>
              <w:bottom w:val="outset" w:sz="6" w:space="0" w:color="auto"/>
              <w:right w:val="outset" w:sz="6" w:space="0" w:color="auto"/>
            </w:tcBorders>
            <w:hideMark/>
          </w:tcPr>
          <w:p w:rsidR="00675451" w:rsidRPr="00675451" w:rsidRDefault="00675451" w:rsidP="00675451">
            <w:pPr>
              <w:spacing w:before="30" w:after="30" w:line="240" w:lineRule="auto"/>
              <w:rPr>
                <w:rFonts w:ascii="Verdana" w:eastAsia="Times New Roman" w:hAnsi="Verdana" w:cs="Times New Roman"/>
                <w:sz w:val="16"/>
                <w:szCs w:val="16"/>
                <w:lang w:eastAsia="ro-RO"/>
              </w:rPr>
            </w:pPr>
            <w:r w:rsidRPr="00675451">
              <w:rPr>
                <w:rFonts w:ascii="Verdana" w:eastAsia="Times New Roman" w:hAnsi="Verdana" w:cs="Times New Roman"/>
                <w:sz w:val="16"/>
                <w:szCs w:val="16"/>
                <w:lang w:eastAsia="ro-RO"/>
              </w:rPr>
              <w:t> </w:t>
            </w:r>
          </w:p>
        </w:tc>
      </w:tr>
      <w:tr w:rsidR="00675451" w:rsidRPr="00675451" w:rsidTr="00675451">
        <w:trPr>
          <w:tblCellSpacing w:w="0" w:type="dxa"/>
        </w:trPr>
        <w:tc>
          <w:tcPr>
            <w:tcW w:w="4500" w:type="pct"/>
            <w:tcBorders>
              <w:top w:val="outset" w:sz="6" w:space="0" w:color="auto"/>
              <w:left w:val="outset" w:sz="6" w:space="0" w:color="auto"/>
              <w:bottom w:val="outset" w:sz="6" w:space="0" w:color="auto"/>
              <w:right w:val="outset" w:sz="6" w:space="0" w:color="auto"/>
            </w:tcBorders>
            <w:hideMark/>
          </w:tcPr>
          <w:p w:rsidR="00675451" w:rsidRPr="00675451" w:rsidRDefault="00675451" w:rsidP="00675451">
            <w:pPr>
              <w:spacing w:before="30" w:after="30" w:line="240" w:lineRule="auto"/>
              <w:rPr>
                <w:rFonts w:ascii="Verdana" w:eastAsia="Times New Roman" w:hAnsi="Verdana" w:cs="Times New Roman"/>
                <w:sz w:val="16"/>
                <w:szCs w:val="16"/>
                <w:lang w:eastAsia="ro-RO"/>
              </w:rPr>
            </w:pPr>
            <w:r w:rsidRPr="00675451">
              <w:rPr>
                <w:rFonts w:ascii="Verdana" w:eastAsia="Times New Roman" w:hAnsi="Verdana" w:cs="Times New Roman"/>
                <w:sz w:val="16"/>
                <w:szCs w:val="16"/>
                <w:lang w:eastAsia="ro-RO"/>
              </w:rPr>
              <w:t>FS = Fondul de siguranţă= max (FS</w:t>
            </w:r>
            <w:r w:rsidRPr="00675451">
              <w:rPr>
                <w:rFonts w:ascii="Verdana" w:eastAsia="Times New Roman" w:hAnsi="Verdana" w:cs="Times New Roman"/>
                <w:sz w:val="16"/>
                <w:szCs w:val="16"/>
                <w:vertAlign w:val="subscript"/>
                <w:lang w:eastAsia="ro-RO"/>
              </w:rPr>
              <w:t>1</w:t>
            </w:r>
            <w:r w:rsidRPr="00675451">
              <w:rPr>
                <w:rFonts w:ascii="Verdana" w:eastAsia="Times New Roman" w:hAnsi="Verdana" w:cs="Times New Roman"/>
                <w:sz w:val="16"/>
                <w:szCs w:val="16"/>
                <w:lang w:eastAsia="ro-RO"/>
              </w:rPr>
              <w:t>; FS</w:t>
            </w:r>
            <w:r w:rsidRPr="00675451">
              <w:rPr>
                <w:rFonts w:ascii="Verdana" w:eastAsia="Times New Roman" w:hAnsi="Verdana" w:cs="Times New Roman"/>
                <w:sz w:val="16"/>
                <w:szCs w:val="16"/>
                <w:vertAlign w:val="subscript"/>
                <w:lang w:eastAsia="ro-RO"/>
              </w:rPr>
              <w:t>2</w:t>
            </w:r>
            <w:r w:rsidRPr="00675451">
              <w:rPr>
                <w:rFonts w:ascii="Verdana" w:eastAsia="Times New Roman" w:hAnsi="Verdana" w:cs="Times New Roman"/>
                <w:sz w:val="16"/>
                <w:szCs w:val="16"/>
                <w:lang w:eastAsia="ro-RO"/>
              </w:rPr>
              <w:t>)</w:t>
            </w:r>
          </w:p>
        </w:tc>
        <w:tc>
          <w:tcPr>
            <w:tcW w:w="500" w:type="pct"/>
            <w:tcBorders>
              <w:top w:val="outset" w:sz="6" w:space="0" w:color="auto"/>
              <w:left w:val="outset" w:sz="6" w:space="0" w:color="auto"/>
              <w:bottom w:val="outset" w:sz="6" w:space="0" w:color="auto"/>
              <w:right w:val="outset" w:sz="6" w:space="0" w:color="auto"/>
            </w:tcBorders>
            <w:hideMark/>
          </w:tcPr>
          <w:p w:rsidR="00675451" w:rsidRPr="00675451" w:rsidRDefault="00675451" w:rsidP="00675451">
            <w:pPr>
              <w:spacing w:before="30" w:after="30" w:line="240" w:lineRule="auto"/>
              <w:rPr>
                <w:rFonts w:ascii="Verdana" w:eastAsia="Times New Roman" w:hAnsi="Verdana" w:cs="Times New Roman"/>
                <w:sz w:val="16"/>
                <w:szCs w:val="16"/>
                <w:lang w:eastAsia="ro-RO"/>
              </w:rPr>
            </w:pPr>
            <w:r w:rsidRPr="00675451">
              <w:rPr>
                <w:rFonts w:ascii="Verdana" w:eastAsia="Times New Roman" w:hAnsi="Verdana" w:cs="Times New Roman"/>
                <w:sz w:val="16"/>
                <w:szCs w:val="16"/>
                <w:lang w:eastAsia="ro-RO"/>
              </w:rPr>
              <w:t> </w:t>
            </w:r>
          </w:p>
        </w:tc>
      </w:tr>
    </w:tbl>
    <w:p w:rsidR="00675451" w:rsidRPr="00675451" w:rsidRDefault="008E623C" w:rsidP="00675451">
      <w:pPr>
        <w:shd w:val="clear" w:color="auto" w:fill="FFFAFA"/>
        <w:spacing w:after="0" w:line="240" w:lineRule="auto"/>
        <w:rPr>
          <w:rFonts w:ascii="Verdana" w:eastAsia="Times New Roman" w:hAnsi="Verdana" w:cs="Times New Roman"/>
          <w:vanish/>
          <w:sz w:val="17"/>
          <w:szCs w:val="17"/>
          <w:lang w:eastAsia="ro-RO"/>
        </w:rPr>
      </w:pPr>
      <w:hyperlink r:id="rId655" w:anchor="do" w:history="1">
        <w:r w:rsidR="00675451" w:rsidRPr="00675451">
          <w:rPr>
            <w:rFonts w:ascii="Verdana" w:eastAsia="Times New Roman" w:hAnsi="Verdana" w:cs="Times New Roman"/>
            <w:b/>
            <w:bCs/>
            <w:vanish/>
            <w:color w:val="CD5C5C"/>
            <w:sz w:val="17"/>
            <w:szCs w:val="17"/>
            <w:u w:val="single"/>
            <w:lang w:eastAsia="ro-RO"/>
          </w:rPr>
          <w:t>prevederi din Actul (Norma din 2008) la data 01-nov-2009 pentru Art. 47, punctul 1., litera C. din capitolul IX</w:t>
        </w:r>
      </w:hyperlink>
    </w:p>
    <w:p w:rsidR="00675451" w:rsidRPr="00675451" w:rsidRDefault="00675451" w:rsidP="00675451">
      <w:pPr>
        <w:shd w:val="clear" w:color="auto" w:fill="FFFAFA"/>
        <w:spacing w:after="0" w:line="240" w:lineRule="auto"/>
        <w:rPr>
          <w:rFonts w:ascii="Verdana" w:eastAsia="Times New Roman" w:hAnsi="Verdana" w:cs="Times New Roman"/>
          <w:vanish/>
          <w:sz w:val="17"/>
          <w:szCs w:val="17"/>
          <w:lang w:eastAsia="ro-RO"/>
        </w:rPr>
      </w:pPr>
    </w:p>
    <w:p w:rsidR="00675451" w:rsidRPr="00675451" w:rsidRDefault="00675451" w:rsidP="00675451">
      <w:pPr>
        <w:shd w:val="clear" w:color="auto" w:fill="FFFAFA"/>
        <w:spacing w:before="100" w:beforeAutospacing="1" w:after="100" w:afterAutospacing="1" w:line="240" w:lineRule="auto"/>
        <w:outlineLvl w:val="1"/>
        <w:rPr>
          <w:rFonts w:ascii="Verdana" w:eastAsia="Times New Roman" w:hAnsi="Verdana" w:cs="Times New Roman"/>
          <w:b/>
          <w:bCs/>
          <w:i/>
          <w:iCs/>
          <w:vanish/>
          <w:sz w:val="24"/>
          <w:szCs w:val="24"/>
          <w:lang w:eastAsia="ro-RO"/>
        </w:rPr>
      </w:pPr>
      <w:r w:rsidRPr="00675451">
        <w:rPr>
          <w:rFonts w:ascii="Verdana" w:eastAsia="Times New Roman" w:hAnsi="Verdana" w:cs="Times New Roman"/>
          <w:b/>
          <w:bCs/>
          <w:i/>
          <w:iCs/>
          <w:vanish/>
          <w:sz w:val="24"/>
          <w:szCs w:val="24"/>
          <w:lang w:eastAsia="ro-RO"/>
        </w:rPr>
        <w:t>ANEXĂ: FORMULAR DE RAPORTARE privind marja de solvabilitate disponibilă, marja de solvabilitate minimă şi fondul de siguranţă pentru asigurările generale</w:t>
      </w:r>
    </w:p>
    <w:p w:rsidR="00675451" w:rsidRPr="00675451" w:rsidRDefault="00675451" w:rsidP="00675451">
      <w:pPr>
        <w:shd w:val="clear" w:color="auto" w:fill="FFFAFA"/>
        <w:spacing w:after="0" w:line="240" w:lineRule="auto"/>
        <w:rPr>
          <w:rFonts w:ascii="Verdana" w:eastAsia="Times New Roman" w:hAnsi="Verdana" w:cs="Times New Roman"/>
          <w:vanish/>
          <w:sz w:val="17"/>
          <w:szCs w:val="17"/>
          <w:lang w:eastAsia="ro-RO"/>
        </w:rPr>
      </w:pPr>
      <w:r w:rsidRPr="00675451">
        <w:rPr>
          <w:rFonts w:ascii="Verdana" w:eastAsia="Times New Roman" w:hAnsi="Verdana" w:cs="Times New Roman"/>
          <w:vanish/>
          <w:sz w:val="17"/>
          <w:szCs w:val="17"/>
          <w:lang w:eastAsia="ro-RO"/>
        </w:rPr>
        <w:t>I. Marja de solvabilitate disponibilă</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094"/>
        <w:gridCol w:w="581"/>
      </w:tblGrid>
      <w:tr w:rsidR="00675451" w:rsidRPr="00675451" w:rsidTr="00675451">
        <w:trPr>
          <w:tblCellSpacing w:w="0" w:type="dxa"/>
        </w:trPr>
        <w:tc>
          <w:tcPr>
            <w:tcW w:w="4700" w:type="pct"/>
            <w:tcBorders>
              <w:top w:val="outset" w:sz="6" w:space="0" w:color="auto"/>
              <w:left w:val="outset" w:sz="6" w:space="0" w:color="auto"/>
              <w:bottom w:val="outset" w:sz="6" w:space="0" w:color="auto"/>
              <w:right w:val="outset" w:sz="6" w:space="0" w:color="auto"/>
            </w:tcBorders>
            <w:hideMark/>
          </w:tcPr>
          <w:p w:rsidR="00675451" w:rsidRPr="00675451" w:rsidRDefault="00675451" w:rsidP="00675451">
            <w:pPr>
              <w:spacing w:before="30" w:after="30" w:line="240" w:lineRule="auto"/>
              <w:rPr>
                <w:rFonts w:ascii="Verdana" w:eastAsia="Times New Roman" w:hAnsi="Verdana" w:cs="Times New Roman"/>
                <w:sz w:val="16"/>
                <w:szCs w:val="16"/>
                <w:lang w:eastAsia="ro-RO"/>
              </w:rPr>
            </w:pPr>
            <w:r w:rsidRPr="00675451">
              <w:rPr>
                <w:rFonts w:ascii="Verdana" w:eastAsia="Times New Roman" w:hAnsi="Verdana" w:cs="Times New Roman"/>
                <w:sz w:val="16"/>
                <w:szCs w:val="16"/>
                <w:lang w:eastAsia="ro-RO"/>
              </w:rPr>
              <w:t>X = Marja de solvabilitate disponibilă totală = X</w:t>
            </w:r>
            <w:r w:rsidRPr="00675451">
              <w:rPr>
                <w:rFonts w:ascii="Verdana" w:eastAsia="Times New Roman" w:hAnsi="Verdana" w:cs="Times New Roman"/>
                <w:sz w:val="16"/>
                <w:szCs w:val="16"/>
                <w:vertAlign w:val="subscript"/>
                <w:lang w:eastAsia="ro-RO"/>
              </w:rPr>
              <w:t>1</w:t>
            </w:r>
            <w:r w:rsidRPr="00675451">
              <w:rPr>
                <w:rFonts w:ascii="Verdana" w:eastAsia="Times New Roman" w:hAnsi="Verdana" w:cs="Times New Roman"/>
                <w:sz w:val="16"/>
                <w:szCs w:val="16"/>
                <w:lang w:eastAsia="ro-RO"/>
              </w:rPr>
              <w:t xml:space="preserve"> + Z</w:t>
            </w:r>
            <w:r w:rsidRPr="00675451">
              <w:rPr>
                <w:rFonts w:ascii="Verdana" w:eastAsia="Times New Roman" w:hAnsi="Verdana" w:cs="Times New Roman"/>
                <w:sz w:val="16"/>
                <w:szCs w:val="16"/>
                <w:vertAlign w:val="subscript"/>
                <w:lang w:eastAsia="ro-RO"/>
              </w:rPr>
              <w:t>1</w:t>
            </w:r>
            <w:r w:rsidRPr="00675451">
              <w:rPr>
                <w:rFonts w:ascii="Verdana" w:eastAsia="Times New Roman" w:hAnsi="Verdana" w:cs="Times New Roman"/>
                <w:sz w:val="16"/>
                <w:szCs w:val="16"/>
                <w:lang w:eastAsia="ro-RO"/>
              </w:rPr>
              <w:t xml:space="preserve"> + Z</w:t>
            </w:r>
            <w:r w:rsidRPr="00675451">
              <w:rPr>
                <w:rFonts w:ascii="Verdana" w:eastAsia="Times New Roman" w:hAnsi="Verdana" w:cs="Times New Roman"/>
                <w:sz w:val="16"/>
                <w:szCs w:val="16"/>
                <w:vertAlign w:val="subscript"/>
                <w:lang w:eastAsia="ro-RO"/>
              </w:rPr>
              <w:t>2</w:t>
            </w:r>
            <w:r w:rsidRPr="00675451">
              <w:rPr>
                <w:rFonts w:ascii="Verdana" w:eastAsia="Times New Roman" w:hAnsi="Verdana" w:cs="Times New Roman"/>
                <w:sz w:val="16"/>
                <w:szCs w:val="16"/>
                <w:lang w:eastAsia="ro-RO"/>
              </w:rPr>
              <w:t xml:space="preserve"> + Z</w:t>
            </w:r>
            <w:r w:rsidRPr="00675451">
              <w:rPr>
                <w:rFonts w:ascii="Verdana" w:eastAsia="Times New Roman" w:hAnsi="Verdana" w:cs="Times New Roman"/>
                <w:sz w:val="16"/>
                <w:szCs w:val="16"/>
                <w:vertAlign w:val="subscript"/>
                <w:lang w:eastAsia="ro-RO"/>
              </w:rPr>
              <w:t>3</w:t>
            </w:r>
            <w:r w:rsidRPr="00675451">
              <w:rPr>
                <w:rFonts w:ascii="Verdana" w:eastAsia="Times New Roman" w:hAnsi="Verdana" w:cs="Times New Roman"/>
                <w:sz w:val="16"/>
                <w:szCs w:val="16"/>
                <w:lang w:eastAsia="ro-RO"/>
              </w:rPr>
              <w:t xml:space="preserve"> + A</w:t>
            </w:r>
            <w:r w:rsidRPr="00675451">
              <w:rPr>
                <w:rFonts w:ascii="Verdana" w:eastAsia="Times New Roman" w:hAnsi="Verdana" w:cs="Times New Roman"/>
                <w:sz w:val="16"/>
                <w:szCs w:val="16"/>
                <w:vertAlign w:val="subscript"/>
                <w:lang w:eastAsia="ro-RO"/>
              </w:rPr>
              <w:t>9</w:t>
            </w:r>
            <w:r w:rsidRPr="00675451">
              <w:rPr>
                <w:rFonts w:ascii="Verdana" w:eastAsia="Times New Roman" w:hAnsi="Verdana" w:cs="Times New Roman"/>
                <w:sz w:val="16"/>
                <w:szCs w:val="16"/>
                <w:lang w:eastAsia="ro-RO"/>
              </w:rPr>
              <w:t xml:space="preserve"> + A</w:t>
            </w:r>
            <w:r w:rsidRPr="00675451">
              <w:rPr>
                <w:rFonts w:ascii="Verdana" w:eastAsia="Times New Roman" w:hAnsi="Verdana" w:cs="Times New Roman"/>
                <w:sz w:val="16"/>
                <w:szCs w:val="16"/>
                <w:vertAlign w:val="subscript"/>
                <w:lang w:eastAsia="ro-RO"/>
              </w:rPr>
              <w:t>10</w:t>
            </w:r>
          </w:p>
        </w:tc>
        <w:tc>
          <w:tcPr>
            <w:tcW w:w="300" w:type="pct"/>
            <w:tcBorders>
              <w:top w:val="outset" w:sz="6" w:space="0" w:color="auto"/>
              <w:left w:val="outset" w:sz="6" w:space="0" w:color="auto"/>
              <w:bottom w:val="outset" w:sz="6" w:space="0" w:color="auto"/>
              <w:right w:val="outset" w:sz="6" w:space="0" w:color="auto"/>
            </w:tcBorders>
            <w:hideMark/>
          </w:tcPr>
          <w:p w:rsidR="00675451" w:rsidRPr="00675451" w:rsidRDefault="00675451" w:rsidP="00675451">
            <w:pPr>
              <w:spacing w:before="30" w:after="30" w:line="240" w:lineRule="auto"/>
              <w:rPr>
                <w:rFonts w:ascii="Verdana" w:eastAsia="Times New Roman" w:hAnsi="Verdana" w:cs="Times New Roman"/>
                <w:sz w:val="16"/>
                <w:szCs w:val="16"/>
                <w:lang w:eastAsia="ro-RO"/>
              </w:rPr>
            </w:pPr>
            <w:r w:rsidRPr="00675451">
              <w:rPr>
                <w:rFonts w:ascii="Verdana" w:eastAsia="Times New Roman" w:hAnsi="Verdana" w:cs="Times New Roman"/>
                <w:sz w:val="16"/>
                <w:szCs w:val="16"/>
                <w:lang w:eastAsia="ro-RO"/>
              </w:rPr>
              <w:t> </w:t>
            </w:r>
          </w:p>
        </w:tc>
      </w:tr>
      <w:tr w:rsidR="00675451" w:rsidRPr="00675451" w:rsidTr="00675451">
        <w:trPr>
          <w:tblCellSpacing w:w="0" w:type="dxa"/>
        </w:trPr>
        <w:tc>
          <w:tcPr>
            <w:tcW w:w="4700" w:type="pct"/>
            <w:tcBorders>
              <w:top w:val="outset" w:sz="6" w:space="0" w:color="auto"/>
              <w:left w:val="outset" w:sz="6" w:space="0" w:color="auto"/>
              <w:bottom w:val="outset" w:sz="6" w:space="0" w:color="auto"/>
              <w:right w:val="outset" w:sz="6" w:space="0" w:color="auto"/>
            </w:tcBorders>
            <w:hideMark/>
          </w:tcPr>
          <w:p w:rsidR="00675451" w:rsidRPr="00675451" w:rsidRDefault="00675451" w:rsidP="00675451">
            <w:pPr>
              <w:spacing w:before="30" w:after="30" w:line="240" w:lineRule="auto"/>
              <w:rPr>
                <w:rFonts w:ascii="Verdana" w:eastAsia="Times New Roman" w:hAnsi="Verdana" w:cs="Times New Roman"/>
                <w:sz w:val="16"/>
                <w:szCs w:val="16"/>
                <w:lang w:eastAsia="ro-RO"/>
              </w:rPr>
            </w:pPr>
            <w:r w:rsidRPr="00675451">
              <w:rPr>
                <w:rFonts w:ascii="Verdana" w:eastAsia="Times New Roman" w:hAnsi="Verdana" w:cs="Times New Roman"/>
                <w:sz w:val="16"/>
                <w:szCs w:val="16"/>
                <w:lang w:eastAsia="ro-RO"/>
              </w:rPr>
              <w:lastRenderedPageBreak/>
              <w:t>A</w:t>
            </w:r>
            <w:r w:rsidRPr="00675451">
              <w:rPr>
                <w:rFonts w:ascii="Verdana" w:eastAsia="Times New Roman" w:hAnsi="Verdana" w:cs="Times New Roman"/>
                <w:sz w:val="16"/>
                <w:szCs w:val="16"/>
                <w:vertAlign w:val="subscript"/>
                <w:lang w:eastAsia="ro-RO"/>
              </w:rPr>
              <w:t>1</w:t>
            </w:r>
            <w:r w:rsidRPr="00675451">
              <w:rPr>
                <w:rFonts w:ascii="Verdana" w:eastAsia="Times New Roman" w:hAnsi="Verdana" w:cs="Times New Roman"/>
                <w:sz w:val="16"/>
                <w:szCs w:val="16"/>
                <w:lang w:eastAsia="ro-RO"/>
              </w:rPr>
              <w:t xml:space="preserve"> = Capitalul social subscris şi vărsat sau fondul de rezervă liber vărsat</w:t>
            </w:r>
          </w:p>
        </w:tc>
        <w:tc>
          <w:tcPr>
            <w:tcW w:w="300" w:type="pct"/>
            <w:tcBorders>
              <w:top w:val="outset" w:sz="6" w:space="0" w:color="auto"/>
              <w:left w:val="outset" w:sz="6" w:space="0" w:color="auto"/>
              <w:bottom w:val="outset" w:sz="6" w:space="0" w:color="auto"/>
              <w:right w:val="outset" w:sz="6" w:space="0" w:color="auto"/>
            </w:tcBorders>
            <w:hideMark/>
          </w:tcPr>
          <w:p w:rsidR="00675451" w:rsidRPr="00675451" w:rsidRDefault="00675451" w:rsidP="00675451">
            <w:pPr>
              <w:spacing w:before="30" w:after="30" w:line="240" w:lineRule="auto"/>
              <w:rPr>
                <w:rFonts w:ascii="Verdana" w:eastAsia="Times New Roman" w:hAnsi="Verdana" w:cs="Times New Roman"/>
                <w:sz w:val="16"/>
                <w:szCs w:val="16"/>
                <w:lang w:eastAsia="ro-RO"/>
              </w:rPr>
            </w:pPr>
            <w:r w:rsidRPr="00675451">
              <w:rPr>
                <w:rFonts w:ascii="Verdana" w:eastAsia="Times New Roman" w:hAnsi="Verdana" w:cs="Times New Roman"/>
                <w:sz w:val="16"/>
                <w:szCs w:val="16"/>
                <w:lang w:eastAsia="ro-RO"/>
              </w:rPr>
              <w:t> </w:t>
            </w:r>
          </w:p>
        </w:tc>
      </w:tr>
      <w:tr w:rsidR="00675451" w:rsidRPr="00675451" w:rsidTr="00675451">
        <w:trPr>
          <w:tblCellSpacing w:w="0" w:type="dxa"/>
        </w:trPr>
        <w:tc>
          <w:tcPr>
            <w:tcW w:w="4700" w:type="pct"/>
            <w:tcBorders>
              <w:top w:val="outset" w:sz="6" w:space="0" w:color="auto"/>
              <w:left w:val="outset" w:sz="6" w:space="0" w:color="auto"/>
              <w:bottom w:val="outset" w:sz="6" w:space="0" w:color="auto"/>
              <w:right w:val="outset" w:sz="6" w:space="0" w:color="auto"/>
            </w:tcBorders>
            <w:hideMark/>
          </w:tcPr>
          <w:p w:rsidR="00675451" w:rsidRPr="00675451" w:rsidRDefault="00675451" w:rsidP="00675451">
            <w:pPr>
              <w:spacing w:before="30" w:after="30" w:line="240" w:lineRule="auto"/>
              <w:rPr>
                <w:rFonts w:ascii="Verdana" w:eastAsia="Times New Roman" w:hAnsi="Verdana" w:cs="Times New Roman"/>
                <w:sz w:val="16"/>
                <w:szCs w:val="16"/>
                <w:lang w:eastAsia="ro-RO"/>
              </w:rPr>
            </w:pPr>
            <w:r w:rsidRPr="00675451">
              <w:rPr>
                <w:rFonts w:ascii="Verdana" w:eastAsia="Times New Roman" w:hAnsi="Verdana" w:cs="Times New Roman"/>
                <w:sz w:val="16"/>
                <w:szCs w:val="16"/>
                <w:lang w:eastAsia="ro-RO"/>
              </w:rPr>
              <w:t>A</w:t>
            </w:r>
            <w:r w:rsidRPr="00675451">
              <w:rPr>
                <w:rFonts w:ascii="Verdana" w:eastAsia="Times New Roman" w:hAnsi="Verdana" w:cs="Times New Roman"/>
                <w:sz w:val="16"/>
                <w:szCs w:val="16"/>
                <w:vertAlign w:val="subscript"/>
                <w:lang w:eastAsia="ro-RO"/>
              </w:rPr>
              <w:t>2</w:t>
            </w:r>
            <w:r w:rsidRPr="00675451">
              <w:rPr>
                <w:rFonts w:ascii="Verdana" w:eastAsia="Times New Roman" w:hAnsi="Verdana" w:cs="Times New Roman"/>
                <w:sz w:val="16"/>
                <w:szCs w:val="16"/>
                <w:lang w:eastAsia="ro-RO"/>
              </w:rPr>
              <w:t xml:space="preserve"> = Toate rezervele societăţii, altele decât rezervele tehnice, şi anume: rezerve de prime de capital, din reevaluare, legale, statutare, de conversie, alte rezerve</w:t>
            </w:r>
          </w:p>
        </w:tc>
        <w:tc>
          <w:tcPr>
            <w:tcW w:w="300" w:type="pct"/>
            <w:tcBorders>
              <w:top w:val="outset" w:sz="6" w:space="0" w:color="auto"/>
              <w:left w:val="outset" w:sz="6" w:space="0" w:color="auto"/>
              <w:bottom w:val="outset" w:sz="6" w:space="0" w:color="auto"/>
              <w:right w:val="outset" w:sz="6" w:space="0" w:color="auto"/>
            </w:tcBorders>
            <w:hideMark/>
          </w:tcPr>
          <w:p w:rsidR="00675451" w:rsidRPr="00675451" w:rsidRDefault="00675451" w:rsidP="00675451">
            <w:pPr>
              <w:spacing w:before="30" w:after="30" w:line="240" w:lineRule="auto"/>
              <w:rPr>
                <w:rFonts w:ascii="Verdana" w:eastAsia="Times New Roman" w:hAnsi="Verdana" w:cs="Times New Roman"/>
                <w:sz w:val="16"/>
                <w:szCs w:val="16"/>
                <w:lang w:eastAsia="ro-RO"/>
              </w:rPr>
            </w:pPr>
            <w:r w:rsidRPr="00675451">
              <w:rPr>
                <w:rFonts w:ascii="Verdana" w:eastAsia="Times New Roman" w:hAnsi="Verdana" w:cs="Times New Roman"/>
                <w:sz w:val="16"/>
                <w:szCs w:val="16"/>
                <w:lang w:eastAsia="ro-RO"/>
              </w:rPr>
              <w:t> </w:t>
            </w:r>
          </w:p>
        </w:tc>
      </w:tr>
      <w:tr w:rsidR="00675451" w:rsidRPr="00675451" w:rsidTr="00675451">
        <w:trPr>
          <w:tblCellSpacing w:w="0" w:type="dxa"/>
        </w:trPr>
        <w:tc>
          <w:tcPr>
            <w:tcW w:w="4700" w:type="pct"/>
            <w:tcBorders>
              <w:top w:val="outset" w:sz="6" w:space="0" w:color="auto"/>
              <w:left w:val="outset" w:sz="6" w:space="0" w:color="auto"/>
              <w:bottom w:val="outset" w:sz="6" w:space="0" w:color="auto"/>
              <w:right w:val="outset" w:sz="6" w:space="0" w:color="auto"/>
            </w:tcBorders>
            <w:hideMark/>
          </w:tcPr>
          <w:p w:rsidR="00675451" w:rsidRPr="00675451" w:rsidRDefault="00675451" w:rsidP="00675451">
            <w:pPr>
              <w:spacing w:before="30" w:after="30" w:line="240" w:lineRule="auto"/>
              <w:rPr>
                <w:rFonts w:ascii="Verdana" w:eastAsia="Times New Roman" w:hAnsi="Verdana" w:cs="Times New Roman"/>
                <w:sz w:val="16"/>
                <w:szCs w:val="16"/>
                <w:lang w:eastAsia="ro-RO"/>
              </w:rPr>
            </w:pPr>
            <w:r w:rsidRPr="00675451">
              <w:rPr>
                <w:rFonts w:ascii="Verdana" w:eastAsia="Times New Roman" w:hAnsi="Verdana" w:cs="Times New Roman"/>
                <w:sz w:val="16"/>
                <w:szCs w:val="16"/>
                <w:lang w:eastAsia="ro-RO"/>
              </w:rPr>
              <w:t>A</w:t>
            </w:r>
            <w:r w:rsidRPr="00675451">
              <w:rPr>
                <w:rFonts w:ascii="Verdana" w:eastAsia="Times New Roman" w:hAnsi="Verdana" w:cs="Times New Roman"/>
                <w:sz w:val="16"/>
                <w:szCs w:val="16"/>
                <w:vertAlign w:val="subscript"/>
                <w:lang w:eastAsia="ro-RO"/>
              </w:rPr>
              <w:t>3</w:t>
            </w:r>
            <w:r w:rsidRPr="00675451">
              <w:rPr>
                <w:rFonts w:ascii="Verdana" w:eastAsia="Times New Roman" w:hAnsi="Verdana" w:cs="Times New Roman"/>
                <w:sz w:val="16"/>
                <w:szCs w:val="16"/>
                <w:lang w:eastAsia="ro-RO"/>
              </w:rPr>
              <w:t xml:space="preserve"> = Profitul net rezultat după deducerea dividendelor care trebuie plătite sau, după caz, pierderea înregistrată de asigurător</w:t>
            </w:r>
          </w:p>
        </w:tc>
        <w:tc>
          <w:tcPr>
            <w:tcW w:w="300" w:type="pct"/>
            <w:tcBorders>
              <w:top w:val="outset" w:sz="6" w:space="0" w:color="auto"/>
              <w:left w:val="outset" w:sz="6" w:space="0" w:color="auto"/>
              <w:bottom w:val="outset" w:sz="6" w:space="0" w:color="auto"/>
              <w:right w:val="outset" w:sz="6" w:space="0" w:color="auto"/>
            </w:tcBorders>
            <w:hideMark/>
          </w:tcPr>
          <w:p w:rsidR="00675451" w:rsidRPr="00675451" w:rsidRDefault="00675451" w:rsidP="00675451">
            <w:pPr>
              <w:spacing w:before="30" w:after="30" w:line="240" w:lineRule="auto"/>
              <w:rPr>
                <w:rFonts w:ascii="Verdana" w:eastAsia="Times New Roman" w:hAnsi="Verdana" w:cs="Times New Roman"/>
                <w:sz w:val="16"/>
                <w:szCs w:val="16"/>
                <w:lang w:eastAsia="ro-RO"/>
              </w:rPr>
            </w:pPr>
            <w:r w:rsidRPr="00675451">
              <w:rPr>
                <w:rFonts w:ascii="Verdana" w:eastAsia="Times New Roman" w:hAnsi="Verdana" w:cs="Times New Roman"/>
                <w:sz w:val="16"/>
                <w:szCs w:val="16"/>
                <w:lang w:eastAsia="ro-RO"/>
              </w:rPr>
              <w:t> </w:t>
            </w:r>
          </w:p>
        </w:tc>
      </w:tr>
      <w:tr w:rsidR="00675451" w:rsidRPr="00675451" w:rsidTr="00675451">
        <w:trPr>
          <w:tblCellSpacing w:w="0" w:type="dxa"/>
        </w:trPr>
        <w:tc>
          <w:tcPr>
            <w:tcW w:w="4700" w:type="pct"/>
            <w:tcBorders>
              <w:top w:val="outset" w:sz="6" w:space="0" w:color="auto"/>
              <w:left w:val="outset" w:sz="6" w:space="0" w:color="auto"/>
              <w:bottom w:val="outset" w:sz="6" w:space="0" w:color="auto"/>
              <w:right w:val="outset" w:sz="6" w:space="0" w:color="auto"/>
            </w:tcBorders>
            <w:hideMark/>
          </w:tcPr>
          <w:p w:rsidR="00675451" w:rsidRPr="00675451" w:rsidRDefault="00675451" w:rsidP="00675451">
            <w:pPr>
              <w:spacing w:before="30" w:after="30" w:line="240" w:lineRule="auto"/>
              <w:rPr>
                <w:rFonts w:ascii="Verdana" w:eastAsia="Times New Roman" w:hAnsi="Verdana" w:cs="Times New Roman"/>
                <w:sz w:val="16"/>
                <w:szCs w:val="16"/>
                <w:lang w:eastAsia="ro-RO"/>
              </w:rPr>
            </w:pPr>
            <w:r w:rsidRPr="00675451">
              <w:rPr>
                <w:rFonts w:ascii="Verdana" w:eastAsia="Times New Roman" w:hAnsi="Verdana" w:cs="Times New Roman"/>
                <w:sz w:val="16"/>
                <w:szCs w:val="16"/>
                <w:lang w:eastAsia="ro-RO"/>
              </w:rPr>
              <w:t>A</w:t>
            </w:r>
            <w:r w:rsidRPr="00675451">
              <w:rPr>
                <w:rFonts w:ascii="Verdana" w:eastAsia="Times New Roman" w:hAnsi="Verdana" w:cs="Times New Roman"/>
                <w:sz w:val="16"/>
                <w:szCs w:val="16"/>
                <w:vertAlign w:val="subscript"/>
                <w:lang w:eastAsia="ro-RO"/>
              </w:rPr>
              <w:t>4</w:t>
            </w:r>
            <w:r w:rsidRPr="00675451">
              <w:rPr>
                <w:rFonts w:ascii="Verdana" w:eastAsia="Times New Roman" w:hAnsi="Verdana" w:cs="Times New Roman"/>
                <w:sz w:val="16"/>
                <w:szCs w:val="16"/>
                <w:lang w:eastAsia="ro-RO"/>
              </w:rPr>
              <w:t xml:space="preserve"> = Rezultatul reportat</w:t>
            </w:r>
          </w:p>
        </w:tc>
        <w:tc>
          <w:tcPr>
            <w:tcW w:w="300" w:type="pct"/>
            <w:tcBorders>
              <w:top w:val="outset" w:sz="6" w:space="0" w:color="auto"/>
              <w:left w:val="outset" w:sz="6" w:space="0" w:color="auto"/>
              <w:bottom w:val="outset" w:sz="6" w:space="0" w:color="auto"/>
              <w:right w:val="outset" w:sz="6" w:space="0" w:color="auto"/>
            </w:tcBorders>
            <w:hideMark/>
          </w:tcPr>
          <w:p w:rsidR="00675451" w:rsidRPr="00675451" w:rsidRDefault="00675451" w:rsidP="00675451">
            <w:pPr>
              <w:spacing w:before="30" w:after="30" w:line="240" w:lineRule="auto"/>
              <w:rPr>
                <w:rFonts w:ascii="Verdana" w:eastAsia="Times New Roman" w:hAnsi="Verdana" w:cs="Times New Roman"/>
                <w:sz w:val="16"/>
                <w:szCs w:val="16"/>
                <w:lang w:eastAsia="ro-RO"/>
              </w:rPr>
            </w:pPr>
            <w:r w:rsidRPr="00675451">
              <w:rPr>
                <w:rFonts w:ascii="Verdana" w:eastAsia="Times New Roman" w:hAnsi="Verdana" w:cs="Times New Roman"/>
                <w:sz w:val="16"/>
                <w:szCs w:val="16"/>
                <w:lang w:eastAsia="ro-RO"/>
              </w:rPr>
              <w:t> </w:t>
            </w:r>
          </w:p>
        </w:tc>
      </w:tr>
      <w:tr w:rsidR="00675451" w:rsidRPr="00675451" w:rsidTr="00675451">
        <w:trPr>
          <w:tblCellSpacing w:w="0" w:type="dxa"/>
        </w:trPr>
        <w:tc>
          <w:tcPr>
            <w:tcW w:w="4700" w:type="pct"/>
            <w:tcBorders>
              <w:top w:val="outset" w:sz="6" w:space="0" w:color="auto"/>
              <w:left w:val="outset" w:sz="6" w:space="0" w:color="auto"/>
              <w:bottom w:val="outset" w:sz="6" w:space="0" w:color="auto"/>
              <w:right w:val="outset" w:sz="6" w:space="0" w:color="auto"/>
            </w:tcBorders>
            <w:hideMark/>
          </w:tcPr>
          <w:p w:rsidR="00675451" w:rsidRPr="00675451" w:rsidRDefault="00675451" w:rsidP="00675451">
            <w:pPr>
              <w:spacing w:before="30" w:after="30" w:line="240" w:lineRule="auto"/>
              <w:rPr>
                <w:rFonts w:ascii="Verdana" w:eastAsia="Times New Roman" w:hAnsi="Verdana" w:cs="Times New Roman"/>
                <w:sz w:val="16"/>
                <w:szCs w:val="16"/>
                <w:lang w:eastAsia="ro-RO"/>
              </w:rPr>
            </w:pPr>
            <w:r w:rsidRPr="00675451">
              <w:rPr>
                <w:rFonts w:ascii="Verdana" w:eastAsia="Times New Roman" w:hAnsi="Verdana" w:cs="Times New Roman"/>
                <w:sz w:val="16"/>
                <w:szCs w:val="16"/>
                <w:lang w:eastAsia="ro-RO"/>
              </w:rPr>
              <w:t>A</w:t>
            </w:r>
            <w:r w:rsidRPr="00675451">
              <w:rPr>
                <w:rFonts w:ascii="Verdana" w:eastAsia="Times New Roman" w:hAnsi="Verdana" w:cs="Times New Roman"/>
                <w:sz w:val="16"/>
                <w:szCs w:val="16"/>
                <w:vertAlign w:val="subscript"/>
                <w:lang w:eastAsia="ro-RO"/>
              </w:rPr>
              <w:t>5.1</w:t>
            </w:r>
            <w:r w:rsidRPr="00675451">
              <w:rPr>
                <w:rFonts w:ascii="Verdana" w:eastAsia="Times New Roman" w:hAnsi="Verdana" w:cs="Times New Roman"/>
                <w:sz w:val="16"/>
                <w:szCs w:val="16"/>
                <w:lang w:eastAsia="ro-RO"/>
              </w:rPr>
              <w:t xml:space="preserve"> = Valoarea acţiunilor proprii deţinute direct de asigurător</w:t>
            </w:r>
          </w:p>
        </w:tc>
        <w:tc>
          <w:tcPr>
            <w:tcW w:w="300" w:type="pct"/>
            <w:tcBorders>
              <w:top w:val="outset" w:sz="6" w:space="0" w:color="auto"/>
              <w:left w:val="outset" w:sz="6" w:space="0" w:color="auto"/>
              <w:bottom w:val="outset" w:sz="6" w:space="0" w:color="auto"/>
              <w:right w:val="outset" w:sz="6" w:space="0" w:color="auto"/>
            </w:tcBorders>
            <w:hideMark/>
          </w:tcPr>
          <w:p w:rsidR="00675451" w:rsidRPr="00675451" w:rsidRDefault="00675451" w:rsidP="00675451">
            <w:pPr>
              <w:spacing w:before="30" w:after="30" w:line="240" w:lineRule="auto"/>
              <w:rPr>
                <w:rFonts w:ascii="Verdana" w:eastAsia="Times New Roman" w:hAnsi="Verdana" w:cs="Times New Roman"/>
                <w:sz w:val="16"/>
                <w:szCs w:val="16"/>
                <w:lang w:eastAsia="ro-RO"/>
              </w:rPr>
            </w:pPr>
            <w:r w:rsidRPr="00675451">
              <w:rPr>
                <w:rFonts w:ascii="Verdana" w:eastAsia="Times New Roman" w:hAnsi="Verdana" w:cs="Times New Roman"/>
                <w:sz w:val="16"/>
                <w:szCs w:val="16"/>
                <w:lang w:eastAsia="ro-RO"/>
              </w:rPr>
              <w:t> </w:t>
            </w:r>
          </w:p>
        </w:tc>
      </w:tr>
      <w:tr w:rsidR="00675451" w:rsidRPr="00675451" w:rsidTr="00675451">
        <w:trPr>
          <w:tblCellSpacing w:w="0" w:type="dxa"/>
        </w:trPr>
        <w:tc>
          <w:tcPr>
            <w:tcW w:w="4700" w:type="pct"/>
            <w:tcBorders>
              <w:top w:val="outset" w:sz="6" w:space="0" w:color="auto"/>
              <w:left w:val="outset" w:sz="6" w:space="0" w:color="auto"/>
              <w:bottom w:val="outset" w:sz="6" w:space="0" w:color="auto"/>
              <w:right w:val="outset" w:sz="6" w:space="0" w:color="auto"/>
            </w:tcBorders>
            <w:hideMark/>
          </w:tcPr>
          <w:p w:rsidR="00675451" w:rsidRPr="00675451" w:rsidRDefault="00675451" w:rsidP="00675451">
            <w:pPr>
              <w:spacing w:before="30" w:after="30" w:line="240" w:lineRule="auto"/>
              <w:rPr>
                <w:rFonts w:ascii="Verdana" w:eastAsia="Times New Roman" w:hAnsi="Verdana" w:cs="Times New Roman"/>
                <w:sz w:val="16"/>
                <w:szCs w:val="16"/>
                <w:lang w:eastAsia="ro-RO"/>
              </w:rPr>
            </w:pPr>
            <w:r w:rsidRPr="00675451">
              <w:rPr>
                <w:rFonts w:ascii="Verdana" w:eastAsia="Times New Roman" w:hAnsi="Verdana" w:cs="Times New Roman"/>
                <w:sz w:val="16"/>
                <w:szCs w:val="16"/>
                <w:lang w:eastAsia="ro-RO"/>
              </w:rPr>
              <w:t>A</w:t>
            </w:r>
            <w:r w:rsidRPr="00675451">
              <w:rPr>
                <w:rFonts w:ascii="Verdana" w:eastAsia="Times New Roman" w:hAnsi="Verdana" w:cs="Times New Roman"/>
                <w:sz w:val="16"/>
                <w:szCs w:val="16"/>
                <w:vertAlign w:val="subscript"/>
                <w:lang w:eastAsia="ro-RO"/>
              </w:rPr>
              <w:t>5.2</w:t>
            </w:r>
            <w:r w:rsidRPr="00675451">
              <w:rPr>
                <w:rFonts w:ascii="Verdana" w:eastAsia="Times New Roman" w:hAnsi="Verdana" w:cs="Times New Roman"/>
                <w:sz w:val="16"/>
                <w:szCs w:val="16"/>
                <w:lang w:eastAsia="ro-RO"/>
              </w:rPr>
              <w:t xml:space="preserve"> </w:t>
            </w:r>
            <w:r w:rsidRPr="00675451">
              <w:rPr>
                <w:rFonts w:ascii="Verdana" w:eastAsia="Times New Roman" w:hAnsi="Verdana" w:cs="Times New Roman"/>
                <w:sz w:val="16"/>
                <w:szCs w:val="16"/>
                <w:vertAlign w:val="superscript"/>
                <w:lang w:eastAsia="ro-RO"/>
              </w:rPr>
              <w:t>=</w:t>
            </w:r>
            <w:r w:rsidRPr="00675451">
              <w:rPr>
                <w:rFonts w:ascii="Verdana" w:eastAsia="Times New Roman" w:hAnsi="Verdana" w:cs="Times New Roman"/>
                <w:sz w:val="16"/>
                <w:szCs w:val="16"/>
                <w:lang w:eastAsia="ro-RO"/>
              </w:rPr>
              <w:t xml:space="preserve"> Valoarea participaţiilor pe care asigurătorul le deţine la alţi asigurători</w:t>
            </w:r>
          </w:p>
        </w:tc>
        <w:tc>
          <w:tcPr>
            <w:tcW w:w="300" w:type="pct"/>
            <w:tcBorders>
              <w:top w:val="outset" w:sz="6" w:space="0" w:color="auto"/>
              <w:left w:val="outset" w:sz="6" w:space="0" w:color="auto"/>
              <w:bottom w:val="outset" w:sz="6" w:space="0" w:color="auto"/>
              <w:right w:val="outset" w:sz="6" w:space="0" w:color="auto"/>
            </w:tcBorders>
            <w:hideMark/>
          </w:tcPr>
          <w:p w:rsidR="00675451" w:rsidRPr="00675451" w:rsidRDefault="00675451" w:rsidP="00675451">
            <w:pPr>
              <w:spacing w:before="30" w:after="30" w:line="240" w:lineRule="auto"/>
              <w:rPr>
                <w:rFonts w:ascii="Verdana" w:eastAsia="Times New Roman" w:hAnsi="Verdana" w:cs="Times New Roman"/>
                <w:sz w:val="16"/>
                <w:szCs w:val="16"/>
                <w:lang w:eastAsia="ro-RO"/>
              </w:rPr>
            </w:pPr>
            <w:r w:rsidRPr="00675451">
              <w:rPr>
                <w:rFonts w:ascii="Verdana" w:eastAsia="Times New Roman" w:hAnsi="Verdana" w:cs="Times New Roman"/>
                <w:sz w:val="16"/>
                <w:szCs w:val="16"/>
                <w:lang w:eastAsia="ro-RO"/>
              </w:rPr>
              <w:t> </w:t>
            </w:r>
          </w:p>
        </w:tc>
      </w:tr>
      <w:tr w:rsidR="00675451" w:rsidRPr="00675451" w:rsidTr="00675451">
        <w:trPr>
          <w:tblCellSpacing w:w="0" w:type="dxa"/>
        </w:trPr>
        <w:tc>
          <w:tcPr>
            <w:tcW w:w="4700" w:type="pct"/>
            <w:tcBorders>
              <w:top w:val="outset" w:sz="6" w:space="0" w:color="auto"/>
              <w:left w:val="outset" w:sz="6" w:space="0" w:color="auto"/>
              <w:bottom w:val="outset" w:sz="6" w:space="0" w:color="auto"/>
              <w:right w:val="outset" w:sz="6" w:space="0" w:color="auto"/>
            </w:tcBorders>
            <w:hideMark/>
          </w:tcPr>
          <w:p w:rsidR="00675451" w:rsidRPr="00675451" w:rsidRDefault="00675451" w:rsidP="00675451">
            <w:pPr>
              <w:spacing w:before="30" w:after="30" w:line="240" w:lineRule="auto"/>
              <w:rPr>
                <w:rFonts w:ascii="Verdana" w:eastAsia="Times New Roman" w:hAnsi="Verdana" w:cs="Times New Roman"/>
                <w:sz w:val="16"/>
                <w:szCs w:val="16"/>
                <w:lang w:eastAsia="ro-RO"/>
              </w:rPr>
            </w:pPr>
            <w:r w:rsidRPr="00675451">
              <w:rPr>
                <w:rFonts w:ascii="Verdana" w:eastAsia="Times New Roman" w:hAnsi="Verdana" w:cs="Times New Roman"/>
                <w:sz w:val="16"/>
                <w:szCs w:val="16"/>
                <w:lang w:eastAsia="ro-RO"/>
              </w:rPr>
              <w:t>A</w:t>
            </w:r>
            <w:r w:rsidRPr="00675451">
              <w:rPr>
                <w:rFonts w:ascii="Verdana" w:eastAsia="Times New Roman" w:hAnsi="Verdana" w:cs="Times New Roman"/>
                <w:sz w:val="16"/>
                <w:szCs w:val="16"/>
                <w:vertAlign w:val="subscript"/>
                <w:lang w:eastAsia="ro-RO"/>
              </w:rPr>
              <w:t>5.3</w:t>
            </w:r>
            <w:r w:rsidRPr="00675451">
              <w:rPr>
                <w:rFonts w:ascii="Verdana" w:eastAsia="Times New Roman" w:hAnsi="Verdana" w:cs="Times New Roman"/>
                <w:sz w:val="16"/>
                <w:szCs w:val="16"/>
                <w:lang w:eastAsia="ro-RO"/>
              </w:rPr>
              <w:t xml:space="preserve"> = Valoarea participaţiilor pe care asigurătorul le deţine la reasiguratori</w:t>
            </w:r>
          </w:p>
        </w:tc>
        <w:tc>
          <w:tcPr>
            <w:tcW w:w="300" w:type="pct"/>
            <w:tcBorders>
              <w:top w:val="outset" w:sz="6" w:space="0" w:color="auto"/>
              <w:left w:val="outset" w:sz="6" w:space="0" w:color="auto"/>
              <w:bottom w:val="outset" w:sz="6" w:space="0" w:color="auto"/>
              <w:right w:val="outset" w:sz="6" w:space="0" w:color="auto"/>
            </w:tcBorders>
            <w:hideMark/>
          </w:tcPr>
          <w:p w:rsidR="00675451" w:rsidRPr="00675451" w:rsidRDefault="00675451" w:rsidP="00675451">
            <w:pPr>
              <w:spacing w:before="30" w:after="30" w:line="240" w:lineRule="auto"/>
              <w:rPr>
                <w:rFonts w:ascii="Verdana" w:eastAsia="Times New Roman" w:hAnsi="Verdana" w:cs="Times New Roman"/>
                <w:sz w:val="16"/>
                <w:szCs w:val="16"/>
                <w:lang w:eastAsia="ro-RO"/>
              </w:rPr>
            </w:pPr>
            <w:r w:rsidRPr="00675451">
              <w:rPr>
                <w:rFonts w:ascii="Verdana" w:eastAsia="Times New Roman" w:hAnsi="Verdana" w:cs="Times New Roman"/>
                <w:sz w:val="16"/>
                <w:szCs w:val="16"/>
                <w:lang w:eastAsia="ro-RO"/>
              </w:rPr>
              <w:t> </w:t>
            </w:r>
          </w:p>
        </w:tc>
      </w:tr>
      <w:tr w:rsidR="00675451" w:rsidRPr="00675451" w:rsidTr="00675451">
        <w:trPr>
          <w:tblCellSpacing w:w="0" w:type="dxa"/>
        </w:trPr>
        <w:tc>
          <w:tcPr>
            <w:tcW w:w="4700" w:type="pct"/>
            <w:tcBorders>
              <w:top w:val="outset" w:sz="6" w:space="0" w:color="auto"/>
              <w:left w:val="outset" w:sz="6" w:space="0" w:color="auto"/>
              <w:bottom w:val="outset" w:sz="6" w:space="0" w:color="auto"/>
              <w:right w:val="outset" w:sz="6" w:space="0" w:color="auto"/>
            </w:tcBorders>
            <w:hideMark/>
          </w:tcPr>
          <w:p w:rsidR="00675451" w:rsidRPr="00675451" w:rsidRDefault="00675451" w:rsidP="00675451">
            <w:pPr>
              <w:spacing w:before="30" w:after="30" w:line="240" w:lineRule="auto"/>
              <w:rPr>
                <w:rFonts w:ascii="Verdana" w:eastAsia="Times New Roman" w:hAnsi="Verdana" w:cs="Times New Roman"/>
                <w:sz w:val="16"/>
                <w:szCs w:val="16"/>
                <w:lang w:eastAsia="ro-RO"/>
              </w:rPr>
            </w:pPr>
            <w:r w:rsidRPr="00675451">
              <w:rPr>
                <w:rFonts w:ascii="Verdana" w:eastAsia="Times New Roman" w:hAnsi="Verdana" w:cs="Times New Roman"/>
                <w:sz w:val="16"/>
                <w:szCs w:val="16"/>
                <w:lang w:eastAsia="ro-RO"/>
              </w:rPr>
              <w:t>A</w:t>
            </w:r>
            <w:r w:rsidRPr="00675451">
              <w:rPr>
                <w:rFonts w:ascii="Verdana" w:eastAsia="Times New Roman" w:hAnsi="Verdana" w:cs="Times New Roman"/>
                <w:sz w:val="16"/>
                <w:szCs w:val="16"/>
                <w:vertAlign w:val="subscript"/>
                <w:lang w:eastAsia="ro-RO"/>
              </w:rPr>
              <w:t>5.4</w:t>
            </w:r>
            <w:r w:rsidRPr="00675451">
              <w:rPr>
                <w:rFonts w:ascii="Verdana" w:eastAsia="Times New Roman" w:hAnsi="Verdana" w:cs="Times New Roman"/>
                <w:sz w:val="16"/>
                <w:szCs w:val="16"/>
                <w:lang w:eastAsia="ro-RO"/>
              </w:rPr>
              <w:t xml:space="preserve"> = Valoarea participaţiilor pe care asigurătorul le deţine la holdinguri de asigurare</w:t>
            </w:r>
          </w:p>
        </w:tc>
        <w:tc>
          <w:tcPr>
            <w:tcW w:w="300" w:type="pct"/>
            <w:tcBorders>
              <w:top w:val="outset" w:sz="6" w:space="0" w:color="auto"/>
              <w:left w:val="outset" w:sz="6" w:space="0" w:color="auto"/>
              <w:bottom w:val="outset" w:sz="6" w:space="0" w:color="auto"/>
              <w:right w:val="outset" w:sz="6" w:space="0" w:color="auto"/>
            </w:tcBorders>
            <w:hideMark/>
          </w:tcPr>
          <w:p w:rsidR="00675451" w:rsidRPr="00675451" w:rsidRDefault="00675451" w:rsidP="00675451">
            <w:pPr>
              <w:spacing w:before="30" w:after="30" w:line="240" w:lineRule="auto"/>
              <w:rPr>
                <w:rFonts w:ascii="Verdana" w:eastAsia="Times New Roman" w:hAnsi="Verdana" w:cs="Times New Roman"/>
                <w:sz w:val="16"/>
                <w:szCs w:val="16"/>
                <w:lang w:eastAsia="ro-RO"/>
              </w:rPr>
            </w:pPr>
            <w:r w:rsidRPr="00675451">
              <w:rPr>
                <w:rFonts w:ascii="Verdana" w:eastAsia="Times New Roman" w:hAnsi="Verdana" w:cs="Times New Roman"/>
                <w:sz w:val="16"/>
                <w:szCs w:val="16"/>
                <w:lang w:eastAsia="ro-RO"/>
              </w:rPr>
              <w:t> </w:t>
            </w:r>
          </w:p>
        </w:tc>
      </w:tr>
      <w:tr w:rsidR="00675451" w:rsidRPr="00675451" w:rsidTr="00675451">
        <w:trPr>
          <w:tblCellSpacing w:w="0" w:type="dxa"/>
        </w:trPr>
        <w:tc>
          <w:tcPr>
            <w:tcW w:w="4700" w:type="pct"/>
            <w:tcBorders>
              <w:top w:val="outset" w:sz="6" w:space="0" w:color="auto"/>
              <w:left w:val="outset" w:sz="6" w:space="0" w:color="auto"/>
              <w:bottom w:val="outset" w:sz="6" w:space="0" w:color="auto"/>
              <w:right w:val="outset" w:sz="6" w:space="0" w:color="auto"/>
            </w:tcBorders>
            <w:hideMark/>
          </w:tcPr>
          <w:p w:rsidR="00675451" w:rsidRPr="00675451" w:rsidRDefault="00675451" w:rsidP="00675451">
            <w:pPr>
              <w:spacing w:before="30" w:after="30" w:line="240" w:lineRule="auto"/>
              <w:rPr>
                <w:rFonts w:ascii="Verdana" w:eastAsia="Times New Roman" w:hAnsi="Verdana" w:cs="Times New Roman"/>
                <w:sz w:val="16"/>
                <w:szCs w:val="16"/>
                <w:lang w:eastAsia="ro-RO"/>
              </w:rPr>
            </w:pPr>
            <w:r w:rsidRPr="00675451">
              <w:rPr>
                <w:rFonts w:ascii="Verdana" w:eastAsia="Times New Roman" w:hAnsi="Verdana" w:cs="Times New Roman"/>
                <w:sz w:val="16"/>
                <w:szCs w:val="16"/>
                <w:lang w:eastAsia="ro-RO"/>
              </w:rPr>
              <w:t>A</w:t>
            </w:r>
            <w:r w:rsidRPr="00675451">
              <w:rPr>
                <w:rFonts w:ascii="Verdana" w:eastAsia="Times New Roman" w:hAnsi="Verdana" w:cs="Times New Roman"/>
                <w:sz w:val="16"/>
                <w:szCs w:val="16"/>
                <w:vertAlign w:val="subscript"/>
                <w:lang w:eastAsia="ro-RO"/>
              </w:rPr>
              <w:t>5.5</w:t>
            </w:r>
            <w:r w:rsidRPr="00675451">
              <w:rPr>
                <w:rFonts w:ascii="Verdana" w:eastAsia="Times New Roman" w:hAnsi="Verdana" w:cs="Times New Roman"/>
                <w:sz w:val="16"/>
                <w:szCs w:val="16"/>
                <w:lang w:eastAsia="ro-RO"/>
              </w:rPr>
              <w:t xml:space="preserve"> = Valoarea participaţiilor pe care asigurătorul le deţine la instituţii de credit şi instituţii financiare definite conform prevederilor Ordonanţei de urgenţă a Guvernului nr. </w:t>
            </w:r>
            <w:hyperlink r:id="rId656" w:history="1">
              <w:r w:rsidRPr="00675451">
                <w:rPr>
                  <w:rFonts w:ascii="Verdana" w:eastAsia="Times New Roman" w:hAnsi="Verdana" w:cs="Times New Roman"/>
                  <w:b/>
                  <w:bCs/>
                  <w:color w:val="333399"/>
                  <w:sz w:val="16"/>
                  <w:szCs w:val="16"/>
                  <w:u w:val="single"/>
                  <w:lang w:eastAsia="ro-RO"/>
                </w:rPr>
                <w:t>99/2006</w:t>
              </w:r>
            </w:hyperlink>
            <w:r w:rsidRPr="00675451">
              <w:rPr>
                <w:rFonts w:ascii="Verdana" w:eastAsia="Times New Roman" w:hAnsi="Verdana" w:cs="Times New Roman"/>
                <w:sz w:val="16"/>
                <w:szCs w:val="16"/>
                <w:lang w:eastAsia="ro-RO"/>
              </w:rPr>
              <w:t xml:space="preserve"> privind instituţiile de credit şi adecvarea capitalului, aprobată cu modificări şi completări prin Legea nr. </w:t>
            </w:r>
            <w:hyperlink r:id="rId657" w:history="1">
              <w:r w:rsidRPr="00675451">
                <w:rPr>
                  <w:rFonts w:ascii="Verdana" w:eastAsia="Times New Roman" w:hAnsi="Verdana" w:cs="Times New Roman"/>
                  <w:b/>
                  <w:bCs/>
                  <w:color w:val="333399"/>
                  <w:sz w:val="16"/>
                  <w:szCs w:val="16"/>
                  <w:u w:val="single"/>
                  <w:lang w:eastAsia="ro-RO"/>
                </w:rPr>
                <w:t>227/2007</w:t>
              </w:r>
            </w:hyperlink>
          </w:p>
        </w:tc>
        <w:tc>
          <w:tcPr>
            <w:tcW w:w="300" w:type="pct"/>
            <w:tcBorders>
              <w:top w:val="outset" w:sz="6" w:space="0" w:color="auto"/>
              <w:left w:val="outset" w:sz="6" w:space="0" w:color="auto"/>
              <w:bottom w:val="outset" w:sz="6" w:space="0" w:color="auto"/>
              <w:right w:val="outset" w:sz="6" w:space="0" w:color="auto"/>
            </w:tcBorders>
            <w:hideMark/>
          </w:tcPr>
          <w:p w:rsidR="00675451" w:rsidRPr="00675451" w:rsidRDefault="00675451" w:rsidP="00675451">
            <w:pPr>
              <w:spacing w:before="30" w:after="30" w:line="240" w:lineRule="auto"/>
              <w:rPr>
                <w:rFonts w:ascii="Verdana" w:eastAsia="Times New Roman" w:hAnsi="Verdana" w:cs="Times New Roman"/>
                <w:sz w:val="16"/>
                <w:szCs w:val="16"/>
                <w:lang w:eastAsia="ro-RO"/>
              </w:rPr>
            </w:pPr>
            <w:r w:rsidRPr="00675451">
              <w:rPr>
                <w:rFonts w:ascii="Verdana" w:eastAsia="Times New Roman" w:hAnsi="Verdana" w:cs="Times New Roman"/>
                <w:sz w:val="16"/>
                <w:szCs w:val="16"/>
                <w:lang w:eastAsia="ro-RO"/>
              </w:rPr>
              <w:t> </w:t>
            </w:r>
          </w:p>
        </w:tc>
      </w:tr>
      <w:tr w:rsidR="00675451" w:rsidRPr="00675451" w:rsidTr="00675451">
        <w:trPr>
          <w:tblCellSpacing w:w="0" w:type="dxa"/>
        </w:trPr>
        <w:tc>
          <w:tcPr>
            <w:tcW w:w="4700" w:type="pct"/>
            <w:tcBorders>
              <w:top w:val="outset" w:sz="6" w:space="0" w:color="auto"/>
              <w:left w:val="outset" w:sz="6" w:space="0" w:color="auto"/>
              <w:bottom w:val="outset" w:sz="6" w:space="0" w:color="auto"/>
              <w:right w:val="outset" w:sz="6" w:space="0" w:color="auto"/>
            </w:tcBorders>
            <w:hideMark/>
          </w:tcPr>
          <w:p w:rsidR="00675451" w:rsidRPr="00675451" w:rsidRDefault="00675451" w:rsidP="00675451">
            <w:pPr>
              <w:spacing w:before="30" w:after="30" w:line="240" w:lineRule="auto"/>
              <w:rPr>
                <w:rFonts w:ascii="Verdana" w:eastAsia="Times New Roman" w:hAnsi="Verdana" w:cs="Times New Roman"/>
                <w:sz w:val="16"/>
                <w:szCs w:val="16"/>
                <w:lang w:eastAsia="ro-RO"/>
              </w:rPr>
            </w:pPr>
            <w:r w:rsidRPr="00675451">
              <w:rPr>
                <w:rFonts w:ascii="Verdana" w:eastAsia="Times New Roman" w:hAnsi="Verdana" w:cs="Times New Roman"/>
                <w:sz w:val="16"/>
                <w:szCs w:val="16"/>
                <w:lang w:eastAsia="ro-RO"/>
              </w:rPr>
              <w:t>A</w:t>
            </w:r>
            <w:r w:rsidRPr="00675451">
              <w:rPr>
                <w:rFonts w:ascii="Verdana" w:eastAsia="Times New Roman" w:hAnsi="Verdana" w:cs="Times New Roman"/>
                <w:sz w:val="16"/>
                <w:szCs w:val="16"/>
                <w:vertAlign w:val="subscript"/>
                <w:lang w:eastAsia="ro-RO"/>
              </w:rPr>
              <w:t>5.6</w:t>
            </w:r>
            <w:r w:rsidRPr="00675451">
              <w:rPr>
                <w:rFonts w:ascii="Verdana" w:eastAsia="Times New Roman" w:hAnsi="Verdana" w:cs="Times New Roman"/>
                <w:sz w:val="16"/>
                <w:szCs w:val="16"/>
                <w:lang w:eastAsia="ro-RO"/>
              </w:rPr>
              <w:t xml:space="preserve"> = Valoarea participaţiilor pe care asigurătorul le deţine la firme de investiţii definite conform prevederilor Ordonanţei de urgenţă a Guvernului nr. </w:t>
            </w:r>
            <w:hyperlink r:id="rId658" w:history="1">
              <w:r w:rsidRPr="00675451">
                <w:rPr>
                  <w:rFonts w:ascii="Verdana" w:eastAsia="Times New Roman" w:hAnsi="Verdana" w:cs="Times New Roman"/>
                  <w:b/>
                  <w:bCs/>
                  <w:color w:val="333399"/>
                  <w:sz w:val="16"/>
                  <w:szCs w:val="16"/>
                  <w:u w:val="single"/>
                  <w:lang w:eastAsia="ro-RO"/>
                </w:rPr>
                <w:t>99/2006</w:t>
              </w:r>
            </w:hyperlink>
            <w:r w:rsidRPr="00675451">
              <w:rPr>
                <w:rFonts w:ascii="Verdana" w:eastAsia="Times New Roman" w:hAnsi="Verdana" w:cs="Times New Roman"/>
                <w:sz w:val="16"/>
                <w:szCs w:val="16"/>
                <w:lang w:eastAsia="ro-RO"/>
              </w:rPr>
              <w:t xml:space="preserve"> privind instituţiile de credit şi adecvarea capitalului, aprobată cu modificări şi completări prin Legea nr. </w:t>
            </w:r>
            <w:hyperlink r:id="rId659" w:history="1">
              <w:r w:rsidRPr="00675451">
                <w:rPr>
                  <w:rFonts w:ascii="Verdana" w:eastAsia="Times New Roman" w:hAnsi="Verdana" w:cs="Times New Roman"/>
                  <w:b/>
                  <w:bCs/>
                  <w:color w:val="333399"/>
                  <w:sz w:val="16"/>
                  <w:szCs w:val="16"/>
                  <w:u w:val="single"/>
                  <w:lang w:eastAsia="ro-RO"/>
                </w:rPr>
                <w:t>227/2007</w:t>
              </w:r>
            </w:hyperlink>
          </w:p>
        </w:tc>
        <w:tc>
          <w:tcPr>
            <w:tcW w:w="300" w:type="pct"/>
            <w:tcBorders>
              <w:top w:val="outset" w:sz="6" w:space="0" w:color="auto"/>
              <w:left w:val="outset" w:sz="6" w:space="0" w:color="auto"/>
              <w:bottom w:val="outset" w:sz="6" w:space="0" w:color="auto"/>
              <w:right w:val="outset" w:sz="6" w:space="0" w:color="auto"/>
            </w:tcBorders>
            <w:hideMark/>
          </w:tcPr>
          <w:p w:rsidR="00675451" w:rsidRPr="00675451" w:rsidRDefault="00675451" w:rsidP="00675451">
            <w:pPr>
              <w:spacing w:before="30" w:after="30" w:line="240" w:lineRule="auto"/>
              <w:rPr>
                <w:rFonts w:ascii="Verdana" w:eastAsia="Times New Roman" w:hAnsi="Verdana" w:cs="Times New Roman"/>
                <w:sz w:val="16"/>
                <w:szCs w:val="16"/>
                <w:lang w:eastAsia="ro-RO"/>
              </w:rPr>
            </w:pPr>
            <w:r w:rsidRPr="00675451">
              <w:rPr>
                <w:rFonts w:ascii="Verdana" w:eastAsia="Times New Roman" w:hAnsi="Verdana" w:cs="Times New Roman"/>
                <w:sz w:val="16"/>
                <w:szCs w:val="16"/>
                <w:lang w:eastAsia="ro-RO"/>
              </w:rPr>
              <w:t> </w:t>
            </w:r>
          </w:p>
        </w:tc>
      </w:tr>
      <w:tr w:rsidR="00675451" w:rsidRPr="00675451" w:rsidTr="00675451">
        <w:trPr>
          <w:tblCellSpacing w:w="0" w:type="dxa"/>
        </w:trPr>
        <w:tc>
          <w:tcPr>
            <w:tcW w:w="4700" w:type="pct"/>
            <w:tcBorders>
              <w:top w:val="outset" w:sz="6" w:space="0" w:color="auto"/>
              <w:left w:val="outset" w:sz="6" w:space="0" w:color="auto"/>
              <w:bottom w:val="outset" w:sz="6" w:space="0" w:color="auto"/>
              <w:right w:val="outset" w:sz="6" w:space="0" w:color="auto"/>
            </w:tcBorders>
            <w:hideMark/>
          </w:tcPr>
          <w:p w:rsidR="00675451" w:rsidRPr="00675451" w:rsidRDefault="00675451" w:rsidP="00675451">
            <w:pPr>
              <w:spacing w:before="30" w:after="30" w:line="240" w:lineRule="auto"/>
              <w:rPr>
                <w:rFonts w:ascii="Verdana" w:eastAsia="Times New Roman" w:hAnsi="Verdana" w:cs="Times New Roman"/>
                <w:sz w:val="16"/>
                <w:szCs w:val="16"/>
                <w:lang w:eastAsia="ro-RO"/>
              </w:rPr>
            </w:pPr>
            <w:r w:rsidRPr="00675451">
              <w:rPr>
                <w:rFonts w:ascii="Verdana" w:eastAsia="Times New Roman" w:hAnsi="Verdana" w:cs="Times New Roman"/>
                <w:sz w:val="16"/>
                <w:szCs w:val="16"/>
                <w:lang w:eastAsia="ro-RO"/>
              </w:rPr>
              <w:t>A</w:t>
            </w:r>
            <w:r w:rsidRPr="00675451">
              <w:rPr>
                <w:rFonts w:ascii="Verdana" w:eastAsia="Times New Roman" w:hAnsi="Verdana" w:cs="Times New Roman"/>
                <w:sz w:val="16"/>
                <w:szCs w:val="16"/>
                <w:vertAlign w:val="subscript"/>
                <w:lang w:eastAsia="ro-RO"/>
              </w:rPr>
              <w:t>5.7</w:t>
            </w:r>
            <w:r w:rsidRPr="00675451">
              <w:rPr>
                <w:rFonts w:ascii="Verdana" w:eastAsia="Times New Roman" w:hAnsi="Verdana" w:cs="Times New Roman"/>
                <w:sz w:val="16"/>
                <w:szCs w:val="16"/>
                <w:lang w:eastAsia="ro-RO"/>
              </w:rPr>
              <w:t xml:space="preserve"> = Valoarea instrumentelor menţionate la art. 3 alin. (2) lit. c) pct. (i) din norme</w:t>
            </w:r>
          </w:p>
        </w:tc>
        <w:tc>
          <w:tcPr>
            <w:tcW w:w="300" w:type="pct"/>
            <w:tcBorders>
              <w:top w:val="outset" w:sz="6" w:space="0" w:color="auto"/>
              <w:left w:val="outset" w:sz="6" w:space="0" w:color="auto"/>
              <w:bottom w:val="outset" w:sz="6" w:space="0" w:color="auto"/>
              <w:right w:val="outset" w:sz="6" w:space="0" w:color="auto"/>
            </w:tcBorders>
            <w:hideMark/>
          </w:tcPr>
          <w:p w:rsidR="00675451" w:rsidRPr="00675451" w:rsidRDefault="00675451" w:rsidP="00675451">
            <w:pPr>
              <w:spacing w:before="30" w:after="30" w:line="240" w:lineRule="auto"/>
              <w:rPr>
                <w:rFonts w:ascii="Verdana" w:eastAsia="Times New Roman" w:hAnsi="Verdana" w:cs="Times New Roman"/>
                <w:sz w:val="16"/>
                <w:szCs w:val="16"/>
                <w:lang w:eastAsia="ro-RO"/>
              </w:rPr>
            </w:pPr>
            <w:r w:rsidRPr="00675451">
              <w:rPr>
                <w:rFonts w:ascii="Verdana" w:eastAsia="Times New Roman" w:hAnsi="Verdana" w:cs="Times New Roman"/>
                <w:sz w:val="16"/>
                <w:szCs w:val="16"/>
                <w:lang w:eastAsia="ro-RO"/>
              </w:rPr>
              <w:t> </w:t>
            </w:r>
          </w:p>
        </w:tc>
      </w:tr>
      <w:tr w:rsidR="00675451" w:rsidRPr="00675451" w:rsidTr="00675451">
        <w:trPr>
          <w:tblCellSpacing w:w="0" w:type="dxa"/>
        </w:trPr>
        <w:tc>
          <w:tcPr>
            <w:tcW w:w="4700" w:type="pct"/>
            <w:tcBorders>
              <w:top w:val="outset" w:sz="6" w:space="0" w:color="auto"/>
              <w:left w:val="outset" w:sz="6" w:space="0" w:color="auto"/>
              <w:bottom w:val="outset" w:sz="6" w:space="0" w:color="auto"/>
              <w:right w:val="outset" w:sz="6" w:space="0" w:color="auto"/>
            </w:tcBorders>
            <w:hideMark/>
          </w:tcPr>
          <w:p w:rsidR="00675451" w:rsidRPr="00675451" w:rsidRDefault="00675451" w:rsidP="00675451">
            <w:pPr>
              <w:spacing w:before="30" w:after="30" w:line="240" w:lineRule="auto"/>
              <w:rPr>
                <w:rFonts w:ascii="Verdana" w:eastAsia="Times New Roman" w:hAnsi="Verdana" w:cs="Times New Roman"/>
                <w:sz w:val="16"/>
                <w:szCs w:val="16"/>
                <w:lang w:eastAsia="ro-RO"/>
              </w:rPr>
            </w:pPr>
            <w:r w:rsidRPr="00675451">
              <w:rPr>
                <w:rFonts w:ascii="Verdana" w:eastAsia="Times New Roman" w:hAnsi="Verdana" w:cs="Times New Roman"/>
                <w:sz w:val="16"/>
                <w:szCs w:val="16"/>
                <w:lang w:eastAsia="ro-RO"/>
              </w:rPr>
              <w:t>A</w:t>
            </w:r>
            <w:r w:rsidRPr="00675451">
              <w:rPr>
                <w:rFonts w:ascii="Verdana" w:eastAsia="Times New Roman" w:hAnsi="Verdana" w:cs="Times New Roman"/>
                <w:sz w:val="16"/>
                <w:szCs w:val="16"/>
                <w:vertAlign w:val="subscript"/>
                <w:lang w:eastAsia="ro-RO"/>
              </w:rPr>
              <w:t>5.8</w:t>
            </w:r>
            <w:r w:rsidRPr="00675451">
              <w:rPr>
                <w:rFonts w:ascii="Verdana" w:eastAsia="Times New Roman" w:hAnsi="Verdana" w:cs="Times New Roman"/>
                <w:sz w:val="16"/>
                <w:szCs w:val="16"/>
                <w:lang w:eastAsia="ro-RO"/>
              </w:rPr>
              <w:t xml:space="preserve"> </w:t>
            </w:r>
            <w:r w:rsidRPr="00675451">
              <w:rPr>
                <w:rFonts w:ascii="Verdana" w:eastAsia="Times New Roman" w:hAnsi="Verdana" w:cs="Times New Roman"/>
                <w:sz w:val="16"/>
                <w:szCs w:val="16"/>
                <w:vertAlign w:val="superscript"/>
                <w:lang w:eastAsia="ro-RO"/>
              </w:rPr>
              <w:t>=</w:t>
            </w:r>
            <w:r w:rsidRPr="00675451">
              <w:rPr>
                <w:rFonts w:ascii="Verdana" w:eastAsia="Times New Roman" w:hAnsi="Verdana" w:cs="Times New Roman"/>
                <w:sz w:val="16"/>
                <w:szCs w:val="16"/>
                <w:lang w:eastAsia="ro-RO"/>
              </w:rPr>
              <w:t xml:space="preserve"> Valoarea creanţelor şi instrumentelor menţionate la art. 3 alin. (2) lit. c) pct. (ii) din norme</w:t>
            </w:r>
          </w:p>
        </w:tc>
        <w:tc>
          <w:tcPr>
            <w:tcW w:w="300" w:type="pct"/>
            <w:tcBorders>
              <w:top w:val="outset" w:sz="6" w:space="0" w:color="auto"/>
              <w:left w:val="outset" w:sz="6" w:space="0" w:color="auto"/>
              <w:bottom w:val="outset" w:sz="6" w:space="0" w:color="auto"/>
              <w:right w:val="outset" w:sz="6" w:space="0" w:color="auto"/>
            </w:tcBorders>
            <w:hideMark/>
          </w:tcPr>
          <w:p w:rsidR="00675451" w:rsidRPr="00675451" w:rsidRDefault="00675451" w:rsidP="00675451">
            <w:pPr>
              <w:spacing w:before="30" w:after="30" w:line="240" w:lineRule="auto"/>
              <w:rPr>
                <w:rFonts w:ascii="Verdana" w:eastAsia="Times New Roman" w:hAnsi="Verdana" w:cs="Times New Roman"/>
                <w:sz w:val="16"/>
                <w:szCs w:val="16"/>
                <w:lang w:eastAsia="ro-RO"/>
              </w:rPr>
            </w:pPr>
            <w:r w:rsidRPr="00675451">
              <w:rPr>
                <w:rFonts w:ascii="Verdana" w:eastAsia="Times New Roman" w:hAnsi="Verdana" w:cs="Times New Roman"/>
                <w:sz w:val="16"/>
                <w:szCs w:val="16"/>
                <w:lang w:eastAsia="ro-RO"/>
              </w:rPr>
              <w:t> </w:t>
            </w:r>
          </w:p>
        </w:tc>
      </w:tr>
      <w:tr w:rsidR="00675451" w:rsidRPr="00675451" w:rsidTr="00675451">
        <w:trPr>
          <w:tblCellSpacing w:w="0" w:type="dxa"/>
        </w:trPr>
        <w:tc>
          <w:tcPr>
            <w:tcW w:w="4700" w:type="pct"/>
            <w:tcBorders>
              <w:top w:val="outset" w:sz="6" w:space="0" w:color="auto"/>
              <w:left w:val="outset" w:sz="6" w:space="0" w:color="auto"/>
              <w:bottom w:val="outset" w:sz="6" w:space="0" w:color="auto"/>
              <w:right w:val="outset" w:sz="6" w:space="0" w:color="auto"/>
            </w:tcBorders>
            <w:hideMark/>
          </w:tcPr>
          <w:p w:rsidR="00675451" w:rsidRPr="00675451" w:rsidRDefault="00675451" w:rsidP="00675451">
            <w:pPr>
              <w:spacing w:before="30" w:after="30" w:line="240" w:lineRule="auto"/>
              <w:rPr>
                <w:rFonts w:ascii="Verdana" w:eastAsia="Times New Roman" w:hAnsi="Verdana" w:cs="Times New Roman"/>
                <w:sz w:val="16"/>
                <w:szCs w:val="16"/>
                <w:lang w:eastAsia="ro-RO"/>
              </w:rPr>
            </w:pPr>
            <w:r w:rsidRPr="00675451">
              <w:rPr>
                <w:rFonts w:ascii="Verdana" w:eastAsia="Times New Roman" w:hAnsi="Verdana" w:cs="Times New Roman"/>
                <w:sz w:val="16"/>
                <w:szCs w:val="16"/>
                <w:lang w:eastAsia="ro-RO"/>
              </w:rPr>
              <w:t>ANC = active necorporale</w:t>
            </w:r>
          </w:p>
        </w:tc>
        <w:tc>
          <w:tcPr>
            <w:tcW w:w="300" w:type="pct"/>
            <w:tcBorders>
              <w:top w:val="outset" w:sz="6" w:space="0" w:color="auto"/>
              <w:left w:val="outset" w:sz="6" w:space="0" w:color="auto"/>
              <w:bottom w:val="outset" w:sz="6" w:space="0" w:color="auto"/>
              <w:right w:val="outset" w:sz="6" w:space="0" w:color="auto"/>
            </w:tcBorders>
            <w:hideMark/>
          </w:tcPr>
          <w:p w:rsidR="00675451" w:rsidRPr="00675451" w:rsidRDefault="00675451" w:rsidP="00675451">
            <w:pPr>
              <w:spacing w:before="30" w:after="30" w:line="240" w:lineRule="auto"/>
              <w:rPr>
                <w:rFonts w:ascii="Verdana" w:eastAsia="Times New Roman" w:hAnsi="Verdana" w:cs="Times New Roman"/>
                <w:sz w:val="16"/>
                <w:szCs w:val="16"/>
                <w:lang w:eastAsia="ro-RO"/>
              </w:rPr>
            </w:pPr>
            <w:r w:rsidRPr="00675451">
              <w:rPr>
                <w:rFonts w:ascii="Verdana" w:eastAsia="Times New Roman" w:hAnsi="Verdana" w:cs="Times New Roman"/>
                <w:sz w:val="16"/>
                <w:szCs w:val="16"/>
                <w:lang w:eastAsia="ro-RO"/>
              </w:rPr>
              <w:t> </w:t>
            </w:r>
          </w:p>
        </w:tc>
      </w:tr>
      <w:tr w:rsidR="00675451" w:rsidRPr="00675451" w:rsidTr="00675451">
        <w:trPr>
          <w:tblCellSpacing w:w="0" w:type="dxa"/>
        </w:trPr>
        <w:tc>
          <w:tcPr>
            <w:tcW w:w="4700" w:type="pct"/>
            <w:tcBorders>
              <w:top w:val="outset" w:sz="6" w:space="0" w:color="auto"/>
              <w:left w:val="outset" w:sz="6" w:space="0" w:color="auto"/>
              <w:bottom w:val="outset" w:sz="6" w:space="0" w:color="auto"/>
              <w:right w:val="outset" w:sz="6" w:space="0" w:color="auto"/>
            </w:tcBorders>
            <w:hideMark/>
          </w:tcPr>
          <w:p w:rsidR="00675451" w:rsidRPr="00675451" w:rsidRDefault="00675451" w:rsidP="00675451">
            <w:pPr>
              <w:spacing w:before="30" w:after="30" w:line="240" w:lineRule="auto"/>
              <w:rPr>
                <w:rFonts w:ascii="Verdana" w:eastAsia="Times New Roman" w:hAnsi="Verdana" w:cs="Times New Roman"/>
                <w:sz w:val="16"/>
                <w:szCs w:val="16"/>
                <w:lang w:eastAsia="ro-RO"/>
              </w:rPr>
            </w:pPr>
            <w:r w:rsidRPr="00675451">
              <w:rPr>
                <w:rFonts w:ascii="Verdana" w:eastAsia="Times New Roman" w:hAnsi="Verdana" w:cs="Times New Roman"/>
                <w:sz w:val="16"/>
                <w:szCs w:val="16"/>
                <w:lang w:eastAsia="ro-RO"/>
              </w:rPr>
              <w:t>X</w:t>
            </w:r>
            <w:r w:rsidRPr="00675451">
              <w:rPr>
                <w:rFonts w:ascii="Verdana" w:eastAsia="Times New Roman" w:hAnsi="Verdana" w:cs="Times New Roman"/>
                <w:sz w:val="16"/>
                <w:szCs w:val="16"/>
                <w:vertAlign w:val="subscript"/>
                <w:lang w:eastAsia="ro-RO"/>
              </w:rPr>
              <w:t>1</w:t>
            </w:r>
            <w:r w:rsidRPr="00675451">
              <w:rPr>
                <w:rFonts w:ascii="Verdana" w:eastAsia="Times New Roman" w:hAnsi="Verdana" w:cs="Times New Roman"/>
                <w:sz w:val="16"/>
                <w:szCs w:val="16"/>
                <w:lang w:eastAsia="ro-RO"/>
              </w:rPr>
              <w:t xml:space="preserve"> = Marja de solvabilitate disponibilă = A</w:t>
            </w:r>
            <w:r w:rsidRPr="00675451">
              <w:rPr>
                <w:rFonts w:ascii="Verdana" w:eastAsia="Times New Roman" w:hAnsi="Verdana" w:cs="Times New Roman"/>
                <w:sz w:val="16"/>
                <w:szCs w:val="16"/>
                <w:vertAlign w:val="subscript"/>
                <w:lang w:eastAsia="ro-RO"/>
              </w:rPr>
              <w:t>1</w:t>
            </w:r>
            <w:r w:rsidRPr="00675451">
              <w:rPr>
                <w:rFonts w:ascii="Verdana" w:eastAsia="Times New Roman" w:hAnsi="Verdana" w:cs="Times New Roman"/>
                <w:sz w:val="16"/>
                <w:szCs w:val="16"/>
                <w:lang w:eastAsia="ro-RO"/>
              </w:rPr>
              <w:t xml:space="preserve"> + A</w:t>
            </w:r>
            <w:r w:rsidRPr="00675451">
              <w:rPr>
                <w:rFonts w:ascii="Verdana" w:eastAsia="Times New Roman" w:hAnsi="Verdana" w:cs="Times New Roman"/>
                <w:sz w:val="16"/>
                <w:szCs w:val="16"/>
                <w:vertAlign w:val="subscript"/>
                <w:lang w:eastAsia="ro-RO"/>
              </w:rPr>
              <w:t>2</w:t>
            </w:r>
            <w:r w:rsidRPr="00675451">
              <w:rPr>
                <w:rFonts w:ascii="Verdana" w:eastAsia="Times New Roman" w:hAnsi="Verdana" w:cs="Times New Roman"/>
                <w:sz w:val="16"/>
                <w:szCs w:val="16"/>
                <w:lang w:eastAsia="ro-RO"/>
              </w:rPr>
              <w:t xml:space="preserve"> +/-A</w:t>
            </w:r>
            <w:r w:rsidRPr="00675451">
              <w:rPr>
                <w:rFonts w:ascii="Verdana" w:eastAsia="Times New Roman" w:hAnsi="Verdana" w:cs="Times New Roman"/>
                <w:sz w:val="16"/>
                <w:szCs w:val="16"/>
                <w:vertAlign w:val="subscript"/>
                <w:lang w:eastAsia="ro-RO"/>
              </w:rPr>
              <w:t>3</w:t>
            </w:r>
            <w:r w:rsidRPr="00675451">
              <w:rPr>
                <w:rFonts w:ascii="Verdana" w:eastAsia="Times New Roman" w:hAnsi="Verdana" w:cs="Times New Roman"/>
                <w:sz w:val="16"/>
                <w:szCs w:val="16"/>
                <w:lang w:eastAsia="ro-RO"/>
              </w:rPr>
              <w:t xml:space="preserve"> +/-A</w:t>
            </w:r>
            <w:r w:rsidRPr="00675451">
              <w:rPr>
                <w:rFonts w:ascii="Verdana" w:eastAsia="Times New Roman" w:hAnsi="Verdana" w:cs="Times New Roman"/>
                <w:sz w:val="16"/>
                <w:szCs w:val="16"/>
                <w:vertAlign w:val="subscript"/>
                <w:lang w:eastAsia="ro-RO"/>
              </w:rPr>
              <w:t>4</w:t>
            </w:r>
            <w:r w:rsidRPr="00675451">
              <w:rPr>
                <w:rFonts w:ascii="Verdana" w:eastAsia="Times New Roman" w:hAnsi="Verdana" w:cs="Times New Roman"/>
                <w:sz w:val="16"/>
                <w:szCs w:val="16"/>
                <w:lang w:eastAsia="ro-RO"/>
              </w:rPr>
              <w:t xml:space="preserve"> - A</w:t>
            </w:r>
            <w:r w:rsidRPr="00675451">
              <w:rPr>
                <w:rFonts w:ascii="Verdana" w:eastAsia="Times New Roman" w:hAnsi="Verdana" w:cs="Times New Roman"/>
                <w:sz w:val="16"/>
                <w:szCs w:val="16"/>
                <w:vertAlign w:val="subscript"/>
                <w:lang w:eastAsia="ro-RO"/>
              </w:rPr>
              <w:t>5.1</w:t>
            </w:r>
            <w:r w:rsidRPr="00675451">
              <w:rPr>
                <w:rFonts w:ascii="Verdana" w:eastAsia="Times New Roman" w:hAnsi="Verdana" w:cs="Times New Roman"/>
                <w:sz w:val="16"/>
                <w:szCs w:val="16"/>
                <w:lang w:eastAsia="ro-RO"/>
              </w:rPr>
              <w:t xml:space="preserve"> - A</w:t>
            </w:r>
            <w:r w:rsidRPr="00675451">
              <w:rPr>
                <w:rFonts w:ascii="Verdana" w:eastAsia="Times New Roman" w:hAnsi="Verdana" w:cs="Times New Roman"/>
                <w:sz w:val="16"/>
                <w:szCs w:val="16"/>
                <w:vertAlign w:val="subscript"/>
                <w:lang w:eastAsia="ro-RO"/>
              </w:rPr>
              <w:t>5.2</w:t>
            </w:r>
            <w:r w:rsidRPr="00675451">
              <w:rPr>
                <w:rFonts w:ascii="Verdana" w:eastAsia="Times New Roman" w:hAnsi="Verdana" w:cs="Times New Roman"/>
                <w:sz w:val="16"/>
                <w:szCs w:val="16"/>
                <w:lang w:eastAsia="ro-RO"/>
              </w:rPr>
              <w:t xml:space="preserve"> - A</w:t>
            </w:r>
            <w:r w:rsidRPr="00675451">
              <w:rPr>
                <w:rFonts w:ascii="Verdana" w:eastAsia="Times New Roman" w:hAnsi="Verdana" w:cs="Times New Roman"/>
                <w:sz w:val="16"/>
                <w:szCs w:val="16"/>
                <w:vertAlign w:val="subscript"/>
                <w:lang w:eastAsia="ro-RO"/>
              </w:rPr>
              <w:t>5.3</w:t>
            </w:r>
            <w:r w:rsidRPr="00675451">
              <w:rPr>
                <w:rFonts w:ascii="Verdana" w:eastAsia="Times New Roman" w:hAnsi="Verdana" w:cs="Times New Roman"/>
                <w:sz w:val="16"/>
                <w:szCs w:val="16"/>
                <w:lang w:eastAsia="ro-RO"/>
              </w:rPr>
              <w:t xml:space="preserve"> - A</w:t>
            </w:r>
            <w:r w:rsidRPr="00675451">
              <w:rPr>
                <w:rFonts w:ascii="Verdana" w:eastAsia="Times New Roman" w:hAnsi="Verdana" w:cs="Times New Roman"/>
                <w:sz w:val="16"/>
                <w:szCs w:val="16"/>
                <w:vertAlign w:val="subscript"/>
                <w:lang w:eastAsia="ro-RO"/>
              </w:rPr>
              <w:t>5.4</w:t>
            </w:r>
            <w:r w:rsidRPr="00675451">
              <w:rPr>
                <w:rFonts w:ascii="Verdana" w:eastAsia="Times New Roman" w:hAnsi="Verdana" w:cs="Times New Roman"/>
                <w:sz w:val="16"/>
                <w:szCs w:val="16"/>
                <w:lang w:eastAsia="ro-RO"/>
              </w:rPr>
              <w:t xml:space="preserve"> - A</w:t>
            </w:r>
            <w:r w:rsidRPr="00675451">
              <w:rPr>
                <w:rFonts w:ascii="Verdana" w:eastAsia="Times New Roman" w:hAnsi="Verdana" w:cs="Times New Roman"/>
                <w:sz w:val="16"/>
                <w:szCs w:val="16"/>
                <w:vertAlign w:val="subscript"/>
                <w:lang w:eastAsia="ro-RO"/>
              </w:rPr>
              <w:t>5.5</w:t>
            </w:r>
            <w:r w:rsidRPr="00675451">
              <w:rPr>
                <w:rFonts w:ascii="Verdana" w:eastAsia="Times New Roman" w:hAnsi="Verdana" w:cs="Times New Roman"/>
                <w:sz w:val="16"/>
                <w:szCs w:val="16"/>
                <w:lang w:eastAsia="ro-RO"/>
              </w:rPr>
              <w:t xml:space="preserve"> - A</w:t>
            </w:r>
            <w:r w:rsidRPr="00675451">
              <w:rPr>
                <w:rFonts w:ascii="Verdana" w:eastAsia="Times New Roman" w:hAnsi="Verdana" w:cs="Times New Roman"/>
                <w:sz w:val="16"/>
                <w:szCs w:val="16"/>
                <w:vertAlign w:val="subscript"/>
                <w:lang w:eastAsia="ro-RO"/>
              </w:rPr>
              <w:t>5.6</w:t>
            </w:r>
            <w:r w:rsidRPr="00675451">
              <w:rPr>
                <w:rFonts w:ascii="Verdana" w:eastAsia="Times New Roman" w:hAnsi="Verdana" w:cs="Times New Roman"/>
                <w:sz w:val="16"/>
                <w:szCs w:val="16"/>
                <w:lang w:eastAsia="ro-RO"/>
              </w:rPr>
              <w:t xml:space="preserve"> - A</w:t>
            </w:r>
            <w:r w:rsidRPr="00675451">
              <w:rPr>
                <w:rFonts w:ascii="Verdana" w:eastAsia="Times New Roman" w:hAnsi="Verdana" w:cs="Times New Roman"/>
                <w:sz w:val="16"/>
                <w:szCs w:val="16"/>
                <w:vertAlign w:val="subscript"/>
                <w:lang w:eastAsia="ro-RO"/>
              </w:rPr>
              <w:t>5.7</w:t>
            </w:r>
            <w:r w:rsidRPr="00675451">
              <w:rPr>
                <w:rFonts w:ascii="Verdana" w:eastAsia="Times New Roman" w:hAnsi="Verdana" w:cs="Times New Roman"/>
                <w:sz w:val="16"/>
                <w:szCs w:val="16"/>
                <w:lang w:eastAsia="ro-RO"/>
              </w:rPr>
              <w:t xml:space="preserve"> - A</w:t>
            </w:r>
            <w:r w:rsidRPr="00675451">
              <w:rPr>
                <w:rFonts w:ascii="Verdana" w:eastAsia="Times New Roman" w:hAnsi="Verdana" w:cs="Times New Roman"/>
                <w:sz w:val="16"/>
                <w:szCs w:val="16"/>
                <w:vertAlign w:val="subscript"/>
                <w:lang w:eastAsia="ro-RO"/>
              </w:rPr>
              <w:t>5.8</w:t>
            </w:r>
            <w:r w:rsidRPr="00675451">
              <w:rPr>
                <w:rFonts w:ascii="Verdana" w:eastAsia="Times New Roman" w:hAnsi="Verdana" w:cs="Times New Roman"/>
                <w:sz w:val="16"/>
                <w:szCs w:val="16"/>
                <w:lang w:eastAsia="ro-RO"/>
              </w:rPr>
              <w:t xml:space="preserve"> -ANC</w:t>
            </w:r>
          </w:p>
        </w:tc>
        <w:tc>
          <w:tcPr>
            <w:tcW w:w="300" w:type="pct"/>
            <w:tcBorders>
              <w:top w:val="outset" w:sz="6" w:space="0" w:color="auto"/>
              <w:left w:val="outset" w:sz="6" w:space="0" w:color="auto"/>
              <w:bottom w:val="outset" w:sz="6" w:space="0" w:color="auto"/>
              <w:right w:val="outset" w:sz="6" w:space="0" w:color="auto"/>
            </w:tcBorders>
            <w:hideMark/>
          </w:tcPr>
          <w:p w:rsidR="00675451" w:rsidRPr="00675451" w:rsidRDefault="00675451" w:rsidP="00675451">
            <w:pPr>
              <w:spacing w:before="30" w:after="30" w:line="240" w:lineRule="auto"/>
              <w:rPr>
                <w:rFonts w:ascii="Verdana" w:eastAsia="Times New Roman" w:hAnsi="Verdana" w:cs="Times New Roman"/>
                <w:sz w:val="16"/>
                <w:szCs w:val="16"/>
                <w:lang w:eastAsia="ro-RO"/>
              </w:rPr>
            </w:pPr>
            <w:r w:rsidRPr="00675451">
              <w:rPr>
                <w:rFonts w:ascii="Verdana" w:eastAsia="Times New Roman" w:hAnsi="Verdana" w:cs="Times New Roman"/>
                <w:sz w:val="16"/>
                <w:szCs w:val="16"/>
                <w:lang w:eastAsia="ro-RO"/>
              </w:rPr>
              <w:t> </w:t>
            </w:r>
          </w:p>
        </w:tc>
      </w:tr>
      <w:tr w:rsidR="00675451" w:rsidRPr="00675451" w:rsidTr="00675451">
        <w:trPr>
          <w:tblCellSpacing w:w="0" w:type="dxa"/>
        </w:trPr>
        <w:tc>
          <w:tcPr>
            <w:tcW w:w="4700" w:type="pct"/>
            <w:tcBorders>
              <w:top w:val="outset" w:sz="6" w:space="0" w:color="auto"/>
              <w:left w:val="outset" w:sz="6" w:space="0" w:color="auto"/>
              <w:bottom w:val="outset" w:sz="6" w:space="0" w:color="auto"/>
              <w:right w:val="outset" w:sz="6" w:space="0" w:color="auto"/>
            </w:tcBorders>
            <w:hideMark/>
          </w:tcPr>
          <w:p w:rsidR="00675451" w:rsidRPr="00675451" w:rsidRDefault="00675451" w:rsidP="00675451">
            <w:pPr>
              <w:spacing w:before="30" w:after="30" w:line="240" w:lineRule="auto"/>
              <w:rPr>
                <w:rFonts w:ascii="Verdana" w:eastAsia="Times New Roman" w:hAnsi="Verdana" w:cs="Times New Roman"/>
                <w:sz w:val="16"/>
                <w:szCs w:val="16"/>
                <w:lang w:eastAsia="ro-RO"/>
              </w:rPr>
            </w:pPr>
            <w:r w:rsidRPr="00675451">
              <w:rPr>
                <w:rFonts w:ascii="Verdana" w:eastAsia="Times New Roman" w:hAnsi="Verdana" w:cs="Times New Roman"/>
                <w:sz w:val="16"/>
                <w:szCs w:val="16"/>
                <w:vertAlign w:val="superscript"/>
                <w:lang w:eastAsia="ro-RO"/>
              </w:rPr>
              <w:t>i</w:t>
            </w:r>
            <w:r w:rsidRPr="00675451">
              <w:rPr>
                <w:rFonts w:ascii="Verdana" w:eastAsia="Times New Roman" w:hAnsi="Verdana" w:cs="Times New Roman"/>
                <w:sz w:val="16"/>
                <w:szCs w:val="16"/>
                <w:lang w:eastAsia="ro-RO"/>
              </w:rPr>
              <w:t>A</w:t>
            </w:r>
            <w:r w:rsidRPr="00675451">
              <w:rPr>
                <w:rFonts w:ascii="Verdana" w:eastAsia="Times New Roman" w:hAnsi="Verdana" w:cs="Times New Roman"/>
                <w:sz w:val="16"/>
                <w:szCs w:val="16"/>
                <w:vertAlign w:val="subscript"/>
                <w:lang w:eastAsia="ro-RO"/>
              </w:rPr>
              <w:t>6</w:t>
            </w:r>
            <w:r w:rsidRPr="00675451">
              <w:rPr>
                <w:rFonts w:ascii="Verdana" w:eastAsia="Times New Roman" w:hAnsi="Verdana" w:cs="Times New Roman"/>
                <w:sz w:val="16"/>
                <w:szCs w:val="16"/>
                <w:lang w:eastAsia="ro-RO"/>
              </w:rPr>
              <w:t xml:space="preserve"> = Acţiuni preferenţiale cumulative şi/sau datorii subordonate</w:t>
            </w:r>
          </w:p>
        </w:tc>
        <w:tc>
          <w:tcPr>
            <w:tcW w:w="300" w:type="pct"/>
            <w:tcBorders>
              <w:top w:val="outset" w:sz="6" w:space="0" w:color="auto"/>
              <w:left w:val="outset" w:sz="6" w:space="0" w:color="auto"/>
              <w:bottom w:val="outset" w:sz="6" w:space="0" w:color="auto"/>
              <w:right w:val="outset" w:sz="6" w:space="0" w:color="auto"/>
            </w:tcBorders>
            <w:hideMark/>
          </w:tcPr>
          <w:p w:rsidR="00675451" w:rsidRPr="00675451" w:rsidRDefault="00675451" w:rsidP="00675451">
            <w:pPr>
              <w:spacing w:before="30" w:after="30" w:line="240" w:lineRule="auto"/>
              <w:rPr>
                <w:rFonts w:ascii="Verdana" w:eastAsia="Times New Roman" w:hAnsi="Verdana" w:cs="Times New Roman"/>
                <w:sz w:val="16"/>
                <w:szCs w:val="16"/>
                <w:lang w:eastAsia="ro-RO"/>
              </w:rPr>
            </w:pPr>
            <w:r w:rsidRPr="00675451">
              <w:rPr>
                <w:rFonts w:ascii="Verdana" w:eastAsia="Times New Roman" w:hAnsi="Verdana" w:cs="Times New Roman"/>
                <w:sz w:val="16"/>
                <w:szCs w:val="16"/>
                <w:lang w:eastAsia="ro-RO"/>
              </w:rPr>
              <w:t> </w:t>
            </w:r>
          </w:p>
        </w:tc>
      </w:tr>
      <w:tr w:rsidR="00675451" w:rsidRPr="00675451" w:rsidTr="00675451">
        <w:trPr>
          <w:tblCellSpacing w:w="0" w:type="dxa"/>
        </w:trPr>
        <w:tc>
          <w:tcPr>
            <w:tcW w:w="4700" w:type="pct"/>
            <w:tcBorders>
              <w:top w:val="outset" w:sz="6" w:space="0" w:color="auto"/>
              <w:left w:val="outset" w:sz="6" w:space="0" w:color="auto"/>
              <w:bottom w:val="outset" w:sz="6" w:space="0" w:color="auto"/>
              <w:right w:val="outset" w:sz="6" w:space="0" w:color="auto"/>
            </w:tcBorders>
            <w:hideMark/>
          </w:tcPr>
          <w:p w:rsidR="00675451" w:rsidRPr="00675451" w:rsidRDefault="00675451" w:rsidP="00675451">
            <w:pPr>
              <w:spacing w:before="30" w:after="30" w:line="240" w:lineRule="auto"/>
              <w:rPr>
                <w:rFonts w:ascii="Verdana" w:eastAsia="Times New Roman" w:hAnsi="Verdana" w:cs="Times New Roman"/>
                <w:sz w:val="16"/>
                <w:szCs w:val="16"/>
                <w:lang w:eastAsia="ro-RO"/>
              </w:rPr>
            </w:pPr>
            <w:r w:rsidRPr="00675451">
              <w:rPr>
                <w:rFonts w:ascii="Verdana" w:eastAsia="Times New Roman" w:hAnsi="Verdana" w:cs="Times New Roman"/>
                <w:sz w:val="16"/>
                <w:szCs w:val="16"/>
                <w:lang w:eastAsia="ro-RO"/>
              </w:rPr>
              <w:t>Z = min. (X</w:t>
            </w:r>
            <w:r w:rsidRPr="00675451">
              <w:rPr>
                <w:rFonts w:ascii="Verdana" w:eastAsia="Times New Roman" w:hAnsi="Verdana" w:cs="Times New Roman"/>
                <w:sz w:val="16"/>
                <w:szCs w:val="16"/>
                <w:vertAlign w:val="subscript"/>
                <w:lang w:eastAsia="ro-RO"/>
              </w:rPr>
              <w:t>1</w:t>
            </w:r>
            <w:r w:rsidRPr="00675451">
              <w:rPr>
                <w:rFonts w:ascii="Verdana" w:eastAsia="Times New Roman" w:hAnsi="Verdana" w:cs="Times New Roman"/>
                <w:sz w:val="16"/>
                <w:szCs w:val="16"/>
                <w:lang w:eastAsia="ro-RO"/>
              </w:rPr>
              <w:t xml:space="preserve"> Y)</w:t>
            </w:r>
          </w:p>
        </w:tc>
        <w:tc>
          <w:tcPr>
            <w:tcW w:w="300" w:type="pct"/>
            <w:tcBorders>
              <w:top w:val="outset" w:sz="6" w:space="0" w:color="auto"/>
              <w:left w:val="outset" w:sz="6" w:space="0" w:color="auto"/>
              <w:bottom w:val="outset" w:sz="6" w:space="0" w:color="auto"/>
              <w:right w:val="outset" w:sz="6" w:space="0" w:color="auto"/>
            </w:tcBorders>
            <w:hideMark/>
          </w:tcPr>
          <w:p w:rsidR="00675451" w:rsidRPr="00675451" w:rsidRDefault="00675451" w:rsidP="00675451">
            <w:pPr>
              <w:spacing w:before="30" w:after="30" w:line="240" w:lineRule="auto"/>
              <w:rPr>
                <w:rFonts w:ascii="Verdana" w:eastAsia="Times New Roman" w:hAnsi="Verdana" w:cs="Times New Roman"/>
                <w:sz w:val="16"/>
                <w:szCs w:val="16"/>
                <w:lang w:eastAsia="ro-RO"/>
              </w:rPr>
            </w:pPr>
            <w:r w:rsidRPr="00675451">
              <w:rPr>
                <w:rFonts w:ascii="Verdana" w:eastAsia="Times New Roman" w:hAnsi="Verdana" w:cs="Times New Roman"/>
                <w:sz w:val="16"/>
                <w:szCs w:val="16"/>
                <w:lang w:eastAsia="ro-RO"/>
              </w:rPr>
              <w:t> </w:t>
            </w:r>
          </w:p>
        </w:tc>
      </w:tr>
      <w:tr w:rsidR="00675451" w:rsidRPr="00675451" w:rsidTr="00675451">
        <w:trPr>
          <w:tblCellSpacing w:w="0" w:type="dxa"/>
        </w:trPr>
        <w:tc>
          <w:tcPr>
            <w:tcW w:w="4700" w:type="pct"/>
            <w:tcBorders>
              <w:top w:val="outset" w:sz="6" w:space="0" w:color="auto"/>
              <w:left w:val="outset" w:sz="6" w:space="0" w:color="auto"/>
              <w:bottom w:val="outset" w:sz="6" w:space="0" w:color="auto"/>
              <w:right w:val="outset" w:sz="6" w:space="0" w:color="auto"/>
            </w:tcBorders>
            <w:hideMark/>
          </w:tcPr>
          <w:p w:rsidR="00675451" w:rsidRPr="00675451" w:rsidRDefault="00675451" w:rsidP="00675451">
            <w:pPr>
              <w:spacing w:before="30" w:after="30" w:line="240" w:lineRule="auto"/>
              <w:rPr>
                <w:rFonts w:ascii="Verdana" w:eastAsia="Times New Roman" w:hAnsi="Verdana" w:cs="Times New Roman"/>
                <w:sz w:val="16"/>
                <w:szCs w:val="16"/>
                <w:lang w:eastAsia="ro-RO"/>
              </w:rPr>
            </w:pPr>
            <w:r w:rsidRPr="00675451">
              <w:rPr>
                <w:rFonts w:ascii="Verdana" w:eastAsia="Times New Roman" w:hAnsi="Verdana" w:cs="Times New Roman"/>
                <w:sz w:val="16"/>
                <w:szCs w:val="16"/>
                <w:lang w:eastAsia="ro-RO"/>
              </w:rPr>
              <w:t>Z</w:t>
            </w:r>
            <w:r w:rsidRPr="00675451">
              <w:rPr>
                <w:rFonts w:ascii="Verdana" w:eastAsia="Times New Roman" w:hAnsi="Verdana" w:cs="Times New Roman"/>
                <w:sz w:val="16"/>
                <w:szCs w:val="16"/>
                <w:vertAlign w:val="subscript"/>
                <w:lang w:eastAsia="ro-RO"/>
              </w:rPr>
              <w:t>1</w:t>
            </w:r>
            <w:r w:rsidRPr="00675451">
              <w:rPr>
                <w:rFonts w:ascii="Verdana" w:eastAsia="Times New Roman" w:hAnsi="Verdana" w:cs="Times New Roman"/>
                <w:sz w:val="16"/>
                <w:szCs w:val="16"/>
                <w:lang w:eastAsia="ro-RO"/>
              </w:rPr>
              <w:t xml:space="preserve"> = min (A</w:t>
            </w:r>
            <w:r w:rsidRPr="00675451">
              <w:rPr>
                <w:rFonts w:ascii="Verdana" w:eastAsia="Times New Roman" w:hAnsi="Verdana" w:cs="Times New Roman"/>
                <w:sz w:val="16"/>
                <w:szCs w:val="16"/>
                <w:vertAlign w:val="subscript"/>
                <w:lang w:eastAsia="ro-RO"/>
              </w:rPr>
              <w:t>6</w:t>
            </w:r>
            <w:r w:rsidRPr="00675451">
              <w:rPr>
                <w:rFonts w:ascii="Verdana" w:eastAsia="Times New Roman" w:hAnsi="Verdana" w:cs="Times New Roman"/>
                <w:sz w:val="16"/>
                <w:szCs w:val="16"/>
                <w:lang w:eastAsia="ro-RO"/>
              </w:rPr>
              <w:t>; 0,5 * Z)</w:t>
            </w:r>
          </w:p>
        </w:tc>
        <w:tc>
          <w:tcPr>
            <w:tcW w:w="300" w:type="pct"/>
            <w:tcBorders>
              <w:top w:val="outset" w:sz="6" w:space="0" w:color="auto"/>
              <w:left w:val="outset" w:sz="6" w:space="0" w:color="auto"/>
              <w:bottom w:val="outset" w:sz="6" w:space="0" w:color="auto"/>
              <w:right w:val="outset" w:sz="6" w:space="0" w:color="auto"/>
            </w:tcBorders>
            <w:hideMark/>
          </w:tcPr>
          <w:p w:rsidR="00675451" w:rsidRPr="00675451" w:rsidRDefault="00675451" w:rsidP="00675451">
            <w:pPr>
              <w:spacing w:before="30" w:after="30" w:line="240" w:lineRule="auto"/>
              <w:rPr>
                <w:rFonts w:ascii="Verdana" w:eastAsia="Times New Roman" w:hAnsi="Verdana" w:cs="Times New Roman"/>
                <w:sz w:val="16"/>
                <w:szCs w:val="16"/>
                <w:lang w:eastAsia="ro-RO"/>
              </w:rPr>
            </w:pPr>
            <w:r w:rsidRPr="00675451">
              <w:rPr>
                <w:rFonts w:ascii="Verdana" w:eastAsia="Times New Roman" w:hAnsi="Verdana" w:cs="Times New Roman"/>
                <w:sz w:val="16"/>
                <w:szCs w:val="16"/>
                <w:lang w:eastAsia="ro-RO"/>
              </w:rPr>
              <w:t> </w:t>
            </w:r>
          </w:p>
        </w:tc>
      </w:tr>
      <w:tr w:rsidR="00675451" w:rsidRPr="00675451" w:rsidTr="00675451">
        <w:trPr>
          <w:tblCellSpacing w:w="0" w:type="dxa"/>
        </w:trPr>
        <w:tc>
          <w:tcPr>
            <w:tcW w:w="4700" w:type="pct"/>
            <w:tcBorders>
              <w:top w:val="outset" w:sz="6" w:space="0" w:color="auto"/>
              <w:left w:val="outset" w:sz="6" w:space="0" w:color="auto"/>
              <w:bottom w:val="outset" w:sz="6" w:space="0" w:color="auto"/>
              <w:right w:val="outset" w:sz="6" w:space="0" w:color="auto"/>
            </w:tcBorders>
            <w:hideMark/>
          </w:tcPr>
          <w:p w:rsidR="00675451" w:rsidRPr="00675451" w:rsidRDefault="00675451" w:rsidP="00675451">
            <w:pPr>
              <w:spacing w:before="30" w:after="30" w:line="240" w:lineRule="auto"/>
              <w:rPr>
                <w:rFonts w:ascii="Verdana" w:eastAsia="Times New Roman" w:hAnsi="Verdana" w:cs="Times New Roman"/>
                <w:sz w:val="16"/>
                <w:szCs w:val="16"/>
                <w:lang w:eastAsia="ro-RO"/>
              </w:rPr>
            </w:pPr>
            <w:r w:rsidRPr="00675451">
              <w:rPr>
                <w:rFonts w:ascii="Verdana" w:eastAsia="Times New Roman" w:hAnsi="Verdana" w:cs="Times New Roman"/>
                <w:sz w:val="16"/>
                <w:szCs w:val="16"/>
                <w:vertAlign w:val="superscript"/>
                <w:lang w:eastAsia="ro-RO"/>
              </w:rPr>
              <w:t>ii</w:t>
            </w:r>
            <w:r w:rsidRPr="00675451">
              <w:rPr>
                <w:rFonts w:ascii="Verdana" w:eastAsia="Times New Roman" w:hAnsi="Verdana" w:cs="Times New Roman"/>
                <w:sz w:val="16"/>
                <w:szCs w:val="16"/>
                <w:lang w:eastAsia="ro-RO"/>
              </w:rPr>
              <w:t>A</w:t>
            </w:r>
            <w:r w:rsidRPr="00675451">
              <w:rPr>
                <w:rFonts w:ascii="Verdana" w:eastAsia="Times New Roman" w:hAnsi="Verdana" w:cs="Times New Roman"/>
                <w:sz w:val="16"/>
                <w:szCs w:val="16"/>
                <w:vertAlign w:val="subscript"/>
                <w:lang w:eastAsia="ro-RO"/>
              </w:rPr>
              <w:t>7</w:t>
            </w:r>
            <w:r w:rsidRPr="00675451">
              <w:rPr>
                <w:rFonts w:ascii="Verdana" w:eastAsia="Times New Roman" w:hAnsi="Verdana" w:cs="Times New Roman"/>
                <w:sz w:val="16"/>
                <w:szCs w:val="16"/>
                <w:lang w:eastAsia="ro-RO"/>
              </w:rPr>
              <w:t xml:space="preserve"> = Titluri de valoare cu durată nedeterminată şi alte titluri de valoare, inclusiv acţiuni preferenţiale neincluse în A</w:t>
            </w:r>
            <w:r w:rsidRPr="00675451">
              <w:rPr>
                <w:rFonts w:ascii="Verdana" w:eastAsia="Times New Roman" w:hAnsi="Verdana" w:cs="Times New Roman"/>
                <w:sz w:val="16"/>
                <w:szCs w:val="16"/>
                <w:vertAlign w:val="subscript"/>
                <w:lang w:eastAsia="ro-RO"/>
              </w:rPr>
              <w:t>6</w:t>
            </w:r>
          </w:p>
        </w:tc>
        <w:tc>
          <w:tcPr>
            <w:tcW w:w="300" w:type="pct"/>
            <w:tcBorders>
              <w:top w:val="outset" w:sz="6" w:space="0" w:color="auto"/>
              <w:left w:val="outset" w:sz="6" w:space="0" w:color="auto"/>
              <w:bottom w:val="outset" w:sz="6" w:space="0" w:color="auto"/>
              <w:right w:val="outset" w:sz="6" w:space="0" w:color="auto"/>
            </w:tcBorders>
            <w:hideMark/>
          </w:tcPr>
          <w:p w:rsidR="00675451" w:rsidRPr="00675451" w:rsidRDefault="00675451" w:rsidP="00675451">
            <w:pPr>
              <w:spacing w:before="30" w:after="30" w:line="240" w:lineRule="auto"/>
              <w:rPr>
                <w:rFonts w:ascii="Verdana" w:eastAsia="Times New Roman" w:hAnsi="Verdana" w:cs="Times New Roman"/>
                <w:sz w:val="16"/>
                <w:szCs w:val="16"/>
                <w:lang w:eastAsia="ro-RO"/>
              </w:rPr>
            </w:pPr>
            <w:r w:rsidRPr="00675451">
              <w:rPr>
                <w:rFonts w:ascii="Verdana" w:eastAsia="Times New Roman" w:hAnsi="Verdana" w:cs="Times New Roman"/>
                <w:sz w:val="16"/>
                <w:szCs w:val="16"/>
                <w:lang w:eastAsia="ro-RO"/>
              </w:rPr>
              <w:t> </w:t>
            </w:r>
          </w:p>
        </w:tc>
      </w:tr>
      <w:tr w:rsidR="00675451" w:rsidRPr="00675451" w:rsidTr="00675451">
        <w:trPr>
          <w:tblCellSpacing w:w="0" w:type="dxa"/>
        </w:trPr>
        <w:tc>
          <w:tcPr>
            <w:tcW w:w="4700" w:type="pct"/>
            <w:tcBorders>
              <w:top w:val="outset" w:sz="6" w:space="0" w:color="auto"/>
              <w:left w:val="outset" w:sz="6" w:space="0" w:color="auto"/>
              <w:bottom w:val="outset" w:sz="6" w:space="0" w:color="auto"/>
              <w:right w:val="outset" w:sz="6" w:space="0" w:color="auto"/>
            </w:tcBorders>
            <w:hideMark/>
          </w:tcPr>
          <w:p w:rsidR="00675451" w:rsidRPr="00675451" w:rsidRDefault="00675451" w:rsidP="00675451">
            <w:pPr>
              <w:spacing w:before="30" w:after="30" w:line="240" w:lineRule="auto"/>
              <w:rPr>
                <w:rFonts w:ascii="Verdana" w:eastAsia="Times New Roman" w:hAnsi="Verdana" w:cs="Times New Roman"/>
                <w:sz w:val="16"/>
                <w:szCs w:val="16"/>
                <w:lang w:eastAsia="ro-RO"/>
              </w:rPr>
            </w:pPr>
            <w:r w:rsidRPr="00675451">
              <w:rPr>
                <w:rFonts w:ascii="Verdana" w:eastAsia="Times New Roman" w:hAnsi="Verdana" w:cs="Times New Roman"/>
                <w:sz w:val="16"/>
                <w:szCs w:val="16"/>
                <w:lang w:eastAsia="ro-RO"/>
              </w:rPr>
              <w:t>Z</w:t>
            </w:r>
            <w:r w:rsidRPr="00675451">
              <w:rPr>
                <w:rFonts w:ascii="Verdana" w:eastAsia="Times New Roman" w:hAnsi="Verdana" w:cs="Times New Roman"/>
                <w:sz w:val="16"/>
                <w:szCs w:val="16"/>
                <w:vertAlign w:val="subscript"/>
                <w:lang w:eastAsia="ro-RO"/>
              </w:rPr>
              <w:t>2</w:t>
            </w:r>
            <w:r w:rsidRPr="00675451">
              <w:rPr>
                <w:rFonts w:ascii="Verdana" w:eastAsia="Times New Roman" w:hAnsi="Verdana" w:cs="Times New Roman"/>
                <w:sz w:val="16"/>
                <w:szCs w:val="16"/>
                <w:lang w:eastAsia="ro-RO"/>
              </w:rPr>
              <w:t xml:space="preserve"> = min (A</w:t>
            </w:r>
            <w:r w:rsidRPr="00675451">
              <w:rPr>
                <w:rFonts w:ascii="Verdana" w:eastAsia="Times New Roman" w:hAnsi="Verdana" w:cs="Times New Roman"/>
                <w:sz w:val="16"/>
                <w:szCs w:val="16"/>
                <w:vertAlign w:val="subscript"/>
                <w:lang w:eastAsia="ro-RO"/>
              </w:rPr>
              <w:t>7</w:t>
            </w:r>
            <w:r w:rsidRPr="00675451">
              <w:rPr>
                <w:rFonts w:ascii="Verdana" w:eastAsia="Times New Roman" w:hAnsi="Verdana" w:cs="Times New Roman"/>
                <w:sz w:val="16"/>
                <w:szCs w:val="16"/>
                <w:lang w:eastAsia="ro-RO"/>
              </w:rPr>
              <w:t>; 0,5 * Z)</w:t>
            </w:r>
          </w:p>
        </w:tc>
        <w:tc>
          <w:tcPr>
            <w:tcW w:w="300" w:type="pct"/>
            <w:tcBorders>
              <w:top w:val="outset" w:sz="6" w:space="0" w:color="auto"/>
              <w:left w:val="outset" w:sz="6" w:space="0" w:color="auto"/>
              <w:bottom w:val="outset" w:sz="6" w:space="0" w:color="auto"/>
              <w:right w:val="outset" w:sz="6" w:space="0" w:color="auto"/>
            </w:tcBorders>
            <w:hideMark/>
          </w:tcPr>
          <w:p w:rsidR="00675451" w:rsidRPr="00675451" w:rsidRDefault="00675451" w:rsidP="00675451">
            <w:pPr>
              <w:spacing w:before="30" w:after="30" w:line="240" w:lineRule="auto"/>
              <w:rPr>
                <w:rFonts w:ascii="Verdana" w:eastAsia="Times New Roman" w:hAnsi="Verdana" w:cs="Times New Roman"/>
                <w:sz w:val="16"/>
                <w:szCs w:val="16"/>
                <w:lang w:eastAsia="ro-RO"/>
              </w:rPr>
            </w:pPr>
            <w:r w:rsidRPr="00675451">
              <w:rPr>
                <w:rFonts w:ascii="Verdana" w:eastAsia="Times New Roman" w:hAnsi="Verdana" w:cs="Times New Roman"/>
                <w:sz w:val="16"/>
                <w:szCs w:val="16"/>
                <w:lang w:eastAsia="ro-RO"/>
              </w:rPr>
              <w:t> </w:t>
            </w:r>
          </w:p>
        </w:tc>
      </w:tr>
      <w:tr w:rsidR="00675451" w:rsidRPr="00675451" w:rsidTr="00675451">
        <w:trPr>
          <w:tblCellSpacing w:w="0" w:type="dxa"/>
        </w:trPr>
        <w:tc>
          <w:tcPr>
            <w:tcW w:w="4700" w:type="pct"/>
            <w:tcBorders>
              <w:top w:val="outset" w:sz="6" w:space="0" w:color="auto"/>
              <w:left w:val="outset" w:sz="6" w:space="0" w:color="auto"/>
              <w:bottom w:val="outset" w:sz="6" w:space="0" w:color="auto"/>
              <w:right w:val="outset" w:sz="6" w:space="0" w:color="auto"/>
            </w:tcBorders>
            <w:hideMark/>
          </w:tcPr>
          <w:p w:rsidR="00675451" w:rsidRPr="00675451" w:rsidRDefault="00675451" w:rsidP="00675451">
            <w:pPr>
              <w:spacing w:before="30" w:after="30" w:line="240" w:lineRule="auto"/>
              <w:rPr>
                <w:rFonts w:ascii="Verdana" w:eastAsia="Times New Roman" w:hAnsi="Verdana" w:cs="Times New Roman"/>
                <w:sz w:val="16"/>
                <w:szCs w:val="16"/>
                <w:lang w:eastAsia="ro-RO"/>
              </w:rPr>
            </w:pPr>
            <w:r w:rsidRPr="00675451">
              <w:rPr>
                <w:rFonts w:ascii="Verdana" w:eastAsia="Times New Roman" w:hAnsi="Verdana" w:cs="Times New Roman"/>
                <w:sz w:val="16"/>
                <w:szCs w:val="16"/>
                <w:vertAlign w:val="superscript"/>
                <w:lang w:eastAsia="ro-RO"/>
              </w:rPr>
              <w:t>ii</w:t>
            </w:r>
            <w:r w:rsidRPr="00675451">
              <w:rPr>
                <w:rFonts w:ascii="Verdana" w:eastAsia="Times New Roman" w:hAnsi="Verdana" w:cs="Times New Roman"/>
                <w:sz w:val="16"/>
                <w:szCs w:val="16"/>
                <w:lang w:eastAsia="ro-RO"/>
              </w:rPr>
              <w:t>A</w:t>
            </w:r>
            <w:r w:rsidRPr="00675451">
              <w:rPr>
                <w:rFonts w:ascii="Verdana" w:eastAsia="Times New Roman" w:hAnsi="Verdana" w:cs="Times New Roman"/>
                <w:sz w:val="16"/>
                <w:szCs w:val="16"/>
                <w:vertAlign w:val="subscript"/>
                <w:lang w:eastAsia="ro-RO"/>
              </w:rPr>
              <w:t>7</w:t>
            </w:r>
            <w:r w:rsidRPr="00675451">
              <w:rPr>
                <w:rFonts w:ascii="Verdana" w:eastAsia="Times New Roman" w:hAnsi="Verdana" w:cs="Times New Roman"/>
                <w:sz w:val="16"/>
                <w:szCs w:val="16"/>
                <w:lang w:eastAsia="ro-RO"/>
              </w:rPr>
              <w:t xml:space="preserve"> = Capitalul social nevărsat sau fondul de rezervă liber nevărsat, după caz</w:t>
            </w:r>
          </w:p>
        </w:tc>
        <w:tc>
          <w:tcPr>
            <w:tcW w:w="300" w:type="pct"/>
            <w:tcBorders>
              <w:top w:val="outset" w:sz="6" w:space="0" w:color="auto"/>
              <w:left w:val="outset" w:sz="6" w:space="0" w:color="auto"/>
              <w:bottom w:val="outset" w:sz="6" w:space="0" w:color="auto"/>
              <w:right w:val="outset" w:sz="6" w:space="0" w:color="auto"/>
            </w:tcBorders>
            <w:hideMark/>
          </w:tcPr>
          <w:p w:rsidR="00675451" w:rsidRPr="00675451" w:rsidRDefault="00675451" w:rsidP="00675451">
            <w:pPr>
              <w:spacing w:before="30" w:after="30" w:line="240" w:lineRule="auto"/>
              <w:rPr>
                <w:rFonts w:ascii="Verdana" w:eastAsia="Times New Roman" w:hAnsi="Verdana" w:cs="Times New Roman"/>
                <w:sz w:val="16"/>
                <w:szCs w:val="16"/>
                <w:lang w:eastAsia="ro-RO"/>
              </w:rPr>
            </w:pPr>
            <w:r w:rsidRPr="00675451">
              <w:rPr>
                <w:rFonts w:ascii="Verdana" w:eastAsia="Times New Roman" w:hAnsi="Verdana" w:cs="Times New Roman"/>
                <w:sz w:val="16"/>
                <w:szCs w:val="16"/>
                <w:lang w:eastAsia="ro-RO"/>
              </w:rPr>
              <w:t> </w:t>
            </w:r>
          </w:p>
        </w:tc>
      </w:tr>
      <w:tr w:rsidR="00675451" w:rsidRPr="00675451" w:rsidTr="00675451">
        <w:trPr>
          <w:tblCellSpacing w:w="0" w:type="dxa"/>
        </w:trPr>
        <w:tc>
          <w:tcPr>
            <w:tcW w:w="4700" w:type="pct"/>
            <w:tcBorders>
              <w:top w:val="outset" w:sz="6" w:space="0" w:color="auto"/>
              <w:left w:val="outset" w:sz="6" w:space="0" w:color="auto"/>
              <w:bottom w:val="outset" w:sz="6" w:space="0" w:color="auto"/>
              <w:right w:val="outset" w:sz="6" w:space="0" w:color="auto"/>
            </w:tcBorders>
            <w:hideMark/>
          </w:tcPr>
          <w:p w:rsidR="00675451" w:rsidRPr="00675451" w:rsidRDefault="00675451" w:rsidP="00675451">
            <w:pPr>
              <w:spacing w:before="30" w:after="30" w:line="240" w:lineRule="auto"/>
              <w:rPr>
                <w:rFonts w:ascii="Verdana" w:eastAsia="Times New Roman" w:hAnsi="Verdana" w:cs="Times New Roman"/>
                <w:sz w:val="16"/>
                <w:szCs w:val="16"/>
                <w:lang w:eastAsia="ro-RO"/>
              </w:rPr>
            </w:pPr>
            <w:r w:rsidRPr="00675451">
              <w:rPr>
                <w:rFonts w:ascii="Verdana" w:eastAsia="Times New Roman" w:hAnsi="Verdana" w:cs="Times New Roman"/>
                <w:sz w:val="16"/>
                <w:szCs w:val="16"/>
                <w:lang w:eastAsia="ro-RO"/>
              </w:rPr>
              <w:t>Z</w:t>
            </w:r>
            <w:r w:rsidRPr="00675451">
              <w:rPr>
                <w:rFonts w:ascii="Verdana" w:eastAsia="Times New Roman" w:hAnsi="Verdana" w:cs="Times New Roman"/>
                <w:sz w:val="16"/>
                <w:szCs w:val="16"/>
                <w:vertAlign w:val="subscript"/>
                <w:lang w:eastAsia="ro-RO"/>
              </w:rPr>
              <w:t>3</w:t>
            </w:r>
            <w:r w:rsidRPr="00675451">
              <w:rPr>
                <w:rFonts w:ascii="Verdana" w:eastAsia="Times New Roman" w:hAnsi="Verdana" w:cs="Times New Roman"/>
                <w:sz w:val="16"/>
                <w:szCs w:val="16"/>
                <w:lang w:eastAsia="ro-RO"/>
              </w:rPr>
              <w:t xml:space="preserve"> = min ( 0,5 *A</w:t>
            </w:r>
            <w:r w:rsidRPr="00675451">
              <w:rPr>
                <w:rFonts w:ascii="Verdana" w:eastAsia="Times New Roman" w:hAnsi="Verdana" w:cs="Times New Roman"/>
                <w:sz w:val="16"/>
                <w:szCs w:val="16"/>
                <w:vertAlign w:val="subscript"/>
                <w:lang w:eastAsia="ro-RO"/>
              </w:rPr>
              <w:t>8</w:t>
            </w:r>
            <w:r w:rsidRPr="00675451">
              <w:rPr>
                <w:rFonts w:ascii="Verdana" w:eastAsia="Times New Roman" w:hAnsi="Verdana" w:cs="Times New Roman"/>
                <w:sz w:val="16"/>
                <w:szCs w:val="16"/>
                <w:lang w:eastAsia="ro-RO"/>
              </w:rPr>
              <w:t>; 0,5 * Z)</w:t>
            </w:r>
          </w:p>
        </w:tc>
        <w:tc>
          <w:tcPr>
            <w:tcW w:w="300" w:type="pct"/>
            <w:tcBorders>
              <w:top w:val="outset" w:sz="6" w:space="0" w:color="auto"/>
              <w:left w:val="outset" w:sz="6" w:space="0" w:color="auto"/>
              <w:bottom w:val="outset" w:sz="6" w:space="0" w:color="auto"/>
              <w:right w:val="outset" w:sz="6" w:space="0" w:color="auto"/>
            </w:tcBorders>
            <w:hideMark/>
          </w:tcPr>
          <w:p w:rsidR="00675451" w:rsidRPr="00675451" w:rsidRDefault="00675451" w:rsidP="00675451">
            <w:pPr>
              <w:spacing w:before="30" w:after="30" w:line="240" w:lineRule="auto"/>
              <w:rPr>
                <w:rFonts w:ascii="Verdana" w:eastAsia="Times New Roman" w:hAnsi="Verdana" w:cs="Times New Roman"/>
                <w:sz w:val="16"/>
                <w:szCs w:val="16"/>
                <w:lang w:eastAsia="ro-RO"/>
              </w:rPr>
            </w:pPr>
            <w:r w:rsidRPr="00675451">
              <w:rPr>
                <w:rFonts w:ascii="Verdana" w:eastAsia="Times New Roman" w:hAnsi="Verdana" w:cs="Times New Roman"/>
                <w:sz w:val="16"/>
                <w:szCs w:val="16"/>
                <w:lang w:eastAsia="ro-RO"/>
              </w:rPr>
              <w:t> </w:t>
            </w:r>
          </w:p>
        </w:tc>
      </w:tr>
      <w:tr w:rsidR="00675451" w:rsidRPr="00675451" w:rsidTr="00675451">
        <w:trPr>
          <w:tblCellSpacing w:w="0" w:type="dxa"/>
        </w:trPr>
        <w:tc>
          <w:tcPr>
            <w:tcW w:w="4700" w:type="pct"/>
            <w:tcBorders>
              <w:top w:val="outset" w:sz="6" w:space="0" w:color="auto"/>
              <w:left w:val="outset" w:sz="6" w:space="0" w:color="auto"/>
              <w:bottom w:val="outset" w:sz="6" w:space="0" w:color="auto"/>
              <w:right w:val="outset" w:sz="6" w:space="0" w:color="auto"/>
            </w:tcBorders>
            <w:hideMark/>
          </w:tcPr>
          <w:p w:rsidR="00675451" w:rsidRPr="00675451" w:rsidRDefault="00675451" w:rsidP="00675451">
            <w:pPr>
              <w:spacing w:before="30" w:after="30" w:line="240" w:lineRule="auto"/>
              <w:rPr>
                <w:rFonts w:ascii="Verdana" w:eastAsia="Times New Roman" w:hAnsi="Verdana" w:cs="Times New Roman"/>
                <w:sz w:val="16"/>
                <w:szCs w:val="16"/>
                <w:lang w:eastAsia="ro-RO"/>
              </w:rPr>
            </w:pPr>
            <w:r w:rsidRPr="00675451">
              <w:rPr>
                <w:rFonts w:ascii="Verdana" w:eastAsia="Times New Roman" w:hAnsi="Verdana" w:cs="Times New Roman"/>
                <w:sz w:val="16"/>
                <w:szCs w:val="16"/>
                <w:vertAlign w:val="superscript"/>
                <w:lang w:eastAsia="ro-RO"/>
              </w:rPr>
              <w:t>iii</w:t>
            </w:r>
            <w:r w:rsidRPr="00675451">
              <w:rPr>
                <w:rFonts w:ascii="Verdana" w:eastAsia="Times New Roman" w:hAnsi="Verdana" w:cs="Times New Roman"/>
                <w:sz w:val="16"/>
                <w:szCs w:val="16"/>
                <w:lang w:eastAsia="ro-RO"/>
              </w:rPr>
              <w:t>A</w:t>
            </w:r>
            <w:r w:rsidRPr="00675451">
              <w:rPr>
                <w:rFonts w:ascii="Verdana" w:eastAsia="Times New Roman" w:hAnsi="Verdana" w:cs="Times New Roman"/>
                <w:sz w:val="16"/>
                <w:szCs w:val="16"/>
                <w:vertAlign w:val="subscript"/>
                <w:lang w:eastAsia="ro-RO"/>
              </w:rPr>
              <w:t>8</w:t>
            </w:r>
            <w:r w:rsidRPr="00675451">
              <w:rPr>
                <w:rFonts w:ascii="Verdana" w:eastAsia="Times New Roman" w:hAnsi="Verdana" w:cs="Times New Roman"/>
                <w:sz w:val="16"/>
                <w:szCs w:val="16"/>
                <w:lang w:eastAsia="ro-RO"/>
              </w:rPr>
              <w:t xml:space="preserve"> = Valoarea calculată în conformitate cu prevederile art. 3 alin. (4) lit. b) din norme</w:t>
            </w:r>
          </w:p>
        </w:tc>
        <w:tc>
          <w:tcPr>
            <w:tcW w:w="300" w:type="pct"/>
            <w:tcBorders>
              <w:top w:val="outset" w:sz="6" w:space="0" w:color="auto"/>
              <w:left w:val="outset" w:sz="6" w:space="0" w:color="auto"/>
              <w:bottom w:val="outset" w:sz="6" w:space="0" w:color="auto"/>
              <w:right w:val="outset" w:sz="6" w:space="0" w:color="auto"/>
            </w:tcBorders>
            <w:hideMark/>
          </w:tcPr>
          <w:p w:rsidR="00675451" w:rsidRPr="00675451" w:rsidRDefault="00675451" w:rsidP="00675451">
            <w:pPr>
              <w:spacing w:before="30" w:after="30" w:line="240" w:lineRule="auto"/>
              <w:rPr>
                <w:rFonts w:ascii="Verdana" w:eastAsia="Times New Roman" w:hAnsi="Verdana" w:cs="Times New Roman"/>
                <w:sz w:val="16"/>
                <w:szCs w:val="16"/>
                <w:lang w:eastAsia="ro-RO"/>
              </w:rPr>
            </w:pPr>
            <w:r w:rsidRPr="00675451">
              <w:rPr>
                <w:rFonts w:ascii="Verdana" w:eastAsia="Times New Roman" w:hAnsi="Verdana" w:cs="Times New Roman"/>
                <w:sz w:val="16"/>
                <w:szCs w:val="16"/>
                <w:lang w:eastAsia="ro-RO"/>
              </w:rPr>
              <w:t> </w:t>
            </w:r>
          </w:p>
        </w:tc>
      </w:tr>
      <w:tr w:rsidR="00675451" w:rsidRPr="00675451" w:rsidTr="00675451">
        <w:trPr>
          <w:tblCellSpacing w:w="0" w:type="dxa"/>
        </w:trPr>
        <w:tc>
          <w:tcPr>
            <w:tcW w:w="4700" w:type="pct"/>
            <w:tcBorders>
              <w:top w:val="outset" w:sz="6" w:space="0" w:color="auto"/>
              <w:left w:val="outset" w:sz="6" w:space="0" w:color="auto"/>
              <w:bottom w:val="outset" w:sz="6" w:space="0" w:color="auto"/>
              <w:right w:val="outset" w:sz="6" w:space="0" w:color="auto"/>
            </w:tcBorders>
            <w:hideMark/>
          </w:tcPr>
          <w:p w:rsidR="00675451" w:rsidRPr="00675451" w:rsidRDefault="00675451" w:rsidP="00675451">
            <w:pPr>
              <w:spacing w:before="30" w:after="30" w:line="240" w:lineRule="auto"/>
              <w:rPr>
                <w:rFonts w:ascii="Verdana" w:eastAsia="Times New Roman" w:hAnsi="Verdana" w:cs="Times New Roman"/>
                <w:sz w:val="16"/>
                <w:szCs w:val="16"/>
                <w:lang w:eastAsia="ro-RO"/>
              </w:rPr>
            </w:pPr>
            <w:r w:rsidRPr="00675451">
              <w:rPr>
                <w:rFonts w:ascii="Verdana" w:eastAsia="Times New Roman" w:hAnsi="Verdana" w:cs="Times New Roman"/>
                <w:sz w:val="16"/>
                <w:szCs w:val="16"/>
                <w:lang w:eastAsia="ro-RO"/>
              </w:rPr>
              <w:t>A</w:t>
            </w:r>
            <w:r w:rsidRPr="00675451">
              <w:rPr>
                <w:rFonts w:ascii="Verdana" w:eastAsia="Times New Roman" w:hAnsi="Verdana" w:cs="Times New Roman"/>
                <w:sz w:val="16"/>
                <w:szCs w:val="16"/>
                <w:vertAlign w:val="subscript"/>
                <w:lang w:eastAsia="ro-RO"/>
              </w:rPr>
              <w:t>10</w:t>
            </w:r>
            <w:r w:rsidRPr="00675451">
              <w:rPr>
                <w:rFonts w:ascii="Verdana" w:eastAsia="Times New Roman" w:hAnsi="Verdana" w:cs="Times New Roman"/>
                <w:sz w:val="16"/>
                <w:szCs w:val="16"/>
                <w:lang w:eastAsia="ro-RO"/>
              </w:rPr>
              <w:t xml:space="preserve"> = Rezerve nete ascunse provenite din evaluarea activelor, în măsura în care aceste rezerve nu au o natură excepţională</w:t>
            </w:r>
          </w:p>
        </w:tc>
        <w:tc>
          <w:tcPr>
            <w:tcW w:w="300" w:type="pct"/>
            <w:tcBorders>
              <w:top w:val="outset" w:sz="6" w:space="0" w:color="auto"/>
              <w:left w:val="outset" w:sz="6" w:space="0" w:color="auto"/>
              <w:bottom w:val="outset" w:sz="6" w:space="0" w:color="auto"/>
              <w:right w:val="outset" w:sz="6" w:space="0" w:color="auto"/>
            </w:tcBorders>
            <w:hideMark/>
          </w:tcPr>
          <w:p w:rsidR="00675451" w:rsidRPr="00675451" w:rsidRDefault="00675451" w:rsidP="00675451">
            <w:pPr>
              <w:spacing w:before="30" w:after="30" w:line="240" w:lineRule="auto"/>
              <w:rPr>
                <w:rFonts w:ascii="Verdana" w:eastAsia="Times New Roman" w:hAnsi="Verdana" w:cs="Times New Roman"/>
                <w:sz w:val="16"/>
                <w:szCs w:val="16"/>
                <w:lang w:eastAsia="ro-RO"/>
              </w:rPr>
            </w:pPr>
            <w:r w:rsidRPr="00675451">
              <w:rPr>
                <w:rFonts w:ascii="Verdana" w:eastAsia="Times New Roman" w:hAnsi="Verdana" w:cs="Times New Roman"/>
                <w:sz w:val="16"/>
                <w:szCs w:val="16"/>
                <w:lang w:eastAsia="ro-RO"/>
              </w:rPr>
              <w:t> </w:t>
            </w:r>
          </w:p>
        </w:tc>
      </w:tr>
    </w:tbl>
    <w:p w:rsidR="00675451" w:rsidRPr="00675451" w:rsidRDefault="00675451" w:rsidP="00675451">
      <w:pPr>
        <w:shd w:val="clear" w:color="auto" w:fill="FFFAFA"/>
        <w:spacing w:after="0" w:line="240" w:lineRule="auto"/>
        <w:rPr>
          <w:rFonts w:ascii="Verdana" w:eastAsia="Times New Roman" w:hAnsi="Verdana" w:cs="Times New Roman"/>
          <w:vanish/>
          <w:sz w:val="17"/>
          <w:szCs w:val="17"/>
          <w:lang w:eastAsia="ro-RO"/>
        </w:rPr>
      </w:pPr>
      <w:r w:rsidRPr="00675451">
        <w:rPr>
          <w:rFonts w:ascii="Verdana" w:eastAsia="Times New Roman" w:hAnsi="Verdana" w:cs="Times New Roman"/>
          <w:vanish/>
          <w:sz w:val="17"/>
          <w:szCs w:val="17"/>
          <w:lang w:eastAsia="ro-RO"/>
        </w:rPr>
        <w:t>i - Cu respectarea prevederilor art. 3 alin. (3) lit. a) din norme.</w:t>
      </w:r>
      <w:r w:rsidRPr="00675451">
        <w:rPr>
          <w:rFonts w:ascii="Verdana" w:eastAsia="Times New Roman" w:hAnsi="Verdana" w:cs="Times New Roman"/>
          <w:vanish/>
          <w:sz w:val="17"/>
          <w:szCs w:val="17"/>
          <w:lang w:eastAsia="ro-RO"/>
        </w:rPr>
        <w:br/>
        <w:t>ii - Cu respectarea prevederilor art. 3 alin. (3) lit. b) din norme.</w:t>
      </w:r>
      <w:r w:rsidRPr="00675451">
        <w:rPr>
          <w:rFonts w:ascii="Verdana" w:eastAsia="Times New Roman" w:hAnsi="Verdana" w:cs="Times New Roman"/>
          <w:vanish/>
          <w:sz w:val="17"/>
          <w:szCs w:val="17"/>
          <w:lang w:eastAsia="ro-RO"/>
        </w:rPr>
        <w:br/>
        <w:t>iii - Cu respectarea prevederilor art. 3 alin. (4) lit. a) din norme.</w:t>
      </w:r>
      <w:r w:rsidRPr="00675451">
        <w:rPr>
          <w:rFonts w:ascii="Verdana" w:eastAsia="Times New Roman" w:hAnsi="Verdana" w:cs="Times New Roman"/>
          <w:vanish/>
          <w:sz w:val="17"/>
          <w:szCs w:val="17"/>
          <w:lang w:eastAsia="ro-RO"/>
        </w:rPr>
        <w:br/>
        <w:t>iv - Cu respectarea prevederilor art. 3 alin. (4) lit. b) din norme.</w:t>
      </w:r>
      <w:r w:rsidRPr="00675451">
        <w:rPr>
          <w:rFonts w:ascii="Verdana" w:eastAsia="Times New Roman" w:hAnsi="Verdana" w:cs="Times New Roman"/>
          <w:vanish/>
          <w:sz w:val="17"/>
          <w:szCs w:val="17"/>
          <w:lang w:eastAsia="ro-RO"/>
        </w:rPr>
        <w:br/>
        <w:t>II. Marja de solvabilitate minimă</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094"/>
        <w:gridCol w:w="581"/>
      </w:tblGrid>
      <w:tr w:rsidR="00675451" w:rsidRPr="00675451" w:rsidTr="00675451">
        <w:trPr>
          <w:tblCellSpacing w:w="0" w:type="dxa"/>
        </w:trPr>
        <w:tc>
          <w:tcPr>
            <w:tcW w:w="4700" w:type="pct"/>
            <w:tcBorders>
              <w:top w:val="outset" w:sz="6" w:space="0" w:color="auto"/>
              <w:left w:val="outset" w:sz="6" w:space="0" w:color="auto"/>
              <w:bottom w:val="outset" w:sz="6" w:space="0" w:color="auto"/>
              <w:right w:val="outset" w:sz="6" w:space="0" w:color="auto"/>
            </w:tcBorders>
            <w:hideMark/>
          </w:tcPr>
          <w:p w:rsidR="00675451" w:rsidRPr="00675451" w:rsidRDefault="00675451" w:rsidP="00675451">
            <w:pPr>
              <w:spacing w:before="30" w:after="30" w:line="240" w:lineRule="auto"/>
              <w:rPr>
                <w:rFonts w:ascii="Verdana" w:eastAsia="Times New Roman" w:hAnsi="Verdana" w:cs="Times New Roman"/>
                <w:sz w:val="16"/>
                <w:szCs w:val="16"/>
                <w:lang w:eastAsia="ro-RO"/>
              </w:rPr>
            </w:pPr>
            <w:r w:rsidRPr="00675451">
              <w:rPr>
                <w:rFonts w:ascii="Verdana" w:eastAsia="Times New Roman" w:hAnsi="Verdana" w:cs="Times New Roman"/>
                <w:sz w:val="16"/>
                <w:szCs w:val="16"/>
                <w:lang w:eastAsia="ro-RO"/>
              </w:rPr>
              <w:t>Y = Marja de solvabilitate minimă la data raportării = max (Y</w:t>
            </w:r>
            <w:r w:rsidRPr="00675451">
              <w:rPr>
                <w:rFonts w:ascii="Verdana" w:eastAsia="Times New Roman" w:hAnsi="Verdana" w:cs="Times New Roman"/>
                <w:sz w:val="16"/>
                <w:szCs w:val="16"/>
                <w:vertAlign w:val="subscript"/>
                <w:lang w:eastAsia="ro-RO"/>
              </w:rPr>
              <w:t>3</w:t>
            </w:r>
            <w:r w:rsidRPr="00675451">
              <w:rPr>
                <w:rFonts w:ascii="Verdana" w:eastAsia="Times New Roman" w:hAnsi="Verdana" w:cs="Times New Roman"/>
                <w:sz w:val="16"/>
                <w:szCs w:val="16"/>
                <w:lang w:eastAsia="ro-RO"/>
              </w:rPr>
              <w:t>;Y</w:t>
            </w:r>
            <w:r w:rsidRPr="00675451">
              <w:rPr>
                <w:rFonts w:ascii="Verdana" w:eastAsia="Times New Roman" w:hAnsi="Verdana" w:cs="Times New Roman"/>
                <w:sz w:val="16"/>
                <w:szCs w:val="16"/>
                <w:vertAlign w:val="subscript"/>
                <w:lang w:eastAsia="ro-RO"/>
              </w:rPr>
              <w:t>5</w:t>
            </w:r>
            <w:r w:rsidRPr="00675451">
              <w:rPr>
                <w:rFonts w:ascii="Verdana" w:eastAsia="Times New Roman" w:hAnsi="Verdana" w:cs="Times New Roman"/>
                <w:sz w:val="16"/>
                <w:szCs w:val="16"/>
                <w:lang w:eastAsia="ro-RO"/>
              </w:rPr>
              <w:t>)</w:t>
            </w:r>
          </w:p>
        </w:tc>
        <w:tc>
          <w:tcPr>
            <w:tcW w:w="300" w:type="pct"/>
            <w:tcBorders>
              <w:top w:val="outset" w:sz="6" w:space="0" w:color="auto"/>
              <w:left w:val="outset" w:sz="6" w:space="0" w:color="auto"/>
              <w:bottom w:val="outset" w:sz="6" w:space="0" w:color="auto"/>
              <w:right w:val="outset" w:sz="6" w:space="0" w:color="auto"/>
            </w:tcBorders>
            <w:hideMark/>
          </w:tcPr>
          <w:p w:rsidR="00675451" w:rsidRPr="00675451" w:rsidRDefault="00675451" w:rsidP="00675451">
            <w:pPr>
              <w:spacing w:before="30" w:after="30" w:line="240" w:lineRule="auto"/>
              <w:rPr>
                <w:rFonts w:ascii="Verdana" w:eastAsia="Times New Roman" w:hAnsi="Verdana" w:cs="Times New Roman"/>
                <w:sz w:val="16"/>
                <w:szCs w:val="16"/>
                <w:lang w:eastAsia="ro-RO"/>
              </w:rPr>
            </w:pPr>
            <w:r w:rsidRPr="00675451">
              <w:rPr>
                <w:rFonts w:ascii="Verdana" w:eastAsia="Times New Roman" w:hAnsi="Verdana" w:cs="Times New Roman"/>
                <w:sz w:val="16"/>
                <w:szCs w:val="16"/>
                <w:lang w:eastAsia="ro-RO"/>
              </w:rPr>
              <w:t> </w:t>
            </w:r>
          </w:p>
        </w:tc>
      </w:tr>
      <w:tr w:rsidR="00675451" w:rsidRPr="00675451" w:rsidTr="00675451">
        <w:trPr>
          <w:tblCellSpacing w:w="0" w:type="dxa"/>
        </w:trPr>
        <w:tc>
          <w:tcPr>
            <w:tcW w:w="4700" w:type="pct"/>
            <w:tcBorders>
              <w:top w:val="outset" w:sz="6" w:space="0" w:color="auto"/>
              <w:left w:val="outset" w:sz="6" w:space="0" w:color="auto"/>
              <w:bottom w:val="outset" w:sz="6" w:space="0" w:color="auto"/>
              <w:right w:val="outset" w:sz="6" w:space="0" w:color="auto"/>
            </w:tcBorders>
            <w:hideMark/>
          </w:tcPr>
          <w:p w:rsidR="00675451" w:rsidRPr="00675451" w:rsidRDefault="00675451" w:rsidP="00675451">
            <w:pPr>
              <w:spacing w:before="30" w:after="30" w:line="240" w:lineRule="auto"/>
              <w:rPr>
                <w:rFonts w:ascii="Verdana" w:eastAsia="Times New Roman" w:hAnsi="Verdana" w:cs="Times New Roman"/>
                <w:sz w:val="16"/>
                <w:szCs w:val="16"/>
                <w:lang w:eastAsia="ro-RO"/>
              </w:rPr>
            </w:pPr>
            <w:r w:rsidRPr="00675451">
              <w:rPr>
                <w:rFonts w:ascii="Verdana" w:eastAsia="Times New Roman" w:hAnsi="Verdana" w:cs="Times New Roman"/>
                <w:sz w:val="16"/>
                <w:szCs w:val="16"/>
                <w:lang w:eastAsia="ro-RO"/>
              </w:rPr>
              <w:t>Y</w:t>
            </w:r>
            <w:r w:rsidRPr="00675451">
              <w:rPr>
                <w:rFonts w:ascii="Verdana" w:eastAsia="Times New Roman" w:hAnsi="Verdana" w:cs="Times New Roman"/>
                <w:sz w:val="16"/>
                <w:szCs w:val="16"/>
                <w:vertAlign w:val="subscript"/>
                <w:lang w:eastAsia="ro-RO"/>
              </w:rPr>
              <w:t>3</w:t>
            </w:r>
            <w:r w:rsidRPr="00675451">
              <w:rPr>
                <w:rFonts w:ascii="Verdana" w:eastAsia="Times New Roman" w:hAnsi="Verdana" w:cs="Times New Roman"/>
                <w:sz w:val="16"/>
                <w:szCs w:val="16"/>
                <w:lang w:eastAsia="ro-RO"/>
              </w:rPr>
              <w:t xml:space="preserve"> = Marja de solvabilitate minimă = max (Y</w:t>
            </w:r>
            <w:r w:rsidRPr="00675451">
              <w:rPr>
                <w:rFonts w:ascii="Verdana" w:eastAsia="Times New Roman" w:hAnsi="Verdana" w:cs="Times New Roman"/>
                <w:sz w:val="16"/>
                <w:szCs w:val="16"/>
                <w:vertAlign w:val="subscript"/>
                <w:lang w:eastAsia="ro-RO"/>
              </w:rPr>
              <w:t>1</w:t>
            </w:r>
            <w:r w:rsidRPr="00675451">
              <w:rPr>
                <w:rFonts w:ascii="Verdana" w:eastAsia="Times New Roman" w:hAnsi="Verdana" w:cs="Times New Roman"/>
                <w:sz w:val="16"/>
                <w:szCs w:val="16"/>
                <w:lang w:eastAsia="ro-RO"/>
              </w:rPr>
              <w:t>;Y</w:t>
            </w:r>
            <w:r w:rsidRPr="00675451">
              <w:rPr>
                <w:rFonts w:ascii="Verdana" w:eastAsia="Times New Roman" w:hAnsi="Verdana" w:cs="Times New Roman"/>
                <w:sz w:val="16"/>
                <w:szCs w:val="16"/>
                <w:vertAlign w:val="subscript"/>
                <w:lang w:eastAsia="ro-RO"/>
              </w:rPr>
              <w:t>2</w:t>
            </w:r>
            <w:r w:rsidRPr="00675451">
              <w:rPr>
                <w:rFonts w:ascii="Verdana" w:eastAsia="Times New Roman" w:hAnsi="Verdana" w:cs="Times New Roman"/>
                <w:sz w:val="16"/>
                <w:szCs w:val="16"/>
                <w:lang w:eastAsia="ro-RO"/>
              </w:rPr>
              <w:t>)</w:t>
            </w:r>
          </w:p>
        </w:tc>
        <w:tc>
          <w:tcPr>
            <w:tcW w:w="300" w:type="pct"/>
            <w:tcBorders>
              <w:top w:val="outset" w:sz="6" w:space="0" w:color="auto"/>
              <w:left w:val="outset" w:sz="6" w:space="0" w:color="auto"/>
              <w:bottom w:val="outset" w:sz="6" w:space="0" w:color="auto"/>
              <w:right w:val="outset" w:sz="6" w:space="0" w:color="auto"/>
            </w:tcBorders>
            <w:hideMark/>
          </w:tcPr>
          <w:p w:rsidR="00675451" w:rsidRPr="00675451" w:rsidRDefault="00675451" w:rsidP="00675451">
            <w:pPr>
              <w:spacing w:before="30" w:after="30" w:line="240" w:lineRule="auto"/>
              <w:rPr>
                <w:rFonts w:ascii="Verdana" w:eastAsia="Times New Roman" w:hAnsi="Verdana" w:cs="Times New Roman"/>
                <w:sz w:val="16"/>
                <w:szCs w:val="16"/>
                <w:lang w:eastAsia="ro-RO"/>
              </w:rPr>
            </w:pPr>
            <w:r w:rsidRPr="00675451">
              <w:rPr>
                <w:rFonts w:ascii="Verdana" w:eastAsia="Times New Roman" w:hAnsi="Verdana" w:cs="Times New Roman"/>
                <w:sz w:val="16"/>
                <w:szCs w:val="16"/>
                <w:lang w:eastAsia="ro-RO"/>
              </w:rPr>
              <w:t> </w:t>
            </w:r>
          </w:p>
        </w:tc>
      </w:tr>
      <w:tr w:rsidR="00675451" w:rsidRPr="00675451" w:rsidTr="00675451">
        <w:trPr>
          <w:tblCellSpacing w:w="0" w:type="dxa"/>
        </w:trPr>
        <w:tc>
          <w:tcPr>
            <w:tcW w:w="4700" w:type="pct"/>
            <w:tcBorders>
              <w:top w:val="outset" w:sz="6" w:space="0" w:color="auto"/>
              <w:left w:val="outset" w:sz="6" w:space="0" w:color="auto"/>
              <w:bottom w:val="outset" w:sz="6" w:space="0" w:color="auto"/>
              <w:right w:val="outset" w:sz="6" w:space="0" w:color="auto"/>
            </w:tcBorders>
            <w:hideMark/>
          </w:tcPr>
          <w:p w:rsidR="00675451" w:rsidRPr="00675451" w:rsidRDefault="00675451" w:rsidP="00675451">
            <w:pPr>
              <w:spacing w:before="30" w:after="30" w:line="240" w:lineRule="auto"/>
              <w:rPr>
                <w:rFonts w:ascii="Verdana" w:eastAsia="Times New Roman" w:hAnsi="Verdana" w:cs="Times New Roman"/>
                <w:sz w:val="16"/>
                <w:szCs w:val="16"/>
                <w:lang w:eastAsia="ro-RO"/>
              </w:rPr>
            </w:pPr>
            <w:r w:rsidRPr="00675451">
              <w:rPr>
                <w:rFonts w:ascii="Verdana" w:eastAsia="Times New Roman" w:hAnsi="Verdana" w:cs="Times New Roman"/>
                <w:sz w:val="16"/>
                <w:szCs w:val="16"/>
                <w:lang w:eastAsia="ro-RO"/>
              </w:rPr>
              <w:t>Y</w:t>
            </w:r>
            <w:r w:rsidRPr="00675451">
              <w:rPr>
                <w:rFonts w:ascii="Verdana" w:eastAsia="Times New Roman" w:hAnsi="Verdana" w:cs="Times New Roman"/>
                <w:sz w:val="16"/>
                <w:szCs w:val="16"/>
                <w:vertAlign w:val="subscript"/>
                <w:lang w:eastAsia="ro-RO"/>
              </w:rPr>
              <w:t>4</w:t>
            </w:r>
            <w:r w:rsidRPr="00675451">
              <w:rPr>
                <w:rFonts w:ascii="Verdana" w:eastAsia="Times New Roman" w:hAnsi="Verdana" w:cs="Times New Roman"/>
                <w:sz w:val="16"/>
                <w:szCs w:val="16"/>
                <w:lang w:eastAsia="ro-RO"/>
              </w:rPr>
              <w:t xml:space="preserve"> = Marja de solvabilitate minimă raportată la sfârşitul exerciţiului financiar precedent</w:t>
            </w:r>
          </w:p>
        </w:tc>
        <w:tc>
          <w:tcPr>
            <w:tcW w:w="300" w:type="pct"/>
            <w:tcBorders>
              <w:top w:val="outset" w:sz="6" w:space="0" w:color="auto"/>
              <w:left w:val="outset" w:sz="6" w:space="0" w:color="auto"/>
              <w:bottom w:val="outset" w:sz="6" w:space="0" w:color="auto"/>
              <w:right w:val="outset" w:sz="6" w:space="0" w:color="auto"/>
            </w:tcBorders>
            <w:hideMark/>
          </w:tcPr>
          <w:p w:rsidR="00675451" w:rsidRPr="00675451" w:rsidRDefault="00675451" w:rsidP="00675451">
            <w:pPr>
              <w:spacing w:before="30" w:after="30" w:line="240" w:lineRule="auto"/>
              <w:rPr>
                <w:rFonts w:ascii="Verdana" w:eastAsia="Times New Roman" w:hAnsi="Verdana" w:cs="Times New Roman"/>
                <w:sz w:val="16"/>
                <w:szCs w:val="16"/>
                <w:lang w:eastAsia="ro-RO"/>
              </w:rPr>
            </w:pPr>
            <w:r w:rsidRPr="00675451">
              <w:rPr>
                <w:rFonts w:ascii="Verdana" w:eastAsia="Times New Roman" w:hAnsi="Verdana" w:cs="Times New Roman"/>
                <w:sz w:val="16"/>
                <w:szCs w:val="16"/>
                <w:lang w:eastAsia="ro-RO"/>
              </w:rPr>
              <w:t> </w:t>
            </w:r>
          </w:p>
        </w:tc>
      </w:tr>
      <w:tr w:rsidR="00675451" w:rsidRPr="00675451" w:rsidTr="00675451">
        <w:trPr>
          <w:tblCellSpacing w:w="0" w:type="dxa"/>
        </w:trPr>
        <w:tc>
          <w:tcPr>
            <w:tcW w:w="4700" w:type="pct"/>
            <w:tcBorders>
              <w:top w:val="outset" w:sz="6" w:space="0" w:color="auto"/>
              <w:left w:val="outset" w:sz="6" w:space="0" w:color="auto"/>
              <w:bottom w:val="outset" w:sz="6" w:space="0" w:color="auto"/>
              <w:right w:val="outset" w:sz="6" w:space="0" w:color="auto"/>
            </w:tcBorders>
            <w:hideMark/>
          </w:tcPr>
          <w:p w:rsidR="00675451" w:rsidRPr="00675451" w:rsidRDefault="00675451" w:rsidP="00675451">
            <w:pPr>
              <w:spacing w:before="30" w:after="30" w:line="240" w:lineRule="auto"/>
              <w:rPr>
                <w:rFonts w:ascii="Verdana" w:eastAsia="Times New Roman" w:hAnsi="Verdana" w:cs="Times New Roman"/>
                <w:sz w:val="16"/>
                <w:szCs w:val="16"/>
                <w:lang w:eastAsia="ro-RO"/>
              </w:rPr>
            </w:pPr>
            <w:r w:rsidRPr="00675451">
              <w:rPr>
                <w:rFonts w:ascii="Verdana" w:eastAsia="Times New Roman" w:hAnsi="Verdana" w:cs="Times New Roman"/>
                <w:sz w:val="16"/>
                <w:szCs w:val="16"/>
                <w:lang w:eastAsia="ro-RO"/>
              </w:rPr>
              <w:t>e</w:t>
            </w:r>
            <w:r w:rsidRPr="00675451">
              <w:rPr>
                <w:rFonts w:ascii="Verdana" w:eastAsia="Times New Roman" w:hAnsi="Verdana" w:cs="Times New Roman"/>
                <w:sz w:val="16"/>
                <w:szCs w:val="16"/>
                <w:vertAlign w:val="subscript"/>
                <w:lang w:eastAsia="ro-RO"/>
              </w:rPr>
              <w:t>1</w:t>
            </w:r>
            <w:r w:rsidRPr="00675451">
              <w:rPr>
                <w:rFonts w:ascii="Verdana" w:eastAsia="Times New Roman" w:hAnsi="Verdana" w:cs="Times New Roman"/>
                <w:sz w:val="16"/>
                <w:szCs w:val="16"/>
                <w:lang w:eastAsia="ro-RO"/>
              </w:rPr>
              <w:t xml:space="preserve"> = Raportul dintre valoarea rezervelor nete de daune avizate şi neavizate înregistrată la sfârşitul perioadei de raportare şi valoarea rezervelor nete de daune avizate şi neavizate înregistrată la începutul exerciţiului financiar curent</w:t>
            </w:r>
          </w:p>
        </w:tc>
        <w:tc>
          <w:tcPr>
            <w:tcW w:w="300" w:type="pct"/>
            <w:tcBorders>
              <w:top w:val="outset" w:sz="6" w:space="0" w:color="auto"/>
              <w:left w:val="outset" w:sz="6" w:space="0" w:color="auto"/>
              <w:bottom w:val="outset" w:sz="6" w:space="0" w:color="auto"/>
              <w:right w:val="outset" w:sz="6" w:space="0" w:color="auto"/>
            </w:tcBorders>
            <w:hideMark/>
          </w:tcPr>
          <w:p w:rsidR="00675451" w:rsidRPr="00675451" w:rsidRDefault="00675451" w:rsidP="00675451">
            <w:pPr>
              <w:spacing w:before="30" w:after="30" w:line="240" w:lineRule="auto"/>
              <w:rPr>
                <w:rFonts w:ascii="Verdana" w:eastAsia="Times New Roman" w:hAnsi="Verdana" w:cs="Times New Roman"/>
                <w:sz w:val="16"/>
                <w:szCs w:val="16"/>
                <w:lang w:eastAsia="ro-RO"/>
              </w:rPr>
            </w:pPr>
            <w:r w:rsidRPr="00675451">
              <w:rPr>
                <w:rFonts w:ascii="Verdana" w:eastAsia="Times New Roman" w:hAnsi="Verdana" w:cs="Times New Roman"/>
                <w:sz w:val="16"/>
                <w:szCs w:val="16"/>
                <w:lang w:eastAsia="ro-RO"/>
              </w:rPr>
              <w:t> </w:t>
            </w:r>
          </w:p>
        </w:tc>
      </w:tr>
      <w:tr w:rsidR="00675451" w:rsidRPr="00675451" w:rsidTr="00675451">
        <w:trPr>
          <w:tblCellSpacing w:w="0" w:type="dxa"/>
        </w:trPr>
        <w:tc>
          <w:tcPr>
            <w:tcW w:w="4700" w:type="pct"/>
            <w:tcBorders>
              <w:top w:val="outset" w:sz="6" w:space="0" w:color="auto"/>
              <w:left w:val="outset" w:sz="6" w:space="0" w:color="auto"/>
              <w:bottom w:val="outset" w:sz="6" w:space="0" w:color="auto"/>
              <w:right w:val="outset" w:sz="6" w:space="0" w:color="auto"/>
            </w:tcBorders>
            <w:hideMark/>
          </w:tcPr>
          <w:p w:rsidR="00675451" w:rsidRPr="00675451" w:rsidRDefault="00675451" w:rsidP="00675451">
            <w:pPr>
              <w:spacing w:before="30" w:after="30" w:line="240" w:lineRule="auto"/>
              <w:rPr>
                <w:rFonts w:ascii="Verdana" w:eastAsia="Times New Roman" w:hAnsi="Verdana" w:cs="Times New Roman"/>
                <w:sz w:val="16"/>
                <w:szCs w:val="16"/>
                <w:lang w:eastAsia="ro-RO"/>
              </w:rPr>
            </w:pPr>
            <w:r w:rsidRPr="00675451">
              <w:rPr>
                <w:rFonts w:ascii="Verdana" w:eastAsia="Times New Roman" w:hAnsi="Verdana" w:cs="Times New Roman"/>
                <w:sz w:val="16"/>
                <w:szCs w:val="16"/>
                <w:lang w:eastAsia="ro-RO"/>
              </w:rPr>
              <w:t>e = min (1;e</w:t>
            </w:r>
            <w:r w:rsidRPr="00675451">
              <w:rPr>
                <w:rFonts w:ascii="Verdana" w:eastAsia="Times New Roman" w:hAnsi="Verdana" w:cs="Times New Roman"/>
                <w:sz w:val="16"/>
                <w:szCs w:val="16"/>
                <w:vertAlign w:val="subscript"/>
                <w:lang w:eastAsia="ro-RO"/>
              </w:rPr>
              <w:t>1</w:t>
            </w:r>
            <w:r w:rsidRPr="00675451">
              <w:rPr>
                <w:rFonts w:ascii="Verdana" w:eastAsia="Times New Roman" w:hAnsi="Verdana" w:cs="Times New Roman"/>
                <w:sz w:val="16"/>
                <w:szCs w:val="16"/>
                <w:lang w:eastAsia="ro-RO"/>
              </w:rPr>
              <w:t>)</w:t>
            </w:r>
          </w:p>
        </w:tc>
        <w:tc>
          <w:tcPr>
            <w:tcW w:w="300" w:type="pct"/>
            <w:tcBorders>
              <w:top w:val="outset" w:sz="6" w:space="0" w:color="auto"/>
              <w:left w:val="outset" w:sz="6" w:space="0" w:color="auto"/>
              <w:bottom w:val="outset" w:sz="6" w:space="0" w:color="auto"/>
              <w:right w:val="outset" w:sz="6" w:space="0" w:color="auto"/>
            </w:tcBorders>
            <w:hideMark/>
          </w:tcPr>
          <w:p w:rsidR="00675451" w:rsidRPr="00675451" w:rsidRDefault="00675451" w:rsidP="00675451">
            <w:pPr>
              <w:spacing w:before="30" w:after="30" w:line="240" w:lineRule="auto"/>
              <w:rPr>
                <w:rFonts w:ascii="Verdana" w:eastAsia="Times New Roman" w:hAnsi="Verdana" w:cs="Times New Roman"/>
                <w:sz w:val="16"/>
                <w:szCs w:val="16"/>
                <w:lang w:eastAsia="ro-RO"/>
              </w:rPr>
            </w:pPr>
            <w:r w:rsidRPr="00675451">
              <w:rPr>
                <w:rFonts w:ascii="Verdana" w:eastAsia="Times New Roman" w:hAnsi="Verdana" w:cs="Times New Roman"/>
                <w:sz w:val="16"/>
                <w:szCs w:val="16"/>
                <w:lang w:eastAsia="ro-RO"/>
              </w:rPr>
              <w:t> </w:t>
            </w:r>
          </w:p>
        </w:tc>
      </w:tr>
      <w:tr w:rsidR="00675451" w:rsidRPr="00675451" w:rsidTr="00675451">
        <w:trPr>
          <w:tblCellSpacing w:w="0" w:type="dxa"/>
        </w:trPr>
        <w:tc>
          <w:tcPr>
            <w:tcW w:w="4700" w:type="pct"/>
            <w:tcBorders>
              <w:top w:val="outset" w:sz="6" w:space="0" w:color="auto"/>
              <w:left w:val="outset" w:sz="6" w:space="0" w:color="auto"/>
              <w:bottom w:val="outset" w:sz="6" w:space="0" w:color="auto"/>
              <w:right w:val="outset" w:sz="6" w:space="0" w:color="auto"/>
            </w:tcBorders>
            <w:hideMark/>
          </w:tcPr>
          <w:p w:rsidR="00675451" w:rsidRPr="00675451" w:rsidRDefault="00675451" w:rsidP="00675451">
            <w:pPr>
              <w:spacing w:before="30" w:after="30" w:line="240" w:lineRule="auto"/>
              <w:rPr>
                <w:rFonts w:ascii="Verdana" w:eastAsia="Times New Roman" w:hAnsi="Verdana" w:cs="Times New Roman"/>
                <w:sz w:val="16"/>
                <w:szCs w:val="16"/>
                <w:lang w:eastAsia="ro-RO"/>
              </w:rPr>
            </w:pPr>
            <w:r w:rsidRPr="00675451">
              <w:rPr>
                <w:rFonts w:ascii="Verdana" w:eastAsia="Times New Roman" w:hAnsi="Verdana" w:cs="Times New Roman"/>
                <w:sz w:val="16"/>
                <w:szCs w:val="16"/>
                <w:lang w:eastAsia="ro-RO"/>
              </w:rPr>
              <w:t>Y</w:t>
            </w:r>
            <w:r w:rsidRPr="00675451">
              <w:rPr>
                <w:rFonts w:ascii="Verdana" w:eastAsia="Times New Roman" w:hAnsi="Verdana" w:cs="Times New Roman"/>
                <w:sz w:val="16"/>
                <w:szCs w:val="16"/>
                <w:vertAlign w:val="subscript"/>
                <w:lang w:eastAsia="ro-RO"/>
              </w:rPr>
              <w:t>5</w:t>
            </w:r>
            <w:r w:rsidRPr="00675451">
              <w:rPr>
                <w:rFonts w:ascii="Verdana" w:eastAsia="Times New Roman" w:hAnsi="Verdana" w:cs="Times New Roman"/>
                <w:sz w:val="16"/>
                <w:szCs w:val="16"/>
                <w:lang w:eastAsia="ro-RO"/>
              </w:rPr>
              <w:t xml:space="preserve"> = e*Y</w:t>
            </w:r>
            <w:r w:rsidRPr="00675451">
              <w:rPr>
                <w:rFonts w:ascii="Verdana" w:eastAsia="Times New Roman" w:hAnsi="Verdana" w:cs="Times New Roman"/>
                <w:sz w:val="16"/>
                <w:szCs w:val="16"/>
                <w:vertAlign w:val="subscript"/>
                <w:lang w:eastAsia="ro-RO"/>
              </w:rPr>
              <w:t>4</w:t>
            </w:r>
          </w:p>
        </w:tc>
        <w:tc>
          <w:tcPr>
            <w:tcW w:w="300" w:type="pct"/>
            <w:tcBorders>
              <w:top w:val="outset" w:sz="6" w:space="0" w:color="auto"/>
              <w:left w:val="outset" w:sz="6" w:space="0" w:color="auto"/>
              <w:bottom w:val="outset" w:sz="6" w:space="0" w:color="auto"/>
              <w:right w:val="outset" w:sz="6" w:space="0" w:color="auto"/>
            </w:tcBorders>
            <w:hideMark/>
          </w:tcPr>
          <w:p w:rsidR="00675451" w:rsidRPr="00675451" w:rsidRDefault="00675451" w:rsidP="00675451">
            <w:pPr>
              <w:spacing w:before="30" w:after="30" w:line="240" w:lineRule="auto"/>
              <w:rPr>
                <w:rFonts w:ascii="Verdana" w:eastAsia="Times New Roman" w:hAnsi="Verdana" w:cs="Times New Roman"/>
                <w:sz w:val="16"/>
                <w:szCs w:val="16"/>
                <w:lang w:eastAsia="ro-RO"/>
              </w:rPr>
            </w:pPr>
            <w:r w:rsidRPr="00675451">
              <w:rPr>
                <w:rFonts w:ascii="Verdana" w:eastAsia="Times New Roman" w:hAnsi="Verdana" w:cs="Times New Roman"/>
                <w:sz w:val="16"/>
                <w:szCs w:val="16"/>
                <w:lang w:eastAsia="ro-RO"/>
              </w:rPr>
              <w:t> </w:t>
            </w:r>
          </w:p>
        </w:tc>
      </w:tr>
    </w:tbl>
    <w:p w:rsidR="00675451" w:rsidRPr="00675451" w:rsidRDefault="00675451" w:rsidP="00675451">
      <w:pPr>
        <w:shd w:val="clear" w:color="auto" w:fill="FFFAFA"/>
        <w:spacing w:after="0" w:line="240" w:lineRule="auto"/>
        <w:rPr>
          <w:rFonts w:ascii="Verdana" w:eastAsia="Times New Roman" w:hAnsi="Verdana" w:cs="Times New Roman"/>
          <w:vanish/>
          <w:sz w:val="17"/>
          <w:szCs w:val="17"/>
          <w:lang w:eastAsia="ro-RO"/>
        </w:rPr>
      </w:pPr>
      <w:r w:rsidRPr="00675451">
        <w:rPr>
          <w:rFonts w:ascii="Verdana" w:eastAsia="Times New Roman" w:hAnsi="Verdana" w:cs="Times New Roman"/>
          <w:vanish/>
          <w:sz w:val="17"/>
          <w:szCs w:val="17"/>
          <w:lang w:eastAsia="ro-RO"/>
        </w:rPr>
        <w:t>1. Metoda 1</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094"/>
        <w:gridCol w:w="581"/>
      </w:tblGrid>
      <w:tr w:rsidR="00675451" w:rsidRPr="00675451" w:rsidTr="00675451">
        <w:trPr>
          <w:tblCellSpacing w:w="0" w:type="dxa"/>
        </w:trPr>
        <w:tc>
          <w:tcPr>
            <w:tcW w:w="4700" w:type="pct"/>
            <w:tcBorders>
              <w:top w:val="outset" w:sz="6" w:space="0" w:color="auto"/>
              <w:left w:val="outset" w:sz="6" w:space="0" w:color="auto"/>
              <w:bottom w:val="outset" w:sz="6" w:space="0" w:color="auto"/>
              <w:right w:val="outset" w:sz="6" w:space="0" w:color="auto"/>
            </w:tcBorders>
            <w:hideMark/>
          </w:tcPr>
          <w:p w:rsidR="00675451" w:rsidRPr="00675451" w:rsidRDefault="00675451" w:rsidP="00675451">
            <w:pPr>
              <w:spacing w:before="30" w:after="30" w:line="240" w:lineRule="auto"/>
              <w:rPr>
                <w:rFonts w:ascii="Verdana" w:eastAsia="Times New Roman" w:hAnsi="Verdana" w:cs="Times New Roman"/>
                <w:sz w:val="16"/>
                <w:szCs w:val="16"/>
                <w:lang w:eastAsia="ro-RO"/>
              </w:rPr>
            </w:pPr>
            <w:r w:rsidRPr="00675451">
              <w:rPr>
                <w:rFonts w:ascii="Verdana" w:eastAsia="Times New Roman" w:hAnsi="Verdana" w:cs="Times New Roman"/>
                <w:sz w:val="16"/>
                <w:szCs w:val="16"/>
                <w:lang w:eastAsia="ro-RO"/>
              </w:rPr>
              <w:t>B</w:t>
            </w:r>
            <w:r w:rsidRPr="00675451">
              <w:rPr>
                <w:rFonts w:ascii="Verdana" w:eastAsia="Times New Roman" w:hAnsi="Verdana" w:cs="Times New Roman"/>
                <w:sz w:val="16"/>
                <w:szCs w:val="16"/>
                <w:vertAlign w:val="subscript"/>
                <w:lang w:eastAsia="ro-RO"/>
              </w:rPr>
              <w:t>1</w:t>
            </w:r>
            <w:r w:rsidRPr="00675451">
              <w:rPr>
                <w:rFonts w:ascii="Verdana" w:eastAsia="Times New Roman" w:hAnsi="Verdana" w:cs="Times New Roman"/>
                <w:sz w:val="16"/>
                <w:szCs w:val="16"/>
                <w:lang w:eastAsia="ro-RO"/>
              </w:rPr>
              <w:t xml:space="preserve"> = Valoarea totală a primelor brute subscrise sau a contribuţiilor din asigurări directe pentru clasele 11, 12, 13 menţionate la titlul B din anexa nr. 1 la Legea nr. </w:t>
            </w:r>
            <w:hyperlink r:id="rId660" w:history="1">
              <w:r w:rsidRPr="00675451">
                <w:rPr>
                  <w:rFonts w:ascii="Verdana" w:eastAsia="Times New Roman" w:hAnsi="Verdana" w:cs="Times New Roman"/>
                  <w:b/>
                  <w:bCs/>
                  <w:color w:val="333399"/>
                  <w:sz w:val="16"/>
                  <w:szCs w:val="16"/>
                  <w:u w:val="single"/>
                  <w:lang w:eastAsia="ro-RO"/>
                </w:rPr>
                <w:t>32/2000</w:t>
              </w:r>
            </w:hyperlink>
            <w:r w:rsidRPr="00675451">
              <w:rPr>
                <w:rFonts w:ascii="Verdana" w:eastAsia="Times New Roman" w:hAnsi="Verdana" w:cs="Times New Roman"/>
                <w:sz w:val="16"/>
                <w:szCs w:val="16"/>
                <w:lang w:eastAsia="ro-RO"/>
              </w:rPr>
              <w:t>, cu modificările şi completările ulterioare</w:t>
            </w:r>
          </w:p>
        </w:tc>
        <w:tc>
          <w:tcPr>
            <w:tcW w:w="300" w:type="pct"/>
            <w:tcBorders>
              <w:top w:val="outset" w:sz="6" w:space="0" w:color="auto"/>
              <w:left w:val="outset" w:sz="6" w:space="0" w:color="auto"/>
              <w:bottom w:val="outset" w:sz="6" w:space="0" w:color="auto"/>
              <w:right w:val="outset" w:sz="6" w:space="0" w:color="auto"/>
            </w:tcBorders>
            <w:hideMark/>
          </w:tcPr>
          <w:p w:rsidR="00675451" w:rsidRPr="00675451" w:rsidRDefault="00675451" w:rsidP="00675451">
            <w:pPr>
              <w:spacing w:before="30" w:after="30" w:line="240" w:lineRule="auto"/>
              <w:rPr>
                <w:rFonts w:ascii="Verdana" w:eastAsia="Times New Roman" w:hAnsi="Verdana" w:cs="Times New Roman"/>
                <w:sz w:val="16"/>
                <w:szCs w:val="16"/>
                <w:lang w:eastAsia="ro-RO"/>
              </w:rPr>
            </w:pPr>
            <w:r w:rsidRPr="00675451">
              <w:rPr>
                <w:rFonts w:ascii="Verdana" w:eastAsia="Times New Roman" w:hAnsi="Verdana" w:cs="Times New Roman"/>
                <w:sz w:val="16"/>
                <w:szCs w:val="16"/>
                <w:lang w:eastAsia="ro-RO"/>
              </w:rPr>
              <w:t> </w:t>
            </w:r>
          </w:p>
        </w:tc>
      </w:tr>
      <w:tr w:rsidR="00675451" w:rsidRPr="00675451" w:rsidTr="00675451">
        <w:trPr>
          <w:tblCellSpacing w:w="0" w:type="dxa"/>
        </w:trPr>
        <w:tc>
          <w:tcPr>
            <w:tcW w:w="4700" w:type="pct"/>
            <w:tcBorders>
              <w:top w:val="outset" w:sz="6" w:space="0" w:color="auto"/>
              <w:left w:val="outset" w:sz="6" w:space="0" w:color="auto"/>
              <w:bottom w:val="outset" w:sz="6" w:space="0" w:color="auto"/>
              <w:right w:val="outset" w:sz="6" w:space="0" w:color="auto"/>
            </w:tcBorders>
            <w:hideMark/>
          </w:tcPr>
          <w:p w:rsidR="00675451" w:rsidRPr="00675451" w:rsidRDefault="00675451" w:rsidP="00675451">
            <w:pPr>
              <w:spacing w:before="30" w:after="30" w:line="240" w:lineRule="auto"/>
              <w:rPr>
                <w:rFonts w:ascii="Verdana" w:eastAsia="Times New Roman" w:hAnsi="Verdana" w:cs="Times New Roman"/>
                <w:sz w:val="16"/>
                <w:szCs w:val="16"/>
                <w:lang w:eastAsia="ro-RO"/>
              </w:rPr>
            </w:pPr>
            <w:r w:rsidRPr="00675451">
              <w:rPr>
                <w:rFonts w:ascii="Verdana" w:eastAsia="Times New Roman" w:hAnsi="Verdana" w:cs="Times New Roman"/>
                <w:sz w:val="16"/>
                <w:szCs w:val="16"/>
                <w:lang w:eastAsia="ro-RO"/>
              </w:rPr>
              <w:t>B</w:t>
            </w:r>
            <w:r w:rsidRPr="00675451">
              <w:rPr>
                <w:rFonts w:ascii="Verdana" w:eastAsia="Times New Roman" w:hAnsi="Verdana" w:cs="Times New Roman"/>
                <w:sz w:val="16"/>
                <w:szCs w:val="16"/>
                <w:vertAlign w:val="subscript"/>
                <w:lang w:eastAsia="ro-RO"/>
              </w:rPr>
              <w:t>2</w:t>
            </w:r>
            <w:r w:rsidRPr="00675451">
              <w:rPr>
                <w:rFonts w:ascii="Verdana" w:eastAsia="Times New Roman" w:hAnsi="Verdana" w:cs="Times New Roman"/>
                <w:sz w:val="16"/>
                <w:szCs w:val="16"/>
                <w:lang w:eastAsia="ro-RO"/>
              </w:rPr>
              <w:t xml:space="preserve"> = Valoarea totală a primelor brute subscrise sau a contribuţiilor din asigurări directe pentru alte clase decât 11, 12, 13 menţionate la titlul B din anexa nr. 1 la Legea nr. </w:t>
            </w:r>
            <w:hyperlink r:id="rId661" w:history="1">
              <w:r w:rsidRPr="00675451">
                <w:rPr>
                  <w:rFonts w:ascii="Verdana" w:eastAsia="Times New Roman" w:hAnsi="Verdana" w:cs="Times New Roman"/>
                  <w:b/>
                  <w:bCs/>
                  <w:color w:val="333399"/>
                  <w:sz w:val="16"/>
                  <w:szCs w:val="16"/>
                  <w:u w:val="single"/>
                  <w:lang w:eastAsia="ro-RO"/>
                </w:rPr>
                <w:t>32/2000</w:t>
              </w:r>
            </w:hyperlink>
            <w:r w:rsidRPr="00675451">
              <w:rPr>
                <w:rFonts w:ascii="Verdana" w:eastAsia="Times New Roman" w:hAnsi="Verdana" w:cs="Times New Roman"/>
                <w:sz w:val="16"/>
                <w:szCs w:val="16"/>
                <w:lang w:eastAsia="ro-RO"/>
              </w:rPr>
              <w:t>, cu modificările şi completările ulterioare</w:t>
            </w:r>
          </w:p>
        </w:tc>
        <w:tc>
          <w:tcPr>
            <w:tcW w:w="300" w:type="pct"/>
            <w:tcBorders>
              <w:top w:val="outset" w:sz="6" w:space="0" w:color="auto"/>
              <w:left w:val="outset" w:sz="6" w:space="0" w:color="auto"/>
              <w:bottom w:val="outset" w:sz="6" w:space="0" w:color="auto"/>
              <w:right w:val="outset" w:sz="6" w:space="0" w:color="auto"/>
            </w:tcBorders>
            <w:hideMark/>
          </w:tcPr>
          <w:p w:rsidR="00675451" w:rsidRPr="00675451" w:rsidRDefault="00675451" w:rsidP="00675451">
            <w:pPr>
              <w:spacing w:before="30" w:after="30" w:line="240" w:lineRule="auto"/>
              <w:rPr>
                <w:rFonts w:ascii="Verdana" w:eastAsia="Times New Roman" w:hAnsi="Verdana" w:cs="Times New Roman"/>
                <w:sz w:val="16"/>
                <w:szCs w:val="16"/>
                <w:lang w:eastAsia="ro-RO"/>
              </w:rPr>
            </w:pPr>
            <w:r w:rsidRPr="00675451">
              <w:rPr>
                <w:rFonts w:ascii="Verdana" w:eastAsia="Times New Roman" w:hAnsi="Verdana" w:cs="Times New Roman"/>
                <w:sz w:val="16"/>
                <w:szCs w:val="16"/>
                <w:lang w:eastAsia="ro-RO"/>
              </w:rPr>
              <w:t> </w:t>
            </w:r>
          </w:p>
        </w:tc>
      </w:tr>
      <w:tr w:rsidR="00675451" w:rsidRPr="00675451" w:rsidTr="00675451">
        <w:trPr>
          <w:tblCellSpacing w:w="0" w:type="dxa"/>
        </w:trPr>
        <w:tc>
          <w:tcPr>
            <w:tcW w:w="4700" w:type="pct"/>
            <w:tcBorders>
              <w:top w:val="outset" w:sz="6" w:space="0" w:color="auto"/>
              <w:left w:val="outset" w:sz="6" w:space="0" w:color="auto"/>
              <w:bottom w:val="outset" w:sz="6" w:space="0" w:color="auto"/>
              <w:right w:val="outset" w:sz="6" w:space="0" w:color="auto"/>
            </w:tcBorders>
            <w:hideMark/>
          </w:tcPr>
          <w:p w:rsidR="00675451" w:rsidRPr="00675451" w:rsidRDefault="00675451" w:rsidP="00675451">
            <w:pPr>
              <w:spacing w:before="30" w:after="30" w:line="240" w:lineRule="auto"/>
              <w:rPr>
                <w:rFonts w:ascii="Verdana" w:eastAsia="Times New Roman" w:hAnsi="Verdana" w:cs="Times New Roman"/>
                <w:sz w:val="16"/>
                <w:szCs w:val="16"/>
                <w:lang w:eastAsia="ro-RO"/>
              </w:rPr>
            </w:pPr>
            <w:r w:rsidRPr="00675451">
              <w:rPr>
                <w:rFonts w:ascii="Verdana" w:eastAsia="Times New Roman" w:hAnsi="Verdana" w:cs="Times New Roman"/>
                <w:sz w:val="16"/>
                <w:szCs w:val="16"/>
                <w:lang w:eastAsia="ro-RO"/>
              </w:rPr>
              <w:t>B</w:t>
            </w:r>
            <w:r w:rsidRPr="00675451">
              <w:rPr>
                <w:rFonts w:ascii="Verdana" w:eastAsia="Times New Roman" w:hAnsi="Verdana" w:cs="Times New Roman"/>
                <w:sz w:val="16"/>
                <w:szCs w:val="16"/>
                <w:vertAlign w:val="subscript"/>
                <w:lang w:eastAsia="ro-RO"/>
              </w:rPr>
              <w:t>3</w:t>
            </w:r>
            <w:r w:rsidRPr="00675451">
              <w:rPr>
                <w:rFonts w:ascii="Verdana" w:eastAsia="Times New Roman" w:hAnsi="Verdana" w:cs="Times New Roman"/>
                <w:sz w:val="16"/>
                <w:szCs w:val="16"/>
                <w:lang w:eastAsia="ro-RO"/>
              </w:rPr>
              <w:t xml:space="preserve"> = Valoarea primelor subscrise aferente acceptărilor în reasigurare, pentru clasele 11, 12, 13 menţionate la titlul B din anexa nr. 1 la Legea nr. </w:t>
            </w:r>
            <w:hyperlink r:id="rId662" w:history="1">
              <w:r w:rsidRPr="00675451">
                <w:rPr>
                  <w:rFonts w:ascii="Verdana" w:eastAsia="Times New Roman" w:hAnsi="Verdana" w:cs="Times New Roman"/>
                  <w:b/>
                  <w:bCs/>
                  <w:color w:val="333399"/>
                  <w:sz w:val="16"/>
                  <w:szCs w:val="16"/>
                  <w:u w:val="single"/>
                  <w:lang w:eastAsia="ro-RO"/>
                </w:rPr>
                <w:t>32/2000</w:t>
              </w:r>
            </w:hyperlink>
            <w:r w:rsidRPr="00675451">
              <w:rPr>
                <w:rFonts w:ascii="Verdana" w:eastAsia="Times New Roman" w:hAnsi="Verdana" w:cs="Times New Roman"/>
                <w:sz w:val="16"/>
                <w:szCs w:val="16"/>
                <w:lang w:eastAsia="ro-RO"/>
              </w:rPr>
              <w:t>, cu modificările şi completările ulterioare</w:t>
            </w:r>
          </w:p>
        </w:tc>
        <w:tc>
          <w:tcPr>
            <w:tcW w:w="300" w:type="pct"/>
            <w:tcBorders>
              <w:top w:val="outset" w:sz="6" w:space="0" w:color="auto"/>
              <w:left w:val="outset" w:sz="6" w:space="0" w:color="auto"/>
              <w:bottom w:val="outset" w:sz="6" w:space="0" w:color="auto"/>
              <w:right w:val="outset" w:sz="6" w:space="0" w:color="auto"/>
            </w:tcBorders>
            <w:hideMark/>
          </w:tcPr>
          <w:p w:rsidR="00675451" w:rsidRPr="00675451" w:rsidRDefault="00675451" w:rsidP="00675451">
            <w:pPr>
              <w:spacing w:before="30" w:after="30" w:line="240" w:lineRule="auto"/>
              <w:rPr>
                <w:rFonts w:ascii="Verdana" w:eastAsia="Times New Roman" w:hAnsi="Verdana" w:cs="Times New Roman"/>
                <w:sz w:val="16"/>
                <w:szCs w:val="16"/>
                <w:lang w:eastAsia="ro-RO"/>
              </w:rPr>
            </w:pPr>
            <w:r w:rsidRPr="00675451">
              <w:rPr>
                <w:rFonts w:ascii="Verdana" w:eastAsia="Times New Roman" w:hAnsi="Verdana" w:cs="Times New Roman"/>
                <w:sz w:val="16"/>
                <w:szCs w:val="16"/>
                <w:lang w:eastAsia="ro-RO"/>
              </w:rPr>
              <w:t> </w:t>
            </w:r>
          </w:p>
        </w:tc>
      </w:tr>
      <w:tr w:rsidR="00675451" w:rsidRPr="00675451" w:rsidTr="00675451">
        <w:trPr>
          <w:tblCellSpacing w:w="0" w:type="dxa"/>
        </w:trPr>
        <w:tc>
          <w:tcPr>
            <w:tcW w:w="4700" w:type="pct"/>
            <w:tcBorders>
              <w:top w:val="outset" w:sz="6" w:space="0" w:color="auto"/>
              <w:left w:val="outset" w:sz="6" w:space="0" w:color="auto"/>
              <w:bottom w:val="outset" w:sz="6" w:space="0" w:color="auto"/>
              <w:right w:val="outset" w:sz="6" w:space="0" w:color="auto"/>
            </w:tcBorders>
            <w:hideMark/>
          </w:tcPr>
          <w:p w:rsidR="00675451" w:rsidRPr="00675451" w:rsidRDefault="00675451" w:rsidP="00675451">
            <w:pPr>
              <w:spacing w:before="30" w:after="30" w:line="240" w:lineRule="auto"/>
              <w:rPr>
                <w:rFonts w:ascii="Verdana" w:eastAsia="Times New Roman" w:hAnsi="Verdana" w:cs="Times New Roman"/>
                <w:sz w:val="16"/>
                <w:szCs w:val="16"/>
                <w:lang w:eastAsia="ro-RO"/>
              </w:rPr>
            </w:pPr>
            <w:r w:rsidRPr="00675451">
              <w:rPr>
                <w:rFonts w:ascii="Verdana" w:eastAsia="Times New Roman" w:hAnsi="Verdana" w:cs="Times New Roman"/>
                <w:sz w:val="16"/>
                <w:szCs w:val="16"/>
                <w:lang w:eastAsia="ro-RO"/>
              </w:rPr>
              <w:t>B</w:t>
            </w:r>
            <w:r w:rsidRPr="00675451">
              <w:rPr>
                <w:rFonts w:ascii="Verdana" w:eastAsia="Times New Roman" w:hAnsi="Verdana" w:cs="Times New Roman"/>
                <w:sz w:val="16"/>
                <w:szCs w:val="16"/>
                <w:vertAlign w:val="subscript"/>
                <w:lang w:eastAsia="ro-RO"/>
              </w:rPr>
              <w:t>4</w:t>
            </w:r>
            <w:r w:rsidRPr="00675451">
              <w:rPr>
                <w:rFonts w:ascii="Verdana" w:eastAsia="Times New Roman" w:hAnsi="Verdana" w:cs="Times New Roman"/>
                <w:sz w:val="16"/>
                <w:szCs w:val="16"/>
                <w:lang w:eastAsia="ro-RO"/>
              </w:rPr>
              <w:t xml:space="preserve"> = Valoarea primelor subscrise aferente acceptărilor în reasigurare, pentru alte clase decât 11, 12, 13 menţionate la titlul B din anexa nr. 1 la Legea nr. </w:t>
            </w:r>
            <w:hyperlink r:id="rId663" w:history="1">
              <w:r w:rsidRPr="00675451">
                <w:rPr>
                  <w:rFonts w:ascii="Verdana" w:eastAsia="Times New Roman" w:hAnsi="Verdana" w:cs="Times New Roman"/>
                  <w:b/>
                  <w:bCs/>
                  <w:color w:val="333399"/>
                  <w:sz w:val="16"/>
                  <w:szCs w:val="16"/>
                  <w:u w:val="single"/>
                  <w:lang w:eastAsia="ro-RO"/>
                </w:rPr>
                <w:t>32/2000</w:t>
              </w:r>
            </w:hyperlink>
            <w:r w:rsidRPr="00675451">
              <w:rPr>
                <w:rFonts w:ascii="Verdana" w:eastAsia="Times New Roman" w:hAnsi="Verdana" w:cs="Times New Roman"/>
                <w:sz w:val="16"/>
                <w:szCs w:val="16"/>
                <w:lang w:eastAsia="ro-RO"/>
              </w:rPr>
              <w:t>, cu modificările şi completările ulterioare</w:t>
            </w:r>
          </w:p>
        </w:tc>
        <w:tc>
          <w:tcPr>
            <w:tcW w:w="300" w:type="pct"/>
            <w:tcBorders>
              <w:top w:val="outset" w:sz="6" w:space="0" w:color="auto"/>
              <w:left w:val="outset" w:sz="6" w:space="0" w:color="auto"/>
              <w:bottom w:val="outset" w:sz="6" w:space="0" w:color="auto"/>
              <w:right w:val="outset" w:sz="6" w:space="0" w:color="auto"/>
            </w:tcBorders>
            <w:hideMark/>
          </w:tcPr>
          <w:p w:rsidR="00675451" w:rsidRPr="00675451" w:rsidRDefault="00675451" w:rsidP="00675451">
            <w:pPr>
              <w:spacing w:before="30" w:after="30" w:line="240" w:lineRule="auto"/>
              <w:rPr>
                <w:rFonts w:ascii="Verdana" w:eastAsia="Times New Roman" w:hAnsi="Verdana" w:cs="Times New Roman"/>
                <w:sz w:val="16"/>
                <w:szCs w:val="16"/>
                <w:lang w:eastAsia="ro-RO"/>
              </w:rPr>
            </w:pPr>
            <w:r w:rsidRPr="00675451">
              <w:rPr>
                <w:rFonts w:ascii="Verdana" w:eastAsia="Times New Roman" w:hAnsi="Verdana" w:cs="Times New Roman"/>
                <w:sz w:val="16"/>
                <w:szCs w:val="16"/>
                <w:lang w:eastAsia="ro-RO"/>
              </w:rPr>
              <w:t> </w:t>
            </w:r>
          </w:p>
        </w:tc>
      </w:tr>
      <w:tr w:rsidR="00675451" w:rsidRPr="00675451" w:rsidTr="00675451">
        <w:trPr>
          <w:tblCellSpacing w:w="0" w:type="dxa"/>
        </w:trPr>
        <w:tc>
          <w:tcPr>
            <w:tcW w:w="4700" w:type="pct"/>
            <w:tcBorders>
              <w:top w:val="outset" w:sz="6" w:space="0" w:color="auto"/>
              <w:left w:val="outset" w:sz="6" w:space="0" w:color="auto"/>
              <w:bottom w:val="outset" w:sz="6" w:space="0" w:color="auto"/>
              <w:right w:val="outset" w:sz="6" w:space="0" w:color="auto"/>
            </w:tcBorders>
            <w:hideMark/>
          </w:tcPr>
          <w:p w:rsidR="00675451" w:rsidRPr="00675451" w:rsidRDefault="00675451" w:rsidP="00675451">
            <w:pPr>
              <w:spacing w:before="30" w:after="30" w:line="240" w:lineRule="auto"/>
              <w:rPr>
                <w:rFonts w:ascii="Verdana" w:eastAsia="Times New Roman" w:hAnsi="Verdana" w:cs="Times New Roman"/>
                <w:sz w:val="16"/>
                <w:szCs w:val="16"/>
                <w:lang w:eastAsia="ro-RO"/>
              </w:rPr>
            </w:pPr>
            <w:r w:rsidRPr="00675451">
              <w:rPr>
                <w:rFonts w:ascii="Verdana" w:eastAsia="Times New Roman" w:hAnsi="Verdana" w:cs="Times New Roman"/>
                <w:sz w:val="16"/>
                <w:szCs w:val="16"/>
                <w:lang w:eastAsia="ro-RO"/>
              </w:rPr>
              <w:t>B</w:t>
            </w:r>
            <w:r w:rsidRPr="00675451">
              <w:rPr>
                <w:rFonts w:ascii="Verdana" w:eastAsia="Times New Roman" w:hAnsi="Verdana" w:cs="Times New Roman"/>
                <w:sz w:val="16"/>
                <w:szCs w:val="16"/>
                <w:vertAlign w:val="subscript"/>
                <w:lang w:eastAsia="ro-RO"/>
              </w:rPr>
              <w:t>5</w:t>
            </w:r>
            <w:r w:rsidRPr="00675451">
              <w:rPr>
                <w:rFonts w:ascii="Verdana" w:eastAsia="Times New Roman" w:hAnsi="Verdana" w:cs="Times New Roman"/>
                <w:sz w:val="16"/>
                <w:szCs w:val="16"/>
                <w:lang w:eastAsia="ro-RO"/>
              </w:rPr>
              <w:t xml:space="preserve"> = Valoarea primelor brute sau contribuţiilor anulate pentru clasele 11, 12, 13 menţionate la titlul B din anexa nr. 1 la Legea nr. </w:t>
            </w:r>
            <w:hyperlink r:id="rId664" w:history="1">
              <w:r w:rsidRPr="00675451">
                <w:rPr>
                  <w:rFonts w:ascii="Verdana" w:eastAsia="Times New Roman" w:hAnsi="Verdana" w:cs="Times New Roman"/>
                  <w:b/>
                  <w:bCs/>
                  <w:color w:val="333399"/>
                  <w:sz w:val="16"/>
                  <w:szCs w:val="16"/>
                  <w:u w:val="single"/>
                  <w:lang w:eastAsia="ro-RO"/>
                </w:rPr>
                <w:t>32/2000</w:t>
              </w:r>
            </w:hyperlink>
            <w:r w:rsidRPr="00675451">
              <w:rPr>
                <w:rFonts w:ascii="Verdana" w:eastAsia="Times New Roman" w:hAnsi="Verdana" w:cs="Times New Roman"/>
                <w:sz w:val="16"/>
                <w:szCs w:val="16"/>
                <w:lang w:eastAsia="ro-RO"/>
              </w:rPr>
              <w:t>, cu modificările şi completările ulterioare</w:t>
            </w:r>
          </w:p>
        </w:tc>
        <w:tc>
          <w:tcPr>
            <w:tcW w:w="300" w:type="pct"/>
            <w:tcBorders>
              <w:top w:val="outset" w:sz="6" w:space="0" w:color="auto"/>
              <w:left w:val="outset" w:sz="6" w:space="0" w:color="auto"/>
              <w:bottom w:val="outset" w:sz="6" w:space="0" w:color="auto"/>
              <w:right w:val="outset" w:sz="6" w:space="0" w:color="auto"/>
            </w:tcBorders>
            <w:hideMark/>
          </w:tcPr>
          <w:p w:rsidR="00675451" w:rsidRPr="00675451" w:rsidRDefault="00675451" w:rsidP="00675451">
            <w:pPr>
              <w:spacing w:before="30" w:after="30" w:line="240" w:lineRule="auto"/>
              <w:rPr>
                <w:rFonts w:ascii="Verdana" w:eastAsia="Times New Roman" w:hAnsi="Verdana" w:cs="Times New Roman"/>
                <w:sz w:val="16"/>
                <w:szCs w:val="16"/>
                <w:lang w:eastAsia="ro-RO"/>
              </w:rPr>
            </w:pPr>
            <w:r w:rsidRPr="00675451">
              <w:rPr>
                <w:rFonts w:ascii="Verdana" w:eastAsia="Times New Roman" w:hAnsi="Verdana" w:cs="Times New Roman"/>
                <w:sz w:val="16"/>
                <w:szCs w:val="16"/>
                <w:lang w:eastAsia="ro-RO"/>
              </w:rPr>
              <w:t> </w:t>
            </w:r>
          </w:p>
        </w:tc>
      </w:tr>
      <w:tr w:rsidR="00675451" w:rsidRPr="00675451" w:rsidTr="00675451">
        <w:trPr>
          <w:tblCellSpacing w:w="0" w:type="dxa"/>
        </w:trPr>
        <w:tc>
          <w:tcPr>
            <w:tcW w:w="4700" w:type="pct"/>
            <w:tcBorders>
              <w:top w:val="outset" w:sz="6" w:space="0" w:color="auto"/>
              <w:left w:val="outset" w:sz="6" w:space="0" w:color="auto"/>
              <w:bottom w:val="outset" w:sz="6" w:space="0" w:color="auto"/>
              <w:right w:val="outset" w:sz="6" w:space="0" w:color="auto"/>
            </w:tcBorders>
            <w:hideMark/>
          </w:tcPr>
          <w:p w:rsidR="00675451" w:rsidRPr="00675451" w:rsidRDefault="00675451" w:rsidP="00675451">
            <w:pPr>
              <w:spacing w:before="30" w:after="30" w:line="240" w:lineRule="auto"/>
              <w:rPr>
                <w:rFonts w:ascii="Verdana" w:eastAsia="Times New Roman" w:hAnsi="Verdana" w:cs="Times New Roman"/>
                <w:sz w:val="16"/>
                <w:szCs w:val="16"/>
                <w:lang w:eastAsia="ro-RO"/>
              </w:rPr>
            </w:pPr>
            <w:r w:rsidRPr="00675451">
              <w:rPr>
                <w:rFonts w:ascii="Verdana" w:eastAsia="Times New Roman" w:hAnsi="Verdana" w:cs="Times New Roman"/>
                <w:sz w:val="16"/>
                <w:szCs w:val="16"/>
                <w:lang w:eastAsia="ro-RO"/>
              </w:rPr>
              <w:lastRenderedPageBreak/>
              <w:t>B</w:t>
            </w:r>
            <w:r w:rsidRPr="00675451">
              <w:rPr>
                <w:rFonts w:ascii="Verdana" w:eastAsia="Times New Roman" w:hAnsi="Verdana" w:cs="Times New Roman"/>
                <w:sz w:val="16"/>
                <w:szCs w:val="16"/>
                <w:vertAlign w:val="subscript"/>
                <w:lang w:eastAsia="ro-RO"/>
              </w:rPr>
              <w:t>6</w:t>
            </w:r>
            <w:r w:rsidRPr="00675451">
              <w:rPr>
                <w:rFonts w:ascii="Verdana" w:eastAsia="Times New Roman" w:hAnsi="Verdana" w:cs="Times New Roman"/>
                <w:sz w:val="16"/>
                <w:szCs w:val="16"/>
                <w:lang w:eastAsia="ro-RO"/>
              </w:rPr>
              <w:t xml:space="preserve"> = Valoarea primelor brute sau contribuţiilor anulate pentru alte clase decât 11, 12, 13 menţionate la titlul B din anexa nr. 1 la Legea nr. </w:t>
            </w:r>
            <w:hyperlink r:id="rId665" w:history="1">
              <w:r w:rsidRPr="00675451">
                <w:rPr>
                  <w:rFonts w:ascii="Verdana" w:eastAsia="Times New Roman" w:hAnsi="Verdana" w:cs="Times New Roman"/>
                  <w:b/>
                  <w:bCs/>
                  <w:color w:val="333399"/>
                  <w:sz w:val="16"/>
                  <w:szCs w:val="16"/>
                  <w:u w:val="single"/>
                  <w:lang w:eastAsia="ro-RO"/>
                </w:rPr>
                <w:t>32/2000</w:t>
              </w:r>
            </w:hyperlink>
            <w:r w:rsidRPr="00675451">
              <w:rPr>
                <w:rFonts w:ascii="Verdana" w:eastAsia="Times New Roman" w:hAnsi="Verdana" w:cs="Times New Roman"/>
                <w:sz w:val="16"/>
                <w:szCs w:val="16"/>
                <w:lang w:eastAsia="ro-RO"/>
              </w:rPr>
              <w:t>, cu modificările şi completările ulterioare</w:t>
            </w:r>
          </w:p>
        </w:tc>
        <w:tc>
          <w:tcPr>
            <w:tcW w:w="300" w:type="pct"/>
            <w:tcBorders>
              <w:top w:val="outset" w:sz="6" w:space="0" w:color="auto"/>
              <w:left w:val="outset" w:sz="6" w:space="0" w:color="auto"/>
              <w:bottom w:val="outset" w:sz="6" w:space="0" w:color="auto"/>
              <w:right w:val="outset" w:sz="6" w:space="0" w:color="auto"/>
            </w:tcBorders>
            <w:hideMark/>
          </w:tcPr>
          <w:p w:rsidR="00675451" w:rsidRPr="00675451" w:rsidRDefault="00675451" w:rsidP="00675451">
            <w:pPr>
              <w:spacing w:before="30" w:after="30" w:line="240" w:lineRule="auto"/>
              <w:rPr>
                <w:rFonts w:ascii="Verdana" w:eastAsia="Times New Roman" w:hAnsi="Verdana" w:cs="Times New Roman"/>
                <w:sz w:val="16"/>
                <w:szCs w:val="16"/>
                <w:lang w:eastAsia="ro-RO"/>
              </w:rPr>
            </w:pPr>
            <w:r w:rsidRPr="00675451">
              <w:rPr>
                <w:rFonts w:ascii="Verdana" w:eastAsia="Times New Roman" w:hAnsi="Verdana" w:cs="Times New Roman"/>
                <w:sz w:val="16"/>
                <w:szCs w:val="16"/>
                <w:lang w:eastAsia="ro-RO"/>
              </w:rPr>
              <w:t> </w:t>
            </w:r>
          </w:p>
        </w:tc>
      </w:tr>
      <w:tr w:rsidR="00675451" w:rsidRPr="00675451" w:rsidTr="00675451">
        <w:trPr>
          <w:tblCellSpacing w:w="0" w:type="dxa"/>
        </w:trPr>
        <w:tc>
          <w:tcPr>
            <w:tcW w:w="4700" w:type="pct"/>
            <w:tcBorders>
              <w:top w:val="outset" w:sz="6" w:space="0" w:color="auto"/>
              <w:left w:val="outset" w:sz="6" w:space="0" w:color="auto"/>
              <w:bottom w:val="outset" w:sz="6" w:space="0" w:color="auto"/>
              <w:right w:val="outset" w:sz="6" w:space="0" w:color="auto"/>
            </w:tcBorders>
            <w:hideMark/>
          </w:tcPr>
          <w:p w:rsidR="00675451" w:rsidRPr="00675451" w:rsidRDefault="00675451" w:rsidP="00675451">
            <w:pPr>
              <w:spacing w:before="30" w:after="30" w:line="240" w:lineRule="auto"/>
              <w:rPr>
                <w:rFonts w:ascii="Verdana" w:eastAsia="Times New Roman" w:hAnsi="Verdana" w:cs="Times New Roman"/>
                <w:sz w:val="16"/>
                <w:szCs w:val="16"/>
                <w:lang w:eastAsia="ro-RO"/>
              </w:rPr>
            </w:pPr>
            <w:r w:rsidRPr="00675451">
              <w:rPr>
                <w:rFonts w:ascii="Verdana" w:eastAsia="Times New Roman" w:hAnsi="Verdana" w:cs="Times New Roman"/>
                <w:sz w:val="16"/>
                <w:szCs w:val="16"/>
                <w:lang w:eastAsia="ro-RO"/>
              </w:rPr>
              <w:t>B</w:t>
            </w:r>
            <w:r w:rsidRPr="00675451">
              <w:rPr>
                <w:rFonts w:ascii="Verdana" w:eastAsia="Times New Roman" w:hAnsi="Verdana" w:cs="Times New Roman"/>
                <w:sz w:val="16"/>
                <w:szCs w:val="16"/>
                <w:vertAlign w:val="subscript"/>
                <w:lang w:eastAsia="ro-RO"/>
              </w:rPr>
              <w:t>7</w:t>
            </w:r>
            <w:r w:rsidRPr="00675451">
              <w:rPr>
                <w:rFonts w:ascii="Verdana" w:eastAsia="Times New Roman" w:hAnsi="Verdana" w:cs="Times New Roman"/>
                <w:sz w:val="16"/>
                <w:szCs w:val="16"/>
                <w:lang w:eastAsia="ro-RO"/>
              </w:rPr>
              <w:t xml:space="preserve"> = Valoarea totală a impozitelor şi taxelor(</w:t>
            </w:r>
            <w:r w:rsidRPr="00675451">
              <w:rPr>
                <w:rFonts w:ascii="Verdana" w:eastAsia="Times New Roman" w:hAnsi="Verdana" w:cs="Times New Roman"/>
                <w:sz w:val="16"/>
                <w:szCs w:val="16"/>
                <w:vertAlign w:val="superscript"/>
                <w:lang w:eastAsia="ro-RO"/>
              </w:rPr>
              <w:t>1</w:t>
            </w:r>
            <w:r w:rsidRPr="00675451">
              <w:rPr>
                <w:rFonts w:ascii="Verdana" w:eastAsia="Times New Roman" w:hAnsi="Verdana" w:cs="Times New Roman"/>
                <w:sz w:val="16"/>
                <w:szCs w:val="16"/>
                <w:lang w:eastAsia="ro-RO"/>
              </w:rPr>
              <w:t xml:space="preserve">) aferente primelor pentru clasele 11, 12, 13 menţionate la titlul B din anexa nr. 1 la Legea nr. </w:t>
            </w:r>
            <w:hyperlink r:id="rId666" w:history="1">
              <w:r w:rsidRPr="00675451">
                <w:rPr>
                  <w:rFonts w:ascii="Verdana" w:eastAsia="Times New Roman" w:hAnsi="Verdana" w:cs="Times New Roman"/>
                  <w:b/>
                  <w:bCs/>
                  <w:color w:val="333399"/>
                  <w:sz w:val="16"/>
                  <w:szCs w:val="16"/>
                  <w:u w:val="single"/>
                  <w:lang w:eastAsia="ro-RO"/>
                </w:rPr>
                <w:t>32/2000</w:t>
              </w:r>
            </w:hyperlink>
            <w:r w:rsidRPr="00675451">
              <w:rPr>
                <w:rFonts w:ascii="Verdana" w:eastAsia="Times New Roman" w:hAnsi="Verdana" w:cs="Times New Roman"/>
                <w:sz w:val="16"/>
                <w:szCs w:val="16"/>
                <w:lang w:eastAsia="ro-RO"/>
              </w:rPr>
              <w:t>, cu modificările şi completările ulterioare</w:t>
            </w:r>
          </w:p>
        </w:tc>
        <w:tc>
          <w:tcPr>
            <w:tcW w:w="300" w:type="pct"/>
            <w:tcBorders>
              <w:top w:val="outset" w:sz="6" w:space="0" w:color="auto"/>
              <w:left w:val="outset" w:sz="6" w:space="0" w:color="auto"/>
              <w:bottom w:val="outset" w:sz="6" w:space="0" w:color="auto"/>
              <w:right w:val="outset" w:sz="6" w:space="0" w:color="auto"/>
            </w:tcBorders>
            <w:hideMark/>
          </w:tcPr>
          <w:p w:rsidR="00675451" w:rsidRPr="00675451" w:rsidRDefault="00675451" w:rsidP="00675451">
            <w:pPr>
              <w:spacing w:before="30" w:after="30" w:line="240" w:lineRule="auto"/>
              <w:rPr>
                <w:rFonts w:ascii="Verdana" w:eastAsia="Times New Roman" w:hAnsi="Verdana" w:cs="Times New Roman"/>
                <w:sz w:val="16"/>
                <w:szCs w:val="16"/>
                <w:lang w:eastAsia="ro-RO"/>
              </w:rPr>
            </w:pPr>
            <w:r w:rsidRPr="00675451">
              <w:rPr>
                <w:rFonts w:ascii="Verdana" w:eastAsia="Times New Roman" w:hAnsi="Verdana" w:cs="Times New Roman"/>
                <w:sz w:val="16"/>
                <w:szCs w:val="16"/>
                <w:lang w:eastAsia="ro-RO"/>
              </w:rPr>
              <w:t> </w:t>
            </w:r>
          </w:p>
        </w:tc>
      </w:tr>
      <w:tr w:rsidR="00675451" w:rsidRPr="00675451" w:rsidTr="00675451">
        <w:trPr>
          <w:tblCellSpacing w:w="0" w:type="dxa"/>
        </w:trPr>
        <w:tc>
          <w:tcPr>
            <w:tcW w:w="4700" w:type="pct"/>
            <w:tcBorders>
              <w:top w:val="outset" w:sz="6" w:space="0" w:color="auto"/>
              <w:left w:val="outset" w:sz="6" w:space="0" w:color="auto"/>
              <w:bottom w:val="outset" w:sz="6" w:space="0" w:color="auto"/>
              <w:right w:val="outset" w:sz="6" w:space="0" w:color="auto"/>
            </w:tcBorders>
            <w:hideMark/>
          </w:tcPr>
          <w:p w:rsidR="00675451" w:rsidRPr="00675451" w:rsidRDefault="00675451" w:rsidP="00675451">
            <w:pPr>
              <w:spacing w:before="30" w:after="30" w:line="240" w:lineRule="auto"/>
              <w:rPr>
                <w:rFonts w:ascii="Verdana" w:eastAsia="Times New Roman" w:hAnsi="Verdana" w:cs="Times New Roman"/>
                <w:sz w:val="16"/>
                <w:szCs w:val="16"/>
                <w:lang w:eastAsia="ro-RO"/>
              </w:rPr>
            </w:pPr>
            <w:r w:rsidRPr="00675451">
              <w:rPr>
                <w:rFonts w:ascii="Verdana" w:eastAsia="Times New Roman" w:hAnsi="Verdana" w:cs="Times New Roman"/>
                <w:sz w:val="16"/>
                <w:szCs w:val="16"/>
                <w:lang w:eastAsia="ro-RO"/>
              </w:rPr>
              <w:t>B</w:t>
            </w:r>
            <w:r w:rsidRPr="00675451">
              <w:rPr>
                <w:rFonts w:ascii="Verdana" w:eastAsia="Times New Roman" w:hAnsi="Verdana" w:cs="Times New Roman"/>
                <w:sz w:val="16"/>
                <w:szCs w:val="16"/>
                <w:vertAlign w:val="subscript"/>
                <w:lang w:eastAsia="ro-RO"/>
              </w:rPr>
              <w:t>8</w:t>
            </w:r>
            <w:r w:rsidRPr="00675451">
              <w:rPr>
                <w:rFonts w:ascii="Verdana" w:eastAsia="Times New Roman" w:hAnsi="Verdana" w:cs="Times New Roman"/>
                <w:sz w:val="16"/>
                <w:szCs w:val="16"/>
                <w:lang w:eastAsia="ro-RO"/>
              </w:rPr>
              <w:t xml:space="preserve"> = Valoarea totală a impozitelor şi taxelor (</w:t>
            </w:r>
            <w:r w:rsidRPr="00675451">
              <w:rPr>
                <w:rFonts w:ascii="Verdana" w:eastAsia="Times New Roman" w:hAnsi="Verdana" w:cs="Times New Roman"/>
                <w:sz w:val="16"/>
                <w:szCs w:val="16"/>
                <w:vertAlign w:val="superscript"/>
                <w:lang w:eastAsia="ro-RO"/>
              </w:rPr>
              <w:t>1</w:t>
            </w:r>
            <w:r w:rsidRPr="00675451">
              <w:rPr>
                <w:rFonts w:ascii="Verdana" w:eastAsia="Times New Roman" w:hAnsi="Verdana" w:cs="Times New Roman"/>
                <w:sz w:val="16"/>
                <w:szCs w:val="16"/>
                <w:lang w:eastAsia="ro-RO"/>
              </w:rPr>
              <w:t xml:space="preserve">) aferente primelor pentru alte clase decât 11, 12, 13 menţionate la titlul B din anexa nr. 1 la Legea nr. </w:t>
            </w:r>
            <w:hyperlink r:id="rId667" w:history="1">
              <w:r w:rsidRPr="00675451">
                <w:rPr>
                  <w:rFonts w:ascii="Verdana" w:eastAsia="Times New Roman" w:hAnsi="Verdana" w:cs="Times New Roman"/>
                  <w:b/>
                  <w:bCs/>
                  <w:color w:val="333399"/>
                  <w:sz w:val="16"/>
                  <w:szCs w:val="16"/>
                  <w:u w:val="single"/>
                  <w:lang w:eastAsia="ro-RO"/>
                </w:rPr>
                <w:t>32/2000</w:t>
              </w:r>
            </w:hyperlink>
            <w:r w:rsidRPr="00675451">
              <w:rPr>
                <w:rFonts w:ascii="Verdana" w:eastAsia="Times New Roman" w:hAnsi="Verdana" w:cs="Times New Roman"/>
                <w:sz w:val="16"/>
                <w:szCs w:val="16"/>
                <w:lang w:eastAsia="ro-RO"/>
              </w:rPr>
              <w:t>, cu modificările şi completările ulterioare</w:t>
            </w:r>
          </w:p>
        </w:tc>
        <w:tc>
          <w:tcPr>
            <w:tcW w:w="300" w:type="pct"/>
            <w:tcBorders>
              <w:top w:val="outset" w:sz="6" w:space="0" w:color="auto"/>
              <w:left w:val="outset" w:sz="6" w:space="0" w:color="auto"/>
              <w:bottom w:val="outset" w:sz="6" w:space="0" w:color="auto"/>
              <w:right w:val="outset" w:sz="6" w:space="0" w:color="auto"/>
            </w:tcBorders>
            <w:hideMark/>
          </w:tcPr>
          <w:p w:rsidR="00675451" w:rsidRPr="00675451" w:rsidRDefault="00675451" w:rsidP="00675451">
            <w:pPr>
              <w:spacing w:before="30" w:after="30" w:line="240" w:lineRule="auto"/>
              <w:rPr>
                <w:rFonts w:ascii="Verdana" w:eastAsia="Times New Roman" w:hAnsi="Verdana" w:cs="Times New Roman"/>
                <w:sz w:val="16"/>
                <w:szCs w:val="16"/>
                <w:lang w:eastAsia="ro-RO"/>
              </w:rPr>
            </w:pPr>
            <w:r w:rsidRPr="00675451">
              <w:rPr>
                <w:rFonts w:ascii="Verdana" w:eastAsia="Times New Roman" w:hAnsi="Verdana" w:cs="Times New Roman"/>
                <w:sz w:val="16"/>
                <w:szCs w:val="16"/>
                <w:lang w:eastAsia="ro-RO"/>
              </w:rPr>
              <w:t> </w:t>
            </w:r>
          </w:p>
        </w:tc>
      </w:tr>
      <w:tr w:rsidR="00675451" w:rsidRPr="00675451" w:rsidTr="00675451">
        <w:trPr>
          <w:tblCellSpacing w:w="0" w:type="dxa"/>
        </w:trPr>
        <w:tc>
          <w:tcPr>
            <w:tcW w:w="4700" w:type="pct"/>
            <w:tcBorders>
              <w:top w:val="outset" w:sz="6" w:space="0" w:color="auto"/>
              <w:left w:val="outset" w:sz="6" w:space="0" w:color="auto"/>
              <w:bottom w:val="outset" w:sz="6" w:space="0" w:color="auto"/>
              <w:right w:val="outset" w:sz="6" w:space="0" w:color="auto"/>
            </w:tcBorders>
            <w:hideMark/>
          </w:tcPr>
          <w:p w:rsidR="00675451" w:rsidRPr="00675451" w:rsidRDefault="00675451" w:rsidP="00675451">
            <w:pPr>
              <w:spacing w:before="30" w:after="30" w:line="240" w:lineRule="auto"/>
              <w:rPr>
                <w:rFonts w:ascii="Verdana" w:eastAsia="Times New Roman" w:hAnsi="Verdana" w:cs="Times New Roman"/>
                <w:sz w:val="16"/>
                <w:szCs w:val="16"/>
                <w:lang w:eastAsia="ro-RO"/>
              </w:rPr>
            </w:pPr>
            <w:r w:rsidRPr="00675451">
              <w:rPr>
                <w:rFonts w:ascii="Verdana" w:eastAsia="Times New Roman" w:hAnsi="Verdana" w:cs="Times New Roman"/>
                <w:sz w:val="16"/>
                <w:szCs w:val="16"/>
                <w:lang w:eastAsia="ro-RO"/>
              </w:rPr>
              <w:t>B</w:t>
            </w:r>
            <w:r w:rsidRPr="00675451">
              <w:rPr>
                <w:rFonts w:ascii="Verdana" w:eastAsia="Times New Roman" w:hAnsi="Verdana" w:cs="Times New Roman"/>
                <w:sz w:val="16"/>
                <w:szCs w:val="16"/>
                <w:vertAlign w:val="subscript"/>
                <w:lang w:eastAsia="ro-RO"/>
              </w:rPr>
              <w:t>g</w:t>
            </w:r>
            <w:r w:rsidRPr="00675451">
              <w:rPr>
                <w:rFonts w:ascii="Verdana" w:eastAsia="Times New Roman" w:hAnsi="Verdana" w:cs="Times New Roman"/>
                <w:sz w:val="16"/>
                <w:szCs w:val="16"/>
                <w:lang w:eastAsia="ro-RO"/>
              </w:rPr>
              <w:t xml:space="preserve"> = Variaţia rezervei de prime brute pentru clasele 11, 12, 13 menţionate la titlul B din anexa nr. 1 la Legea nr. </w:t>
            </w:r>
            <w:hyperlink r:id="rId668" w:history="1">
              <w:r w:rsidRPr="00675451">
                <w:rPr>
                  <w:rFonts w:ascii="Verdana" w:eastAsia="Times New Roman" w:hAnsi="Verdana" w:cs="Times New Roman"/>
                  <w:b/>
                  <w:bCs/>
                  <w:color w:val="333399"/>
                  <w:sz w:val="16"/>
                  <w:szCs w:val="16"/>
                  <w:u w:val="single"/>
                  <w:lang w:eastAsia="ro-RO"/>
                </w:rPr>
                <w:t>32/2000</w:t>
              </w:r>
            </w:hyperlink>
            <w:r w:rsidRPr="00675451">
              <w:rPr>
                <w:rFonts w:ascii="Verdana" w:eastAsia="Times New Roman" w:hAnsi="Verdana" w:cs="Times New Roman"/>
                <w:sz w:val="16"/>
                <w:szCs w:val="16"/>
                <w:lang w:eastAsia="ro-RO"/>
              </w:rPr>
              <w:t>, cu modificările şi completările ulterioare</w:t>
            </w:r>
          </w:p>
        </w:tc>
        <w:tc>
          <w:tcPr>
            <w:tcW w:w="300" w:type="pct"/>
            <w:tcBorders>
              <w:top w:val="outset" w:sz="6" w:space="0" w:color="auto"/>
              <w:left w:val="outset" w:sz="6" w:space="0" w:color="auto"/>
              <w:bottom w:val="outset" w:sz="6" w:space="0" w:color="auto"/>
              <w:right w:val="outset" w:sz="6" w:space="0" w:color="auto"/>
            </w:tcBorders>
            <w:hideMark/>
          </w:tcPr>
          <w:p w:rsidR="00675451" w:rsidRPr="00675451" w:rsidRDefault="00675451" w:rsidP="00675451">
            <w:pPr>
              <w:spacing w:before="30" w:after="30" w:line="240" w:lineRule="auto"/>
              <w:rPr>
                <w:rFonts w:ascii="Verdana" w:eastAsia="Times New Roman" w:hAnsi="Verdana" w:cs="Times New Roman"/>
                <w:sz w:val="16"/>
                <w:szCs w:val="16"/>
                <w:lang w:eastAsia="ro-RO"/>
              </w:rPr>
            </w:pPr>
            <w:r w:rsidRPr="00675451">
              <w:rPr>
                <w:rFonts w:ascii="Verdana" w:eastAsia="Times New Roman" w:hAnsi="Verdana" w:cs="Times New Roman"/>
                <w:sz w:val="16"/>
                <w:szCs w:val="16"/>
                <w:lang w:eastAsia="ro-RO"/>
              </w:rPr>
              <w:t> </w:t>
            </w:r>
          </w:p>
        </w:tc>
      </w:tr>
      <w:tr w:rsidR="00675451" w:rsidRPr="00675451" w:rsidTr="00675451">
        <w:trPr>
          <w:tblCellSpacing w:w="0" w:type="dxa"/>
        </w:trPr>
        <w:tc>
          <w:tcPr>
            <w:tcW w:w="4700" w:type="pct"/>
            <w:tcBorders>
              <w:top w:val="outset" w:sz="6" w:space="0" w:color="auto"/>
              <w:left w:val="outset" w:sz="6" w:space="0" w:color="auto"/>
              <w:bottom w:val="outset" w:sz="6" w:space="0" w:color="auto"/>
              <w:right w:val="outset" w:sz="6" w:space="0" w:color="auto"/>
            </w:tcBorders>
            <w:hideMark/>
          </w:tcPr>
          <w:p w:rsidR="00675451" w:rsidRPr="00675451" w:rsidRDefault="00675451" w:rsidP="00675451">
            <w:pPr>
              <w:spacing w:before="30" w:after="30" w:line="240" w:lineRule="auto"/>
              <w:rPr>
                <w:rFonts w:ascii="Verdana" w:eastAsia="Times New Roman" w:hAnsi="Verdana" w:cs="Times New Roman"/>
                <w:sz w:val="16"/>
                <w:szCs w:val="16"/>
                <w:lang w:eastAsia="ro-RO"/>
              </w:rPr>
            </w:pPr>
            <w:r w:rsidRPr="00675451">
              <w:rPr>
                <w:rFonts w:ascii="Verdana" w:eastAsia="Times New Roman" w:hAnsi="Verdana" w:cs="Times New Roman"/>
                <w:sz w:val="16"/>
                <w:szCs w:val="16"/>
                <w:lang w:eastAsia="ro-RO"/>
              </w:rPr>
              <w:t>B</w:t>
            </w:r>
            <w:r w:rsidRPr="00675451">
              <w:rPr>
                <w:rFonts w:ascii="Verdana" w:eastAsia="Times New Roman" w:hAnsi="Verdana" w:cs="Times New Roman"/>
                <w:sz w:val="16"/>
                <w:szCs w:val="16"/>
                <w:vertAlign w:val="subscript"/>
                <w:lang w:eastAsia="ro-RO"/>
              </w:rPr>
              <w:t>10</w:t>
            </w:r>
            <w:r w:rsidRPr="00675451">
              <w:rPr>
                <w:rFonts w:ascii="Verdana" w:eastAsia="Times New Roman" w:hAnsi="Verdana" w:cs="Times New Roman"/>
                <w:sz w:val="16"/>
                <w:szCs w:val="16"/>
                <w:lang w:eastAsia="ro-RO"/>
              </w:rPr>
              <w:t xml:space="preserve"> = Variaţia rezervei de prime brute pentru alte clase decât 11, 12, 13 menţionate la titlul B din anexa nr. 1 la Legea nr. </w:t>
            </w:r>
            <w:hyperlink r:id="rId669" w:history="1">
              <w:r w:rsidRPr="00675451">
                <w:rPr>
                  <w:rFonts w:ascii="Verdana" w:eastAsia="Times New Roman" w:hAnsi="Verdana" w:cs="Times New Roman"/>
                  <w:b/>
                  <w:bCs/>
                  <w:color w:val="333399"/>
                  <w:sz w:val="16"/>
                  <w:szCs w:val="16"/>
                  <w:u w:val="single"/>
                  <w:lang w:eastAsia="ro-RO"/>
                </w:rPr>
                <w:t>32/2000</w:t>
              </w:r>
            </w:hyperlink>
            <w:r w:rsidRPr="00675451">
              <w:rPr>
                <w:rFonts w:ascii="Verdana" w:eastAsia="Times New Roman" w:hAnsi="Verdana" w:cs="Times New Roman"/>
                <w:sz w:val="16"/>
                <w:szCs w:val="16"/>
                <w:lang w:eastAsia="ro-RO"/>
              </w:rPr>
              <w:t>, cu modificările şi completările ulterioare</w:t>
            </w:r>
          </w:p>
        </w:tc>
        <w:tc>
          <w:tcPr>
            <w:tcW w:w="300" w:type="pct"/>
            <w:tcBorders>
              <w:top w:val="outset" w:sz="6" w:space="0" w:color="auto"/>
              <w:left w:val="outset" w:sz="6" w:space="0" w:color="auto"/>
              <w:bottom w:val="outset" w:sz="6" w:space="0" w:color="auto"/>
              <w:right w:val="outset" w:sz="6" w:space="0" w:color="auto"/>
            </w:tcBorders>
            <w:hideMark/>
          </w:tcPr>
          <w:p w:rsidR="00675451" w:rsidRPr="00675451" w:rsidRDefault="00675451" w:rsidP="00675451">
            <w:pPr>
              <w:spacing w:before="30" w:after="30" w:line="240" w:lineRule="auto"/>
              <w:rPr>
                <w:rFonts w:ascii="Verdana" w:eastAsia="Times New Roman" w:hAnsi="Verdana" w:cs="Times New Roman"/>
                <w:sz w:val="16"/>
                <w:szCs w:val="16"/>
                <w:lang w:eastAsia="ro-RO"/>
              </w:rPr>
            </w:pPr>
            <w:r w:rsidRPr="00675451">
              <w:rPr>
                <w:rFonts w:ascii="Verdana" w:eastAsia="Times New Roman" w:hAnsi="Verdana" w:cs="Times New Roman"/>
                <w:sz w:val="16"/>
                <w:szCs w:val="16"/>
                <w:lang w:eastAsia="ro-RO"/>
              </w:rPr>
              <w:t> </w:t>
            </w:r>
          </w:p>
        </w:tc>
      </w:tr>
      <w:tr w:rsidR="00675451" w:rsidRPr="00675451" w:rsidTr="00675451">
        <w:trPr>
          <w:tblCellSpacing w:w="0" w:type="dxa"/>
        </w:trPr>
        <w:tc>
          <w:tcPr>
            <w:tcW w:w="4700" w:type="pct"/>
            <w:tcBorders>
              <w:top w:val="outset" w:sz="6" w:space="0" w:color="auto"/>
              <w:left w:val="outset" w:sz="6" w:space="0" w:color="auto"/>
              <w:bottom w:val="outset" w:sz="6" w:space="0" w:color="auto"/>
              <w:right w:val="outset" w:sz="6" w:space="0" w:color="auto"/>
            </w:tcBorders>
            <w:hideMark/>
          </w:tcPr>
          <w:p w:rsidR="00675451" w:rsidRPr="00675451" w:rsidRDefault="00675451" w:rsidP="00675451">
            <w:pPr>
              <w:spacing w:before="30" w:after="30" w:line="240" w:lineRule="auto"/>
              <w:rPr>
                <w:rFonts w:ascii="Verdana" w:eastAsia="Times New Roman" w:hAnsi="Verdana" w:cs="Times New Roman"/>
                <w:sz w:val="16"/>
                <w:szCs w:val="16"/>
                <w:lang w:eastAsia="ro-RO"/>
              </w:rPr>
            </w:pPr>
            <w:r w:rsidRPr="00675451">
              <w:rPr>
                <w:rFonts w:ascii="Verdana" w:eastAsia="Times New Roman" w:hAnsi="Verdana" w:cs="Times New Roman"/>
                <w:sz w:val="16"/>
                <w:szCs w:val="16"/>
                <w:lang w:eastAsia="ro-RO"/>
              </w:rPr>
              <w:t>B</w:t>
            </w:r>
            <w:r w:rsidRPr="00675451">
              <w:rPr>
                <w:rFonts w:ascii="Verdana" w:eastAsia="Times New Roman" w:hAnsi="Verdana" w:cs="Times New Roman"/>
                <w:sz w:val="16"/>
                <w:szCs w:val="16"/>
                <w:vertAlign w:val="subscript"/>
                <w:lang w:eastAsia="ro-RO"/>
              </w:rPr>
              <w:t>11</w:t>
            </w:r>
            <w:r w:rsidRPr="00675451">
              <w:rPr>
                <w:rFonts w:ascii="Verdana" w:eastAsia="Times New Roman" w:hAnsi="Verdana" w:cs="Times New Roman"/>
                <w:sz w:val="16"/>
                <w:szCs w:val="16"/>
                <w:lang w:eastAsia="ro-RO"/>
              </w:rPr>
              <w:t xml:space="preserve"> = 1,5*B</w:t>
            </w:r>
            <w:r w:rsidRPr="00675451">
              <w:rPr>
                <w:rFonts w:ascii="Verdana" w:eastAsia="Times New Roman" w:hAnsi="Verdana" w:cs="Times New Roman"/>
                <w:sz w:val="16"/>
                <w:szCs w:val="16"/>
                <w:vertAlign w:val="subscript"/>
                <w:lang w:eastAsia="ro-RO"/>
              </w:rPr>
              <w:t>1</w:t>
            </w:r>
            <w:r w:rsidRPr="00675451">
              <w:rPr>
                <w:rFonts w:ascii="Verdana" w:eastAsia="Times New Roman" w:hAnsi="Verdana" w:cs="Times New Roman"/>
                <w:sz w:val="16"/>
                <w:szCs w:val="16"/>
                <w:lang w:eastAsia="ro-RO"/>
              </w:rPr>
              <w:t>+1,5*B</w:t>
            </w:r>
            <w:r w:rsidRPr="00675451">
              <w:rPr>
                <w:rFonts w:ascii="Verdana" w:eastAsia="Times New Roman" w:hAnsi="Verdana" w:cs="Times New Roman"/>
                <w:sz w:val="16"/>
                <w:szCs w:val="16"/>
                <w:vertAlign w:val="subscript"/>
                <w:lang w:eastAsia="ro-RO"/>
              </w:rPr>
              <w:t>3</w:t>
            </w:r>
            <w:r w:rsidRPr="00675451">
              <w:rPr>
                <w:rFonts w:ascii="Verdana" w:eastAsia="Times New Roman" w:hAnsi="Verdana" w:cs="Times New Roman"/>
                <w:sz w:val="16"/>
                <w:szCs w:val="16"/>
                <w:lang w:eastAsia="ro-RO"/>
              </w:rPr>
              <w:t>-1,5*B</w:t>
            </w:r>
            <w:r w:rsidRPr="00675451">
              <w:rPr>
                <w:rFonts w:ascii="Verdana" w:eastAsia="Times New Roman" w:hAnsi="Verdana" w:cs="Times New Roman"/>
                <w:sz w:val="16"/>
                <w:szCs w:val="16"/>
                <w:vertAlign w:val="subscript"/>
                <w:lang w:eastAsia="ro-RO"/>
              </w:rPr>
              <w:t>5</w:t>
            </w:r>
            <w:r w:rsidRPr="00675451">
              <w:rPr>
                <w:rFonts w:ascii="Verdana" w:eastAsia="Times New Roman" w:hAnsi="Verdana" w:cs="Times New Roman"/>
                <w:sz w:val="16"/>
                <w:szCs w:val="16"/>
                <w:lang w:eastAsia="ro-RO"/>
              </w:rPr>
              <w:t>-1,5*B</w:t>
            </w:r>
            <w:r w:rsidRPr="00675451">
              <w:rPr>
                <w:rFonts w:ascii="Verdana" w:eastAsia="Times New Roman" w:hAnsi="Verdana" w:cs="Times New Roman"/>
                <w:sz w:val="16"/>
                <w:szCs w:val="16"/>
                <w:vertAlign w:val="subscript"/>
                <w:lang w:eastAsia="ro-RO"/>
              </w:rPr>
              <w:t>7</w:t>
            </w:r>
            <w:r w:rsidRPr="00675451">
              <w:rPr>
                <w:rFonts w:ascii="Verdana" w:eastAsia="Times New Roman" w:hAnsi="Verdana" w:cs="Times New Roman"/>
                <w:sz w:val="16"/>
                <w:szCs w:val="16"/>
                <w:lang w:eastAsia="ro-RO"/>
              </w:rPr>
              <w:t>+B</w:t>
            </w:r>
            <w:r w:rsidRPr="00675451">
              <w:rPr>
                <w:rFonts w:ascii="Verdana" w:eastAsia="Times New Roman" w:hAnsi="Verdana" w:cs="Times New Roman"/>
                <w:sz w:val="16"/>
                <w:szCs w:val="16"/>
                <w:vertAlign w:val="subscript"/>
                <w:lang w:eastAsia="ro-RO"/>
              </w:rPr>
              <w:t>2</w:t>
            </w:r>
            <w:r w:rsidRPr="00675451">
              <w:rPr>
                <w:rFonts w:ascii="Verdana" w:eastAsia="Times New Roman" w:hAnsi="Verdana" w:cs="Times New Roman"/>
                <w:sz w:val="16"/>
                <w:szCs w:val="16"/>
                <w:lang w:eastAsia="ro-RO"/>
              </w:rPr>
              <w:t>+B</w:t>
            </w:r>
            <w:r w:rsidRPr="00675451">
              <w:rPr>
                <w:rFonts w:ascii="Verdana" w:eastAsia="Times New Roman" w:hAnsi="Verdana" w:cs="Times New Roman"/>
                <w:sz w:val="16"/>
                <w:szCs w:val="16"/>
                <w:vertAlign w:val="subscript"/>
                <w:lang w:eastAsia="ro-RO"/>
              </w:rPr>
              <w:t>4</w:t>
            </w:r>
            <w:r w:rsidRPr="00675451">
              <w:rPr>
                <w:rFonts w:ascii="Verdana" w:eastAsia="Times New Roman" w:hAnsi="Verdana" w:cs="Times New Roman"/>
                <w:sz w:val="16"/>
                <w:szCs w:val="16"/>
                <w:lang w:eastAsia="ro-RO"/>
              </w:rPr>
              <w:t>-B</w:t>
            </w:r>
            <w:r w:rsidRPr="00675451">
              <w:rPr>
                <w:rFonts w:ascii="Verdana" w:eastAsia="Times New Roman" w:hAnsi="Verdana" w:cs="Times New Roman"/>
                <w:sz w:val="16"/>
                <w:szCs w:val="16"/>
                <w:vertAlign w:val="subscript"/>
                <w:lang w:eastAsia="ro-RO"/>
              </w:rPr>
              <w:t>6</w:t>
            </w:r>
            <w:r w:rsidRPr="00675451">
              <w:rPr>
                <w:rFonts w:ascii="Verdana" w:eastAsia="Times New Roman" w:hAnsi="Verdana" w:cs="Times New Roman"/>
                <w:sz w:val="16"/>
                <w:szCs w:val="16"/>
                <w:lang w:eastAsia="ro-RO"/>
              </w:rPr>
              <w:t>-B</w:t>
            </w:r>
            <w:r w:rsidRPr="00675451">
              <w:rPr>
                <w:rFonts w:ascii="Verdana" w:eastAsia="Times New Roman" w:hAnsi="Verdana" w:cs="Times New Roman"/>
                <w:sz w:val="16"/>
                <w:szCs w:val="16"/>
                <w:vertAlign w:val="subscript"/>
                <w:lang w:eastAsia="ro-RO"/>
              </w:rPr>
              <w:t>8</w:t>
            </w:r>
          </w:p>
        </w:tc>
        <w:tc>
          <w:tcPr>
            <w:tcW w:w="300" w:type="pct"/>
            <w:tcBorders>
              <w:top w:val="outset" w:sz="6" w:space="0" w:color="auto"/>
              <w:left w:val="outset" w:sz="6" w:space="0" w:color="auto"/>
              <w:bottom w:val="outset" w:sz="6" w:space="0" w:color="auto"/>
              <w:right w:val="outset" w:sz="6" w:space="0" w:color="auto"/>
            </w:tcBorders>
            <w:hideMark/>
          </w:tcPr>
          <w:p w:rsidR="00675451" w:rsidRPr="00675451" w:rsidRDefault="00675451" w:rsidP="00675451">
            <w:pPr>
              <w:spacing w:before="30" w:after="30" w:line="240" w:lineRule="auto"/>
              <w:rPr>
                <w:rFonts w:ascii="Verdana" w:eastAsia="Times New Roman" w:hAnsi="Verdana" w:cs="Times New Roman"/>
                <w:sz w:val="16"/>
                <w:szCs w:val="16"/>
                <w:lang w:eastAsia="ro-RO"/>
              </w:rPr>
            </w:pPr>
            <w:r w:rsidRPr="00675451">
              <w:rPr>
                <w:rFonts w:ascii="Verdana" w:eastAsia="Times New Roman" w:hAnsi="Verdana" w:cs="Times New Roman"/>
                <w:sz w:val="16"/>
                <w:szCs w:val="16"/>
                <w:lang w:eastAsia="ro-RO"/>
              </w:rPr>
              <w:t> </w:t>
            </w:r>
          </w:p>
        </w:tc>
      </w:tr>
      <w:tr w:rsidR="00675451" w:rsidRPr="00675451" w:rsidTr="00675451">
        <w:trPr>
          <w:tblCellSpacing w:w="0" w:type="dxa"/>
        </w:trPr>
        <w:tc>
          <w:tcPr>
            <w:tcW w:w="4700" w:type="pct"/>
            <w:tcBorders>
              <w:top w:val="outset" w:sz="6" w:space="0" w:color="auto"/>
              <w:left w:val="outset" w:sz="6" w:space="0" w:color="auto"/>
              <w:bottom w:val="outset" w:sz="6" w:space="0" w:color="auto"/>
              <w:right w:val="outset" w:sz="6" w:space="0" w:color="auto"/>
            </w:tcBorders>
            <w:hideMark/>
          </w:tcPr>
          <w:p w:rsidR="00675451" w:rsidRPr="00675451" w:rsidRDefault="00675451" w:rsidP="00675451">
            <w:pPr>
              <w:spacing w:before="30" w:after="30" w:line="240" w:lineRule="auto"/>
              <w:rPr>
                <w:rFonts w:ascii="Verdana" w:eastAsia="Times New Roman" w:hAnsi="Verdana" w:cs="Times New Roman"/>
                <w:sz w:val="16"/>
                <w:szCs w:val="16"/>
                <w:lang w:eastAsia="ro-RO"/>
              </w:rPr>
            </w:pPr>
            <w:r w:rsidRPr="00675451">
              <w:rPr>
                <w:rFonts w:ascii="Verdana" w:eastAsia="Times New Roman" w:hAnsi="Verdana" w:cs="Times New Roman"/>
                <w:sz w:val="16"/>
                <w:szCs w:val="16"/>
                <w:lang w:eastAsia="ro-RO"/>
              </w:rPr>
              <w:t>B</w:t>
            </w:r>
            <w:r w:rsidRPr="00675451">
              <w:rPr>
                <w:rFonts w:ascii="Verdana" w:eastAsia="Times New Roman" w:hAnsi="Verdana" w:cs="Times New Roman"/>
                <w:sz w:val="16"/>
                <w:szCs w:val="16"/>
                <w:vertAlign w:val="subscript"/>
                <w:lang w:eastAsia="ro-RO"/>
              </w:rPr>
              <w:t>12</w:t>
            </w:r>
            <w:r w:rsidRPr="00675451">
              <w:rPr>
                <w:rFonts w:ascii="Verdana" w:eastAsia="Times New Roman" w:hAnsi="Verdana" w:cs="Times New Roman"/>
                <w:sz w:val="16"/>
                <w:szCs w:val="16"/>
                <w:lang w:eastAsia="ro-RO"/>
              </w:rPr>
              <w:t xml:space="preserve"> </w:t>
            </w:r>
            <w:r w:rsidRPr="00675451">
              <w:rPr>
                <w:rFonts w:ascii="Verdana" w:eastAsia="Times New Roman" w:hAnsi="Verdana" w:cs="Times New Roman"/>
                <w:sz w:val="16"/>
                <w:szCs w:val="16"/>
                <w:vertAlign w:val="superscript"/>
                <w:lang w:eastAsia="ro-RO"/>
              </w:rPr>
              <w:t>=</w:t>
            </w:r>
            <w:r w:rsidRPr="00675451">
              <w:rPr>
                <w:rFonts w:ascii="Verdana" w:eastAsia="Times New Roman" w:hAnsi="Verdana" w:cs="Times New Roman"/>
                <w:sz w:val="16"/>
                <w:szCs w:val="16"/>
                <w:lang w:eastAsia="ro-RO"/>
              </w:rPr>
              <w:t xml:space="preserve"> B</w:t>
            </w:r>
            <w:r w:rsidRPr="00675451">
              <w:rPr>
                <w:rFonts w:ascii="Verdana" w:eastAsia="Times New Roman" w:hAnsi="Verdana" w:cs="Times New Roman"/>
                <w:sz w:val="16"/>
                <w:szCs w:val="16"/>
                <w:vertAlign w:val="subscript"/>
                <w:lang w:eastAsia="ro-RO"/>
              </w:rPr>
              <w:t>11</w:t>
            </w:r>
            <w:r w:rsidRPr="00675451">
              <w:rPr>
                <w:rFonts w:ascii="Verdana" w:eastAsia="Times New Roman" w:hAnsi="Verdana" w:cs="Times New Roman"/>
                <w:sz w:val="16"/>
                <w:szCs w:val="16"/>
                <w:lang w:eastAsia="ro-RO"/>
              </w:rPr>
              <w:t>-1,5*B</w:t>
            </w:r>
            <w:r w:rsidRPr="00675451">
              <w:rPr>
                <w:rFonts w:ascii="Verdana" w:eastAsia="Times New Roman" w:hAnsi="Verdana" w:cs="Times New Roman"/>
                <w:sz w:val="16"/>
                <w:szCs w:val="16"/>
                <w:vertAlign w:val="subscript"/>
                <w:lang w:eastAsia="ro-RO"/>
              </w:rPr>
              <w:t>9</w:t>
            </w:r>
            <w:r w:rsidRPr="00675451">
              <w:rPr>
                <w:rFonts w:ascii="Verdana" w:eastAsia="Times New Roman" w:hAnsi="Verdana" w:cs="Times New Roman"/>
                <w:sz w:val="16"/>
                <w:szCs w:val="16"/>
                <w:lang w:eastAsia="ro-RO"/>
              </w:rPr>
              <w:t>- B</w:t>
            </w:r>
            <w:r w:rsidRPr="00675451">
              <w:rPr>
                <w:rFonts w:ascii="Verdana" w:eastAsia="Times New Roman" w:hAnsi="Verdana" w:cs="Times New Roman"/>
                <w:sz w:val="16"/>
                <w:szCs w:val="16"/>
                <w:vertAlign w:val="subscript"/>
                <w:lang w:eastAsia="ro-RO"/>
              </w:rPr>
              <w:t>10</w:t>
            </w:r>
          </w:p>
        </w:tc>
        <w:tc>
          <w:tcPr>
            <w:tcW w:w="300" w:type="pct"/>
            <w:tcBorders>
              <w:top w:val="outset" w:sz="6" w:space="0" w:color="auto"/>
              <w:left w:val="outset" w:sz="6" w:space="0" w:color="auto"/>
              <w:bottom w:val="outset" w:sz="6" w:space="0" w:color="auto"/>
              <w:right w:val="outset" w:sz="6" w:space="0" w:color="auto"/>
            </w:tcBorders>
            <w:hideMark/>
          </w:tcPr>
          <w:p w:rsidR="00675451" w:rsidRPr="00675451" w:rsidRDefault="00675451" w:rsidP="00675451">
            <w:pPr>
              <w:spacing w:before="30" w:after="30" w:line="240" w:lineRule="auto"/>
              <w:rPr>
                <w:rFonts w:ascii="Verdana" w:eastAsia="Times New Roman" w:hAnsi="Verdana" w:cs="Times New Roman"/>
                <w:sz w:val="16"/>
                <w:szCs w:val="16"/>
                <w:lang w:eastAsia="ro-RO"/>
              </w:rPr>
            </w:pPr>
            <w:r w:rsidRPr="00675451">
              <w:rPr>
                <w:rFonts w:ascii="Verdana" w:eastAsia="Times New Roman" w:hAnsi="Verdana" w:cs="Times New Roman"/>
                <w:sz w:val="16"/>
                <w:szCs w:val="16"/>
                <w:lang w:eastAsia="ro-RO"/>
              </w:rPr>
              <w:t> </w:t>
            </w:r>
          </w:p>
        </w:tc>
      </w:tr>
      <w:tr w:rsidR="00675451" w:rsidRPr="00675451" w:rsidTr="00675451">
        <w:trPr>
          <w:tblCellSpacing w:w="0" w:type="dxa"/>
        </w:trPr>
        <w:tc>
          <w:tcPr>
            <w:tcW w:w="4700" w:type="pct"/>
            <w:tcBorders>
              <w:top w:val="outset" w:sz="6" w:space="0" w:color="auto"/>
              <w:left w:val="outset" w:sz="6" w:space="0" w:color="auto"/>
              <w:bottom w:val="outset" w:sz="6" w:space="0" w:color="auto"/>
              <w:right w:val="outset" w:sz="6" w:space="0" w:color="auto"/>
            </w:tcBorders>
            <w:hideMark/>
          </w:tcPr>
          <w:p w:rsidR="00675451" w:rsidRPr="00675451" w:rsidRDefault="00675451" w:rsidP="00675451">
            <w:pPr>
              <w:spacing w:before="30" w:after="30" w:line="240" w:lineRule="auto"/>
              <w:rPr>
                <w:rFonts w:ascii="Verdana" w:eastAsia="Times New Roman" w:hAnsi="Verdana" w:cs="Times New Roman"/>
                <w:sz w:val="16"/>
                <w:szCs w:val="16"/>
                <w:lang w:eastAsia="ro-RO"/>
              </w:rPr>
            </w:pPr>
            <w:r w:rsidRPr="00675451">
              <w:rPr>
                <w:rFonts w:ascii="Verdana" w:eastAsia="Times New Roman" w:hAnsi="Verdana" w:cs="Times New Roman"/>
                <w:sz w:val="16"/>
                <w:szCs w:val="16"/>
                <w:lang w:eastAsia="ro-RO"/>
              </w:rPr>
              <w:t>B</w:t>
            </w:r>
            <w:r w:rsidRPr="00675451">
              <w:rPr>
                <w:rFonts w:ascii="Verdana" w:eastAsia="Times New Roman" w:hAnsi="Verdana" w:cs="Times New Roman"/>
                <w:sz w:val="16"/>
                <w:szCs w:val="16"/>
                <w:vertAlign w:val="subscript"/>
                <w:lang w:eastAsia="ro-RO"/>
              </w:rPr>
              <w:t>13</w:t>
            </w:r>
            <w:r w:rsidRPr="00675451">
              <w:rPr>
                <w:rFonts w:ascii="Verdana" w:eastAsia="Times New Roman" w:hAnsi="Verdana" w:cs="Times New Roman"/>
                <w:sz w:val="16"/>
                <w:szCs w:val="16"/>
                <w:lang w:eastAsia="ro-RO"/>
              </w:rPr>
              <w:t xml:space="preserve"> = max(B</w:t>
            </w:r>
            <w:r w:rsidRPr="00675451">
              <w:rPr>
                <w:rFonts w:ascii="Verdana" w:eastAsia="Times New Roman" w:hAnsi="Verdana" w:cs="Times New Roman"/>
                <w:sz w:val="16"/>
                <w:szCs w:val="16"/>
                <w:vertAlign w:val="subscript"/>
                <w:lang w:eastAsia="ro-RO"/>
              </w:rPr>
              <w:t>11</w:t>
            </w:r>
            <w:r w:rsidRPr="00675451">
              <w:rPr>
                <w:rFonts w:ascii="Verdana" w:eastAsia="Times New Roman" w:hAnsi="Verdana" w:cs="Times New Roman"/>
                <w:sz w:val="16"/>
                <w:szCs w:val="16"/>
                <w:lang w:eastAsia="ro-RO"/>
              </w:rPr>
              <w:t>;B</w:t>
            </w:r>
            <w:r w:rsidRPr="00675451">
              <w:rPr>
                <w:rFonts w:ascii="Verdana" w:eastAsia="Times New Roman" w:hAnsi="Verdana" w:cs="Times New Roman"/>
                <w:sz w:val="16"/>
                <w:szCs w:val="16"/>
                <w:vertAlign w:val="subscript"/>
                <w:lang w:eastAsia="ro-RO"/>
              </w:rPr>
              <w:t>12</w:t>
            </w:r>
            <w:r w:rsidRPr="00675451">
              <w:rPr>
                <w:rFonts w:ascii="Verdana" w:eastAsia="Times New Roman" w:hAnsi="Verdana" w:cs="Times New Roman"/>
                <w:sz w:val="16"/>
                <w:szCs w:val="16"/>
                <w:lang w:eastAsia="ro-RO"/>
              </w:rPr>
              <w:t>)</w:t>
            </w:r>
          </w:p>
        </w:tc>
        <w:tc>
          <w:tcPr>
            <w:tcW w:w="300" w:type="pct"/>
            <w:tcBorders>
              <w:top w:val="outset" w:sz="6" w:space="0" w:color="auto"/>
              <w:left w:val="outset" w:sz="6" w:space="0" w:color="auto"/>
              <w:bottom w:val="outset" w:sz="6" w:space="0" w:color="auto"/>
              <w:right w:val="outset" w:sz="6" w:space="0" w:color="auto"/>
            </w:tcBorders>
            <w:hideMark/>
          </w:tcPr>
          <w:p w:rsidR="00675451" w:rsidRPr="00675451" w:rsidRDefault="00675451" w:rsidP="00675451">
            <w:pPr>
              <w:spacing w:before="30" w:after="30" w:line="240" w:lineRule="auto"/>
              <w:rPr>
                <w:rFonts w:ascii="Verdana" w:eastAsia="Times New Roman" w:hAnsi="Verdana" w:cs="Times New Roman"/>
                <w:sz w:val="16"/>
                <w:szCs w:val="16"/>
                <w:lang w:eastAsia="ro-RO"/>
              </w:rPr>
            </w:pPr>
            <w:r w:rsidRPr="00675451">
              <w:rPr>
                <w:rFonts w:ascii="Verdana" w:eastAsia="Times New Roman" w:hAnsi="Verdana" w:cs="Times New Roman"/>
                <w:sz w:val="16"/>
                <w:szCs w:val="16"/>
                <w:lang w:eastAsia="ro-RO"/>
              </w:rPr>
              <w:t> </w:t>
            </w:r>
          </w:p>
        </w:tc>
      </w:tr>
      <w:tr w:rsidR="00675451" w:rsidRPr="00675451" w:rsidTr="00675451">
        <w:trPr>
          <w:tblCellSpacing w:w="0" w:type="dxa"/>
        </w:trPr>
        <w:tc>
          <w:tcPr>
            <w:tcW w:w="4700" w:type="pct"/>
            <w:tcBorders>
              <w:top w:val="outset" w:sz="6" w:space="0" w:color="auto"/>
              <w:left w:val="outset" w:sz="6" w:space="0" w:color="auto"/>
              <w:bottom w:val="outset" w:sz="6" w:space="0" w:color="auto"/>
              <w:right w:val="outset" w:sz="6" w:space="0" w:color="auto"/>
            </w:tcBorders>
            <w:hideMark/>
          </w:tcPr>
          <w:p w:rsidR="00675451" w:rsidRPr="00675451" w:rsidRDefault="00675451" w:rsidP="00675451">
            <w:pPr>
              <w:spacing w:before="30" w:after="30" w:line="240" w:lineRule="auto"/>
              <w:rPr>
                <w:rFonts w:ascii="Verdana" w:eastAsia="Times New Roman" w:hAnsi="Verdana" w:cs="Times New Roman"/>
                <w:sz w:val="16"/>
                <w:szCs w:val="16"/>
                <w:lang w:eastAsia="ro-RO"/>
              </w:rPr>
            </w:pPr>
            <w:r w:rsidRPr="00675451">
              <w:rPr>
                <w:rFonts w:ascii="Verdana" w:eastAsia="Times New Roman" w:hAnsi="Verdana" w:cs="Times New Roman"/>
                <w:sz w:val="16"/>
                <w:szCs w:val="16"/>
                <w:lang w:eastAsia="ro-RO"/>
              </w:rPr>
              <w:t>b</w:t>
            </w:r>
            <w:r w:rsidRPr="00675451">
              <w:rPr>
                <w:rFonts w:ascii="Verdana" w:eastAsia="Times New Roman" w:hAnsi="Verdana" w:cs="Times New Roman"/>
                <w:sz w:val="16"/>
                <w:szCs w:val="16"/>
                <w:vertAlign w:val="subscript"/>
                <w:lang w:eastAsia="ro-RO"/>
              </w:rPr>
              <w:t>1</w:t>
            </w:r>
            <w:r w:rsidRPr="00675451">
              <w:rPr>
                <w:rFonts w:ascii="Verdana" w:eastAsia="Times New Roman" w:hAnsi="Verdana" w:cs="Times New Roman"/>
                <w:sz w:val="16"/>
                <w:szCs w:val="16"/>
                <w:lang w:eastAsia="ro-RO"/>
              </w:rPr>
              <w:t xml:space="preserve"> = Raportul dintre valoarea daunelor nete în ultimele 3 exerciţii financiare şi valoarea daunelor brute în ultimele 3 exerciţii financiare</w:t>
            </w:r>
          </w:p>
        </w:tc>
        <w:tc>
          <w:tcPr>
            <w:tcW w:w="300" w:type="pct"/>
            <w:tcBorders>
              <w:top w:val="outset" w:sz="6" w:space="0" w:color="auto"/>
              <w:left w:val="outset" w:sz="6" w:space="0" w:color="auto"/>
              <w:bottom w:val="outset" w:sz="6" w:space="0" w:color="auto"/>
              <w:right w:val="outset" w:sz="6" w:space="0" w:color="auto"/>
            </w:tcBorders>
            <w:hideMark/>
          </w:tcPr>
          <w:p w:rsidR="00675451" w:rsidRPr="00675451" w:rsidRDefault="00675451" w:rsidP="00675451">
            <w:pPr>
              <w:spacing w:before="30" w:after="30" w:line="240" w:lineRule="auto"/>
              <w:rPr>
                <w:rFonts w:ascii="Verdana" w:eastAsia="Times New Roman" w:hAnsi="Verdana" w:cs="Times New Roman"/>
                <w:sz w:val="16"/>
                <w:szCs w:val="16"/>
                <w:lang w:eastAsia="ro-RO"/>
              </w:rPr>
            </w:pPr>
            <w:r w:rsidRPr="00675451">
              <w:rPr>
                <w:rFonts w:ascii="Verdana" w:eastAsia="Times New Roman" w:hAnsi="Verdana" w:cs="Times New Roman"/>
                <w:sz w:val="16"/>
                <w:szCs w:val="16"/>
                <w:lang w:eastAsia="ro-RO"/>
              </w:rPr>
              <w:t> </w:t>
            </w:r>
          </w:p>
        </w:tc>
      </w:tr>
      <w:tr w:rsidR="00675451" w:rsidRPr="00675451" w:rsidTr="00675451">
        <w:trPr>
          <w:tblCellSpacing w:w="0" w:type="dxa"/>
        </w:trPr>
        <w:tc>
          <w:tcPr>
            <w:tcW w:w="4700" w:type="pct"/>
            <w:tcBorders>
              <w:top w:val="outset" w:sz="6" w:space="0" w:color="auto"/>
              <w:left w:val="outset" w:sz="6" w:space="0" w:color="auto"/>
              <w:bottom w:val="outset" w:sz="6" w:space="0" w:color="auto"/>
              <w:right w:val="outset" w:sz="6" w:space="0" w:color="auto"/>
            </w:tcBorders>
            <w:hideMark/>
          </w:tcPr>
          <w:p w:rsidR="00675451" w:rsidRPr="00675451" w:rsidRDefault="00675451" w:rsidP="00675451">
            <w:pPr>
              <w:spacing w:before="30" w:after="30" w:line="240" w:lineRule="auto"/>
              <w:rPr>
                <w:rFonts w:ascii="Verdana" w:eastAsia="Times New Roman" w:hAnsi="Verdana" w:cs="Times New Roman"/>
                <w:sz w:val="16"/>
                <w:szCs w:val="16"/>
                <w:lang w:eastAsia="ro-RO"/>
              </w:rPr>
            </w:pPr>
            <w:r w:rsidRPr="00675451">
              <w:rPr>
                <w:rFonts w:ascii="Verdana" w:eastAsia="Times New Roman" w:hAnsi="Verdana" w:cs="Times New Roman"/>
                <w:sz w:val="16"/>
                <w:szCs w:val="16"/>
                <w:lang w:eastAsia="ro-RO"/>
              </w:rPr>
              <w:t>b = max (0,5;b</w:t>
            </w:r>
            <w:r w:rsidRPr="00675451">
              <w:rPr>
                <w:rFonts w:ascii="Verdana" w:eastAsia="Times New Roman" w:hAnsi="Verdana" w:cs="Times New Roman"/>
                <w:sz w:val="16"/>
                <w:szCs w:val="16"/>
                <w:vertAlign w:val="subscript"/>
                <w:lang w:eastAsia="ro-RO"/>
              </w:rPr>
              <w:t>1</w:t>
            </w:r>
            <w:r w:rsidRPr="00675451">
              <w:rPr>
                <w:rFonts w:ascii="Verdana" w:eastAsia="Times New Roman" w:hAnsi="Verdana" w:cs="Times New Roman"/>
                <w:sz w:val="16"/>
                <w:szCs w:val="16"/>
                <w:lang w:eastAsia="ro-RO"/>
              </w:rPr>
              <w:t>)</w:t>
            </w:r>
          </w:p>
        </w:tc>
        <w:tc>
          <w:tcPr>
            <w:tcW w:w="300" w:type="pct"/>
            <w:tcBorders>
              <w:top w:val="outset" w:sz="6" w:space="0" w:color="auto"/>
              <w:left w:val="outset" w:sz="6" w:space="0" w:color="auto"/>
              <w:bottom w:val="outset" w:sz="6" w:space="0" w:color="auto"/>
              <w:right w:val="outset" w:sz="6" w:space="0" w:color="auto"/>
            </w:tcBorders>
            <w:hideMark/>
          </w:tcPr>
          <w:p w:rsidR="00675451" w:rsidRPr="00675451" w:rsidRDefault="00675451" w:rsidP="00675451">
            <w:pPr>
              <w:spacing w:before="30" w:after="30" w:line="240" w:lineRule="auto"/>
              <w:rPr>
                <w:rFonts w:ascii="Verdana" w:eastAsia="Times New Roman" w:hAnsi="Verdana" w:cs="Times New Roman"/>
                <w:sz w:val="16"/>
                <w:szCs w:val="16"/>
                <w:lang w:eastAsia="ro-RO"/>
              </w:rPr>
            </w:pPr>
            <w:r w:rsidRPr="00675451">
              <w:rPr>
                <w:rFonts w:ascii="Verdana" w:eastAsia="Times New Roman" w:hAnsi="Verdana" w:cs="Times New Roman"/>
                <w:sz w:val="16"/>
                <w:szCs w:val="16"/>
                <w:lang w:eastAsia="ro-RO"/>
              </w:rPr>
              <w:t> </w:t>
            </w:r>
          </w:p>
        </w:tc>
      </w:tr>
      <w:tr w:rsidR="00675451" w:rsidRPr="00675451" w:rsidTr="00675451">
        <w:trPr>
          <w:tblCellSpacing w:w="0" w:type="dxa"/>
        </w:trPr>
        <w:tc>
          <w:tcPr>
            <w:tcW w:w="4700" w:type="pct"/>
            <w:tcBorders>
              <w:top w:val="outset" w:sz="6" w:space="0" w:color="auto"/>
              <w:left w:val="outset" w:sz="6" w:space="0" w:color="auto"/>
              <w:bottom w:val="outset" w:sz="6" w:space="0" w:color="auto"/>
              <w:right w:val="outset" w:sz="6" w:space="0" w:color="auto"/>
            </w:tcBorders>
            <w:hideMark/>
          </w:tcPr>
          <w:p w:rsidR="00675451" w:rsidRPr="00675451" w:rsidRDefault="00675451" w:rsidP="00675451">
            <w:pPr>
              <w:spacing w:before="30" w:after="30" w:line="240" w:lineRule="auto"/>
              <w:rPr>
                <w:rFonts w:ascii="Verdana" w:eastAsia="Times New Roman" w:hAnsi="Verdana" w:cs="Times New Roman"/>
                <w:sz w:val="16"/>
                <w:szCs w:val="16"/>
                <w:lang w:eastAsia="ro-RO"/>
              </w:rPr>
            </w:pPr>
            <w:r w:rsidRPr="00675451">
              <w:rPr>
                <w:rFonts w:ascii="Verdana" w:eastAsia="Times New Roman" w:hAnsi="Verdana" w:cs="Times New Roman"/>
                <w:sz w:val="16"/>
                <w:szCs w:val="16"/>
                <w:lang w:eastAsia="ro-RO"/>
              </w:rPr>
              <w:t>B</w:t>
            </w:r>
            <w:r w:rsidRPr="00675451">
              <w:rPr>
                <w:rFonts w:ascii="Verdana" w:eastAsia="Times New Roman" w:hAnsi="Verdana" w:cs="Times New Roman"/>
                <w:sz w:val="16"/>
                <w:szCs w:val="16"/>
                <w:vertAlign w:val="subscript"/>
                <w:lang w:eastAsia="ro-RO"/>
              </w:rPr>
              <w:t>14</w:t>
            </w:r>
            <w:r w:rsidRPr="00675451">
              <w:rPr>
                <w:rFonts w:ascii="Verdana" w:eastAsia="Times New Roman" w:hAnsi="Verdana" w:cs="Times New Roman"/>
                <w:sz w:val="16"/>
                <w:szCs w:val="16"/>
                <w:lang w:eastAsia="ro-RO"/>
              </w:rPr>
              <w:t xml:space="preserve"> = echivalentul în lei a 57,5 milioane euro</w:t>
            </w:r>
          </w:p>
        </w:tc>
        <w:tc>
          <w:tcPr>
            <w:tcW w:w="300" w:type="pct"/>
            <w:tcBorders>
              <w:top w:val="outset" w:sz="6" w:space="0" w:color="auto"/>
              <w:left w:val="outset" w:sz="6" w:space="0" w:color="auto"/>
              <w:bottom w:val="outset" w:sz="6" w:space="0" w:color="auto"/>
              <w:right w:val="outset" w:sz="6" w:space="0" w:color="auto"/>
            </w:tcBorders>
            <w:hideMark/>
          </w:tcPr>
          <w:p w:rsidR="00675451" w:rsidRPr="00675451" w:rsidRDefault="00675451" w:rsidP="00675451">
            <w:pPr>
              <w:spacing w:before="30" w:after="30" w:line="240" w:lineRule="auto"/>
              <w:rPr>
                <w:rFonts w:ascii="Verdana" w:eastAsia="Times New Roman" w:hAnsi="Verdana" w:cs="Times New Roman"/>
                <w:sz w:val="16"/>
                <w:szCs w:val="16"/>
                <w:lang w:eastAsia="ro-RO"/>
              </w:rPr>
            </w:pPr>
            <w:r w:rsidRPr="00675451">
              <w:rPr>
                <w:rFonts w:ascii="Verdana" w:eastAsia="Times New Roman" w:hAnsi="Verdana" w:cs="Times New Roman"/>
                <w:sz w:val="16"/>
                <w:szCs w:val="16"/>
                <w:lang w:eastAsia="ro-RO"/>
              </w:rPr>
              <w:t> </w:t>
            </w:r>
          </w:p>
        </w:tc>
      </w:tr>
      <w:tr w:rsidR="00675451" w:rsidRPr="00675451" w:rsidTr="00675451">
        <w:trPr>
          <w:tblCellSpacing w:w="0" w:type="dxa"/>
        </w:trPr>
        <w:tc>
          <w:tcPr>
            <w:tcW w:w="4700" w:type="pct"/>
            <w:tcBorders>
              <w:top w:val="outset" w:sz="6" w:space="0" w:color="auto"/>
              <w:left w:val="outset" w:sz="6" w:space="0" w:color="auto"/>
              <w:bottom w:val="outset" w:sz="6" w:space="0" w:color="auto"/>
              <w:right w:val="outset" w:sz="6" w:space="0" w:color="auto"/>
            </w:tcBorders>
            <w:hideMark/>
          </w:tcPr>
          <w:p w:rsidR="00675451" w:rsidRPr="00675451" w:rsidRDefault="00675451" w:rsidP="00675451">
            <w:pPr>
              <w:spacing w:before="30" w:after="30" w:line="240" w:lineRule="auto"/>
              <w:rPr>
                <w:rFonts w:ascii="Verdana" w:eastAsia="Times New Roman" w:hAnsi="Verdana" w:cs="Times New Roman"/>
                <w:sz w:val="16"/>
                <w:szCs w:val="16"/>
                <w:lang w:eastAsia="ro-RO"/>
              </w:rPr>
            </w:pPr>
            <w:r w:rsidRPr="00675451">
              <w:rPr>
                <w:rFonts w:ascii="Verdana" w:eastAsia="Times New Roman" w:hAnsi="Verdana" w:cs="Times New Roman"/>
                <w:sz w:val="16"/>
                <w:szCs w:val="16"/>
                <w:lang w:eastAsia="ro-RO"/>
              </w:rPr>
              <w:t>= *Y</w:t>
            </w:r>
            <w:r w:rsidRPr="00675451">
              <w:rPr>
                <w:rFonts w:ascii="Verdana" w:eastAsia="Times New Roman" w:hAnsi="Verdana" w:cs="Times New Roman"/>
                <w:sz w:val="16"/>
                <w:szCs w:val="16"/>
                <w:vertAlign w:val="subscript"/>
                <w:lang w:eastAsia="ro-RO"/>
              </w:rPr>
              <w:t>1</w:t>
            </w:r>
            <w:r w:rsidRPr="00675451">
              <w:rPr>
                <w:rFonts w:ascii="Verdana" w:eastAsia="Times New Roman" w:hAnsi="Verdana" w:cs="Times New Roman"/>
                <w:sz w:val="16"/>
                <w:szCs w:val="16"/>
                <w:lang w:eastAsia="ro-RO"/>
              </w:rPr>
              <w:t xml:space="preserve"> = Marja de solvabilitate minimă calculată cu metoda primelor =</w:t>
            </w:r>
            <w:r w:rsidRPr="00675451">
              <w:rPr>
                <w:rFonts w:ascii="Verdana" w:eastAsia="Times New Roman" w:hAnsi="Verdana" w:cs="Times New Roman"/>
                <w:sz w:val="16"/>
                <w:szCs w:val="16"/>
                <w:lang w:eastAsia="ro-RO"/>
              </w:rPr>
              <w:br/>
              <w:t>= b*[ min (B</w:t>
            </w:r>
            <w:r w:rsidRPr="00675451">
              <w:rPr>
                <w:rFonts w:ascii="Verdana" w:eastAsia="Times New Roman" w:hAnsi="Verdana" w:cs="Times New Roman"/>
                <w:sz w:val="16"/>
                <w:szCs w:val="16"/>
                <w:vertAlign w:val="subscript"/>
                <w:lang w:eastAsia="ro-RO"/>
              </w:rPr>
              <w:t>13</w:t>
            </w:r>
            <w:r w:rsidRPr="00675451">
              <w:rPr>
                <w:rFonts w:ascii="Verdana" w:eastAsia="Times New Roman" w:hAnsi="Verdana" w:cs="Times New Roman"/>
                <w:sz w:val="16"/>
                <w:szCs w:val="16"/>
                <w:lang w:eastAsia="ro-RO"/>
              </w:rPr>
              <w:t>;B</w:t>
            </w:r>
            <w:r w:rsidRPr="00675451">
              <w:rPr>
                <w:rFonts w:ascii="Verdana" w:eastAsia="Times New Roman" w:hAnsi="Verdana" w:cs="Times New Roman"/>
                <w:sz w:val="16"/>
                <w:szCs w:val="16"/>
                <w:vertAlign w:val="subscript"/>
                <w:lang w:eastAsia="ro-RO"/>
              </w:rPr>
              <w:t>14</w:t>
            </w:r>
            <w:r w:rsidRPr="00675451">
              <w:rPr>
                <w:rFonts w:ascii="Verdana" w:eastAsia="Times New Roman" w:hAnsi="Verdana" w:cs="Times New Roman"/>
                <w:sz w:val="16"/>
                <w:szCs w:val="16"/>
                <w:lang w:eastAsia="ro-RO"/>
              </w:rPr>
              <w:t>)*0,18+max (B</w:t>
            </w:r>
            <w:r w:rsidRPr="00675451">
              <w:rPr>
                <w:rFonts w:ascii="Verdana" w:eastAsia="Times New Roman" w:hAnsi="Verdana" w:cs="Times New Roman"/>
                <w:sz w:val="16"/>
                <w:szCs w:val="16"/>
                <w:vertAlign w:val="subscript"/>
                <w:lang w:eastAsia="ro-RO"/>
              </w:rPr>
              <w:t>13</w:t>
            </w:r>
            <w:r w:rsidRPr="00675451">
              <w:rPr>
                <w:rFonts w:ascii="Verdana" w:eastAsia="Times New Roman" w:hAnsi="Verdana" w:cs="Times New Roman"/>
                <w:sz w:val="16"/>
                <w:szCs w:val="16"/>
                <w:lang w:eastAsia="ro-RO"/>
              </w:rPr>
              <w:t>-B</w:t>
            </w:r>
            <w:r w:rsidRPr="00675451">
              <w:rPr>
                <w:rFonts w:ascii="Verdana" w:eastAsia="Times New Roman" w:hAnsi="Verdana" w:cs="Times New Roman"/>
                <w:sz w:val="16"/>
                <w:szCs w:val="16"/>
                <w:vertAlign w:val="subscript"/>
                <w:lang w:eastAsia="ro-RO"/>
              </w:rPr>
              <w:t>14</w:t>
            </w:r>
            <w:r w:rsidRPr="00675451">
              <w:rPr>
                <w:rFonts w:ascii="Verdana" w:eastAsia="Times New Roman" w:hAnsi="Verdana" w:cs="Times New Roman"/>
                <w:sz w:val="16"/>
                <w:szCs w:val="16"/>
                <w:lang w:eastAsia="ro-RO"/>
              </w:rPr>
              <w:t>; 0)*0,16]</w:t>
            </w:r>
          </w:p>
        </w:tc>
        <w:tc>
          <w:tcPr>
            <w:tcW w:w="300" w:type="pct"/>
            <w:tcBorders>
              <w:top w:val="outset" w:sz="6" w:space="0" w:color="auto"/>
              <w:left w:val="outset" w:sz="6" w:space="0" w:color="auto"/>
              <w:bottom w:val="outset" w:sz="6" w:space="0" w:color="auto"/>
              <w:right w:val="outset" w:sz="6" w:space="0" w:color="auto"/>
            </w:tcBorders>
            <w:hideMark/>
          </w:tcPr>
          <w:p w:rsidR="00675451" w:rsidRPr="00675451" w:rsidRDefault="00675451" w:rsidP="00675451">
            <w:pPr>
              <w:spacing w:before="30" w:after="30" w:line="240" w:lineRule="auto"/>
              <w:rPr>
                <w:rFonts w:ascii="Verdana" w:eastAsia="Times New Roman" w:hAnsi="Verdana" w:cs="Times New Roman"/>
                <w:sz w:val="16"/>
                <w:szCs w:val="16"/>
                <w:lang w:eastAsia="ro-RO"/>
              </w:rPr>
            </w:pPr>
            <w:r w:rsidRPr="00675451">
              <w:rPr>
                <w:rFonts w:ascii="Verdana" w:eastAsia="Times New Roman" w:hAnsi="Verdana" w:cs="Times New Roman"/>
                <w:sz w:val="16"/>
                <w:szCs w:val="16"/>
                <w:lang w:eastAsia="ro-RO"/>
              </w:rPr>
              <w:t> </w:t>
            </w:r>
          </w:p>
        </w:tc>
      </w:tr>
    </w:tbl>
    <w:p w:rsidR="00675451" w:rsidRPr="00675451" w:rsidRDefault="00675451" w:rsidP="00675451">
      <w:pPr>
        <w:shd w:val="clear" w:color="auto" w:fill="FFFAFA"/>
        <w:spacing w:after="0" w:line="240" w:lineRule="auto"/>
        <w:rPr>
          <w:rFonts w:ascii="Verdana" w:eastAsia="Times New Roman" w:hAnsi="Verdana" w:cs="Times New Roman"/>
          <w:vanish/>
          <w:sz w:val="17"/>
          <w:szCs w:val="17"/>
          <w:lang w:eastAsia="ro-RO"/>
        </w:rPr>
      </w:pPr>
      <w:r w:rsidRPr="00675451">
        <w:rPr>
          <w:rFonts w:ascii="Verdana" w:eastAsia="Times New Roman" w:hAnsi="Verdana" w:cs="Times New Roman"/>
          <w:vanish/>
          <w:sz w:val="17"/>
          <w:szCs w:val="17"/>
          <w:lang w:eastAsia="ro-RO"/>
        </w:rPr>
        <w:t>2. Metoda 2</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094"/>
        <w:gridCol w:w="581"/>
      </w:tblGrid>
      <w:tr w:rsidR="00675451" w:rsidRPr="00675451" w:rsidTr="00675451">
        <w:trPr>
          <w:tblCellSpacing w:w="0" w:type="dxa"/>
        </w:trPr>
        <w:tc>
          <w:tcPr>
            <w:tcW w:w="4700" w:type="pct"/>
            <w:tcBorders>
              <w:top w:val="outset" w:sz="6" w:space="0" w:color="auto"/>
              <w:left w:val="outset" w:sz="6" w:space="0" w:color="auto"/>
              <w:bottom w:val="outset" w:sz="6" w:space="0" w:color="auto"/>
              <w:right w:val="outset" w:sz="6" w:space="0" w:color="auto"/>
            </w:tcBorders>
            <w:hideMark/>
          </w:tcPr>
          <w:p w:rsidR="00675451" w:rsidRPr="00675451" w:rsidRDefault="00675451" w:rsidP="00675451">
            <w:pPr>
              <w:spacing w:before="30" w:after="30" w:line="240" w:lineRule="auto"/>
              <w:rPr>
                <w:rFonts w:ascii="Verdana" w:eastAsia="Times New Roman" w:hAnsi="Verdana" w:cs="Times New Roman"/>
                <w:sz w:val="16"/>
                <w:szCs w:val="16"/>
                <w:lang w:eastAsia="ro-RO"/>
              </w:rPr>
            </w:pPr>
            <w:r w:rsidRPr="00675451">
              <w:rPr>
                <w:rFonts w:ascii="Verdana" w:eastAsia="Times New Roman" w:hAnsi="Verdana" w:cs="Times New Roman"/>
                <w:sz w:val="16"/>
                <w:szCs w:val="16"/>
                <w:lang w:eastAsia="ro-RO"/>
              </w:rPr>
              <w:t>**C</w:t>
            </w:r>
            <w:r w:rsidRPr="00675451">
              <w:rPr>
                <w:rFonts w:ascii="Verdana" w:eastAsia="Times New Roman" w:hAnsi="Verdana" w:cs="Times New Roman"/>
                <w:sz w:val="16"/>
                <w:szCs w:val="16"/>
                <w:vertAlign w:val="subscript"/>
                <w:lang w:eastAsia="ro-RO"/>
              </w:rPr>
              <w:t>1</w:t>
            </w:r>
            <w:r w:rsidRPr="00675451">
              <w:rPr>
                <w:rFonts w:ascii="Verdana" w:eastAsia="Times New Roman" w:hAnsi="Verdana" w:cs="Times New Roman"/>
                <w:sz w:val="16"/>
                <w:szCs w:val="16"/>
                <w:lang w:eastAsia="ro-RO"/>
              </w:rPr>
              <w:t xml:space="preserve"> = Valoarea daunelor brute plătite aferente activităţii de asigurări directe din perioada de referinţă pentru clasele 11, 12, 13 menţionate la titlul B din anexa nr. 1 la Legea nr. </w:t>
            </w:r>
            <w:hyperlink r:id="rId670" w:history="1">
              <w:r w:rsidRPr="00675451">
                <w:rPr>
                  <w:rFonts w:ascii="Verdana" w:eastAsia="Times New Roman" w:hAnsi="Verdana" w:cs="Times New Roman"/>
                  <w:b/>
                  <w:bCs/>
                  <w:color w:val="333399"/>
                  <w:sz w:val="16"/>
                  <w:szCs w:val="16"/>
                  <w:u w:val="single"/>
                  <w:lang w:eastAsia="ro-RO"/>
                </w:rPr>
                <w:t>32/2000</w:t>
              </w:r>
            </w:hyperlink>
            <w:r w:rsidRPr="00675451">
              <w:rPr>
                <w:rFonts w:ascii="Verdana" w:eastAsia="Times New Roman" w:hAnsi="Verdana" w:cs="Times New Roman"/>
                <w:sz w:val="16"/>
                <w:szCs w:val="16"/>
                <w:lang w:eastAsia="ro-RO"/>
              </w:rPr>
              <w:t>, cu modificările şi completările ulterioare</w:t>
            </w:r>
          </w:p>
        </w:tc>
        <w:tc>
          <w:tcPr>
            <w:tcW w:w="300" w:type="pct"/>
            <w:tcBorders>
              <w:top w:val="outset" w:sz="6" w:space="0" w:color="auto"/>
              <w:left w:val="outset" w:sz="6" w:space="0" w:color="auto"/>
              <w:bottom w:val="outset" w:sz="6" w:space="0" w:color="auto"/>
              <w:right w:val="outset" w:sz="6" w:space="0" w:color="auto"/>
            </w:tcBorders>
            <w:hideMark/>
          </w:tcPr>
          <w:p w:rsidR="00675451" w:rsidRPr="00675451" w:rsidRDefault="00675451" w:rsidP="00675451">
            <w:pPr>
              <w:spacing w:before="30" w:after="30" w:line="240" w:lineRule="auto"/>
              <w:rPr>
                <w:rFonts w:ascii="Verdana" w:eastAsia="Times New Roman" w:hAnsi="Verdana" w:cs="Times New Roman"/>
                <w:sz w:val="16"/>
                <w:szCs w:val="16"/>
                <w:lang w:eastAsia="ro-RO"/>
              </w:rPr>
            </w:pPr>
            <w:r w:rsidRPr="00675451">
              <w:rPr>
                <w:rFonts w:ascii="Verdana" w:eastAsia="Times New Roman" w:hAnsi="Verdana" w:cs="Times New Roman"/>
                <w:sz w:val="16"/>
                <w:szCs w:val="16"/>
                <w:lang w:eastAsia="ro-RO"/>
              </w:rPr>
              <w:t> </w:t>
            </w:r>
          </w:p>
        </w:tc>
      </w:tr>
      <w:tr w:rsidR="00675451" w:rsidRPr="00675451" w:rsidTr="00675451">
        <w:trPr>
          <w:tblCellSpacing w:w="0" w:type="dxa"/>
        </w:trPr>
        <w:tc>
          <w:tcPr>
            <w:tcW w:w="4700" w:type="pct"/>
            <w:tcBorders>
              <w:top w:val="outset" w:sz="6" w:space="0" w:color="auto"/>
              <w:left w:val="outset" w:sz="6" w:space="0" w:color="auto"/>
              <w:bottom w:val="outset" w:sz="6" w:space="0" w:color="auto"/>
              <w:right w:val="outset" w:sz="6" w:space="0" w:color="auto"/>
            </w:tcBorders>
            <w:hideMark/>
          </w:tcPr>
          <w:p w:rsidR="00675451" w:rsidRPr="00675451" w:rsidRDefault="00675451" w:rsidP="00675451">
            <w:pPr>
              <w:spacing w:before="30" w:after="30" w:line="240" w:lineRule="auto"/>
              <w:rPr>
                <w:rFonts w:ascii="Verdana" w:eastAsia="Times New Roman" w:hAnsi="Verdana" w:cs="Times New Roman"/>
                <w:sz w:val="16"/>
                <w:szCs w:val="16"/>
                <w:lang w:eastAsia="ro-RO"/>
              </w:rPr>
            </w:pPr>
            <w:r w:rsidRPr="00675451">
              <w:rPr>
                <w:rFonts w:ascii="Verdana" w:eastAsia="Times New Roman" w:hAnsi="Verdana" w:cs="Times New Roman"/>
                <w:sz w:val="16"/>
                <w:szCs w:val="16"/>
                <w:lang w:eastAsia="ro-RO"/>
              </w:rPr>
              <w:t>**C</w:t>
            </w:r>
            <w:r w:rsidRPr="00675451">
              <w:rPr>
                <w:rFonts w:ascii="Verdana" w:eastAsia="Times New Roman" w:hAnsi="Verdana" w:cs="Times New Roman"/>
                <w:sz w:val="16"/>
                <w:szCs w:val="16"/>
                <w:vertAlign w:val="subscript"/>
                <w:lang w:eastAsia="ro-RO"/>
              </w:rPr>
              <w:t>2</w:t>
            </w:r>
            <w:r w:rsidRPr="00675451">
              <w:rPr>
                <w:rFonts w:ascii="Verdana" w:eastAsia="Times New Roman" w:hAnsi="Verdana" w:cs="Times New Roman"/>
                <w:sz w:val="16"/>
                <w:szCs w:val="16"/>
                <w:lang w:eastAsia="ro-RO"/>
              </w:rPr>
              <w:t xml:space="preserve"> = Valoarea daunelor brute plătite aferente activităţii de asigurări directe din perioada de referinţă pentru alte clase decât 11, 12, 13 menţionate la titlul B din anexa nr. 1 la Legea nr. </w:t>
            </w:r>
            <w:hyperlink r:id="rId671" w:history="1">
              <w:r w:rsidRPr="00675451">
                <w:rPr>
                  <w:rFonts w:ascii="Verdana" w:eastAsia="Times New Roman" w:hAnsi="Verdana" w:cs="Times New Roman"/>
                  <w:b/>
                  <w:bCs/>
                  <w:color w:val="333399"/>
                  <w:sz w:val="16"/>
                  <w:szCs w:val="16"/>
                  <w:u w:val="single"/>
                  <w:lang w:eastAsia="ro-RO"/>
                </w:rPr>
                <w:t>32/2000</w:t>
              </w:r>
            </w:hyperlink>
            <w:r w:rsidRPr="00675451">
              <w:rPr>
                <w:rFonts w:ascii="Verdana" w:eastAsia="Times New Roman" w:hAnsi="Verdana" w:cs="Times New Roman"/>
                <w:sz w:val="16"/>
                <w:szCs w:val="16"/>
                <w:lang w:eastAsia="ro-RO"/>
              </w:rPr>
              <w:t>, cu modificările şi completările ulterioare</w:t>
            </w:r>
          </w:p>
        </w:tc>
        <w:tc>
          <w:tcPr>
            <w:tcW w:w="300" w:type="pct"/>
            <w:tcBorders>
              <w:top w:val="outset" w:sz="6" w:space="0" w:color="auto"/>
              <w:left w:val="outset" w:sz="6" w:space="0" w:color="auto"/>
              <w:bottom w:val="outset" w:sz="6" w:space="0" w:color="auto"/>
              <w:right w:val="outset" w:sz="6" w:space="0" w:color="auto"/>
            </w:tcBorders>
            <w:hideMark/>
          </w:tcPr>
          <w:p w:rsidR="00675451" w:rsidRPr="00675451" w:rsidRDefault="00675451" w:rsidP="00675451">
            <w:pPr>
              <w:spacing w:before="30" w:after="30" w:line="240" w:lineRule="auto"/>
              <w:rPr>
                <w:rFonts w:ascii="Verdana" w:eastAsia="Times New Roman" w:hAnsi="Verdana" w:cs="Times New Roman"/>
                <w:sz w:val="16"/>
                <w:szCs w:val="16"/>
                <w:lang w:eastAsia="ro-RO"/>
              </w:rPr>
            </w:pPr>
            <w:r w:rsidRPr="00675451">
              <w:rPr>
                <w:rFonts w:ascii="Verdana" w:eastAsia="Times New Roman" w:hAnsi="Verdana" w:cs="Times New Roman"/>
                <w:sz w:val="16"/>
                <w:szCs w:val="16"/>
                <w:lang w:eastAsia="ro-RO"/>
              </w:rPr>
              <w:t> </w:t>
            </w:r>
          </w:p>
        </w:tc>
      </w:tr>
      <w:tr w:rsidR="00675451" w:rsidRPr="00675451" w:rsidTr="00675451">
        <w:trPr>
          <w:tblCellSpacing w:w="0" w:type="dxa"/>
        </w:trPr>
        <w:tc>
          <w:tcPr>
            <w:tcW w:w="4700" w:type="pct"/>
            <w:tcBorders>
              <w:top w:val="outset" w:sz="6" w:space="0" w:color="auto"/>
              <w:left w:val="outset" w:sz="6" w:space="0" w:color="auto"/>
              <w:bottom w:val="outset" w:sz="6" w:space="0" w:color="auto"/>
              <w:right w:val="outset" w:sz="6" w:space="0" w:color="auto"/>
            </w:tcBorders>
            <w:hideMark/>
          </w:tcPr>
          <w:p w:rsidR="00675451" w:rsidRPr="00675451" w:rsidRDefault="00675451" w:rsidP="00675451">
            <w:pPr>
              <w:spacing w:before="30" w:after="30" w:line="240" w:lineRule="auto"/>
              <w:rPr>
                <w:rFonts w:ascii="Verdana" w:eastAsia="Times New Roman" w:hAnsi="Verdana" w:cs="Times New Roman"/>
                <w:sz w:val="16"/>
                <w:szCs w:val="16"/>
                <w:lang w:eastAsia="ro-RO"/>
              </w:rPr>
            </w:pPr>
            <w:r w:rsidRPr="00675451">
              <w:rPr>
                <w:rFonts w:ascii="Verdana" w:eastAsia="Times New Roman" w:hAnsi="Verdana" w:cs="Times New Roman"/>
                <w:sz w:val="16"/>
                <w:szCs w:val="16"/>
                <w:lang w:eastAsia="ro-RO"/>
              </w:rPr>
              <w:t>**C</w:t>
            </w:r>
            <w:r w:rsidRPr="00675451">
              <w:rPr>
                <w:rFonts w:ascii="Verdana" w:eastAsia="Times New Roman" w:hAnsi="Verdana" w:cs="Times New Roman"/>
                <w:sz w:val="16"/>
                <w:szCs w:val="16"/>
                <w:vertAlign w:val="subscript"/>
                <w:lang w:eastAsia="ro-RO"/>
              </w:rPr>
              <w:t>3</w:t>
            </w:r>
            <w:r w:rsidRPr="00675451">
              <w:rPr>
                <w:rFonts w:ascii="Verdana" w:eastAsia="Times New Roman" w:hAnsi="Verdana" w:cs="Times New Roman"/>
                <w:sz w:val="16"/>
                <w:szCs w:val="16"/>
                <w:lang w:eastAsia="ro-RO"/>
              </w:rPr>
              <w:t xml:space="preserve"> = Valoarea daunelor brute plătite aferente acceptărilor în reasigurare din perioada de referinţă pentru clasele 11, 12, 13 menţionate la titlul B din anexa nr. 1 la Legea nr. </w:t>
            </w:r>
            <w:hyperlink r:id="rId672" w:history="1">
              <w:r w:rsidRPr="00675451">
                <w:rPr>
                  <w:rFonts w:ascii="Verdana" w:eastAsia="Times New Roman" w:hAnsi="Verdana" w:cs="Times New Roman"/>
                  <w:b/>
                  <w:bCs/>
                  <w:color w:val="333399"/>
                  <w:sz w:val="16"/>
                  <w:szCs w:val="16"/>
                  <w:u w:val="single"/>
                  <w:lang w:eastAsia="ro-RO"/>
                </w:rPr>
                <w:t>32/2000</w:t>
              </w:r>
            </w:hyperlink>
            <w:r w:rsidRPr="00675451">
              <w:rPr>
                <w:rFonts w:ascii="Verdana" w:eastAsia="Times New Roman" w:hAnsi="Verdana" w:cs="Times New Roman"/>
                <w:sz w:val="16"/>
                <w:szCs w:val="16"/>
                <w:lang w:eastAsia="ro-RO"/>
              </w:rPr>
              <w:t>, cu modificările şi completările ulterioare</w:t>
            </w:r>
          </w:p>
        </w:tc>
        <w:tc>
          <w:tcPr>
            <w:tcW w:w="300" w:type="pct"/>
            <w:tcBorders>
              <w:top w:val="outset" w:sz="6" w:space="0" w:color="auto"/>
              <w:left w:val="outset" w:sz="6" w:space="0" w:color="auto"/>
              <w:bottom w:val="outset" w:sz="6" w:space="0" w:color="auto"/>
              <w:right w:val="outset" w:sz="6" w:space="0" w:color="auto"/>
            </w:tcBorders>
            <w:hideMark/>
          </w:tcPr>
          <w:p w:rsidR="00675451" w:rsidRPr="00675451" w:rsidRDefault="00675451" w:rsidP="00675451">
            <w:pPr>
              <w:spacing w:before="30" w:after="30" w:line="240" w:lineRule="auto"/>
              <w:rPr>
                <w:rFonts w:ascii="Verdana" w:eastAsia="Times New Roman" w:hAnsi="Verdana" w:cs="Times New Roman"/>
                <w:sz w:val="16"/>
                <w:szCs w:val="16"/>
                <w:lang w:eastAsia="ro-RO"/>
              </w:rPr>
            </w:pPr>
            <w:r w:rsidRPr="00675451">
              <w:rPr>
                <w:rFonts w:ascii="Verdana" w:eastAsia="Times New Roman" w:hAnsi="Verdana" w:cs="Times New Roman"/>
                <w:sz w:val="16"/>
                <w:szCs w:val="16"/>
                <w:lang w:eastAsia="ro-RO"/>
              </w:rPr>
              <w:t> </w:t>
            </w:r>
          </w:p>
        </w:tc>
      </w:tr>
      <w:tr w:rsidR="00675451" w:rsidRPr="00675451" w:rsidTr="00675451">
        <w:trPr>
          <w:tblCellSpacing w:w="0" w:type="dxa"/>
        </w:trPr>
        <w:tc>
          <w:tcPr>
            <w:tcW w:w="4700" w:type="pct"/>
            <w:tcBorders>
              <w:top w:val="outset" w:sz="6" w:space="0" w:color="auto"/>
              <w:left w:val="outset" w:sz="6" w:space="0" w:color="auto"/>
              <w:bottom w:val="outset" w:sz="6" w:space="0" w:color="auto"/>
              <w:right w:val="outset" w:sz="6" w:space="0" w:color="auto"/>
            </w:tcBorders>
            <w:hideMark/>
          </w:tcPr>
          <w:p w:rsidR="00675451" w:rsidRPr="00675451" w:rsidRDefault="00675451" w:rsidP="00675451">
            <w:pPr>
              <w:spacing w:before="30" w:after="30" w:line="240" w:lineRule="auto"/>
              <w:rPr>
                <w:rFonts w:ascii="Verdana" w:eastAsia="Times New Roman" w:hAnsi="Verdana" w:cs="Times New Roman"/>
                <w:sz w:val="16"/>
                <w:szCs w:val="16"/>
                <w:lang w:eastAsia="ro-RO"/>
              </w:rPr>
            </w:pPr>
            <w:r w:rsidRPr="00675451">
              <w:rPr>
                <w:rFonts w:ascii="Verdana" w:eastAsia="Times New Roman" w:hAnsi="Verdana" w:cs="Times New Roman"/>
                <w:sz w:val="16"/>
                <w:szCs w:val="16"/>
                <w:lang w:eastAsia="ro-RO"/>
              </w:rPr>
              <w:t>**C</w:t>
            </w:r>
            <w:r w:rsidRPr="00675451">
              <w:rPr>
                <w:rFonts w:ascii="Verdana" w:eastAsia="Times New Roman" w:hAnsi="Verdana" w:cs="Times New Roman"/>
                <w:sz w:val="16"/>
                <w:szCs w:val="16"/>
                <w:vertAlign w:val="subscript"/>
                <w:lang w:eastAsia="ro-RO"/>
              </w:rPr>
              <w:t>4</w:t>
            </w:r>
            <w:r w:rsidRPr="00675451">
              <w:rPr>
                <w:rFonts w:ascii="Verdana" w:eastAsia="Times New Roman" w:hAnsi="Verdana" w:cs="Times New Roman"/>
                <w:sz w:val="16"/>
                <w:szCs w:val="16"/>
                <w:lang w:eastAsia="ro-RO"/>
              </w:rPr>
              <w:t xml:space="preserve"> = Valoarea daunelor brute plătite aferente acceptărilor în reasigurare din perioada de referinţă pentru alte clase decât 11, 12, 13 menţionate la titlul B din anexa nr. 1 la Legea nr. </w:t>
            </w:r>
            <w:hyperlink r:id="rId673" w:history="1">
              <w:r w:rsidRPr="00675451">
                <w:rPr>
                  <w:rFonts w:ascii="Verdana" w:eastAsia="Times New Roman" w:hAnsi="Verdana" w:cs="Times New Roman"/>
                  <w:b/>
                  <w:bCs/>
                  <w:color w:val="333399"/>
                  <w:sz w:val="16"/>
                  <w:szCs w:val="16"/>
                  <w:u w:val="single"/>
                  <w:lang w:eastAsia="ro-RO"/>
                </w:rPr>
                <w:t>32/2000</w:t>
              </w:r>
            </w:hyperlink>
            <w:r w:rsidRPr="00675451">
              <w:rPr>
                <w:rFonts w:ascii="Verdana" w:eastAsia="Times New Roman" w:hAnsi="Verdana" w:cs="Times New Roman"/>
                <w:sz w:val="16"/>
                <w:szCs w:val="16"/>
                <w:lang w:eastAsia="ro-RO"/>
              </w:rPr>
              <w:t>, cu modificările şi completările ulterioare</w:t>
            </w:r>
          </w:p>
        </w:tc>
        <w:tc>
          <w:tcPr>
            <w:tcW w:w="300" w:type="pct"/>
            <w:tcBorders>
              <w:top w:val="outset" w:sz="6" w:space="0" w:color="auto"/>
              <w:left w:val="outset" w:sz="6" w:space="0" w:color="auto"/>
              <w:bottom w:val="outset" w:sz="6" w:space="0" w:color="auto"/>
              <w:right w:val="outset" w:sz="6" w:space="0" w:color="auto"/>
            </w:tcBorders>
            <w:hideMark/>
          </w:tcPr>
          <w:p w:rsidR="00675451" w:rsidRPr="00675451" w:rsidRDefault="00675451" w:rsidP="00675451">
            <w:pPr>
              <w:spacing w:before="30" w:after="30" w:line="240" w:lineRule="auto"/>
              <w:rPr>
                <w:rFonts w:ascii="Verdana" w:eastAsia="Times New Roman" w:hAnsi="Verdana" w:cs="Times New Roman"/>
                <w:sz w:val="16"/>
                <w:szCs w:val="16"/>
                <w:lang w:eastAsia="ro-RO"/>
              </w:rPr>
            </w:pPr>
            <w:r w:rsidRPr="00675451">
              <w:rPr>
                <w:rFonts w:ascii="Verdana" w:eastAsia="Times New Roman" w:hAnsi="Verdana" w:cs="Times New Roman"/>
                <w:sz w:val="16"/>
                <w:szCs w:val="16"/>
                <w:lang w:eastAsia="ro-RO"/>
              </w:rPr>
              <w:t> </w:t>
            </w:r>
          </w:p>
        </w:tc>
      </w:tr>
      <w:tr w:rsidR="00675451" w:rsidRPr="00675451" w:rsidTr="00675451">
        <w:trPr>
          <w:tblCellSpacing w:w="0" w:type="dxa"/>
        </w:trPr>
        <w:tc>
          <w:tcPr>
            <w:tcW w:w="4700" w:type="pct"/>
            <w:tcBorders>
              <w:top w:val="outset" w:sz="6" w:space="0" w:color="auto"/>
              <w:left w:val="outset" w:sz="6" w:space="0" w:color="auto"/>
              <w:bottom w:val="outset" w:sz="6" w:space="0" w:color="auto"/>
              <w:right w:val="outset" w:sz="6" w:space="0" w:color="auto"/>
            </w:tcBorders>
            <w:hideMark/>
          </w:tcPr>
          <w:p w:rsidR="00675451" w:rsidRPr="00675451" w:rsidRDefault="00675451" w:rsidP="00675451">
            <w:pPr>
              <w:spacing w:before="30" w:after="30" w:line="240" w:lineRule="auto"/>
              <w:rPr>
                <w:rFonts w:ascii="Verdana" w:eastAsia="Times New Roman" w:hAnsi="Verdana" w:cs="Times New Roman"/>
                <w:sz w:val="16"/>
                <w:szCs w:val="16"/>
                <w:lang w:eastAsia="ro-RO"/>
              </w:rPr>
            </w:pPr>
            <w:r w:rsidRPr="00675451">
              <w:rPr>
                <w:rFonts w:ascii="Verdana" w:eastAsia="Times New Roman" w:hAnsi="Verdana" w:cs="Times New Roman"/>
                <w:sz w:val="16"/>
                <w:szCs w:val="16"/>
                <w:lang w:eastAsia="ro-RO"/>
              </w:rPr>
              <w:t>C</w:t>
            </w:r>
            <w:r w:rsidRPr="00675451">
              <w:rPr>
                <w:rFonts w:ascii="Verdana" w:eastAsia="Times New Roman" w:hAnsi="Verdana" w:cs="Times New Roman"/>
                <w:sz w:val="16"/>
                <w:szCs w:val="16"/>
                <w:vertAlign w:val="subscript"/>
                <w:lang w:eastAsia="ro-RO"/>
              </w:rPr>
              <w:t>5</w:t>
            </w:r>
            <w:r w:rsidRPr="00675451">
              <w:rPr>
                <w:rFonts w:ascii="Verdana" w:eastAsia="Times New Roman" w:hAnsi="Verdana" w:cs="Times New Roman"/>
                <w:sz w:val="16"/>
                <w:szCs w:val="16"/>
                <w:lang w:eastAsia="ro-RO"/>
              </w:rPr>
              <w:t xml:space="preserve"> = Valoarea rezervelor brute de daune avizate şi neavizate constituite la sfârşitul perioadei de raportare, atât pentru activităţile directe, cât şi pentru acceptările în reasigurare pentru clasele 11, 12, 13 menţionate la titlul B din anexa nr. 1 la Legea nr. </w:t>
            </w:r>
            <w:hyperlink r:id="rId674" w:history="1">
              <w:r w:rsidRPr="00675451">
                <w:rPr>
                  <w:rFonts w:ascii="Verdana" w:eastAsia="Times New Roman" w:hAnsi="Verdana" w:cs="Times New Roman"/>
                  <w:b/>
                  <w:bCs/>
                  <w:color w:val="333399"/>
                  <w:sz w:val="16"/>
                  <w:szCs w:val="16"/>
                  <w:u w:val="single"/>
                  <w:lang w:eastAsia="ro-RO"/>
                </w:rPr>
                <w:t>32/2000</w:t>
              </w:r>
            </w:hyperlink>
            <w:r w:rsidRPr="00675451">
              <w:rPr>
                <w:rFonts w:ascii="Verdana" w:eastAsia="Times New Roman" w:hAnsi="Verdana" w:cs="Times New Roman"/>
                <w:sz w:val="16"/>
                <w:szCs w:val="16"/>
                <w:lang w:eastAsia="ro-RO"/>
              </w:rPr>
              <w:t>, cu modificările şi completările ulterioare</w:t>
            </w:r>
          </w:p>
        </w:tc>
        <w:tc>
          <w:tcPr>
            <w:tcW w:w="300" w:type="pct"/>
            <w:tcBorders>
              <w:top w:val="outset" w:sz="6" w:space="0" w:color="auto"/>
              <w:left w:val="outset" w:sz="6" w:space="0" w:color="auto"/>
              <w:bottom w:val="outset" w:sz="6" w:space="0" w:color="auto"/>
              <w:right w:val="outset" w:sz="6" w:space="0" w:color="auto"/>
            </w:tcBorders>
            <w:hideMark/>
          </w:tcPr>
          <w:p w:rsidR="00675451" w:rsidRPr="00675451" w:rsidRDefault="00675451" w:rsidP="00675451">
            <w:pPr>
              <w:spacing w:before="30" w:after="30" w:line="240" w:lineRule="auto"/>
              <w:rPr>
                <w:rFonts w:ascii="Verdana" w:eastAsia="Times New Roman" w:hAnsi="Verdana" w:cs="Times New Roman"/>
                <w:sz w:val="16"/>
                <w:szCs w:val="16"/>
                <w:lang w:eastAsia="ro-RO"/>
              </w:rPr>
            </w:pPr>
            <w:r w:rsidRPr="00675451">
              <w:rPr>
                <w:rFonts w:ascii="Verdana" w:eastAsia="Times New Roman" w:hAnsi="Verdana" w:cs="Times New Roman"/>
                <w:sz w:val="16"/>
                <w:szCs w:val="16"/>
                <w:lang w:eastAsia="ro-RO"/>
              </w:rPr>
              <w:t> </w:t>
            </w:r>
          </w:p>
        </w:tc>
      </w:tr>
      <w:tr w:rsidR="00675451" w:rsidRPr="00675451" w:rsidTr="00675451">
        <w:trPr>
          <w:tblCellSpacing w:w="0" w:type="dxa"/>
        </w:trPr>
        <w:tc>
          <w:tcPr>
            <w:tcW w:w="4700" w:type="pct"/>
            <w:tcBorders>
              <w:top w:val="outset" w:sz="6" w:space="0" w:color="auto"/>
              <w:left w:val="outset" w:sz="6" w:space="0" w:color="auto"/>
              <w:bottom w:val="outset" w:sz="6" w:space="0" w:color="auto"/>
              <w:right w:val="outset" w:sz="6" w:space="0" w:color="auto"/>
            </w:tcBorders>
            <w:hideMark/>
          </w:tcPr>
          <w:p w:rsidR="00675451" w:rsidRPr="00675451" w:rsidRDefault="00675451" w:rsidP="00675451">
            <w:pPr>
              <w:spacing w:before="30" w:after="30" w:line="240" w:lineRule="auto"/>
              <w:rPr>
                <w:rFonts w:ascii="Verdana" w:eastAsia="Times New Roman" w:hAnsi="Verdana" w:cs="Times New Roman"/>
                <w:sz w:val="16"/>
                <w:szCs w:val="16"/>
                <w:lang w:eastAsia="ro-RO"/>
              </w:rPr>
            </w:pPr>
            <w:r w:rsidRPr="00675451">
              <w:rPr>
                <w:rFonts w:ascii="Verdana" w:eastAsia="Times New Roman" w:hAnsi="Verdana" w:cs="Times New Roman"/>
                <w:sz w:val="16"/>
                <w:szCs w:val="16"/>
                <w:lang w:eastAsia="ro-RO"/>
              </w:rPr>
              <w:t>C</w:t>
            </w:r>
            <w:r w:rsidRPr="00675451">
              <w:rPr>
                <w:rFonts w:ascii="Verdana" w:eastAsia="Times New Roman" w:hAnsi="Verdana" w:cs="Times New Roman"/>
                <w:sz w:val="16"/>
                <w:szCs w:val="16"/>
                <w:vertAlign w:val="subscript"/>
                <w:lang w:eastAsia="ro-RO"/>
              </w:rPr>
              <w:t>6</w:t>
            </w:r>
            <w:r w:rsidRPr="00675451">
              <w:rPr>
                <w:rFonts w:ascii="Verdana" w:eastAsia="Times New Roman" w:hAnsi="Verdana" w:cs="Times New Roman"/>
                <w:sz w:val="16"/>
                <w:szCs w:val="16"/>
                <w:lang w:eastAsia="ro-RO"/>
              </w:rPr>
              <w:t xml:space="preserve"> = Valoarea rezervelor brute de daune avizate şi neavizate constituite la sfârşitul perioadei de raportare, atât pentru activităţile directe, cât şi pentru acceptările în reasigurare pentru alte clase decât 11, 12, 13 menţionate la titlul B din anexa nr. 1 la Legea nr. </w:t>
            </w:r>
            <w:hyperlink r:id="rId675" w:history="1">
              <w:r w:rsidRPr="00675451">
                <w:rPr>
                  <w:rFonts w:ascii="Verdana" w:eastAsia="Times New Roman" w:hAnsi="Verdana" w:cs="Times New Roman"/>
                  <w:b/>
                  <w:bCs/>
                  <w:color w:val="333399"/>
                  <w:sz w:val="16"/>
                  <w:szCs w:val="16"/>
                  <w:u w:val="single"/>
                  <w:lang w:eastAsia="ro-RO"/>
                </w:rPr>
                <w:t>32/2000</w:t>
              </w:r>
            </w:hyperlink>
            <w:r w:rsidRPr="00675451">
              <w:rPr>
                <w:rFonts w:ascii="Verdana" w:eastAsia="Times New Roman" w:hAnsi="Verdana" w:cs="Times New Roman"/>
                <w:sz w:val="16"/>
                <w:szCs w:val="16"/>
                <w:lang w:eastAsia="ro-RO"/>
              </w:rPr>
              <w:t>, cu modificările şi completările ulterioare</w:t>
            </w:r>
          </w:p>
        </w:tc>
        <w:tc>
          <w:tcPr>
            <w:tcW w:w="300" w:type="pct"/>
            <w:tcBorders>
              <w:top w:val="outset" w:sz="6" w:space="0" w:color="auto"/>
              <w:left w:val="outset" w:sz="6" w:space="0" w:color="auto"/>
              <w:bottom w:val="outset" w:sz="6" w:space="0" w:color="auto"/>
              <w:right w:val="outset" w:sz="6" w:space="0" w:color="auto"/>
            </w:tcBorders>
            <w:hideMark/>
          </w:tcPr>
          <w:p w:rsidR="00675451" w:rsidRPr="00675451" w:rsidRDefault="00675451" w:rsidP="00675451">
            <w:pPr>
              <w:spacing w:before="30" w:after="30" w:line="240" w:lineRule="auto"/>
              <w:rPr>
                <w:rFonts w:ascii="Verdana" w:eastAsia="Times New Roman" w:hAnsi="Verdana" w:cs="Times New Roman"/>
                <w:sz w:val="16"/>
                <w:szCs w:val="16"/>
                <w:lang w:eastAsia="ro-RO"/>
              </w:rPr>
            </w:pPr>
            <w:r w:rsidRPr="00675451">
              <w:rPr>
                <w:rFonts w:ascii="Verdana" w:eastAsia="Times New Roman" w:hAnsi="Verdana" w:cs="Times New Roman"/>
                <w:sz w:val="16"/>
                <w:szCs w:val="16"/>
                <w:lang w:eastAsia="ro-RO"/>
              </w:rPr>
              <w:t> </w:t>
            </w:r>
          </w:p>
        </w:tc>
      </w:tr>
      <w:tr w:rsidR="00675451" w:rsidRPr="00675451" w:rsidTr="00675451">
        <w:trPr>
          <w:tblCellSpacing w:w="0" w:type="dxa"/>
        </w:trPr>
        <w:tc>
          <w:tcPr>
            <w:tcW w:w="4700" w:type="pct"/>
            <w:tcBorders>
              <w:top w:val="outset" w:sz="6" w:space="0" w:color="auto"/>
              <w:left w:val="outset" w:sz="6" w:space="0" w:color="auto"/>
              <w:bottom w:val="outset" w:sz="6" w:space="0" w:color="auto"/>
              <w:right w:val="outset" w:sz="6" w:space="0" w:color="auto"/>
            </w:tcBorders>
            <w:hideMark/>
          </w:tcPr>
          <w:p w:rsidR="00675451" w:rsidRPr="00675451" w:rsidRDefault="00675451" w:rsidP="00675451">
            <w:pPr>
              <w:spacing w:before="30" w:after="30" w:line="240" w:lineRule="auto"/>
              <w:rPr>
                <w:rFonts w:ascii="Verdana" w:eastAsia="Times New Roman" w:hAnsi="Verdana" w:cs="Times New Roman"/>
                <w:sz w:val="16"/>
                <w:szCs w:val="16"/>
                <w:lang w:eastAsia="ro-RO"/>
              </w:rPr>
            </w:pPr>
            <w:r w:rsidRPr="00675451">
              <w:rPr>
                <w:rFonts w:ascii="Verdana" w:eastAsia="Times New Roman" w:hAnsi="Verdana" w:cs="Times New Roman"/>
                <w:sz w:val="16"/>
                <w:szCs w:val="16"/>
                <w:lang w:eastAsia="ro-RO"/>
              </w:rPr>
              <w:t>**C</w:t>
            </w:r>
            <w:r w:rsidRPr="00675451">
              <w:rPr>
                <w:rFonts w:ascii="Verdana" w:eastAsia="Times New Roman" w:hAnsi="Verdana" w:cs="Times New Roman"/>
                <w:sz w:val="16"/>
                <w:szCs w:val="16"/>
                <w:vertAlign w:val="subscript"/>
                <w:lang w:eastAsia="ro-RO"/>
              </w:rPr>
              <w:t>7</w:t>
            </w:r>
            <w:r w:rsidRPr="00675451">
              <w:rPr>
                <w:rFonts w:ascii="Verdana" w:eastAsia="Times New Roman" w:hAnsi="Verdana" w:cs="Times New Roman"/>
                <w:sz w:val="16"/>
                <w:szCs w:val="16"/>
                <w:lang w:eastAsia="ro-RO"/>
              </w:rPr>
              <w:t xml:space="preserve"> = Valoarea daunelor recuperate de la terţi prin subrogarea în drepturile asiguraţilor din perioada de referinţă pentru tipurile de asigurări încadrate în clasele 11, 12, 13 menţionate la titlul B din anexa nr. 1 la Legea nr. </w:t>
            </w:r>
            <w:hyperlink r:id="rId676" w:history="1">
              <w:r w:rsidRPr="00675451">
                <w:rPr>
                  <w:rFonts w:ascii="Verdana" w:eastAsia="Times New Roman" w:hAnsi="Verdana" w:cs="Times New Roman"/>
                  <w:b/>
                  <w:bCs/>
                  <w:color w:val="333399"/>
                  <w:sz w:val="16"/>
                  <w:szCs w:val="16"/>
                  <w:u w:val="single"/>
                  <w:lang w:eastAsia="ro-RO"/>
                </w:rPr>
                <w:t>32/2000</w:t>
              </w:r>
            </w:hyperlink>
            <w:r w:rsidRPr="00675451">
              <w:rPr>
                <w:rFonts w:ascii="Verdana" w:eastAsia="Times New Roman" w:hAnsi="Verdana" w:cs="Times New Roman"/>
                <w:sz w:val="16"/>
                <w:szCs w:val="16"/>
                <w:lang w:eastAsia="ro-RO"/>
              </w:rPr>
              <w:t>, cu modificările şi completările ulterioare</w:t>
            </w:r>
          </w:p>
        </w:tc>
        <w:tc>
          <w:tcPr>
            <w:tcW w:w="300" w:type="pct"/>
            <w:tcBorders>
              <w:top w:val="outset" w:sz="6" w:space="0" w:color="auto"/>
              <w:left w:val="outset" w:sz="6" w:space="0" w:color="auto"/>
              <w:bottom w:val="outset" w:sz="6" w:space="0" w:color="auto"/>
              <w:right w:val="outset" w:sz="6" w:space="0" w:color="auto"/>
            </w:tcBorders>
            <w:hideMark/>
          </w:tcPr>
          <w:p w:rsidR="00675451" w:rsidRPr="00675451" w:rsidRDefault="00675451" w:rsidP="00675451">
            <w:pPr>
              <w:spacing w:before="30" w:after="30" w:line="240" w:lineRule="auto"/>
              <w:rPr>
                <w:rFonts w:ascii="Verdana" w:eastAsia="Times New Roman" w:hAnsi="Verdana" w:cs="Times New Roman"/>
                <w:sz w:val="16"/>
                <w:szCs w:val="16"/>
                <w:lang w:eastAsia="ro-RO"/>
              </w:rPr>
            </w:pPr>
            <w:r w:rsidRPr="00675451">
              <w:rPr>
                <w:rFonts w:ascii="Verdana" w:eastAsia="Times New Roman" w:hAnsi="Verdana" w:cs="Times New Roman"/>
                <w:sz w:val="16"/>
                <w:szCs w:val="16"/>
                <w:lang w:eastAsia="ro-RO"/>
              </w:rPr>
              <w:t> </w:t>
            </w:r>
          </w:p>
        </w:tc>
      </w:tr>
      <w:tr w:rsidR="00675451" w:rsidRPr="00675451" w:rsidTr="00675451">
        <w:trPr>
          <w:tblCellSpacing w:w="0" w:type="dxa"/>
        </w:trPr>
        <w:tc>
          <w:tcPr>
            <w:tcW w:w="4700" w:type="pct"/>
            <w:tcBorders>
              <w:top w:val="outset" w:sz="6" w:space="0" w:color="auto"/>
              <w:left w:val="outset" w:sz="6" w:space="0" w:color="auto"/>
              <w:bottom w:val="outset" w:sz="6" w:space="0" w:color="auto"/>
              <w:right w:val="outset" w:sz="6" w:space="0" w:color="auto"/>
            </w:tcBorders>
            <w:hideMark/>
          </w:tcPr>
          <w:p w:rsidR="00675451" w:rsidRPr="00675451" w:rsidRDefault="00675451" w:rsidP="00675451">
            <w:pPr>
              <w:spacing w:before="30" w:after="30" w:line="240" w:lineRule="auto"/>
              <w:rPr>
                <w:rFonts w:ascii="Verdana" w:eastAsia="Times New Roman" w:hAnsi="Verdana" w:cs="Times New Roman"/>
                <w:sz w:val="16"/>
                <w:szCs w:val="16"/>
                <w:lang w:eastAsia="ro-RO"/>
              </w:rPr>
            </w:pPr>
            <w:r w:rsidRPr="00675451">
              <w:rPr>
                <w:rFonts w:ascii="Verdana" w:eastAsia="Times New Roman" w:hAnsi="Verdana" w:cs="Times New Roman"/>
                <w:sz w:val="16"/>
                <w:szCs w:val="16"/>
                <w:lang w:eastAsia="ro-RO"/>
              </w:rPr>
              <w:t>**C</w:t>
            </w:r>
            <w:r w:rsidRPr="00675451">
              <w:rPr>
                <w:rFonts w:ascii="Verdana" w:eastAsia="Times New Roman" w:hAnsi="Verdana" w:cs="Times New Roman"/>
                <w:sz w:val="16"/>
                <w:szCs w:val="16"/>
                <w:vertAlign w:val="subscript"/>
                <w:lang w:eastAsia="ro-RO"/>
              </w:rPr>
              <w:t>8</w:t>
            </w:r>
            <w:r w:rsidRPr="00675451">
              <w:rPr>
                <w:rFonts w:ascii="Verdana" w:eastAsia="Times New Roman" w:hAnsi="Verdana" w:cs="Times New Roman"/>
                <w:sz w:val="16"/>
                <w:szCs w:val="16"/>
                <w:lang w:eastAsia="ro-RO"/>
              </w:rPr>
              <w:t xml:space="preserve"> = Valoarea daunelor recuperate de la terţi prin subrogarea în drepturile asiguraţilor din perioada de referinţă pentru alte clase decât 11, 12, 13 menţionate la titlul B din anexa nr. 1 la Legea nr. </w:t>
            </w:r>
            <w:hyperlink r:id="rId677" w:history="1">
              <w:r w:rsidRPr="00675451">
                <w:rPr>
                  <w:rFonts w:ascii="Verdana" w:eastAsia="Times New Roman" w:hAnsi="Verdana" w:cs="Times New Roman"/>
                  <w:b/>
                  <w:bCs/>
                  <w:color w:val="333399"/>
                  <w:sz w:val="16"/>
                  <w:szCs w:val="16"/>
                  <w:u w:val="single"/>
                  <w:lang w:eastAsia="ro-RO"/>
                </w:rPr>
                <w:t>32/2000</w:t>
              </w:r>
            </w:hyperlink>
            <w:r w:rsidRPr="00675451">
              <w:rPr>
                <w:rFonts w:ascii="Verdana" w:eastAsia="Times New Roman" w:hAnsi="Verdana" w:cs="Times New Roman"/>
                <w:sz w:val="16"/>
                <w:szCs w:val="16"/>
                <w:lang w:eastAsia="ro-RO"/>
              </w:rPr>
              <w:t>, cu modificările şi completările ulterioare</w:t>
            </w:r>
          </w:p>
        </w:tc>
        <w:tc>
          <w:tcPr>
            <w:tcW w:w="300" w:type="pct"/>
            <w:tcBorders>
              <w:top w:val="outset" w:sz="6" w:space="0" w:color="auto"/>
              <w:left w:val="outset" w:sz="6" w:space="0" w:color="auto"/>
              <w:bottom w:val="outset" w:sz="6" w:space="0" w:color="auto"/>
              <w:right w:val="outset" w:sz="6" w:space="0" w:color="auto"/>
            </w:tcBorders>
            <w:hideMark/>
          </w:tcPr>
          <w:p w:rsidR="00675451" w:rsidRPr="00675451" w:rsidRDefault="00675451" w:rsidP="00675451">
            <w:pPr>
              <w:spacing w:before="30" w:after="30" w:line="240" w:lineRule="auto"/>
              <w:rPr>
                <w:rFonts w:ascii="Verdana" w:eastAsia="Times New Roman" w:hAnsi="Verdana" w:cs="Times New Roman"/>
                <w:sz w:val="16"/>
                <w:szCs w:val="16"/>
                <w:lang w:eastAsia="ro-RO"/>
              </w:rPr>
            </w:pPr>
            <w:r w:rsidRPr="00675451">
              <w:rPr>
                <w:rFonts w:ascii="Verdana" w:eastAsia="Times New Roman" w:hAnsi="Verdana" w:cs="Times New Roman"/>
                <w:sz w:val="16"/>
                <w:szCs w:val="16"/>
                <w:lang w:eastAsia="ro-RO"/>
              </w:rPr>
              <w:t> </w:t>
            </w:r>
          </w:p>
        </w:tc>
      </w:tr>
      <w:tr w:rsidR="00675451" w:rsidRPr="00675451" w:rsidTr="00675451">
        <w:trPr>
          <w:tblCellSpacing w:w="0" w:type="dxa"/>
        </w:trPr>
        <w:tc>
          <w:tcPr>
            <w:tcW w:w="4700" w:type="pct"/>
            <w:tcBorders>
              <w:top w:val="outset" w:sz="6" w:space="0" w:color="auto"/>
              <w:left w:val="outset" w:sz="6" w:space="0" w:color="auto"/>
              <w:bottom w:val="outset" w:sz="6" w:space="0" w:color="auto"/>
              <w:right w:val="outset" w:sz="6" w:space="0" w:color="auto"/>
            </w:tcBorders>
            <w:hideMark/>
          </w:tcPr>
          <w:p w:rsidR="00675451" w:rsidRPr="00675451" w:rsidRDefault="00675451" w:rsidP="00675451">
            <w:pPr>
              <w:spacing w:before="30" w:after="30" w:line="240" w:lineRule="auto"/>
              <w:rPr>
                <w:rFonts w:ascii="Verdana" w:eastAsia="Times New Roman" w:hAnsi="Verdana" w:cs="Times New Roman"/>
                <w:sz w:val="16"/>
                <w:szCs w:val="16"/>
                <w:lang w:eastAsia="ro-RO"/>
              </w:rPr>
            </w:pPr>
            <w:r w:rsidRPr="00675451">
              <w:rPr>
                <w:rFonts w:ascii="Verdana" w:eastAsia="Times New Roman" w:hAnsi="Verdana" w:cs="Times New Roman"/>
                <w:sz w:val="16"/>
                <w:szCs w:val="16"/>
                <w:lang w:eastAsia="ro-RO"/>
              </w:rPr>
              <w:t>***C</w:t>
            </w:r>
            <w:r w:rsidRPr="00675451">
              <w:rPr>
                <w:rFonts w:ascii="Verdana" w:eastAsia="Times New Roman" w:hAnsi="Verdana" w:cs="Times New Roman"/>
                <w:sz w:val="16"/>
                <w:szCs w:val="16"/>
                <w:vertAlign w:val="subscript"/>
                <w:lang w:eastAsia="ro-RO"/>
              </w:rPr>
              <w:t>9</w:t>
            </w:r>
            <w:r w:rsidRPr="00675451">
              <w:rPr>
                <w:rFonts w:ascii="Verdana" w:eastAsia="Times New Roman" w:hAnsi="Verdana" w:cs="Times New Roman"/>
                <w:sz w:val="16"/>
                <w:szCs w:val="16"/>
                <w:lang w:eastAsia="ro-RO"/>
              </w:rPr>
              <w:t xml:space="preserve"> = Valoarea rezervelor brute de daune avizate şi neavizate constituite la începutul celei de-a treizeci şi cincea luni calendaristice anterioare lunii de raportare, atât pentru asigurările directe, cât şi pentru acceptările în reasigurare, în cazul în care perioada de referinţă este de 36 de luni pentru clasele 11, 12, 13 menţionate la titlul B din anexa nr. 1 la Legea nr. </w:t>
            </w:r>
            <w:hyperlink r:id="rId678" w:history="1">
              <w:r w:rsidRPr="00675451">
                <w:rPr>
                  <w:rFonts w:ascii="Verdana" w:eastAsia="Times New Roman" w:hAnsi="Verdana" w:cs="Times New Roman"/>
                  <w:b/>
                  <w:bCs/>
                  <w:color w:val="333399"/>
                  <w:sz w:val="16"/>
                  <w:szCs w:val="16"/>
                  <w:u w:val="single"/>
                  <w:lang w:eastAsia="ro-RO"/>
                </w:rPr>
                <w:t>32/2000</w:t>
              </w:r>
            </w:hyperlink>
            <w:r w:rsidRPr="00675451">
              <w:rPr>
                <w:rFonts w:ascii="Verdana" w:eastAsia="Times New Roman" w:hAnsi="Verdana" w:cs="Times New Roman"/>
                <w:sz w:val="16"/>
                <w:szCs w:val="16"/>
                <w:lang w:eastAsia="ro-RO"/>
              </w:rPr>
              <w:t>, cu modificările şi completările ulterioare</w:t>
            </w:r>
          </w:p>
        </w:tc>
        <w:tc>
          <w:tcPr>
            <w:tcW w:w="300" w:type="pct"/>
            <w:tcBorders>
              <w:top w:val="outset" w:sz="6" w:space="0" w:color="auto"/>
              <w:left w:val="outset" w:sz="6" w:space="0" w:color="auto"/>
              <w:bottom w:val="outset" w:sz="6" w:space="0" w:color="auto"/>
              <w:right w:val="outset" w:sz="6" w:space="0" w:color="auto"/>
            </w:tcBorders>
            <w:hideMark/>
          </w:tcPr>
          <w:p w:rsidR="00675451" w:rsidRPr="00675451" w:rsidRDefault="00675451" w:rsidP="00675451">
            <w:pPr>
              <w:spacing w:before="30" w:after="30" w:line="240" w:lineRule="auto"/>
              <w:rPr>
                <w:rFonts w:ascii="Verdana" w:eastAsia="Times New Roman" w:hAnsi="Verdana" w:cs="Times New Roman"/>
                <w:sz w:val="16"/>
                <w:szCs w:val="16"/>
                <w:lang w:eastAsia="ro-RO"/>
              </w:rPr>
            </w:pPr>
            <w:r w:rsidRPr="00675451">
              <w:rPr>
                <w:rFonts w:ascii="Verdana" w:eastAsia="Times New Roman" w:hAnsi="Verdana" w:cs="Times New Roman"/>
                <w:sz w:val="16"/>
                <w:szCs w:val="16"/>
                <w:lang w:eastAsia="ro-RO"/>
              </w:rPr>
              <w:t> </w:t>
            </w:r>
          </w:p>
        </w:tc>
      </w:tr>
      <w:tr w:rsidR="00675451" w:rsidRPr="00675451" w:rsidTr="00675451">
        <w:trPr>
          <w:tblCellSpacing w:w="0" w:type="dxa"/>
        </w:trPr>
        <w:tc>
          <w:tcPr>
            <w:tcW w:w="4700" w:type="pct"/>
            <w:tcBorders>
              <w:top w:val="outset" w:sz="6" w:space="0" w:color="auto"/>
              <w:left w:val="outset" w:sz="6" w:space="0" w:color="auto"/>
              <w:bottom w:val="outset" w:sz="6" w:space="0" w:color="auto"/>
              <w:right w:val="outset" w:sz="6" w:space="0" w:color="auto"/>
            </w:tcBorders>
            <w:hideMark/>
          </w:tcPr>
          <w:p w:rsidR="00675451" w:rsidRPr="00675451" w:rsidRDefault="00675451" w:rsidP="00675451">
            <w:pPr>
              <w:spacing w:before="30" w:after="30" w:line="240" w:lineRule="auto"/>
              <w:rPr>
                <w:rFonts w:ascii="Verdana" w:eastAsia="Times New Roman" w:hAnsi="Verdana" w:cs="Times New Roman"/>
                <w:sz w:val="16"/>
                <w:szCs w:val="16"/>
                <w:lang w:eastAsia="ro-RO"/>
              </w:rPr>
            </w:pPr>
            <w:r w:rsidRPr="00675451">
              <w:rPr>
                <w:rFonts w:ascii="Verdana" w:eastAsia="Times New Roman" w:hAnsi="Verdana" w:cs="Times New Roman"/>
                <w:sz w:val="16"/>
                <w:szCs w:val="16"/>
                <w:lang w:eastAsia="ro-RO"/>
              </w:rPr>
              <w:t>***C</w:t>
            </w:r>
            <w:r w:rsidRPr="00675451">
              <w:rPr>
                <w:rFonts w:ascii="Verdana" w:eastAsia="Times New Roman" w:hAnsi="Verdana" w:cs="Times New Roman"/>
                <w:sz w:val="16"/>
                <w:szCs w:val="16"/>
                <w:vertAlign w:val="subscript"/>
                <w:lang w:eastAsia="ro-RO"/>
              </w:rPr>
              <w:t>10</w:t>
            </w:r>
            <w:r w:rsidRPr="00675451">
              <w:rPr>
                <w:rFonts w:ascii="Verdana" w:eastAsia="Times New Roman" w:hAnsi="Verdana" w:cs="Times New Roman"/>
                <w:sz w:val="16"/>
                <w:szCs w:val="16"/>
                <w:lang w:eastAsia="ro-RO"/>
              </w:rPr>
              <w:t xml:space="preserve"> = Valoarea rezervelor brute de daune avizate şi neavizate constituite la începutul celei de-a treizeci şi cincea luni calendaristice anterioare lunii de raportare, atât pentru asigurările directe cât şi pentru acceptările în reasigurare, în cazul în care perioada de referinţă este de 36 de luni pentru alte clase decât 11, 12, 13 menţionate la titlul B din anexa nr. 1 la Legea nr. </w:t>
            </w:r>
            <w:hyperlink r:id="rId679" w:history="1">
              <w:r w:rsidRPr="00675451">
                <w:rPr>
                  <w:rFonts w:ascii="Verdana" w:eastAsia="Times New Roman" w:hAnsi="Verdana" w:cs="Times New Roman"/>
                  <w:b/>
                  <w:bCs/>
                  <w:color w:val="333399"/>
                  <w:sz w:val="16"/>
                  <w:szCs w:val="16"/>
                  <w:u w:val="single"/>
                  <w:lang w:eastAsia="ro-RO"/>
                </w:rPr>
                <w:t>32/2000</w:t>
              </w:r>
            </w:hyperlink>
            <w:r w:rsidRPr="00675451">
              <w:rPr>
                <w:rFonts w:ascii="Verdana" w:eastAsia="Times New Roman" w:hAnsi="Verdana" w:cs="Times New Roman"/>
                <w:sz w:val="16"/>
                <w:szCs w:val="16"/>
                <w:lang w:eastAsia="ro-RO"/>
              </w:rPr>
              <w:t>, cu modificările şi completările ulterioare</w:t>
            </w:r>
          </w:p>
        </w:tc>
        <w:tc>
          <w:tcPr>
            <w:tcW w:w="300" w:type="pct"/>
            <w:tcBorders>
              <w:top w:val="outset" w:sz="6" w:space="0" w:color="auto"/>
              <w:left w:val="outset" w:sz="6" w:space="0" w:color="auto"/>
              <w:bottom w:val="outset" w:sz="6" w:space="0" w:color="auto"/>
              <w:right w:val="outset" w:sz="6" w:space="0" w:color="auto"/>
            </w:tcBorders>
            <w:hideMark/>
          </w:tcPr>
          <w:p w:rsidR="00675451" w:rsidRPr="00675451" w:rsidRDefault="00675451" w:rsidP="00675451">
            <w:pPr>
              <w:spacing w:before="30" w:after="30" w:line="240" w:lineRule="auto"/>
              <w:rPr>
                <w:rFonts w:ascii="Verdana" w:eastAsia="Times New Roman" w:hAnsi="Verdana" w:cs="Times New Roman"/>
                <w:sz w:val="16"/>
                <w:szCs w:val="16"/>
                <w:lang w:eastAsia="ro-RO"/>
              </w:rPr>
            </w:pPr>
            <w:r w:rsidRPr="00675451">
              <w:rPr>
                <w:rFonts w:ascii="Verdana" w:eastAsia="Times New Roman" w:hAnsi="Verdana" w:cs="Times New Roman"/>
                <w:sz w:val="16"/>
                <w:szCs w:val="16"/>
                <w:lang w:eastAsia="ro-RO"/>
              </w:rPr>
              <w:t> </w:t>
            </w:r>
          </w:p>
        </w:tc>
      </w:tr>
      <w:tr w:rsidR="00675451" w:rsidRPr="00675451" w:rsidTr="00675451">
        <w:trPr>
          <w:tblCellSpacing w:w="0" w:type="dxa"/>
        </w:trPr>
        <w:tc>
          <w:tcPr>
            <w:tcW w:w="4700" w:type="pct"/>
            <w:tcBorders>
              <w:top w:val="outset" w:sz="6" w:space="0" w:color="auto"/>
              <w:left w:val="outset" w:sz="6" w:space="0" w:color="auto"/>
              <w:bottom w:val="outset" w:sz="6" w:space="0" w:color="auto"/>
              <w:right w:val="outset" w:sz="6" w:space="0" w:color="auto"/>
            </w:tcBorders>
            <w:hideMark/>
          </w:tcPr>
          <w:p w:rsidR="00675451" w:rsidRPr="00675451" w:rsidRDefault="00675451" w:rsidP="00675451">
            <w:pPr>
              <w:spacing w:before="30" w:after="30" w:line="240" w:lineRule="auto"/>
              <w:rPr>
                <w:rFonts w:ascii="Verdana" w:eastAsia="Times New Roman" w:hAnsi="Verdana" w:cs="Times New Roman"/>
                <w:sz w:val="16"/>
                <w:szCs w:val="16"/>
                <w:lang w:eastAsia="ro-RO"/>
              </w:rPr>
            </w:pPr>
            <w:r w:rsidRPr="00675451">
              <w:rPr>
                <w:rFonts w:ascii="Verdana" w:eastAsia="Times New Roman" w:hAnsi="Verdana" w:cs="Times New Roman"/>
                <w:sz w:val="16"/>
                <w:szCs w:val="16"/>
                <w:lang w:eastAsia="ro-RO"/>
              </w:rPr>
              <w:t>C</w:t>
            </w:r>
            <w:r w:rsidRPr="00675451">
              <w:rPr>
                <w:rFonts w:ascii="Verdana" w:eastAsia="Times New Roman" w:hAnsi="Verdana" w:cs="Times New Roman"/>
                <w:sz w:val="16"/>
                <w:szCs w:val="16"/>
                <w:vertAlign w:val="subscript"/>
                <w:lang w:eastAsia="ro-RO"/>
              </w:rPr>
              <w:t>11</w:t>
            </w:r>
            <w:r w:rsidRPr="00675451">
              <w:rPr>
                <w:rFonts w:ascii="Verdana" w:eastAsia="Times New Roman" w:hAnsi="Verdana" w:cs="Times New Roman"/>
                <w:sz w:val="16"/>
                <w:szCs w:val="16"/>
                <w:lang w:eastAsia="ro-RO"/>
              </w:rPr>
              <w:t xml:space="preserve"> = 1,5*C</w:t>
            </w:r>
            <w:r w:rsidRPr="00675451">
              <w:rPr>
                <w:rFonts w:ascii="Verdana" w:eastAsia="Times New Roman" w:hAnsi="Verdana" w:cs="Times New Roman"/>
                <w:sz w:val="16"/>
                <w:szCs w:val="16"/>
                <w:vertAlign w:val="subscript"/>
                <w:lang w:eastAsia="ro-RO"/>
              </w:rPr>
              <w:t>1</w:t>
            </w:r>
            <w:r w:rsidRPr="00675451">
              <w:rPr>
                <w:rFonts w:ascii="Verdana" w:eastAsia="Times New Roman" w:hAnsi="Verdana" w:cs="Times New Roman"/>
                <w:sz w:val="16"/>
                <w:szCs w:val="16"/>
                <w:lang w:eastAsia="ro-RO"/>
              </w:rPr>
              <w:t>+C</w:t>
            </w:r>
            <w:r w:rsidRPr="00675451">
              <w:rPr>
                <w:rFonts w:ascii="Verdana" w:eastAsia="Times New Roman" w:hAnsi="Verdana" w:cs="Times New Roman"/>
                <w:sz w:val="16"/>
                <w:szCs w:val="16"/>
                <w:vertAlign w:val="subscript"/>
                <w:lang w:eastAsia="ro-RO"/>
              </w:rPr>
              <w:t>2</w:t>
            </w:r>
            <w:r w:rsidRPr="00675451">
              <w:rPr>
                <w:rFonts w:ascii="Verdana" w:eastAsia="Times New Roman" w:hAnsi="Verdana" w:cs="Times New Roman"/>
                <w:sz w:val="16"/>
                <w:szCs w:val="16"/>
                <w:lang w:eastAsia="ro-RO"/>
              </w:rPr>
              <w:t>+1,5*C</w:t>
            </w:r>
            <w:r w:rsidRPr="00675451">
              <w:rPr>
                <w:rFonts w:ascii="Verdana" w:eastAsia="Times New Roman" w:hAnsi="Verdana" w:cs="Times New Roman"/>
                <w:sz w:val="16"/>
                <w:szCs w:val="16"/>
                <w:vertAlign w:val="subscript"/>
                <w:lang w:eastAsia="ro-RO"/>
              </w:rPr>
              <w:t>3</w:t>
            </w:r>
            <w:r w:rsidRPr="00675451">
              <w:rPr>
                <w:rFonts w:ascii="Verdana" w:eastAsia="Times New Roman" w:hAnsi="Verdana" w:cs="Times New Roman"/>
                <w:sz w:val="16"/>
                <w:szCs w:val="16"/>
                <w:lang w:eastAsia="ro-RO"/>
              </w:rPr>
              <w:t>+C</w:t>
            </w:r>
            <w:r w:rsidRPr="00675451">
              <w:rPr>
                <w:rFonts w:ascii="Verdana" w:eastAsia="Times New Roman" w:hAnsi="Verdana" w:cs="Times New Roman"/>
                <w:sz w:val="16"/>
                <w:szCs w:val="16"/>
                <w:vertAlign w:val="subscript"/>
                <w:lang w:eastAsia="ro-RO"/>
              </w:rPr>
              <w:t>4</w:t>
            </w:r>
            <w:r w:rsidRPr="00675451">
              <w:rPr>
                <w:rFonts w:ascii="Verdana" w:eastAsia="Times New Roman" w:hAnsi="Verdana" w:cs="Times New Roman"/>
                <w:sz w:val="16"/>
                <w:szCs w:val="16"/>
                <w:lang w:eastAsia="ro-RO"/>
              </w:rPr>
              <w:t>+1,5*C</w:t>
            </w:r>
            <w:r w:rsidRPr="00675451">
              <w:rPr>
                <w:rFonts w:ascii="Verdana" w:eastAsia="Times New Roman" w:hAnsi="Verdana" w:cs="Times New Roman"/>
                <w:sz w:val="16"/>
                <w:szCs w:val="16"/>
                <w:vertAlign w:val="subscript"/>
                <w:lang w:eastAsia="ro-RO"/>
              </w:rPr>
              <w:t>5</w:t>
            </w:r>
            <w:r w:rsidRPr="00675451">
              <w:rPr>
                <w:rFonts w:ascii="Verdana" w:eastAsia="Times New Roman" w:hAnsi="Verdana" w:cs="Times New Roman"/>
                <w:sz w:val="16"/>
                <w:szCs w:val="16"/>
                <w:lang w:eastAsia="ro-RO"/>
              </w:rPr>
              <w:t>+C</w:t>
            </w:r>
            <w:r w:rsidRPr="00675451">
              <w:rPr>
                <w:rFonts w:ascii="Verdana" w:eastAsia="Times New Roman" w:hAnsi="Verdana" w:cs="Times New Roman"/>
                <w:sz w:val="16"/>
                <w:szCs w:val="16"/>
                <w:vertAlign w:val="subscript"/>
                <w:lang w:eastAsia="ro-RO"/>
              </w:rPr>
              <w:t>6</w:t>
            </w:r>
            <w:r w:rsidRPr="00675451">
              <w:rPr>
                <w:rFonts w:ascii="Verdana" w:eastAsia="Times New Roman" w:hAnsi="Verdana" w:cs="Times New Roman"/>
                <w:sz w:val="16"/>
                <w:szCs w:val="16"/>
                <w:lang w:eastAsia="ro-RO"/>
              </w:rPr>
              <w:t>-1,5*C</w:t>
            </w:r>
            <w:r w:rsidRPr="00675451">
              <w:rPr>
                <w:rFonts w:ascii="Verdana" w:eastAsia="Times New Roman" w:hAnsi="Verdana" w:cs="Times New Roman"/>
                <w:sz w:val="16"/>
                <w:szCs w:val="16"/>
                <w:vertAlign w:val="subscript"/>
                <w:lang w:eastAsia="ro-RO"/>
              </w:rPr>
              <w:t>7</w:t>
            </w:r>
            <w:r w:rsidRPr="00675451">
              <w:rPr>
                <w:rFonts w:ascii="Verdana" w:eastAsia="Times New Roman" w:hAnsi="Verdana" w:cs="Times New Roman"/>
                <w:sz w:val="16"/>
                <w:szCs w:val="16"/>
                <w:lang w:eastAsia="ro-RO"/>
              </w:rPr>
              <w:t>-C</w:t>
            </w:r>
            <w:r w:rsidRPr="00675451">
              <w:rPr>
                <w:rFonts w:ascii="Verdana" w:eastAsia="Times New Roman" w:hAnsi="Verdana" w:cs="Times New Roman"/>
                <w:sz w:val="16"/>
                <w:szCs w:val="16"/>
                <w:vertAlign w:val="subscript"/>
                <w:lang w:eastAsia="ro-RO"/>
              </w:rPr>
              <w:t>8</w:t>
            </w:r>
            <w:r w:rsidRPr="00675451">
              <w:rPr>
                <w:rFonts w:ascii="Verdana" w:eastAsia="Times New Roman" w:hAnsi="Verdana" w:cs="Times New Roman"/>
                <w:sz w:val="16"/>
                <w:szCs w:val="16"/>
                <w:lang w:eastAsia="ro-RO"/>
              </w:rPr>
              <w:t>-1,5*C</w:t>
            </w:r>
            <w:r w:rsidRPr="00675451">
              <w:rPr>
                <w:rFonts w:ascii="Verdana" w:eastAsia="Times New Roman" w:hAnsi="Verdana" w:cs="Times New Roman"/>
                <w:sz w:val="16"/>
                <w:szCs w:val="16"/>
                <w:vertAlign w:val="subscript"/>
                <w:lang w:eastAsia="ro-RO"/>
              </w:rPr>
              <w:t>9</w:t>
            </w:r>
            <w:r w:rsidRPr="00675451">
              <w:rPr>
                <w:rFonts w:ascii="Verdana" w:eastAsia="Times New Roman" w:hAnsi="Verdana" w:cs="Times New Roman"/>
                <w:sz w:val="16"/>
                <w:szCs w:val="16"/>
                <w:lang w:eastAsia="ro-RO"/>
              </w:rPr>
              <w:t>-C</w:t>
            </w:r>
            <w:r w:rsidRPr="00675451">
              <w:rPr>
                <w:rFonts w:ascii="Verdana" w:eastAsia="Times New Roman" w:hAnsi="Verdana" w:cs="Times New Roman"/>
                <w:sz w:val="16"/>
                <w:szCs w:val="16"/>
                <w:vertAlign w:val="subscript"/>
                <w:lang w:eastAsia="ro-RO"/>
              </w:rPr>
              <w:t>10</w:t>
            </w:r>
          </w:p>
        </w:tc>
        <w:tc>
          <w:tcPr>
            <w:tcW w:w="300" w:type="pct"/>
            <w:tcBorders>
              <w:top w:val="outset" w:sz="6" w:space="0" w:color="auto"/>
              <w:left w:val="outset" w:sz="6" w:space="0" w:color="auto"/>
              <w:bottom w:val="outset" w:sz="6" w:space="0" w:color="auto"/>
              <w:right w:val="outset" w:sz="6" w:space="0" w:color="auto"/>
            </w:tcBorders>
            <w:hideMark/>
          </w:tcPr>
          <w:p w:rsidR="00675451" w:rsidRPr="00675451" w:rsidRDefault="00675451" w:rsidP="00675451">
            <w:pPr>
              <w:spacing w:before="30" w:after="30" w:line="240" w:lineRule="auto"/>
              <w:rPr>
                <w:rFonts w:ascii="Verdana" w:eastAsia="Times New Roman" w:hAnsi="Verdana" w:cs="Times New Roman"/>
                <w:sz w:val="16"/>
                <w:szCs w:val="16"/>
                <w:lang w:eastAsia="ro-RO"/>
              </w:rPr>
            </w:pPr>
            <w:r w:rsidRPr="00675451">
              <w:rPr>
                <w:rFonts w:ascii="Verdana" w:eastAsia="Times New Roman" w:hAnsi="Verdana" w:cs="Times New Roman"/>
                <w:sz w:val="16"/>
                <w:szCs w:val="16"/>
                <w:lang w:eastAsia="ro-RO"/>
              </w:rPr>
              <w:t> </w:t>
            </w:r>
          </w:p>
        </w:tc>
      </w:tr>
      <w:tr w:rsidR="00675451" w:rsidRPr="00675451" w:rsidTr="00675451">
        <w:trPr>
          <w:tblCellSpacing w:w="0" w:type="dxa"/>
        </w:trPr>
        <w:tc>
          <w:tcPr>
            <w:tcW w:w="4700" w:type="pct"/>
            <w:tcBorders>
              <w:top w:val="outset" w:sz="6" w:space="0" w:color="auto"/>
              <w:left w:val="outset" w:sz="6" w:space="0" w:color="auto"/>
              <w:bottom w:val="outset" w:sz="6" w:space="0" w:color="auto"/>
              <w:right w:val="outset" w:sz="6" w:space="0" w:color="auto"/>
            </w:tcBorders>
            <w:hideMark/>
          </w:tcPr>
          <w:p w:rsidR="00675451" w:rsidRPr="00675451" w:rsidRDefault="00675451" w:rsidP="00675451">
            <w:pPr>
              <w:spacing w:before="30" w:after="30" w:line="240" w:lineRule="auto"/>
              <w:rPr>
                <w:rFonts w:ascii="Verdana" w:eastAsia="Times New Roman" w:hAnsi="Verdana" w:cs="Times New Roman"/>
                <w:sz w:val="16"/>
                <w:szCs w:val="16"/>
                <w:lang w:eastAsia="ro-RO"/>
              </w:rPr>
            </w:pPr>
            <w:r w:rsidRPr="00675451">
              <w:rPr>
                <w:rFonts w:ascii="Verdana" w:eastAsia="Times New Roman" w:hAnsi="Verdana" w:cs="Times New Roman"/>
                <w:sz w:val="16"/>
                <w:szCs w:val="16"/>
                <w:lang w:eastAsia="ro-RO"/>
              </w:rPr>
              <w:t>c = Coeficient variabil a cărui valoare este 1/n, unde n este perioada de referinţă exprimată în ani</w:t>
            </w:r>
          </w:p>
        </w:tc>
        <w:tc>
          <w:tcPr>
            <w:tcW w:w="300" w:type="pct"/>
            <w:tcBorders>
              <w:top w:val="outset" w:sz="6" w:space="0" w:color="auto"/>
              <w:left w:val="outset" w:sz="6" w:space="0" w:color="auto"/>
              <w:bottom w:val="outset" w:sz="6" w:space="0" w:color="auto"/>
              <w:right w:val="outset" w:sz="6" w:space="0" w:color="auto"/>
            </w:tcBorders>
            <w:hideMark/>
          </w:tcPr>
          <w:p w:rsidR="00675451" w:rsidRPr="00675451" w:rsidRDefault="00675451" w:rsidP="00675451">
            <w:pPr>
              <w:spacing w:before="30" w:after="30" w:line="240" w:lineRule="auto"/>
              <w:rPr>
                <w:rFonts w:ascii="Verdana" w:eastAsia="Times New Roman" w:hAnsi="Verdana" w:cs="Times New Roman"/>
                <w:sz w:val="16"/>
                <w:szCs w:val="16"/>
                <w:lang w:eastAsia="ro-RO"/>
              </w:rPr>
            </w:pPr>
            <w:r w:rsidRPr="00675451">
              <w:rPr>
                <w:rFonts w:ascii="Verdana" w:eastAsia="Times New Roman" w:hAnsi="Verdana" w:cs="Times New Roman"/>
                <w:sz w:val="16"/>
                <w:szCs w:val="16"/>
                <w:lang w:eastAsia="ro-RO"/>
              </w:rPr>
              <w:t> </w:t>
            </w:r>
          </w:p>
        </w:tc>
      </w:tr>
      <w:tr w:rsidR="00675451" w:rsidRPr="00675451" w:rsidTr="00675451">
        <w:trPr>
          <w:tblCellSpacing w:w="0" w:type="dxa"/>
        </w:trPr>
        <w:tc>
          <w:tcPr>
            <w:tcW w:w="4700" w:type="pct"/>
            <w:tcBorders>
              <w:top w:val="outset" w:sz="6" w:space="0" w:color="auto"/>
              <w:left w:val="outset" w:sz="6" w:space="0" w:color="auto"/>
              <w:bottom w:val="outset" w:sz="6" w:space="0" w:color="auto"/>
              <w:right w:val="outset" w:sz="6" w:space="0" w:color="auto"/>
            </w:tcBorders>
            <w:hideMark/>
          </w:tcPr>
          <w:p w:rsidR="00675451" w:rsidRPr="00675451" w:rsidRDefault="00675451" w:rsidP="00675451">
            <w:pPr>
              <w:spacing w:before="30" w:after="30" w:line="240" w:lineRule="auto"/>
              <w:rPr>
                <w:rFonts w:ascii="Verdana" w:eastAsia="Times New Roman" w:hAnsi="Verdana" w:cs="Times New Roman"/>
                <w:sz w:val="16"/>
                <w:szCs w:val="16"/>
                <w:lang w:eastAsia="ro-RO"/>
              </w:rPr>
            </w:pPr>
            <w:r w:rsidRPr="00675451">
              <w:rPr>
                <w:rFonts w:ascii="Verdana" w:eastAsia="Times New Roman" w:hAnsi="Verdana" w:cs="Times New Roman"/>
                <w:sz w:val="16"/>
                <w:szCs w:val="16"/>
                <w:lang w:eastAsia="ro-RO"/>
              </w:rPr>
              <w:t>C</w:t>
            </w:r>
            <w:r w:rsidRPr="00675451">
              <w:rPr>
                <w:rFonts w:ascii="Verdana" w:eastAsia="Times New Roman" w:hAnsi="Verdana" w:cs="Times New Roman"/>
                <w:sz w:val="16"/>
                <w:szCs w:val="16"/>
                <w:vertAlign w:val="subscript"/>
                <w:lang w:eastAsia="ro-RO"/>
              </w:rPr>
              <w:t>12</w:t>
            </w:r>
            <w:r w:rsidRPr="00675451">
              <w:rPr>
                <w:rFonts w:ascii="Verdana" w:eastAsia="Times New Roman" w:hAnsi="Verdana" w:cs="Times New Roman"/>
                <w:sz w:val="16"/>
                <w:szCs w:val="16"/>
                <w:lang w:eastAsia="ro-RO"/>
              </w:rPr>
              <w:t xml:space="preserve"> = echivalentul în lei a 40,3 milioane euro</w:t>
            </w:r>
          </w:p>
        </w:tc>
        <w:tc>
          <w:tcPr>
            <w:tcW w:w="300" w:type="pct"/>
            <w:tcBorders>
              <w:top w:val="outset" w:sz="6" w:space="0" w:color="auto"/>
              <w:left w:val="outset" w:sz="6" w:space="0" w:color="auto"/>
              <w:bottom w:val="outset" w:sz="6" w:space="0" w:color="auto"/>
              <w:right w:val="outset" w:sz="6" w:space="0" w:color="auto"/>
            </w:tcBorders>
            <w:hideMark/>
          </w:tcPr>
          <w:p w:rsidR="00675451" w:rsidRPr="00675451" w:rsidRDefault="00675451" w:rsidP="00675451">
            <w:pPr>
              <w:spacing w:before="30" w:after="30" w:line="240" w:lineRule="auto"/>
              <w:rPr>
                <w:rFonts w:ascii="Verdana" w:eastAsia="Times New Roman" w:hAnsi="Verdana" w:cs="Times New Roman"/>
                <w:sz w:val="16"/>
                <w:szCs w:val="16"/>
                <w:lang w:eastAsia="ro-RO"/>
              </w:rPr>
            </w:pPr>
            <w:r w:rsidRPr="00675451">
              <w:rPr>
                <w:rFonts w:ascii="Verdana" w:eastAsia="Times New Roman" w:hAnsi="Verdana" w:cs="Times New Roman"/>
                <w:sz w:val="16"/>
                <w:szCs w:val="16"/>
                <w:lang w:eastAsia="ro-RO"/>
              </w:rPr>
              <w:t> </w:t>
            </w:r>
          </w:p>
        </w:tc>
      </w:tr>
      <w:tr w:rsidR="00675451" w:rsidRPr="00675451" w:rsidTr="00675451">
        <w:trPr>
          <w:tblCellSpacing w:w="0" w:type="dxa"/>
        </w:trPr>
        <w:tc>
          <w:tcPr>
            <w:tcW w:w="4700" w:type="pct"/>
            <w:tcBorders>
              <w:top w:val="outset" w:sz="6" w:space="0" w:color="auto"/>
              <w:left w:val="outset" w:sz="6" w:space="0" w:color="auto"/>
              <w:bottom w:val="outset" w:sz="6" w:space="0" w:color="auto"/>
              <w:right w:val="outset" w:sz="6" w:space="0" w:color="auto"/>
            </w:tcBorders>
            <w:hideMark/>
          </w:tcPr>
          <w:p w:rsidR="00675451" w:rsidRPr="00675451" w:rsidRDefault="00675451" w:rsidP="00675451">
            <w:pPr>
              <w:spacing w:before="30" w:after="30" w:line="240" w:lineRule="auto"/>
              <w:rPr>
                <w:rFonts w:ascii="Verdana" w:eastAsia="Times New Roman" w:hAnsi="Verdana" w:cs="Times New Roman"/>
                <w:sz w:val="16"/>
                <w:szCs w:val="16"/>
                <w:lang w:eastAsia="ro-RO"/>
              </w:rPr>
            </w:pPr>
            <w:r w:rsidRPr="00675451">
              <w:rPr>
                <w:rFonts w:ascii="Verdana" w:eastAsia="Times New Roman" w:hAnsi="Verdana" w:cs="Times New Roman"/>
                <w:sz w:val="16"/>
                <w:szCs w:val="16"/>
                <w:lang w:eastAsia="ro-RO"/>
              </w:rPr>
              <w:lastRenderedPageBreak/>
              <w:t>b</w:t>
            </w:r>
            <w:r w:rsidRPr="00675451">
              <w:rPr>
                <w:rFonts w:ascii="Verdana" w:eastAsia="Times New Roman" w:hAnsi="Verdana" w:cs="Times New Roman"/>
                <w:sz w:val="16"/>
                <w:szCs w:val="16"/>
                <w:vertAlign w:val="subscript"/>
                <w:lang w:eastAsia="ro-RO"/>
              </w:rPr>
              <w:t>1</w:t>
            </w:r>
            <w:r w:rsidRPr="00675451">
              <w:rPr>
                <w:rFonts w:ascii="Verdana" w:eastAsia="Times New Roman" w:hAnsi="Verdana" w:cs="Times New Roman"/>
                <w:sz w:val="16"/>
                <w:szCs w:val="16"/>
                <w:lang w:eastAsia="ro-RO"/>
              </w:rPr>
              <w:t>= Raportul dintre valoarea daunelor nete în ultimele 3 exerciţii financiare şi valoarea daunelor brute în ultimele 3 exerciţii financiare</w:t>
            </w:r>
          </w:p>
        </w:tc>
        <w:tc>
          <w:tcPr>
            <w:tcW w:w="300" w:type="pct"/>
            <w:tcBorders>
              <w:top w:val="outset" w:sz="6" w:space="0" w:color="auto"/>
              <w:left w:val="outset" w:sz="6" w:space="0" w:color="auto"/>
              <w:bottom w:val="outset" w:sz="6" w:space="0" w:color="auto"/>
              <w:right w:val="outset" w:sz="6" w:space="0" w:color="auto"/>
            </w:tcBorders>
            <w:hideMark/>
          </w:tcPr>
          <w:p w:rsidR="00675451" w:rsidRPr="00675451" w:rsidRDefault="00675451" w:rsidP="00675451">
            <w:pPr>
              <w:spacing w:before="30" w:after="30" w:line="240" w:lineRule="auto"/>
              <w:rPr>
                <w:rFonts w:ascii="Verdana" w:eastAsia="Times New Roman" w:hAnsi="Verdana" w:cs="Times New Roman"/>
                <w:sz w:val="16"/>
                <w:szCs w:val="16"/>
                <w:lang w:eastAsia="ro-RO"/>
              </w:rPr>
            </w:pPr>
            <w:r w:rsidRPr="00675451">
              <w:rPr>
                <w:rFonts w:ascii="Verdana" w:eastAsia="Times New Roman" w:hAnsi="Verdana" w:cs="Times New Roman"/>
                <w:sz w:val="16"/>
                <w:szCs w:val="16"/>
                <w:lang w:eastAsia="ro-RO"/>
              </w:rPr>
              <w:t> </w:t>
            </w:r>
          </w:p>
        </w:tc>
      </w:tr>
      <w:tr w:rsidR="00675451" w:rsidRPr="00675451" w:rsidTr="00675451">
        <w:trPr>
          <w:tblCellSpacing w:w="0" w:type="dxa"/>
        </w:trPr>
        <w:tc>
          <w:tcPr>
            <w:tcW w:w="4700" w:type="pct"/>
            <w:tcBorders>
              <w:top w:val="outset" w:sz="6" w:space="0" w:color="auto"/>
              <w:left w:val="outset" w:sz="6" w:space="0" w:color="auto"/>
              <w:bottom w:val="outset" w:sz="6" w:space="0" w:color="auto"/>
              <w:right w:val="outset" w:sz="6" w:space="0" w:color="auto"/>
            </w:tcBorders>
            <w:hideMark/>
          </w:tcPr>
          <w:p w:rsidR="00675451" w:rsidRPr="00675451" w:rsidRDefault="00675451" w:rsidP="00675451">
            <w:pPr>
              <w:spacing w:before="30" w:after="30" w:line="240" w:lineRule="auto"/>
              <w:rPr>
                <w:rFonts w:ascii="Verdana" w:eastAsia="Times New Roman" w:hAnsi="Verdana" w:cs="Times New Roman"/>
                <w:sz w:val="16"/>
                <w:szCs w:val="16"/>
                <w:lang w:eastAsia="ro-RO"/>
              </w:rPr>
            </w:pPr>
            <w:r w:rsidRPr="00675451">
              <w:rPr>
                <w:rFonts w:ascii="Verdana" w:eastAsia="Times New Roman" w:hAnsi="Verdana" w:cs="Times New Roman"/>
                <w:sz w:val="16"/>
                <w:szCs w:val="16"/>
                <w:lang w:eastAsia="ro-RO"/>
              </w:rPr>
              <w:t>b = max(0,5;b</w:t>
            </w:r>
            <w:r w:rsidRPr="00675451">
              <w:rPr>
                <w:rFonts w:ascii="Verdana" w:eastAsia="Times New Roman" w:hAnsi="Verdana" w:cs="Times New Roman"/>
                <w:sz w:val="16"/>
                <w:szCs w:val="16"/>
                <w:vertAlign w:val="subscript"/>
                <w:lang w:eastAsia="ro-RO"/>
              </w:rPr>
              <w:t>1</w:t>
            </w:r>
            <w:r w:rsidRPr="00675451">
              <w:rPr>
                <w:rFonts w:ascii="Verdana" w:eastAsia="Times New Roman" w:hAnsi="Verdana" w:cs="Times New Roman"/>
                <w:sz w:val="16"/>
                <w:szCs w:val="16"/>
                <w:lang w:eastAsia="ro-RO"/>
              </w:rPr>
              <w:t>)</w:t>
            </w:r>
          </w:p>
        </w:tc>
        <w:tc>
          <w:tcPr>
            <w:tcW w:w="300" w:type="pct"/>
            <w:tcBorders>
              <w:top w:val="outset" w:sz="6" w:space="0" w:color="auto"/>
              <w:left w:val="outset" w:sz="6" w:space="0" w:color="auto"/>
              <w:bottom w:val="outset" w:sz="6" w:space="0" w:color="auto"/>
              <w:right w:val="outset" w:sz="6" w:space="0" w:color="auto"/>
            </w:tcBorders>
            <w:hideMark/>
          </w:tcPr>
          <w:p w:rsidR="00675451" w:rsidRPr="00675451" w:rsidRDefault="00675451" w:rsidP="00675451">
            <w:pPr>
              <w:spacing w:before="30" w:after="30" w:line="240" w:lineRule="auto"/>
              <w:rPr>
                <w:rFonts w:ascii="Verdana" w:eastAsia="Times New Roman" w:hAnsi="Verdana" w:cs="Times New Roman"/>
                <w:sz w:val="16"/>
                <w:szCs w:val="16"/>
                <w:lang w:eastAsia="ro-RO"/>
              </w:rPr>
            </w:pPr>
            <w:r w:rsidRPr="00675451">
              <w:rPr>
                <w:rFonts w:ascii="Verdana" w:eastAsia="Times New Roman" w:hAnsi="Verdana" w:cs="Times New Roman"/>
                <w:sz w:val="16"/>
                <w:szCs w:val="16"/>
                <w:lang w:eastAsia="ro-RO"/>
              </w:rPr>
              <w:t> </w:t>
            </w:r>
          </w:p>
        </w:tc>
      </w:tr>
      <w:tr w:rsidR="00675451" w:rsidRPr="00675451" w:rsidTr="00675451">
        <w:trPr>
          <w:tblCellSpacing w:w="0" w:type="dxa"/>
        </w:trPr>
        <w:tc>
          <w:tcPr>
            <w:tcW w:w="4700" w:type="pct"/>
            <w:tcBorders>
              <w:top w:val="outset" w:sz="6" w:space="0" w:color="auto"/>
              <w:left w:val="outset" w:sz="6" w:space="0" w:color="auto"/>
              <w:bottom w:val="outset" w:sz="6" w:space="0" w:color="auto"/>
              <w:right w:val="outset" w:sz="6" w:space="0" w:color="auto"/>
            </w:tcBorders>
            <w:hideMark/>
          </w:tcPr>
          <w:p w:rsidR="00675451" w:rsidRPr="00675451" w:rsidRDefault="00675451" w:rsidP="00675451">
            <w:pPr>
              <w:spacing w:before="30" w:after="30" w:line="240" w:lineRule="auto"/>
              <w:rPr>
                <w:rFonts w:ascii="Verdana" w:eastAsia="Times New Roman" w:hAnsi="Verdana" w:cs="Times New Roman"/>
                <w:sz w:val="16"/>
                <w:szCs w:val="16"/>
                <w:lang w:eastAsia="ro-RO"/>
              </w:rPr>
            </w:pPr>
            <w:r w:rsidRPr="00675451">
              <w:rPr>
                <w:rFonts w:ascii="Verdana" w:eastAsia="Times New Roman" w:hAnsi="Verdana" w:cs="Times New Roman"/>
                <w:sz w:val="16"/>
                <w:szCs w:val="16"/>
                <w:lang w:eastAsia="ro-RO"/>
              </w:rPr>
              <w:t>*Y</w:t>
            </w:r>
            <w:r w:rsidRPr="00675451">
              <w:rPr>
                <w:rFonts w:ascii="Verdana" w:eastAsia="Times New Roman" w:hAnsi="Verdana" w:cs="Times New Roman"/>
                <w:sz w:val="16"/>
                <w:szCs w:val="16"/>
                <w:vertAlign w:val="subscript"/>
                <w:lang w:eastAsia="ro-RO"/>
              </w:rPr>
              <w:t>2</w:t>
            </w:r>
            <w:r w:rsidRPr="00675451">
              <w:rPr>
                <w:rFonts w:ascii="Verdana" w:eastAsia="Times New Roman" w:hAnsi="Verdana" w:cs="Times New Roman"/>
                <w:sz w:val="16"/>
                <w:szCs w:val="16"/>
                <w:lang w:eastAsia="ro-RO"/>
              </w:rPr>
              <w:t xml:space="preserve"> = Marja de solvabilitate minimă calculată cu metoda daunelor =</w:t>
            </w:r>
            <w:r w:rsidRPr="00675451">
              <w:rPr>
                <w:rFonts w:ascii="Verdana" w:eastAsia="Times New Roman" w:hAnsi="Verdana" w:cs="Times New Roman"/>
                <w:sz w:val="16"/>
                <w:szCs w:val="16"/>
                <w:lang w:eastAsia="ro-RO"/>
              </w:rPr>
              <w:br/>
              <w:t>= b*[ min(c*C</w:t>
            </w:r>
            <w:r w:rsidRPr="00675451">
              <w:rPr>
                <w:rFonts w:ascii="Verdana" w:eastAsia="Times New Roman" w:hAnsi="Verdana" w:cs="Times New Roman"/>
                <w:sz w:val="16"/>
                <w:szCs w:val="16"/>
                <w:vertAlign w:val="subscript"/>
                <w:lang w:eastAsia="ro-RO"/>
              </w:rPr>
              <w:t>11</w:t>
            </w:r>
            <w:r w:rsidRPr="00675451">
              <w:rPr>
                <w:rFonts w:ascii="Verdana" w:eastAsia="Times New Roman" w:hAnsi="Verdana" w:cs="Times New Roman"/>
                <w:sz w:val="16"/>
                <w:szCs w:val="16"/>
                <w:lang w:eastAsia="ro-RO"/>
              </w:rPr>
              <w:t>;C</w:t>
            </w:r>
            <w:r w:rsidRPr="00675451">
              <w:rPr>
                <w:rFonts w:ascii="Verdana" w:eastAsia="Times New Roman" w:hAnsi="Verdana" w:cs="Times New Roman"/>
                <w:sz w:val="16"/>
                <w:szCs w:val="16"/>
                <w:vertAlign w:val="subscript"/>
                <w:lang w:eastAsia="ro-RO"/>
              </w:rPr>
              <w:t>12</w:t>
            </w:r>
            <w:r w:rsidRPr="00675451">
              <w:rPr>
                <w:rFonts w:ascii="Verdana" w:eastAsia="Times New Roman" w:hAnsi="Verdana" w:cs="Times New Roman"/>
                <w:sz w:val="16"/>
                <w:szCs w:val="16"/>
                <w:lang w:eastAsia="ro-RO"/>
              </w:rPr>
              <w:t>)*0,26+max(c*C</w:t>
            </w:r>
            <w:r w:rsidRPr="00675451">
              <w:rPr>
                <w:rFonts w:ascii="Verdana" w:eastAsia="Times New Roman" w:hAnsi="Verdana" w:cs="Times New Roman"/>
                <w:sz w:val="16"/>
                <w:szCs w:val="16"/>
                <w:vertAlign w:val="subscript"/>
                <w:lang w:eastAsia="ro-RO"/>
              </w:rPr>
              <w:t>11</w:t>
            </w:r>
            <w:r w:rsidRPr="00675451">
              <w:rPr>
                <w:rFonts w:ascii="Verdana" w:eastAsia="Times New Roman" w:hAnsi="Verdana" w:cs="Times New Roman"/>
                <w:sz w:val="16"/>
                <w:szCs w:val="16"/>
                <w:lang w:eastAsia="ro-RO"/>
              </w:rPr>
              <w:t>-C</w:t>
            </w:r>
            <w:r w:rsidRPr="00675451">
              <w:rPr>
                <w:rFonts w:ascii="Verdana" w:eastAsia="Times New Roman" w:hAnsi="Verdana" w:cs="Times New Roman"/>
                <w:sz w:val="16"/>
                <w:szCs w:val="16"/>
                <w:vertAlign w:val="subscript"/>
                <w:lang w:eastAsia="ro-RO"/>
              </w:rPr>
              <w:t>12</w:t>
            </w:r>
            <w:r w:rsidRPr="00675451">
              <w:rPr>
                <w:rFonts w:ascii="Verdana" w:eastAsia="Times New Roman" w:hAnsi="Verdana" w:cs="Times New Roman"/>
                <w:sz w:val="16"/>
                <w:szCs w:val="16"/>
                <w:lang w:eastAsia="ro-RO"/>
              </w:rPr>
              <w:t>; 0)*0,23]</w:t>
            </w:r>
          </w:p>
        </w:tc>
        <w:tc>
          <w:tcPr>
            <w:tcW w:w="300" w:type="pct"/>
            <w:tcBorders>
              <w:top w:val="outset" w:sz="6" w:space="0" w:color="auto"/>
              <w:left w:val="outset" w:sz="6" w:space="0" w:color="auto"/>
              <w:bottom w:val="outset" w:sz="6" w:space="0" w:color="auto"/>
              <w:right w:val="outset" w:sz="6" w:space="0" w:color="auto"/>
            </w:tcBorders>
            <w:hideMark/>
          </w:tcPr>
          <w:p w:rsidR="00675451" w:rsidRPr="00675451" w:rsidRDefault="00675451" w:rsidP="00675451">
            <w:pPr>
              <w:spacing w:before="30" w:after="30" w:line="240" w:lineRule="auto"/>
              <w:rPr>
                <w:rFonts w:ascii="Verdana" w:eastAsia="Times New Roman" w:hAnsi="Verdana" w:cs="Times New Roman"/>
                <w:sz w:val="16"/>
                <w:szCs w:val="16"/>
                <w:lang w:eastAsia="ro-RO"/>
              </w:rPr>
            </w:pPr>
            <w:r w:rsidRPr="00675451">
              <w:rPr>
                <w:rFonts w:ascii="Verdana" w:eastAsia="Times New Roman" w:hAnsi="Verdana" w:cs="Times New Roman"/>
                <w:sz w:val="16"/>
                <w:szCs w:val="16"/>
                <w:lang w:eastAsia="ro-RO"/>
              </w:rPr>
              <w:t> </w:t>
            </w:r>
          </w:p>
        </w:tc>
      </w:tr>
    </w:tbl>
    <w:p w:rsidR="00675451" w:rsidRPr="00675451" w:rsidRDefault="00675451" w:rsidP="00675451">
      <w:pPr>
        <w:shd w:val="clear" w:color="auto" w:fill="FFFAFA"/>
        <w:spacing w:after="0" w:line="240" w:lineRule="auto"/>
        <w:rPr>
          <w:rFonts w:ascii="Verdana" w:eastAsia="Times New Roman" w:hAnsi="Verdana" w:cs="Times New Roman"/>
          <w:vanish/>
          <w:sz w:val="17"/>
          <w:szCs w:val="17"/>
          <w:lang w:eastAsia="ro-RO"/>
        </w:rPr>
      </w:pPr>
      <w:r w:rsidRPr="00675451">
        <w:rPr>
          <w:rFonts w:ascii="Verdana" w:eastAsia="Times New Roman" w:hAnsi="Verdana" w:cs="Times New Roman"/>
          <w:vanish/>
          <w:sz w:val="17"/>
          <w:szCs w:val="17"/>
          <w:lang w:eastAsia="ro-RO"/>
        </w:rPr>
        <w:t>(</w:t>
      </w:r>
      <w:r w:rsidRPr="00675451">
        <w:rPr>
          <w:rFonts w:ascii="Verdana" w:eastAsia="Times New Roman" w:hAnsi="Verdana" w:cs="Times New Roman"/>
          <w:vanish/>
          <w:sz w:val="17"/>
          <w:szCs w:val="17"/>
          <w:vertAlign w:val="superscript"/>
          <w:lang w:eastAsia="ro-RO"/>
        </w:rPr>
        <w:t>1</w:t>
      </w:r>
      <w:r w:rsidRPr="00675451">
        <w:rPr>
          <w:rFonts w:ascii="Verdana" w:eastAsia="Times New Roman" w:hAnsi="Verdana" w:cs="Times New Roman"/>
          <w:vanish/>
          <w:sz w:val="17"/>
          <w:szCs w:val="17"/>
          <w:lang w:eastAsia="ro-RO"/>
        </w:rPr>
        <w:t>)- Valoarea impozitelor şi taxelor va cuprinde valoarea taxei de funcţionare, contribuţia la Fondul de garantare, taxa RCA, contribuţia membrilor asociaţi la Fondul de protecţie a victimelor străzii, contribuţia membrilor asociaţi la Fondul Comun Carte Verde.</w:t>
      </w:r>
      <w:r w:rsidRPr="00675451">
        <w:rPr>
          <w:rFonts w:ascii="Verdana" w:eastAsia="Times New Roman" w:hAnsi="Verdana" w:cs="Times New Roman"/>
          <w:vanish/>
          <w:sz w:val="17"/>
          <w:szCs w:val="17"/>
          <w:lang w:eastAsia="ro-RO"/>
        </w:rPr>
        <w:br/>
        <w:t>* - Pentru asigurările de sănătate practicate pe o bază tehnică similară celei pentru asigurarea de deces, dacă sunt respectate condiţiile enunţate la art. 8 lit. a)-e), se va considera doar o treime din valoarea obţinută cu ajutorul formulei de calcul.</w:t>
      </w:r>
      <w:r w:rsidRPr="00675451">
        <w:rPr>
          <w:rFonts w:ascii="Verdana" w:eastAsia="Times New Roman" w:hAnsi="Verdana" w:cs="Times New Roman"/>
          <w:vanish/>
          <w:sz w:val="17"/>
          <w:szCs w:val="17"/>
          <w:lang w:eastAsia="ro-RO"/>
        </w:rPr>
        <w:br/>
        <w:t>** - Dacă o societate de asigurări practică unul sau mai multe riscuri: de credit, furtună, grindină sau îngheţ, perioada de referinţă va corespunde ultimelor 84 de luni calendaristice anterioare datei raportării.</w:t>
      </w:r>
      <w:r w:rsidRPr="00675451">
        <w:rPr>
          <w:rFonts w:ascii="Verdana" w:eastAsia="Times New Roman" w:hAnsi="Verdana" w:cs="Times New Roman"/>
          <w:vanish/>
          <w:sz w:val="17"/>
          <w:szCs w:val="17"/>
          <w:lang w:eastAsia="ro-RO"/>
        </w:rPr>
        <w:br/>
        <w:t>*** - Dacă perioada de referinţă este de 84 de luni se va scădea valoarea rezervelor brute de daune constituite la începutul celei de-a optzeci şi treia luni calendaristice anterioare lunii de raportare.</w:t>
      </w:r>
      <w:r w:rsidRPr="00675451">
        <w:rPr>
          <w:rFonts w:ascii="Verdana" w:eastAsia="Times New Roman" w:hAnsi="Verdana" w:cs="Times New Roman"/>
          <w:vanish/>
          <w:sz w:val="17"/>
          <w:szCs w:val="17"/>
          <w:lang w:eastAsia="ro-RO"/>
        </w:rPr>
        <w:br/>
        <w:t>III. Fondul de siguranţă</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707"/>
        <w:gridCol w:w="968"/>
      </w:tblGrid>
      <w:tr w:rsidR="00675451" w:rsidRPr="00675451" w:rsidTr="00675451">
        <w:trPr>
          <w:tblCellSpacing w:w="0" w:type="dxa"/>
        </w:trPr>
        <w:tc>
          <w:tcPr>
            <w:tcW w:w="4500" w:type="pct"/>
            <w:tcBorders>
              <w:top w:val="outset" w:sz="6" w:space="0" w:color="auto"/>
              <w:left w:val="outset" w:sz="6" w:space="0" w:color="auto"/>
              <w:bottom w:val="outset" w:sz="6" w:space="0" w:color="auto"/>
              <w:right w:val="outset" w:sz="6" w:space="0" w:color="auto"/>
            </w:tcBorders>
            <w:hideMark/>
          </w:tcPr>
          <w:p w:rsidR="00675451" w:rsidRPr="00675451" w:rsidRDefault="00675451" w:rsidP="00675451">
            <w:pPr>
              <w:spacing w:before="30" w:after="30" w:line="240" w:lineRule="auto"/>
              <w:rPr>
                <w:rFonts w:ascii="Verdana" w:eastAsia="Times New Roman" w:hAnsi="Verdana" w:cs="Times New Roman"/>
                <w:sz w:val="16"/>
                <w:szCs w:val="16"/>
                <w:lang w:eastAsia="ro-RO"/>
              </w:rPr>
            </w:pPr>
            <w:r w:rsidRPr="00675451">
              <w:rPr>
                <w:rFonts w:ascii="Verdana" w:eastAsia="Times New Roman" w:hAnsi="Verdana" w:cs="Times New Roman"/>
                <w:sz w:val="16"/>
                <w:szCs w:val="16"/>
                <w:lang w:eastAsia="ro-RO"/>
              </w:rPr>
              <w:t>FS</w:t>
            </w:r>
            <w:r w:rsidRPr="00675451">
              <w:rPr>
                <w:rFonts w:ascii="Verdana" w:eastAsia="Times New Roman" w:hAnsi="Verdana" w:cs="Times New Roman"/>
                <w:sz w:val="16"/>
                <w:szCs w:val="16"/>
                <w:vertAlign w:val="subscript"/>
                <w:lang w:eastAsia="ro-RO"/>
              </w:rPr>
              <w:t>1</w:t>
            </w:r>
            <w:r w:rsidRPr="00675451">
              <w:rPr>
                <w:rFonts w:ascii="Verdana" w:eastAsia="Times New Roman" w:hAnsi="Verdana" w:cs="Times New Roman"/>
                <w:sz w:val="16"/>
                <w:szCs w:val="16"/>
                <w:lang w:eastAsia="ro-RO"/>
              </w:rPr>
              <w:t xml:space="preserve"> = Y/3</w:t>
            </w:r>
          </w:p>
        </w:tc>
        <w:tc>
          <w:tcPr>
            <w:tcW w:w="500" w:type="pct"/>
            <w:tcBorders>
              <w:top w:val="outset" w:sz="6" w:space="0" w:color="auto"/>
              <w:left w:val="outset" w:sz="6" w:space="0" w:color="auto"/>
              <w:bottom w:val="outset" w:sz="6" w:space="0" w:color="auto"/>
              <w:right w:val="outset" w:sz="6" w:space="0" w:color="auto"/>
            </w:tcBorders>
            <w:hideMark/>
          </w:tcPr>
          <w:p w:rsidR="00675451" w:rsidRPr="00675451" w:rsidRDefault="00675451" w:rsidP="00675451">
            <w:pPr>
              <w:spacing w:before="30" w:after="30" w:line="240" w:lineRule="auto"/>
              <w:rPr>
                <w:rFonts w:ascii="Verdana" w:eastAsia="Times New Roman" w:hAnsi="Verdana" w:cs="Times New Roman"/>
                <w:sz w:val="16"/>
                <w:szCs w:val="16"/>
                <w:lang w:eastAsia="ro-RO"/>
              </w:rPr>
            </w:pPr>
            <w:r w:rsidRPr="00675451">
              <w:rPr>
                <w:rFonts w:ascii="Verdana" w:eastAsia="Times New Roman" w:hAnsi="Verdana" w:cs="Times New Roman"/>
                <w:sz w:val="16"/>
                <w:szCs w:val="16"/>
                <w:lang w:eastAsia="ro-RO"/>
              </w:rPr>
              <w:t> </w:t>
            </w:r>
          </w:p>
        </w:tc>
      </w:tr>
      <w:tr w:rsidR="00675451" w:rsidRPr="00675451" w:rsidTr="00675451">
        <w:trPr>
          <w:tblCellSpacing w:w="0" w:type="dxa"/>
        </w:trPr>
        <w:tc>
          <w:tcPr>
            <w:tcW w:w="4500" w:type="pct"/>
            <w:tcBorders>
              <w:top w:val="outset" w:sz="6" w:space="0" w:color="auto"/>
              <w:left w:val="outset" w:sz="6" w:space="0" w:color="auto"/>
              <w:bottom w:val="outset" w:sz="6" w:space="0" w:color="auto"/>
              <w:right w:val="outset" w:sz="6" w:space="0" w:color="auto"/>
            </w:tcBorders>
            <w:hideMark/>
          </w:tcPr>
          <w:p w:rsidR="00675451" w:rsidRPr="00675451" w:rsidRDefault="00675451" w:rsidP="00675451">
            <w:pPr>
              <w:spacing w:before="30" w:after="30" w:line="240" w:lineRule="auto"/>
              <w:rPr>
                <w:rFonts w:ascii="Verdana" w:eastAsia="Times New Roman" w:hAnsi="Verdana" w:cs="Times New Roman"/>
                <w:sz w:val="16"/>
                <w:szCs w:val="16"/>
                <w:lang w:eastAsia="ro-RO"/>
              </w:rPr>
            </w:pPr>
            <w:r w:rsidRPr="00675451">
              <w:rPr>
                <w:rFonts w:ascii="Verdana" w:eastAsia="Times New Roman" w:hAnsi="Verdana" w:cs="Times New Roman"/>
                <w:sz w:val="16"/>
                <w:szCs w:val="16"/>
                <w:lang w:eastAsia="ro-RO"/>
              </w:rPr>
              <w:t>FS</w:t>
            </w:r>
            <w:r w:rsidRPr="00675451">
              <w:rPr>
                <w:rFonts w:ascii="Verdana" w:eastAsia="Times New Roman" w:hAnsi="Verdana" w:cs="Times New Roman"/>
                <w:sz w:val="16"/>
                <w:szCs w:val="16"/>
                <w:vertAlign w:val="subscript"/>
                <w:lang w:eastAsia="ro-RO"/>
              </w:rPr>
              <w:t>2</w:t>
            </w:r>
            <w:r w:rsidRPr="00675451">
              <w:rPr>
                <w:rFonts w:ascii="Verdana" w:eastAsia="Times New Roman" w:hAnsi="Verdana" w:cs="Times New Roman"/>
                <w:sz w:val="16"/>
                <w:szCs w:val="16"/>
                <w:lang w:eastAsia="ro-RO"/>
              </w:rPr>
              <w:t xml:space="preserve"> = Echivalentul în lei al valorii minime a fondului de siguranţă</w:t>
            </w:r>
          </w:p>
        </w:tc>
        <w:tc>
          <w:tcPr>
            <w:tcW w:w="500" w:type="pct"/>
            <w:tcBorders>
              <w:top w:val="outset" w:sz="6" w:space="0" w:color="auto"/>
              <w:left w:val="outset" w:sz="6" w:space="0" w:color="auto"/>
              <w:bottom w:val="outset" w:sz="6" w:space="0" w:color="auto"/>
              <w:right w:val="outset" w:sz="6" w:space="0" w:color="auto"/>
            </w:tcBorders>
            <w:hideMark/>
          </w:tcPr>
          <w:p w:rsidR="00675451" w:rsidRPr="00675451" w:rsidRDefault="00675451" w:rsidP="00675451">
            <w:pPr>
              <w:spacing w:before="30" w:after="30" w:line="240" w:lineRule="auto"/>
              <w:rPr>
                <w:rFonts w:ascii="Verdana" w:eastAsia="Times New Roman" w:hAnsi="Verdana" w:cs="Times New Roman"/>
                <w:sz w:val="16"/>
                <w:szCs w:val="16"/>
                <w:lang w:eastAsia="ro-RO"/>
              </w:rPr>
            </w:pPr>
            <w:r w:rsidRPr="00675451">
              <w:rPr>
                <w:rFonts w:ascii="Verdana" w:eastAsia="Times New Roman" w:hAnsi="Verdana" w:cs="Times New Roman"/>
                <w:sz w:val="16"/>
                <w:szCs w:val="16"/>
                <w:lang w:eastAsia="ro-RO"/>
              </w:rPr>
              <w:t> </w:t>
            </w:r>
          </w:p>
        </w:tc>
      </w:tr>
      <w:tr w:rsidR="00675451" w:rsidRPr="00675451" w:rsidTr="00675451">
        <w:trPr>
          <w:tblCellSpacing w:w="0" w:type="dxa"/>
        </w:trPr>
        <w:tc>
          <w:tcPr>
            <w:tcW w:w="4500" w:type="pct"/>
            <w:tcBorders>
              <w:top w:val="outset" w:sz="6" w:space="0" w:color="auto"/>
              <w:left w:val="outset" w:sz="6" w:space="0" w:color="auto"/>
              <w:bottom w:val="outset" w:sz="6" w:space="0" w:color="auto"/>
              <w:right w:val="outset" w:sz="6" w:space="0" w:color="auto"/>
            </w:tcBorders>
            <w:hideMark/>
          </w:tcPr>
          <w:p w:rsidR="00675451" w:rsidRPr="00675451" w:rsidRDefault="00675451" w:rsidP="00675451">
            <w:pPr>
              <w:spacing w:before="30" w:after="30" w:line="240" w:lineRule="auto"/>
              <w:rPr>
                <w:rFonts w:ascii="Verdana" w:eastAsia="Times New Roman" w:hAnsi="Verdana" w:cs="Times New Roman"/>
                <w:sz w:val="16"/>
                <w:szCs w:val="16"/>
                <w:lang w:eastAsia="ro-RO"/>
              </w:rPr>
            </w:pPr>
            <w:r w:rsidRPr="00675451">
              <w:rPr>
                <w:rFonts w:ascii="Verdana" w:eastAsia="Times New Roman" w:hAnsi="Verdana" w:cs="Times New Roman"/>
                <w:sz w:val="16"/>
                <w:szCs w:val="16"/>
                <w:lang w:eastAsia="ro-RO"/>
              </w:rPr>
              <w:t>FS = Fondul de siguranţă = max (FS</w:t>
            </w:r>
            <w:r w:rsidRPr="00675451">
              <w:rPr>
                <w:rFonts w:ascii="Verdana" w:eastAsia="Times New Roman" w:hAnsi="Verdana" w:cs="Times New Roman"/>
                <w:sz w:val="16"/>
                <w:szCs w:val="16"/>
                <w:vertAlign w:val="subscript"/>
                <w:lang w:eastAsia="ro-RO"/>
              </w:rPr>
              <w:t>1</w:t>
            </w:r>
            <w:r w:rsidRPr="00675451">
              <w:rPr>
                <w:rFonts w:ascii="Verdana" w:eastAsia="Times New Roman" w:hAnsi="Verdana" w:cs="Times New Roman"/>
                <w:sz w:val="16"/>
                <w:szCs w:val="16"/>
                <w:lang w:eastAsia="ro-RO"/>
              </w:rPr>
              <w:t>;FS</w:t>
            </w:r>
            <w:r w:rsidRPr="00675451">
              <w:rPr>
                <w:rFonts w:ascii="Verdana" w:eastAsia="Times New Roman" w:hAnsi="Verdana" w:cs="Times New Roman"/>
                <w:sz w:val="16"/>
                <w:szCs w:val="16"/>
                <w:vertAlign w:val="subscript"/>
                <w:lang w:eastAsia="ro-RO"/>
              </w:rPr>
              <w:t>2</w:t>
            </w:r>
            <w:r w:rsidRPr="00675451">
              <w:rPr>
                <w:rFonts w:ascii="Verdana" w:eastAsia="Times New Roman" w:hAnsi="Verdana" w:cs="Times New Roman"/>
                <w:sz w:val="16"/>
                <w:szCs w:val="16"/>
                <w:lang w:eastAsia="ro-RO"/>
              </w:rPr>
              <w:t>)</w:t>
            </w:r>
          </w:p>
        </w:tc>
        <w:tc>
          <w:tcPr>
            <w:tcW w:w="500" w:type="pct"/>
            <w:tcBorders>
              <w:top w:val="outset" w:sz="6" w:space="0" w:color="auto"/>
              <w:left w:val="outset" w:sz="6" w:space="0" w:color="auto"/>
              <w:bottom w:val="outset" w:sz="6" w:space="0" w:color="auto"/>
              <w:right w:val="outset" w:sz="6" w:space="0" w:color="auto"/>
            </w:tcBorders>
            <w:hideMark/>
          </w:tcPr>
          <w:p w:rsidR="00675451" w:rsidRPr="00675451" w:rsidRDefault="00675451" w:rsidP="00675451">
            <w:pPr>
              <w:spacing w:before="30" w:after="30" w:line="240" w:lineRule="auto"/>
              <w:rPr>
                <w:rFonts w:ascii="Verdana" w:eastAsia="Times New Roman" w:hAnsi="Verdana" w:cs="Times New Roman"/>
                <w:sz w:val="16"/>
                <w:szCs w:val="16"/>
                <w:lang w:eastAsia="ro-RO"/>
              </w:rPr>
            </w:pPr>
            <w:r w:rsidRPr="00675451">
              <w:rPr>
                <w:rFonts w:ascii="Verdana" w:eastAsia="Times New Roman" w:hAnsi="Verdana" w:cs="Times New Roman"/>
                <w:sz w:val="16"/>
                <w:szCs w:val="16"/>
                <w:lang w:eastAsia="ro-RO"/>
              </w:rPr>
              <w:t> </w:t>
            </w:r>
          </w:p>
        </w:tc>
      </w:tr>
    </w:tbl>
    <w:p w:rsidR="00675451" w:rsidRPr="00675451" w:rsidRDefault="00675451" w:rsidP="00675451">
      <w:pPr>
        <w:shd w:val="clear" w:color="auto" w:fill="FFFFFF"/>
        <w:spacing w:after="0" w:line="240" w:lineRule="auto"/>
        <w:jc w:val="both"/>
        <w:rPr>
          <w:rFonts w:ascii="Verdana" w:eastAsia="Times New Roman" w:hAnsi="Verdana" w:cs="Times New Roman"/>
          <w:lang w:eastAsia="ro-RO"/>
        </w:rPr>
      </w:pPr>
      <w:bookmarkStart w:id="1490" w:name="do|caIX|ar47|pt1|lid"/>
      <w:bookmarkEnd w:id="1490"/>
      <w:r w:rsidRPr="00675451">
        <w:rPr>
          <w:rFonts w:ascii="Verdana" w:eastAsia="Times New Roman" w:hAnsi="Verdana" w:cs="Times New Roman"/>
          <w:b/>
          <w:bCs/>
          <w:color w:val="8F0000"/>
          <w:lang w:eastAsia="ro-RO"/>
        </w:rPr>
        <w:t>d)</w:t>
      </w:r>
      <w:r w:rsidRPr="00675451">
        <w:rPr>
          <w:rFonts w:ascii="Verdana" w:eastAsia="Times New Roman" w:hAnsi="Verdana" w:cs="Times New Roman"/>
          <w:lang w:eastAsia="ro-RO"/>
        </w:rPr>
        <w:t>insolvabilitatea asigurătorului;</w:t>
      </w:r>
    </w:p>
    <w:p w:rsidR="00675451" w:rsidRPr="00675451" w:rsidRDefault="00675451" w:rsidP="00675451">
      <w:pPr>
        <w:shd w:val="clear" w:color="auto" w:fill="FFFFFF"/>
        <w:spacing w:after="0" w:line="240" w:lineRule="auto"/>
        <w:jc w:val="both"/>
        <w:rPr>
          <w:rFonts w:ascii="Verdana" w:eastAsia="Times New Roman" w:hAnsi="Verdana" w:cs="Times New Roman"/>
          <w:lang w:eastAsia="ro-RO"/>
        </w:rPr>
      </w:pPr>
      <w:bookmarkStart w:id="1491" w:name="do|caIX|ar47|pt1|lie"/>
      <w:bookmarkEnd w:id="1491"/>
      <w:r w:rsidRPr="00675451">
        <w:rPr>
          <w:rFonts w:ascii="Verdana" w:eastAsia="Times New Roman" w:hAnsi="Verdana" w:cs="Times New Roman"/>
          <w:b/>
          <w:bCs/>
          <w:color w:val="8F0000"/>
          <w:lang w:eastAsia="ro-RO"/>
        </w:rPr>
        <w:t>e)</w:t>
      </w:r>
      <w:r w:rsidRPr="00675451">
        <w:rPr>
          <w:rFonts w:ascii="Verdana" w:eastAsia="Times New Roman" w:hAnsi="Verdana" w:cs="Times New Roman"/>
          <w:lang w:eastAsia="ro-RO"/>
        </w:rPr>
        <w:t>condiţiile privind administrarea fondului asigurărilor de viaţă, investiţiile şi evaluarea activelor, calculul rezervelor matematice, precum şi orice alte aspecte referitoare la normele actuariale;</w:t>
      </w:r>
    </w:p>
    <w:p w:rsidR="00675451" w:rsidRPr="00675451" w:rsidRDefault="00675451" w:rsidP="00675451">
      <w:pPr>
        <w:shd w:val="clear" w:color="auto" w:fill="FFFFFF"/>
        <w:spacing w:after="0" w:line="240" w:lineRule="auto"/>
        <w:jc w:val="both"/>
        <w:rPr>
          <w:rFonts w:ascii="Verdana" w:eastAsia="Times New Roman" w:hAnsi="Verdana" w:cs="Times New Roman"/>
          <w:lang w:eastAsia="ro-RO"/>
        </w:rPr>
      </w:pPr>
      <w:bookmarkStart w:id="1492" w:name="do|caIX|ar47|pt1|lif"/>
      <w:bookmarkEnd w:id="1492"/>
      <w:r w:rsidRPr="00675451">
        <w:rPr>
          <w:rFonts w:ascii="Verdana" w:eastAsia="Times New Roman" w:hAnsi="Verdana" w:cs="Times New Roman"/>
          <w:b/>
          <w:bCs/>
          <w:color w:val="8F0000"/>
          <w:lang w:eastAsia="ro-RO"/>
        </w:rPr>
        <w:t>f)</w:t>
      </w:r>
      <w:r w:rsidRPr="00675451">
        <w:rPr>
          <w:rFonts w:ascii="Verdana" w:eastAsia="Times New Roman" w:hAnsi="Verdana" w:cs="Times New Roman"/>
          <w:lang w:eastAsia="ro-RO"/>
        </w:rPr>
        <w:t>categoriile de active admise să acopere rezervele tehnice ale asigurătorului, precum şi regulile de dispersare a plasamentelor;</w:t>
      </w:r>
    </w:p>
    <w:p w:rsidR="00675451" w:rsidRPr="00675451" w:rsidRDefault="00675451" w:rsidP="00675451">
      <w:pPr>
        <w:shd w:val="clear" w:color="auto" w:fill="FFFFFF"/>
        <w:spacing w:after="0" w:line="240" w:lineRule="auto"/>
        <w:jc w:val="both"/>
        <w:rPr>
          <w:rFonts w:ascii="Verdana" w:eastAsia="Times New Roman" w:hAnsi="Verdana" w:cs="Times New Roman"/>
          <w:lang w:eastAsia="ro-RO"/>
        </w:rPr>
      </w:pPr>
      <w:bookmarkStart w:id="1493" w:name="do|caIX|ar47|pt1|lig"/>
      <w:bookmarkEnd w:id="1493"/>
      <w:r w:rsidRPr="00675451">
        <w:rPr>
          <w:rFonts w:ascii="Verdana" w:eastAsia="Times New Roman" w:hAnsi="Verdana" w:cs="Times New Roman"/>
          <w:b/>
          <w:bCs/>
          <w:color w:val="8F0000"/>
          <w:lang w:eastAsia="ro-RO"/>
        </w:rPr>
        <w:t>g)</w:t>
      </w:r>
      <w:r w:rsidRPr="00675451">
        <w:rPr>
          <w:rFonts w:ascii="Verdana" w:eastAsia="Times New Roman" w:hAnsi="Verdana" w:cs="Times New Roman"/>
          <w:lang w:eastAsia="ro-RO"/>
        </w:rPr>
        <w:t>elaborarea metodologiei de calcul şi de evidenţă a rezervelor tehnice minimale pentru activitatea de asigurări generale, în condiţiile prezentei legi;</w:t>
      </w:r>
    </w:p>
    <w:p w:rsidR="00675451" w:rsidRPr="00675451" w:rsidRDefault="00675451" w:rsidP="00675451">
      <w:pPr>
        <w:shd w:val="clear" w:color="auto" w:fill="FFFFFF"/>
        <w:spacing w:after="0" w:line="240" w:lineRule="auto"/>
        <w:jc w:val="both"/>
        <w:rPr>
          <w:rFonts w:ascii="Verdana" w:eastAsia="Times New Roman" w:hAnsi="Verdana" w:cs="Times New Roman"/>
          <w:lang w:eastAsia="ro-RO"/>
        </w:rPr>
      </w:pPr>
      <w:bookmarkStart w:id="1494" w:name="do|caIX|ar47|pt2"/>
      <w:r w:rsidRPr="00675451">
        <w:rPr>
          <w:rFonts w:ascii="Verdana" w:eastAsia="Times New Roman" w:hAnsi="Verdana" w:cs="Times New Roman"/>
          <w:b/>
          <w:bCs/>
          <w:noProof/>
          <w:color w:val="333399"/>
          <w:lang w:eastAsia="ro-RO"/>
        </w:rPr>
        <w:drawing>
          <wp:inline distT="0" distB="0" distL="0" distR="0">
            <wp:extent cx="95250" cy="95250"/>
            <wp:effectExtent l="0" t="0" r="0" b="0"/>
            <wp:docPr id="81" name="Imagine 81" descr="C:\Users\cerasela.branescu\sintact 3.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X|ar47|pt2|_i" descr="C:\Users\cerasela.branescu\sintact 3.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494"/>
      <w:r w:rsidRPr="00675451">
        <w:rPr>
          <w:rFonts w:ascii="Verdana" w:eastAsia="Times New Roman" w:hAnsi="Verdana" w:cs="Times New Roman"/>
          <w:b/>
          <w:bCs/>
          <w:color w:val="8F0000"/>
          <w:lang w:eastAsia="ro-RO"/>
        </w:rPr>
        <w:t>2.</w:t>
      </w:r>
      <w:r w:rsidRPr="00675451">
        <w:rPr>
          <w:rFonts w:ascii="Verdana" w:eastAsia="Times New Roman" w:hAnsi="Verdana" w:cs="Times New Roman"/>
          <w:lang w:eastAsia="ro-RO"/>
        </w:rPr>
        <w:t>în termen de 6 luni de la numirea membrilor Consiliului Comisiei de Supraveghere a Asigurărilor, normele privind:</w:t>
      </w:r>
    </w:p>
    <w:p w:rsidR="00675451" w:rsidRPr="00675451" w:rsidRDefault="00675451" w:rsidP="00675451">
      <w:pPr>
        <w:shd w:val="clear" w:color="auto" w:fill="FFFFFF"/>
        <w:spacing w:after="0" w:line="240" w:lineRule="auto"/>
        <w:jc w:val="both"/>
        <w:rPr>
          <w:rFonts w:ascii="Verdana" w:eastAsia="Times New Roman" w:hAnsi="Verdana" w:cs="Times New Roman"/>
          <w:lang w:eastAsia="ro-RO"/>
        </w:rPr>
      </w:pPr>
      <w:bookmarkStart w:id="1495" w:name="do|caIX|ar47|pt2|lia"/>
      <w:r w:rsidRPr="00675451">
        <w:rPr>
          <w:rFonts w:ascii="Verdana" w:eastAsia="Times New Roman" w:hAnsi="Verdana" w:cs="Times New Roman"/>
          <w:b/>
          <w:bCs/>
          <w:noProof/>
          <w:color w:val="333399"/>
          <w:lang w:eastAsia="ro-RO"/>
        </w:rPr>
        <w:drawing>
          <wp:inline distT="0" distB="0" distL="0" distR="0">
            <wp:extent cx="95250" cy="95250"/>
            <wp:effectExtent l="0" t="0" r="0" b="0"/>
            <wp:docPr id="80" name="Imagine 80" descr="C:\Users\cerasela.branescu\sintact 3.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X|ar47|pt2|lia|_i" descr="C:\Users\cerasela.branescu\sintact 3.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495"/>
      <w:r w:rsidRPr="00675451">
        <w:rPr>
          <w:rFonts w:ascii="Verdana" w:eastAsia="Times New Roman" w:hAnsi="Verdana" w:cs="Times New Roman"/>
          <w:b/>
          <w:bCs/>
          <w:color w:val="8F0000"/>
          <w:lang w:eastAsia="ro-RO"/>
        </w:rPr>
        <w:t>a)</w:t>
      </w:r>
      <w:r w:rsidRPr="00675451">
        <w:rPr>
          <w:rFonts w:ascii="Verdana" w:eastAsia="Times New Roman" w:hAnsi="Verdana" w:cs="Times New Roman"/>
          <w:lang w:eastAsia="ro-RO"/>
        </w:rPr>
        <w:t>actualizarea limitelor minime pentru:</w:t>
      </w:r>
    </w:p>
    <w:p w:rsidR="00675451" w:rsidRPr="00675451" w:rsidRDefault="00675451" w:rsidP="00675451">
      <w:pPr>
        <w:shd w:val="clear" w:color="auto" w:fill="FFFFFF"/>
        <w:spacing w:after="0" w:line="240" w:lineRule="auto"/>
        <w:jc w:val="both"/>
        <w:rPr>
          <w:rFonts w:ascii="Verdana" w:eastAsia="Times New Roman" w:hAnsi="Verdana" w:cs="Times New Roman"/>
          <w:lang w:eastAsia="ro-RO"/>
        </w:rPr>
      </w:pPr>
      <w:bookmarkStart w:id="1496" w:name="do|caIX|ar47|pt2|lia|pa1"/>
      <w:bookmarkEnd w:id="1496"/>
      <w:r w:rsidRPr="00675451">
        <w:rPr>
          <w:rFonts w:ascii="Verdana" w:eastAsia="Times New Roman" w:hAnsi="Verdana" w:cs="Times New Roman"/>
          <w:lang w:eastAsia="ro-RO"/>
        </w:rPr>
        <w:t>- capitalul social vărsat al societăţilor de asigurare, asigurare reasigurare şi reasigurare;</w:t>
      </w:r>
    </w:p>
    <w:p w:rsidR="00675451" w:rsidRPr="00675451" w:rsidRDefault="00675451" w:rsidP="00675451">
      <w:pPr>
        <w:shd w:val="clear" w:color="auto" w:fill="FFFFFF"/>
        <w:spacing w:after="0" w:line="240" w:lineRule="auto"/>
        <w:jc w:val="both"/>
        <w:rPr>
          <w:rFonts w:ascii="Verdana" w:eastAsia="Times New Roman" w:hAnsi="Verdana" w:cs="Times New Roman"/>
          <w:lang w:eastAsia="ro-RO"/>
        </w:rPr>
      </w:pPr>
      <w:bookmarkStart w:id="1497" w:name="do|caIX|ar47|pt2|lia|pa2"/>
      <w:bookmarkEnd w:id="1497"/>
      <w:r w:rsidRPr="00675451">
        <w:rPr>
          <w:rFonts w:ascii="Verdana" w:eastAsia="Times New Roman" w:hAnsi="Verdana" w:cs="Times New Roman"/>
          <w:lang w:eastAsia="ro-RO"/>
        </w:rPr>
        <w:t>- capitalul social vărsat de brokerii de asigurare;</w:t>
      </w:r>
    </w:p>
    <w:p w:rsidR="00675451" w:rsidRPr="00675451" w:rsidRDefault="00675451" w:rsidP="00675451">
      <w:pPr>
        <w:shd w:val="clear" w:color="auto" w:fill="FFFFFF"/>
        <w:spacing w:after="0" w:line="240" w:lineRule="auto"/>
        <w:jc w:val="both"/>
        <w:rPr>
          <w:rFonts w:ascii="Verdana" w:eastAsia="Times New Roman" w:hAnsi="Verdana" w:cs="Times New Roman"/>
          <w:lang w:eastAsia="ro-RO"/>
        </w:rPr>
      </w:pPr>
      <w:bookmarkStart w:id="1498" w:name="do|caIX|ar47|pt2|lia|pa3"/>
      <w:bookmarkEnd w:id="1498"/>
      <w:r w:rsidRPr="00675451">
        <w:rPr>
          <w:rFonts w:ascii="Verdana" w:eastAsia="Times New Roman" w:hAnsi="Verdana" w:cs="Times New Roman"/>
          <w:lang w:eastAsia="ro-RO"/>
        </w:rPr>
        <w:t>- fondul de rezervă liberă vărsat al unui asigurător, constituit sub formă de societate mutuală;</w:t>
      </w:r>
    </w:p>
    <w:p w:rsidR="00675451" w:rsidRPr="00675451" w:rsidRDefault="00675451" w:rsidP="00675451">
      <w:pPr>
        <w:shd w:val="clear" w:color="auto" w:fill="FFFFFF"/>
        <w:spacing w:after="0" w:line="240" w:lineRule="auto"/>
        <w:jc w:val="both"/>
        <w:rPr>
          <w:rFonts w:ascii="Verdana" w:eastAsia="Times New Roman" w:hAnsi="Verdana" w:cs="Times New Roman"/>
          <w:lang w:eastAsia="ro-RO"/>
        </w:rPr>
      </w:pPr>
      <w:bookmarkStart w:id="1499" w:name="do|caIX|ar47|pt2|lib"/>
      <w:bookmarkEnd w:id="1499"/>
      <w:r w:rsidRPr="00675451">
        <w:rPr>
          <w:rFonts w:ascii="Verdana" w:eastAsia="Times New Roman" w:hAnsi="Verdana" w:cs="Times New Roman"/>
          <w:b/>
          <w:bCs/>
          <w:color w:val="8F0000"/>
          <w:lang w:eastAsia="ro-RO"/>
        </w:rPr>
        <w:t>b)</w:t>
      </w:r>
      <w:r w:rsidRPr="00675451">
        <w:rPr>
          <w:rFonts w:ascii="Verdana" w:eastAsia="Times New Roman" w:hAnsi="Verdana" w:cs="Times New Roman"/>
          <w:lang w:eastAsia="ro-RO"/>
        </w:rPr>
        <w:t>actualizarea taxelor de autorizare şi stabilirea termenelor de plată a taxelor de funcţionare prevăzute de prezenta lege;</w:t>
      </w:r>
    </w:p>
    <w:p w:rsidR="00675451" w:rsidRPr="00675451" w:rsidRDefault="00675451" w:rsidP="00675451">
      <w:pPr>
        <w:shd w:val="clear" w:color="auto" w:fill="FFFFFF"/>
        <w:spacing w:after="0" w:line="240" w:lineRule="auto"/>
        <w:jc w:val="both"/>
        <w:rPr>
          <w:rFonts w:ascii="Verdana" w:eastAsia="Times New Roman" w:hAnsi="Verdana" w:cs="Times New Roman"/>
          <w:lang w:eastAsia="ro-RO"/>
        </w:rPr>
      </w:pPr>
      <w:bookmarkStart w:id="1500" w:name="do|caIX|ar47|pt2|lic"/>
      <w:bookmarkEnd w:id="1500"/>
      <w:r w:rsidRPr="00675451">
        <w:rPr>
          <w:rFonts w:ascii="Verdana" w:eastAsia="Times New Roman" w:hAnsi="Verdana" w:cs="Times New Roman"/>
          <w:b/>
          <w:bCs/>
          <w:color w:val="8F0000"/>
          <w:lang w:eastAsia="ro-RO"/>
        </w:rPr>
        <w:t>c)</w:t>
      </w:r>
      <w:r w:rsidRPr="00675451">
        <w:rPr>
          <w:rFonts w:ascii="Verdana" w:eastAsia="Times New Roman" w:hAnsi="Verdana" w:cs="Times New Roman"/>
          <w:lang w:eastAsia="ro-RO"/>
        </w:rPr>
        <w:t>informaţiile, documentele şi certificatele necesare pentru întocmirea rapoartelor prevăzute de prezenta lege;</w:t>
      </w:r>
    </w:p>
    <w:p w:rsidR="00675451" w:rsidRPr="00675451" w:rsidRDefault="00675451" w:rsidP="00675451">
      <w:pPr>
        <w:shd w:val="clear" w:color="auto" w:fill="FFFFFF"/>
        <w:spacing w:after="0" w:line="240" w:lineRule="auto"/>
        <w:jc w:val="both"/>
        <w:rPr>
          <w:rFonts w:ascii="Verdana" w:eastAsia="Times New Roman" w:hAnsi="Verdana" w:cs="Times New Roman"/>
          <w:lang w:eastAsia="ro-RO"/>
        </w:rPr>
      </w:pPr>
      <w:bookmarkStart w:id="1501" w:name="do|caIX|ar47|pt2|lid"/>
      <w:bookmarkEnd w:id="1501"/>
      <w:r w:rsidRPr="00675451">
        <w:rPr>
          <w:rFonts w:ascii="Verdana" w:eastAsia="Times New Roman" w:hAnsi="Verdana" w:cs="Times New Roman"/>
          <w:b/>
          <w:bCs/>
          <w:color w:val="8F0000"/>
          <w:lang w:eastAsia="ro-RO"/>
        </w:rPr>
        <w:t>d)</w:t>
      </w:r>
      <w:r w:rsidRPr="00675451">
        <w:rPr>
          <w:rFonts w:ascii="Verdana" w:eastAsia="Times New Roman" w:hAnsi="Verdana" w:cs="Times New Roman"/>
          <w:lang w:eastAsia="ro-RO"/>
        </w:rPr>
        <w:t xml:space="preserve">forma şi conţinutul rapoartelor financiare, inclusiv ale raportului privind asigurările de viaţă; </w:t>
      </w:r>
    </w:p>
    <w:p w:rsidR="00675451" w:rsidRPr="00675451" w:rsidRDefault="00675451" w:rsidP="00675451">
      <w:pPr>
        <w:shd w:val="clear" w:color="auto" w:fill="FFFFFF"/>
        <w:spacing w:after="0" w:line="240" w:lineRule="auto"/>
        <w:jc w:val="both"/>
        <w:rPr>
          <w:rFonts w:ascii="Verdana" w:eastAsia="Times New Roman" w:hAnsi="Verdana" w:cs="Times New Roman"/>
          <w:i/>
          <w:iCs/>
          <w:color w:val="6666FF"/>
          <w:sz w:val="18"/>
          <w:szCs w:val="18"/>
          <w:lang w:eastAsia="ro-RO"/>
        </w:rPr>
      </w:pPr>
      <w:r w:rsidRPr="00675451">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79" name="Imagine 79"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0228_0001"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675451">
        <w:rPr>
          <w:rFonts w:ascii="Verdana" w:eastAsia="Times New Roman" w:hAnsi="Verdana" w:cs="Times New Roman"/>
          <w:i/>
          <w:iCs/>
          <w:color w:val="6666FF"/>
          <w:sz w:val="18"/>
          <w:szCs w:val="18"/>
          <w:lang w:eastAsia="ro-RO"/>
        </w:rPr>
        <w:t xml:space="preserve">(la data 20-mar-2009 Art. 47, punctul 2., litera D. din capitolul IX a se vedea referinte de aplicare din </w:t>
      </w:r>
      <w:hyperlink r:id="rId680" w:anchor="do" w:history="1">
        <w:r w:rsidRPr="00675451">
          <w:rPr>
            <w:rFonts w:ascii="Verdana" w:eastAsia="Times New Roman" w:hAnsi="Verdana" w:cs="Times New Roman"/>
            <w:b/>
            <w:bCs/>
            <w:i/>
            <w:iCs/>
            <w:color w:val="333399"/>
            <w:sz w:val="18"/>
            <w:szCs w:val="18"/>
            <w:u w:val="single"/>
            <w:lang w:eastAsia="ro-RO"/>
          </w:rPr>
          <w:t>Norma din 2009</w:t>
        </w:r>
      </w:hyperlink>
      <w:r w:rsidRPr="00675451">
        <w:rPr>
          <w:rFonts w:ascii="Verdana" w:eastAsia="Times New Roman" w:hAnsi="Verdana" w:cs="Times New Roman"/>
          <w:i/>
          <w:iCs/>
          <w:color w:val="6666FF"/>
          <w:sz w:val="18"/>
          <w:szCs w:val="18"/>
          <w:lang w:eastAsia="ro-RO"/>
        </w:rPr>
        <w:t xml:space="preserve"> )</w:t>
      </w:r>
    </w:p>
    <w:p w:rsidR="00675451" w:rsidRPr="00675451" w:rsidRDefault="00675451" w:rsidP="00675451">
      <w:pPr>
        <w:shd w:val="clear" w:color="auto" w:fill="FFFFFF"/>
        <w:spacing w:after="0" w:line="240" w:lineRule="auto"/>
        <w:jc w:val="both"/>
        <w:rPr>
          <w:rFonts w:ascii="Verdana" w:eastAsia="Times New Roman" w:hAnsi="Verdana" w:cs="Times New Roman"/>
          <w:lang w:eastAsia="ro-RO"/>
        </w:rPr>
      </w:pPr>
      <w:bookmarkStart w:id="1502" w:name="do|caIX|ar47|pt2|lie"/>
      <w:bookmarkEnd w:id="1502"/>
      <w:r w:rsidRPr="00675451">
        <w:rPr>
          <w:rFonts w:ascii="Verdana" w:eastAsia="Times New Roman" w:hAnsi="Verdana" w:cs="Times New Roman"/>
          <w:b/>
          <w:bCs/>
          <w:color w:val="8F0000"/>
          <w:lang w:eastAsia="ro-RO"/>
        </w:rPr>
        <w:t>e)</w:t>
      </w:r>
      <w:r w:rsidRPr="00675451">
        <w:rPr>
          <w:rFonts w:ascii="Verdana" w:eastAsia="Times New Roman" w:hAnsi="Verdana" w:cs="Times New Roman"/>
          <w:lang w:eastAsia="ro-RO"/>
        </w:rPr>
        <w:t>alte categorii de rezerve tehnice decât cele prevăzute la art. 21 alin. (1);</w:t>
      </w:r>
    </w:p>
    <w:p w:rsidR="00675451" w:rsidRPr="00675451" w:rsidRDefault="00675451" w:rsidP="00675451">
      <w:pPr>
        <w:shd w:val="clear" w:color="auto" w:fill="FFFFFF"/>
        <w:spacing w:after="0" w:line="240" w:lineRule="auto"/>
        <w:jc w:val="both"/>
        <w:rPr>
          <w:rFonts w:ascii="Verdana" w:eastAsia="Times New Roman" w:hAnsi="Verdana" w:cs="Times New Roman"/>
          <w:lang w:eastAsia="ro-RO"/>
        </w:rPr>
      </w:pPr>
      <w:bookmarkStart w:id="1503" w:name="do|caIX|ar47|pt2|lif"/>
      <w:bookmarkEnd w:id="1503"/>
      <w:r w:rsidRPr="00675451">
        <w:rPr>
          <w:rFonts w:ascii="Verdana" w:eastAsia="Times New Roman" w:hAnsi="Verdana" w:cs="Times New Roman"/>
          <w:b/>
          <w:bCs/>
          <w:color w:val="8F0000"/>
          <w:lang w:eastAsia="ro-RO"/>
        </w:rPr>
        <w:t>f)</w:t>
      </w:r>
      <w:r w:rsidRPr="00675451">
        <w:rPr>
          <w:rFonts w:ascii="Verdana" w:eastAsia="Times New Roman" w:hAnsi="Verdana" w:cs="Times New Roman"/>
          <w:lang w:eastAsia="ro-RO"/>
        </w:rPr>
        <w:t>informaţiile pe care trebuie să le conţină rapoartele brokerilor de asigurări, aspectele referitoare la comportarea şi managementul afacerilor acestora, limita minimă a asigurării de răspundere civilă profesională, precum şi operaţiunile care pot fi efectuate;</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1504" w:name="do|caIX|ar47|pt2|lig:362"/>
      <w:bookmarkEnd w:id="1504"/>
      <w:r w:rsidRPr="00675451">
        <w:rPr>
          <w:rFonts w:ascii="Verdana" w:eastAsia="Times New Roman" w:hAnsi="Verdana" w:cs="Times New Roman"/>
          <w:b/>
          <w:bCs/>
          <w:strike/>
          <w:vanish/>
          <w:color w:val="DC143C"/>
          <w:lang w:eastAsia="ro-RO"/>
        </w:rPr>
        <w:t>g)</w:t>
      </w:r>
      <w:r w:rsidRPr="00675451">
        <w:rPr>
          <w:rFonts w:ascii="Verdana" w:eastAsia="Times New Roman" w:hAnsi="Verdana" w:cs="Times New Roman"/>
          <w:strike/>
          <w:vanish/>
          <w:color w:val="DC143C"/>
          <w:lang w:eastAsia="ro-RO"/>
        </w:rPr>
        <w:t>organizarea, funcţionarea şi atribuţiile Corpului experţilor în asigurări;</w:t>
      </w:r>
    </w:p>
    <w:p w:rsidR="00675451" w:rsidRPr="00675451" w:rsidRDefault="00675451" w:rsidP="00675451">
      <w:pPr>
        <w:shd w:val="clear" w:color="auto" w:fill="FFFFFF"/>
        <w:spacing w:after="0" w:line="240" w:lineRule="auto"/>
        <w:jc w:val="both"/>
        <w:rPr>
          <w:rFonts w:ascii="Verdana" w:eastAsia="Times New Roman" w:hAnsi="Verdana" w:cs="Times New Roman"/>
          <w:i/>
          <w:iCs/>
          <w:color w:val="6666FF"/>
          <w:sz w:val="18"/>
          <w:szCs w:val="18"/>
          <w:lang w:eastAsia="ro-RO"/>
        </w:rPr>
      </w:pPr>
      <w:r w:rsidRPr="00675451">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78" name="Imagine 78"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9041_0149"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675451">
        <w:rPr>
          <w:rFonts w:ascii="Verdana" w:eastAsia="Times New Roman" w:hAnsi="Verdana" w:cs="Times New Roman"/>
          <w:i/>
          <w:iCs/>
          <w:color w:val="6666FF"/>
          <w:sz w:val="18"/>
          <w:szCs w:val="18"/>
          <w:shd w:val="clear" w:color="auto" w:fill="FFFFFF"/>
          <w:lang w:eastAsia="ro-RO"/>
        </w:rPr>
        <w:t xml:space="preserve">(la data 29-dec-2005 Art. 47, punctul 2., litera G. din capitolul IX abrogat de Art. I, punctul 122. din </w:t>
      </w:r>
      <w:hyperlink r:id="rId681" w:anchor="do|ari|pt122" w:history="1">
        <w:r w:rsidRPr="00675451">
          <w:rPr>
            <w:rFonts w:ascii="Verdana" w:eastAsia="Times New Roman" w:hAnsi="Verdana" w:cs="Times New Roman"/>
            <w:b/>
            <w:bCs/>
            <w:i/>
            <w:iCs/>
            <w:color w:val="333399"/>
            <w:sz w:val="18"/>
            <w:szCs w:val="18"/>
            <w:u w:val="single"/>
            <w:shd w:val="clear" w:color="auto" w:fill="FFFFFF"/>
            <w:lang w:eastAsia="ro-RO"/>
          </w:rPr>
          <w:t>Ordonanta urgenta 201/2005</w:t>
        </w:r>
      </w:hyperlink>
      <w:r w:rsidRPr="00675451">
        <w:rPr>
          <w:rFonts w:ascii="Verdana" w:eastAsia="Times New Roman" w:hAnsi="Verdana" w:cs="Times New Roman"/>
          <w:i/>
          <w:iCs/>
          <w:color w:val="6666FF"/>
          <w:sz w:val="18"/>
          <w:szCs w:val="18"/>
          <w:shd w:val="clear" w:color="auto" w:fill="FFFFFF"/>
          <w:lang w:eastAsia="ro-RO"/>
        </w:rPr>
        <w:t xml:space="preserve"> )</w:t>
      </w:r>
    </w:p>
    <w:p w:rsidR="00675451" w:rsidRPr="00675451" w:rsidRDefault="00675451" w:rsidP="00675451">
      <w:pPr>
        <w:shd w:val="clear" w:color="auto" w:fill="FFFFFF"/>
        <w:spacing w:after="0" w:line="240" w:lineRule="auto"/>
        <w:jc w:val="both"/>
        <w:rPr>
          <w:rFonts w:ascii="Verdana" w:eastAsia="Times New Roman" w:hAnsi="Verdana" w:cs="Times New Roman"/>
          <w:lang w:eastAsia="ro-RO"/>
        </w:rPr>
      </w:pPr>
      <w:bookmarkStart w:id="1505" w:name="do|caIX|ar47|pt2|lih"/>
      <w:bookmarkEnd w:id="1505"/>
      <w:r w:rsidRPr="00675451">
        <w:rPr>
          <w:rFonts w:ascii="Verdana" w:eastAsia="Times New Roman" w:hAnsi="Verdana" w:cs="Times New Roman"/>
          <w:b/>
          <w:bCs/>
          <w:color w:val="8F0000"/>
          <w:lang w:eastAsia="ro-RO"/>
        </w:rPr>
        <w:t>h)</w:t>
      </w:r>
      <w:r w:rsidRPr="00675451">
        <w:rPr>
          <w:rFonts w:ascii="Verdana" w:eastAsia="Times New Roman" w:hAnsi="Verdana" w:cs="Times New Roman"/>
          <w:lang w:eastAsia="ro-RO"/>
        </w:rPr>
        <w:t>categoriile de asigurări exceptate de la prevederile prezentei legi, în condiţiile şi în termenii stabiliţi de Comisia de Supraveghere a Asigurărilor;</w:t>
      </w:r>
    </w:p>
    <w:p w:rsidR="00675451" w:rsidRPr="00675451" w:rsidRDefault="00675451" w:rsidP="00675451">
      <w:pPr>
        <w:shd w:val="clear" w:color="auto" w:fill="FFFFFF"/>
        <w:spacing w:after="0" w:line="240" w:lineRule="auto"/>
        <w:jc w:val="both"/>
        <w:rPr>
          <w:rFonts w:ascii="Verdana" w:eastAsia="Times New Roman" w:hAnsi="Verdana" w:cs="Times New Roman"/>
          <w:lang w:eastAsia="ro-RO"/>
        </w:rPr>
      </w:pPr>
      <w:bookmarkStart w:id="1506" w:name="do|caIX|ar47|pt2|lii"/>
      <w:bookmarkEnd w:id="1506"/>
      <w:r w:rsidRPr="00675451">
        <w:rPr>
          <w:rFonts w:ascii="Verdana" w:eastAsia="Times New Roman" w:hAnsi="Verdana" w:cs="Times New Roman"/>
          <w:b/>
          <w:bCs/>
          <w:color w:val="8F0000"/>
          <w:lang w:eastAsia="ro-RO"/>
        </w:rPr>
        <w:t>i)</w:t>
      </w:r>
      <w:r w:rsidRPr="00675451">
        <w:rPr>
          <w:rFonts w:ascii="Verdana" w:eastAsia="Times New Roman" w:hAnsi="Verdana" w:cs="Times New Roman"/>
          <w:lang w:eastAsia="ro-RO"/>
        </w:rPr>
        <w:t>responsabilităţile, competenţele, condiţiile şi orice alte aspecte referitoare la administratorul special, precum şi atribuţiile acţionarilor semnificativi şi ale persoanelor semnificative ale asigurătorului, după numirea acestuia;</w:t>
      </w:r>
    </w:p>
    <w:p w:rsidR="00675451" w:rsidRPr="00675451" w:rsidRDefault="00675451" w:rsidP="00675451">
      <w:pPr>
        <w:shd w:val="clear" w:color="auto" w:fill="FFFFFF"/>
        <w:spacing w:after="0" w:line="240" w:lineRule="auto"/>
        <w:jc w:val="both"/>
        <w:rPr>
          <w:rFonts w:ascii="Verdana" w:eastAsia="Times New Roman" w:hAnsi="Verdana" w:cs="Times New Roman"/>
          <w:lang w:eastAsia="ro-RO"/>
        </w:rPr>
      </w:pPr>
      <w:bookmarkStart w:id="1507" w:name="do|caIX|ar47|pt2|lij"/>
      <w:bookmarkEnd w:id="1507"/>
      <w:r w:rsidRPr="00675451">
        <w:rPr>
          <w:rFonts w:ascii="Verdana" w:eastAsia="Times New Roman" w:hAnsi="Verdana" w:cs="Times New Roman"/>
          <w:b/>
          <w:bCs/>
          <w:color w:val="8F0000"/>
          <w:lang w:eastAsia="ro-RO"/>
        </w:rPr>
        <w:t>j)</w:t>
      </w:r>
      <w:r w:rsidRPr="00675451">
        <w:rPr>
          <w:rFonts w:ascii="Verdana" w:eastAsia="Times New Roman" w:hAnsi="Verdana" w:cs="Times New Roman"/>
          <w:lang w:eastAsia="ro-RO"/>
        </w:rPr>
        <w:t>criteriile pentru aprobarea prealabilă a acţionarilor semnificativi şi a persoanelor semnificative;</w:t>
      </w:r>
    </w:p>
    <w:p w:rsidR="00675451" w:rsidRPr="00675451" w:rsidRDefault="00675451" w:rsidP="00675451">
      <w:pPr>
        <w:shd w:val="clear" w:color="auto" w:fill="FFFFFF"/>
        <w:spacing w:after="0" w:line="240" w:lineRule="auto"/>
        <w:jc w:val="both"/>
        <w:rPr>
          <w:rFonts w:ascii="Verdana" w:eastAsia="Times New Roman" w:hAnsi="Verdana" w:cs="Times New Roman"/>
          <w:lang w:eastAsia="ro-RO"/>
        </w:rPr>
      </w:pPr>
      <w:bookmarkStart w:id="1508" w:name="do|caIX|ar47|pt2|lik"/>
      <w:bookmarkEnd w:id="1508"/>
      <w:r w:rsidRPr="00675451">
        <w:rPr>
          <w:rFonts w:ascii="Verdana" w:eastAsia="Times New Roman" w:hAnsi="Verdana" w:cs="Times New Roman"/>
          <w:b/>
          <w:bCs/>
          <w:color w:val="8F0000"/>
          <w:lang w:eastAsia="ro-RO"/>
        </w:rPr>
        <w:t>k)</w:t>
      </w:r>
      <w:r w:rsidRPr="00675451">
        <w:rPr>
          <w:rFonts w:ascii="Verdana" w:eastAsia="Times New Roman" w:hAnsi="Verdana" w:cs="Times New Roman"/>
          <w:lang w:eastAsia="ro-RO"/>
        </w:rPr>
        <w:t>aplicarea legii în domeniul asigurărilor obligatorii;</w:t>
      </w:r>
    </w:p>
    <w:p w:rsidR="00675451" w:rsidRPr="00675451" w:rsidRDefault="00675451" w:rsidP="00675451">
      <w:pPr>
        <w:shd w:val="clear" w:color="auto" w:fill="FFFFFF"/>
        <w:spacing w:after="0" w:line="240" w:lineRule="auto"/>
        <w:jc w:val="both"/>
        <w:rPr>
          <w:rFonts w:ascii="Verdana" w:eastAsia="Times New Roman" w:hAnsi="Verdana" w:cs="Times New Roman"/>
          <w:lang w:eastAsia="ro-RO"/>
        </w:rPr>
      </w:pPr>
      <w:bookmarkStart w:id="1509" w:name="do|caIX|ar47|pt2|lil"/>
      <w:bookmarkEnd w:id="1509"/>
      <w:r w:rsidRPr="00675451">
        <w:rPr>
          <w:rFonts w:ascii="Verdana" w:eastAsia="Times New Roman" w:hAnsi="Verdana" w:cs="Times New Roman"/>
          <w:b/>
          <w:bCs/>
          <w:color w:val="8F0000"/>
          <w:lang w:eastAsia="ro-RO"/>
        </w:rPr>
        <w:t>l)</w:t>
      </w:r>
      <w:r w:rsidRPr="00675451">
        <w:rPr>
          <w:rFonts w:ascii="Verdana" w:eastAsia="Times New Roman" w:hAnsi="Verdana" w:cs="Times New Roman"/>
          <w:lang w:eastAsia="ro-RO"/>
        </w:rPr>
        <w:t>regimul confidenţialităţii informaţiilor;</w:t>
      </w:r>
    </w:p>
    <w:p w:rsidR="00675451" w:rsidRPr="00675451" w:rsidRDefault="00675451" w:rsidP="00675451">
      <w:pPr>
        <w:shd w:val="clear" w:color="auto" w:fill="FFFFFF"/>
        <w:spacing w:after="0" w:line="240" w:lineRule="auto"/>
        <w:jc w:val="both"/>
        <w:rPr>
          <w:rFonts w:ascii="Verdana" w:eastAsia="Times New Roman" w:hAnsi="Verdana" w:cs="Times New Roman"/>
          <w:lang w:eastAsia="ro-RO"/>
        </w:rPr>
      </w:pPr>
      <w:bookmarkStart w:id="1510" w:name="do|caIX|ar47|pt2|lim"/>
      <w:bookmarkEnd w:id="1510"/>
      <w:r w:rsidRPr="00675451">
        <w:rPr>
          <w:rFonts w:ascii="Verdana" w:eastAsia="Times New Roman" w:hAnsi="Verdana" w:cs="Times New Roman"/>
          <w:b/>
          <w:bCs/>
          <w:color w:val="8F0000"/>
          <w:lang w:eastAsia="ro-RO"/>
        </w:rPr>
        <w:t>m)</w:t>
      </w:r>
      <w:r w:rsidRPr="00675451">
        <w:rPr>
          <w:rFonts w:ascii="Verdana" w:eastAsia="Times New Roman" w:hAnsi="Verdana" w:cs="Times New Roman"/>
          <w:lang w:eastAsia="ro-RO"/>
        </w:rPr>
        <w:t>transferul de portofoliu.</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1511" w:name="do|caIX|ar47^1:1548"/>
      <w:r w:rsidRPr="00675451">
        <w:rPr>
          <w:rFonts w:ascii="Verdana" w:eastAsia="Times New Roman" w:hAnsi="Verdana" w:cs="Times New Roman"/>
          <w:b/>
          <w:bCs/>
          <w:noProof/>
          <w:vanish/>
          <w:color w:val="333399"/>
          <w:lang w:eastAsia="ro-RO"/>
        </w:rPr>
        <w:drawing>
          <wp:inline distT="0" distB="0" distL="0" distR="0">
            <wp:extent cx="95250" cy="95250"/>
            <wp:effectExtent l="0" t="0" r="0" b="0"/>
            <wp:docPr id="77" name="Imagine 77" descr="C:\Users\cerasela.branescu\sintact 3.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X|ar47^1:1548|_i" descr="C:\Users\cerasela.branescu\sintact 3.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511"/>
      <w:r w:rsidRPr="00675451">
        <w:rPr>
          <w:rFonts w:ascii="Verdana" w:eastAsia="Times New Roman" w:hAnsi="Verdana" w:cs="Times New Roman"/>
          <w:b/>
          <w:bCs/>
          <w:strike/>
          <w:vanish/>
          <w:color w:val="DC143C"/>
          <w:shd w:val="clear" w:color="auto" w:fill="D3D3D3"/>
          <w:lang w:eastAsia="ro-RO"/>
        </w:rPr>
        <w:t>Art. 47</w:t>
      </w:r>
      <w:r w:rsidRPr="00675451">
        <w:rPr>
          <w:rFonts w:ascii="Verdana" w:eastAsia="Times New Roman" w:hAnsi="Verdana" w:cs="Times New Roman"/>
          <w:b/>
          <w:bCs/>
          <w:strike/>
          <w:vanish/>
          <w:color w:val="DC143C"/>
          <w:shd w:val="clear" w:color="auto" w:fill="D3D3D3"/>
          <w:vertAlign w:val="superscript"/>
          <w:lang w:eastAsia="ro-RO"/>
        </w:rPr>
        <w:t>1</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1512" w:name="do|caIX|ar47^1:1548|al1:1549"/>
      <w:bookmarkEnd w:id="1512"/>
      <w:r w:rsidRPr="00675451">
        <w:rPr>
          <w:rFonts w:ascii="Verdana" w:eastAsia="Times New Roman" w:hAnsi="Verdana" w:cs="Times New Roman"/>
          <w:b/>
          <w:bCs/>
          <w:strike/>
          <w:vanish/>
          <w:color w:val="DC143C"/>
          <w:shd w:val="clear" w:color="auto" w:fill="D3D3D3"/>
          <w:lang w:eastAsia="ro-RO"/>
        </w:rPr>
        <w:t>(1)</w:t>
      </w:r>
      <w:r w:rsidRPr="00675451">
        <w:rPr>
          <w:rFonts w:ascii="Verdana" w:eastAsia="Times New Roman" w:hAnsi="Verdana" w:cs="Times New Roman"/>
          <w:strike/>
          <w:vanish/>
          <w:color w:val="DC143C"/>
          <w:shd w:val="clear" w:color="auto" w:fill="D3D3D3"/>
          <w:lang w:eastAsia="ro-RO"/>
        </w:rPr>
        <w:t>Fiecare asigurător are obligaţia de a raporta Comisiei de Supraveghere a Asigurărilor volumul primelor brute subscrise, al daunelor şi al comisioanelor, fără deducerea reasigurării, defalcate pe fiecare stat membru şi pe fiecare clasă de asigurări pentru care a fost autorizat să o practice, aferente contractelor de asigurare încheiate în baza dreptului de stabilire şi a libertăţii de a presta servicii.</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1513" w:name="do|caIX|ar47^1:1548|al2:1550"/>
      <w:bookmarkEnd w:id="1513"/>
      <w:r w:rsidRPr="00675451">
        <w:rPr>
          <w:rFonts w:ascii="Verdana" w:eastAsia="Times New Roman" w:hAnsi="Verdana" w:cs="Times New Roman"/>
          <w:b/>
          <w:bCs/>
          <w:strike/>
          <w:vanish/>
          <w:color w:val="DC143C"/>
          <w:shd w:val="clear" w:color="auto" w:fill="D3D3D3"/>
          <w:lang w:eastAsia="ro-RO"/>
        </w:rPr>
        <w:t>(2)</w:t>
      </w:r>
      <w:r w:rsidRPr="00675451">
        <w:rPr>
          <w:rFonts w:ascii="Verdana" w:eastAsia="Times New Roman" w:hAnsi="Verdana" w:cs="Times New Roman"/>
          <w:strike/>
          <w:vanish/>
          <w:color w:val="DC143C"/>
          <w:shd w:val="clear" w:color="auto" w:fill="D3D3D3"/>
          <w:lang w:eastAsia="ro-RO"/>
        </w:rPr>
        <w:t>Raportarea prevăzută la alin. (1) nu va include informaţiile privind contractele de răspundere civilă a transportatorilor, încadrată în categoria de asigurări generale, clasa nr. 10 - Asigurări de răspundere civilă pentru autovehicule, prevăzută la lit. B din anexa nr. 1.</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1514" w:name="do|caIX|ar47^1:1548|al3:1551"/>
      <w:bookmarkEnd w:id="1514"/>
      <w:r w:rsidRPr="00675451">
        <w:rPr>
          <w:rFonts w:ascii="Verdana" w:eastAsia="Times New Roman" w:hAnsi="Verdana" w:cs="Times New Roman"/>
          <w:b/>
          <w:bCs/>
          <w:strike/>
          <w:vanish/>
          <w:color w:val="DC143C"/>
          <w:shd w:val="clear" w:color="auto" w:fill="D3D3D3"/>
          <w:lang w:eastAsia="ro-RO"/>
        </w:rPr>
        <w:t>(3)</w:t>
      </w:r>
      <w:r w:rsidRPr="00675451">
        <w:rPr>
          <w:rFonts w:ascii="Verdana" w:eastAsia="Times New Roman" w:hAnsi="Verdana" w:cs="Times New Roman"/>
          <w:strike/>
          <w:vanish/>
          <w:color w:val="DC143C"/>
          <w:shd w:val="clear" w:color="auto" w:fill="D3D3D3"/>
          <w:lang w:eastAsia="ro-RO"/>
        </w:rPr>
        <w:t>Forma, conţinutul şi termenele de prezentare a raportului prevăzut la alin. (1) se vor stabili prin normele emise în aplicarea prezentei legi.</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1515" w:name="do|caIX|ar47^1:1548|al4:1552"/>
      <w:bookmarkEnd w:id="1515"/>
      <w:r w:rsidRPr="00675451">
        <w:rPr>
          <w:rFonts w:ascii="Verdana" w:eastAsia="Times New Roman" w:hAnsi="Verdana" w:cs="Times New Roman"/>
          <w:b/>
          <w:bCs/>
          <w:strike/>
          <w:vanish/>
          <w:color w:val="DC143C"/>
          <w:shd w:val="clear" w:color="auto" w:fill="D3D3D3"/>
          <w:lang w:eastAsia="ro-RO"/>
        </w:rPr>
        <w:t>(4)</w:t>
      </w:r>
      <w:r w:rsidRPr="00675451">
        <w:rPr>
          <w:rFonts w:ascii="Verdana" w:eastAsia="Times New Roman" w:hAnsi="Verdana" w:cs="Times New Roman"/>
          <w:strike/>
          <w:vanish/>
          <w:color w:val="DC143C"/>
          <w:shd w:val="clear" w:color="auto" w:fill="D3D3D3"/>
          <w:lang w:eastAsia="ro-RO"/>
        </w:rPr>
        <w:t>Comisia de Supraveghere a Asigurărilor va transmite, la cerere, autorităţii competente a statului membru pe teritoriul căruia asigurătorul îşi desfăşoară activitatea, în baza dreptului de stabilire şi a libertăţii de a presta servicii, situaţia centralizată a raportărilor prevăzute la alin. (1).</w:t>
      </w:r>
    </w:p>
    <w:p w:rsidR="00675451" w:rsidRPr="00675451" w:rsidRDefault="00675451" w:rsidP="00675451">
      <w:pPr>
        <w:shd w:val="clear" w:color="auto" w:fill="FFFFFF"/>
        <w:spacing w:after="0" w:line="240" w:lineRule="auto"/>
        <w:jc w:val="both"/>
        <w:rPr>
          <w:rFonts w:ascii="Verdana" w:eastAsia="Times New Roman" w:hAnsi="Verdana" w:cs="Times New Roman"/>
          <w:i/>
          <w:iCs/>
          <w:color w:val="6666FF"/>
          <w:sz w:val="18"/>
          <w:szCs w:val="18"/>
          <w:lang w:eastAsia="ro-RO"/>
        </w:rPr>
      </w:pPr>
      <w:r w:rsidRPr="00675451">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76" name="Imagine 76"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3613_0046"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675451">
        <w:rPr>
          <w:rFonts w:ascii="Verdana" w:eastAsia="Times New Roman" w:hAnsi="Verdana" w:cs="Times New Roman"/>
          <w:i/>
          <w:iCs/>
          <w:color w:val="6666FF"/>
          <w:sz w:val="18"/>
          <w:szCs w:val="18"/>
          <w:shd w:val="clear" w:color="auto" w:fill="FFFFFF"/>
          <w:lang w:eastAsia="ro-RO"/>
        </w:rPr>
        <w:t xml:space="preserve">(la data 01-ian-2016 Art. 47^1 din capitolul IX abrogat de Art. 180, punctul 29. din partea III din </w:t>
      </w:r>
      <w:hyperlink r:id="rId682" w:anchor="do|peiii|ar180|pt29" w:history="1">
        <w:r w:rsidRPr="00675451">
          <w:rPr>
            <w:rFonts w:ascii="Verdana" w:eastAsia="Times New Roman" w:hAnsi="Verdana" w:cs="Times New Roman"/>
            <w:b/>
            <w:bCs/>
            <w:i/>
            <w:iCs/>
            <w:color w:val="333399"/>
            <w:sz w:val="18"/>
            <w:szCs w:val="18"/>
            <w:u w:val="single"/>
            <w:shd w:val="clear" w:color="auto" w:fill="FFFFFF"/>
            <w:lang w:eastAsia="ro-RO"/>
          </w:rPr>
          <w:t>Legea 237/2015</w:t>
        </w:r>
      </w:hyperlink>
      <w:r w:rsidRPr="00675451">
        <w:rPr>
          <w:rFonts w:ascii="Verdana" w:eastAsia="Times New Roman" w:hAnsi="Verdana" w:cs="Times New Roman"/>
          <w:i/>
          <w:iCs/>
          <w:color w:val="6666FF"/>
          <w:sz w:val="18"/>
          <w:szCs w:val="18"/>
          <w:shd w:val="clear" w:color="auto" w:fill="FFFFFF"/>
          <w:lang w:eastAsia="ro-RO"/>
        </w:rPr>
        <w:t xml:space="preserve"> )</w:t>
      </w:r>
    </w:p>
    <w:p w:rsidR="00675451" w:rsidRPr="00675451" w:rsidRDefault="00675451" w:rsidP="00675451">
      <w:pPr>
        <w:shd w:val="clear" w:color="auto" w:fill="FFFFFF"/>
        <w:spacing w:after="0" w:line="240" w:lineRule="auto"/>
        <w:jc w:val="both"/>
        <w:rPr>
          <w:rFonts w:ascii="Verdana" w:eastAsia="Times New Roman" w:hAnsi="Verdana" w:cs="Times New Roman"/>
          <w:lang w:eastAsia="ro-RO"/>
        </w:rPr>
      </w:pPr>
      <w:bookmarkStart w:id="1516" w:name="do|caIX|ar47^2"/>
      <w:r w:rsidRPr="00675451">
        <w:rPr>
          <w:rFonts w:ascii="Verdana" w:eastAsia="Times New Roman" w:hAnsi="Verdana" w:cs="Times New Roman"/>
          <w:b/>
          <w:bCs/>
          <w:noProof/>
          <w:color w:val="333399"/>
          <w:lang w:eastAsia="ro-RO"/>
        </w:rPr>
        <w:drawing>
          <wp:inline distT="0" distB="0" distL="0" distR="0">
            <wp:extent cx="95250" cy="95250"/>
            <wp:effectExtent l="0" t="0" r="0" b="0"/>
            <wp:docPr id="75" name="Imagine 75" descr="C:\Users\cerasela.branescu\sintact 3.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X|ar47^2|_i" descr="C:\Users\cerasela.branescu\sintact 3.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516"/>
      <w:r w:rsidRPr="00675451">
        <w:rPr>
          <w:rFonts w:ascii="Verdana" w:eastAsia="Times New Roman" w:hAnsi="Verdana" w:cs="Times New Roman"/>
          <w:b/>
          <w:bCs/>
          <w:color w:val="0000AF"/>
          <w:shd w:val="clear" w:color="auto" w:fill="D3D3D3"/>
          <w:lang w:eastAsia="ro-RO"/>
        </w:rPr>
        <w:t>Art. 47</w:t>
      </w:r>
      <w:r w:rsidRPr="00675451">
        <w:rPr>
          <w:rFonts w:ascii="Verdana" w:eastAsia="Times New Roman" w:hAnsi="Verdana" w:cs="Times New Roman"/>
          <w:b/>
          <w:bCs/>
          <w:color w:val="0000AF"/>
          <w:shd w:val="clear" w:color="auto" w:fill="D3D3D3"/>
          <w:vertAlign w:val="superscript"/>
          <w:lang w:eastAsia="ro-RO"/>
        </w:rPr>
        <w:t>2</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1517" w:name="do|caIX|ar47^2|pa1:1553"/>
      <w:bookmarkEnd w:id="1517"/>
      <w:r w:rsidRPr="00675451">
        <w:rPr>
          <w:rFonts w:ascii="Verdana" w:eastAsia="Times New Roman" w:hAnsi="Verdana" w:cs="Times New Roman"/>
          <w:strike/>
          <w:vanish/>
          <w:color w:val="DC143C"/>
          <w:shd w:val="clear" w:color="auto" w:fill="D3D3D3"/>
          <w:lang w:eastAsia="ro-RO"/>
        </w:rPr>
        <w:lastRenderedPageBreak/>
        <w:t xml:space="preserve">Asigurătorii, reasiguratorii şi intermediarii în asigurări şi în reasigurări au dreptul să utilizeze datele cu caracter personal ale asiguraţilor sau beneficiarilor contractelor de asigurare sau reasigurare, înscrise în acestea, inclusiv codul de identificare fiscală, numai în scopul gestionării contractelor de asigurare sau reasigurare şi al instrumentării dosarelor de daună, cu respectarea prevederilor Legii nr. </w:t>
      </w:r>
      <w:hyperlink r:id="rId683" w:history="1">
        <w:r w:rsidRPr="00675451">
          <w:rPr>
            <w:rFonts w:ascii="Verdana" w:eastAsia="Times New Roman" w:hAnsi="Verdana" w:cs="Times New Roman"/>
            <w:b/>
            <w:bCs/>
            <w:strike/>
            <w:vanish/>
            <w:color w:val="333399"/>
            <w:u w:val="single"/>
            <w:shd w:val="clear" w:color="auto" w:fill="D3D3D3"/>
            <w:lang w:eastAsia="ro-RO"/>
          </w:rPr>
          <w:t>677/2001</w:t>
        </w:r>
      </w:hyperlink>
      <w:r w:rsidRPr="00675451">
        <w:rPr>
          <w:rFonts w:ascii="Verdana" w:eastAsia="Times New Roman" w:hAnsi="Verdana" w:cs="Times New Roman"/>
          <w:strike/>
          <w:vanish/>
          <w:color w:val="DC143C"/>
          <w:shd w:val="clear" w:color="auto" w:fill="D3D3D3"/>
          <w:lang w:eastAsia="ro-RO"/>
        </w:rPr>
        <w:t xml:space="preserve"> pentru protecţia persoanelor cu privire la prelucrarea datelor cu caracter personal şi libera circulaţie a acestor date.</w:t>
      </w:r>
    </w:p>
    <w:p w:rsidR="00675451" w:rsidRPr="00675451" w:rsidRDefault="00675451" w:rsidP="00675451">
      <w:pPr>
        <w:shd w:val="clear" w:color="auto" w:fill="FFFFFF"/>
        <w:spacing w:after="0" w:line="240" w:lineRule="auto"/>
        <w:jc w:val="both"/>
        <w:rPr>
          <w:rFonts w:ascii="Verdana" w:eastAsia="Times New Roman" w:hAnsi="Verdana" w:cs="Times New Roman"/>
          <w:lang w:eastAsia="ro-RO"/>
        </w:rPr>
      </w:pPr>
      <w:bookmarkStart w:id="1518" w:name="do|caIX|ar47^2|pa1"/>
      <w:bookmarkEnd w:id="1518"/>
      <w:r w:rsidRPr="00675451">
        <w:rPr>
          <w:rFonts w:ascii="Verdana" w:eastAsia="Times New Roman" w:hAnsi="Verdana" w:cs="Times New Roman"/>
          <w:shd w:val="clear" w:color="auto" w:fill="D3D3D3"/>
          <w:lang w:eastAsia="ro-RO"/>
        </w:rPr>
        <w:t xml:space="preserve">Intermediarii în asigurări şi/sau în reasigurări au dreptul să utilizeze datele cu caracter personal ale asiguraţilor sau beneficiarilor contractelor de asigurare sau reasigurare, înscrise în acestea, inclusiv codul de identificare fiscală, numai în scopul gestionării contractelor de asigurare sau reasigurare şi al instrumentării dosarelor de daună, cu respectarea prevederilor Legii nr. </w:t>
      </w:r>
      <w:hyperlink r:id="rId684" w:history="1">
        <w:r w:rsidRPr="00675451">
          <w:rPr>
            <w:rFonts w:ascii="Verdana" w:eastAsia="Times New Roman" w:hAnsi="Verdana" w:cs="Times New Roman"/>
            <w:b/>
            <w:bCs/>
            <w:color w:val="333399"/>
            <w:u w:val="single"/>
            <w:shd w:val="clear" w:color="auto" w:fill="D3D3D3"/>
            <w:lang w:eastAsia="ro-RO"/>
          </w:rPr>
          <w:t>677/2001</w:t>
        </w:r>
      </w:hyperlink>
      <w:r w:rsidRPr="00675451">
        <w:rPr>
          <w:rFonts w:ascii="Verdana" w:eastAsia="Times New Roman" w:hAnsi="Verdana" w:cs="Times New Roman"/>
          <w:shd w:val="clear" w:color="auto" w:fill="D3D3D3"/>
          <w:lang w:eastAsia="ro-RO"/>
        </w:rPr>
        <w:t xml:space="preserve"> pentru protecţia persoanelor cu privire la prelucrarea datelor cu caracter personal şi libera circulaţie a acestor date, cu modificările şi completările ulterioare.</w:t>
      </w:r>
      <w:r w:rsidRPr="00675451">
        <w:rPr>
          <w:rFonts w:ascii="Verdana" w:eastAsia="Times New Roman" w:hAnsi="Verdana" w:cs="Times New Roman"/>
          <w:shd w:val="clear" w:color="auto" w:fill="D3D3D3"/>
          <w:lang w:eastAsia="ro-RO"/>
        </w:rPr>
        <w:br/>
      </w:r>
      <w:r w:rsidRPr="00675451">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74" name="Imagine 74"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3613_0047"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675451">
        <w:rPr>
          <w:rFonts w:ascii="Verdana" w:eastAsia="Times New Roman" w:hAnsi="Verdana" w:cs="Times New Roman"/>
          <w:i/>
          <w:iCs/>
          <w:color w:val="6666FF"/>
          <w:sz w:val="18"/>
          <w:szCs w:val="18"/>
          <w:shd w:val="clear" w:color="auto" w:fill="FFFFFF"/>
          <w:lang w:eastAsia="ro-RO"/>
        </w:rPr>
        <w:t xml:space="preserve">(la data 01-ian-2016 Art. 47^2 din capitolul IX modificat de Art. 180, punctul 30. din partea III din </w:t>
      </w:r>
      <w:hyperlink r:id="rId685" w:anchor="do|peiii|ar180|pt30" w:history="1">
        <w:r w:rsidRPr="00675451">
          <w:rPr>
            <w:rFonts w:ascii="Verdana" w:eastAsia="Times New Roman" w:hAnsi="Verdana" w:cs="Times New Roman"/>
            <w:b/>
            <w:bCs/>
            <w:i/>
            <w:iCs/>
            <w:color w:val="333399"/>
            <w:sz w:val="18"/>
            <w:szCs w:val="18"/>
            <w:u w:val="single"/>
            <w:shd w:val="clear" w:color="auto" w:fill="FFFFFF"/>
            <w:lang w:eastAsia="ro-RO"/>
          </w:rPr>
          <w:t>Legea 237/2015</w:t>
        </w:r>
      </w:hyperlink>
      <w:r w:rsidRPr="00675451">
        <w:rPr>
          <w:rFonts w:ascii="Verdana" w:eastAsia="Times New Roman" w:hAnsi="Verdana" w:cs="Times New Roman"/>
          <w:i/>
          <w:iCs/>
          <w:color w:val="6666FF"/>
          <w:sz w:val="18"/>
          <w:szCs w:val="18"/>
          <w:shd w:val="clear" w:color="auto" w:fill="FFFFFF"/>
          <w:lang w:eastAsia="ro-RO"/>
        </w:rPr>
        <w:t xml:space="preserve"> )</w:t>
      </w:r>
    </w:p>
    <w:p w:rsidR="00675451" w:rsidRPr="00675451" w:rsidRDefault="00675451" w:rsidP="00675451">
      <w:pPr>
        <w:shd w:val="clear" w:color="auto" w:fill="FFFFFF"/>
        <w:spacing w:after="0" w:line="240" w:lineRule="auto"/>
        <w:jc w:val="both"/>
        <w:rPr>
          <w:rFonts w:ascii="Verdana" w:eastAsia="Times New Roman" w:hAnsi="Verdana" w:cs="Times New Roman"/>
          <w:lang w:eastAsia="ro-RO"/>
        </w:rPr>
      </w:pPr>
      <w:bookmarkStart w:id="1519" w:name="do|caIX|ar47^3"/>
      <w:r w:rsidRPr="00675451">
        <w:rPr>
          <w:rFonts w:ascii="Verdana" w:eastAsia="Times New Roman" w:hAnsi="Verdana" w:cs="Times New Roman"/>
          <w:b/>
          <w:bCs/>
          <w:noProof/>
          <w:color w:val="333399"/>
          <w:lang w:eastAsia="ro-RO"/>
        </w:rPr>
        <w:drawing>
          <wp:inline distT="0" distB="0" distL="0" distR="0">
            <wp:extent cx="95250" cy="95250"/>
            <wp:effectExtent l="0" t="0" r="0" b="0"/>
            <wp:docPr id="73" name="Imagine 73" descr="C:\Users\cerasela.branescu\sintact 3.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X|ar47^3|_i" descr="C:\Users\cerasela.branescu\sintact 3.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519"/>
      <w:r w:rsidRPr="00675451">
        <w:rPr>
          <w:rFonts w:ascii="Verdana" w:eastAsia="Times New Roman" w:hAnsi="Verdana" w:cs="Times New Roman"/>
          <w:b/>
          <w:bCs/>
          <w:color w:val="0000AF"/>
          <w:shd w:val="clear" w:color="auto" w:fill="D3D3D3"/>
          <w:lang w:eastAsia="ro-RO"/>
        </w:rPr>
        <w:t>Art. 47</w:t>
      </w:r>
      <w:r w:rsidRPr="00675451">
        <w:rPr>
          <w:rFonts w:ascii="Verdana" w:eastAsia="Times New Roman" w:hAnsi="Verdana" w:cs="Times New Roman"/>
          <w:b/>
          <w:bCs/>
          <w:color w:val="0000AF"/>
          <w:shd w:val="clear" w:color="auto" w:fill="D3D3D3"/>
          <w:vertAlign w:val="superscript"/>
          <w:lang w:eastAsia="ro-RO"/>
        </w:rPr>
        <w:t>3</w:t>
      </w:r>
    </w:p>
    <w:p w:rsidR="00675451" w:rsidRPr="00675451" w:rsidRDefault="00675451" w:rsidP="00675451">
      <w:pPr>
        <w:shd w:val="clear" w:color="auto" w:fill="FFFFFF"/>
        <w:spacing w:after="0" w:line="240" w:lineRule="auto"/>
        <w:jc w:val="both"/>
        <w:rPr>
          <w:rFonts w:ascii="Verdana" w:eastAsia="Times New Roman" w:hAnsi="Verdana" w:cs="Times New Roman"/>
          <w:lang w:eastAsia="ro-RO"/>
        </w:rPr>
      </w:pPr>
      <w:bookmarkStart w:id="1520" w:name="do|caIX|ar47^3|pa1"/>
      <w:bookmarkEnd w:id="1520"/>
      <w:r w:rsidRPr="00675451">
        <w:rPr>
          <w:rFonts w:ascii="Verdana" w:eastAsia="Times New Roman" w:hAnsi="Verdana" w:cs="Times New Roman"/>
          <w:shd w:val="clear" w:color="auto" w:fill="D3D3D3"/>
          <w:lang w:eastAsia="ro-RO"/>
        </w:rPr>
        <w:t>Prezenta lege transpune directivele Uniunii Europene din domeniul asigurărilor, prevăzute în anexa nr. 3.</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1521" w:name="do|caIX|ar47^4:1554"/>
      <w:r w:rsidRPr="00675451">
        <w:rPr>
          <w:rFonts w:ascii="Verdana" w:eastAsia="Times New Roman" w:hAnsi="Verdana" w:cs="Times New Roman"/>
          <w:b/>
          <w:bCs/>
          <w:noProof/>
          <w:vanish/>
          <w:color w:val="333399"/>
          <w:lang w:eastAsia="ro-RO"/>
        </w:rPr>
        <w:drawing>
          <wp:inline distT="0" distB="0" distL="0" distR="0">
            <wp:extent cx="95250" cy="95250"/>
            <wp:effectExtent l="0" t="0" r="0" b="0"/>
            <wp:docPr id="72" name="Imagine 72" descr="C:\Users\cerasela.branescu\sintact 3.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X|ar47^4:1554|_i" descr="C:\Users\cerasela.branescu\sintact 3.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521"/>
      <w:r w:rsidRPr="00675451">
        <w:rPr>
          <w:rFonts w:ascii="Verdana" w:eastAsia="Times New Roman" w:hAnsi="Verdana" w:cs="Times New Roman"/>
          <w:b/>
          <w:bCs/>
          <w:strike/>
          <w:vanish/>
          <w:color w:val="DC143C"/>
          <w:shd w:val="clear" w:color="auto" w:fill="D3D3D3"/>
          <w:lang w:eastAsia="ro-RO"/>
        </w:rPr>
        <w:t>Art. 47</w:t>
      </w:r>
      <w:r w:rsidRPr="00675451">
        <w:rPr>
          <w:rFonts w:ascii="Verdana" w:eastAsia="Times New Roman" w:hAnsi="Verdana" w:cs="Times New Roman"/>
          <w:b/>
          <w:bCs/>
          <w:strike/>
          <w:vanish/>
          <w:color w:val="DC143C"/>
          <w:shd w:val="clear" w:color="auto" w:fill="D3D3D3"/>
          <w:vertAlign w:val="superscript"/>
          <w:lang w:eastAsia="ro-RO"/>
        </w:rPr>
        <w:t>4</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1522" w:name="do|caIX|ar47^4:1554|pa1:1555"/>
      <w:bookmarkEnd w:id="1522"/>
      <w:r w:rsidRPr="00675451">
        <w:rPr>
          <w:rFonts w:ascii="Verdana" w:eastAsia="Times New Roman" w:hAnsi="Verdana" w:cs="Times New Roman"/>
          <w:strike/>
          <w:vanish/>
          <w:color w:val="DC143C"/>
          <w:shd w:val="clear" w:color="auto" w:fill="D3D3D3"/>
          <w:lang w:eastAsia="ro-RO"/>
        </w:rPr>
        <w:t>Anexele nr. 1-3 fac parte integrantă din prezenta lege.</w:t>
      </w:r>
      <w:r w:rsidRPr="00675451">
        <w:rPr>
          <w:rFonts w:ascii="Verdana" w:eastAsia="Times New Roman" w:hAnsi="Verdana" w:cs="Times New Roman"/>
          <w:strike/>
          <w:vanish/>
          <w:color w:val="DC143C"/>
          <w:shd w:val="clear" w:color="auto" w:fill="D3D3D3"/>
          <w:lang w:eastAsia="ro-RO"/>
        </w:rPr>
        <w:br/>
      </w:r>
      <w:r w:rsidRPr="00675451">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71" name="Imagine 71"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8062_0066"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675451">
        <w:rPr>
          <w:rFonts w:ascii="Verdana" w:eastAsia="Times New Roman" w:hAnsi="Verdana" w:cs="Times New Roman"/>
          <w:i/>
          <w:iCs/>
          <w:strike/>
          <w:vanish/>
          <w:color w:val="6666FF"/>
          <w:sz w:val="18"/>
          <w:szCs w:val="18"/>
          <w:shd w:val="clear" w:color="auto" w:fill="FFFFFF"/>
          <w:lang w:eastAsia="ro-RO"/>
        </w:rPr>
        <w:t xml:space="preserve">(la data 28-oct-2004 Art. 47 din capitolul IX completat de Art. I, punctul 63. din </w:t>
      </w:r>
      <w:hyperlink r:id="rId686" w:anchor="do|ari|pt63" w:history="1">
        <w:r w:rsidRPr="00675451">
          <w:rPr>
            <w:rFonts w:ascii="Verdana" w:eastAsia="Times New Roman" w:hAnsi="Verdana" w:cs="Times New Roman"/>
            <w:b/>
            <w:bCs/>
            <w:i/>
            <w:iCs/>
            <w:strike/>
            <w:vanish/>
            <w:color w:val="333399"/>
            <w:sz w:val="18"/>
            <w:szCs w:val="18"/>
            <w:u w:val="single"/>
            <w:shd w:val="clear" w:color="auto" w:fill="FFFFFF"/>
            <w:lang w:eastAsia="ro-RO"/>
          </w:rPr>
          <w:t>Legea 403/2004</w:t>
        </w:r>
      </w:hyperlink>
      <w:r w:rsidRPr="00675451">
        <w:rPr>
          <w:rFonts w:ascii="Verdana" w:eastAsia="Times New Roman" w:hAnsi="Verdana" w:cs="Times New Roman"/>
          <w:i/>
          <w:iCs/>
          <w:strike/>
          <w:vanish/>
          <w:color w:val="6666FF"/>
          <w:sz w:val="18"/>
          <w:szCs w:val="18"/>
          <w:shd w:val="clear" w:color="auto" w:fill="FFFFFF"/>
          <w:lang w:eastAsia="ro-RO"/>
        </w:rPr>
        <w:t xml:space="preserve"> )</w:t>
      </w:r>
    </w:p>
    <w:p w:rsidR="00675451" w:rsidRPr="00675451" w:rsidRDefault="00675451" w:rsidP="00675451">
      <w:pPr>
        <w:shd w:val="clear" w:color="auto" w:fill="FFFFFF"/>
        <w:spacing w:after="0" w:line="240" w:lineRule="auto"/>
        <w:jc w:val="both"/>
        <w:rPr>
          <w:rFonts w:ascii="Verdana" w:eastAsia="Times New Roman" w:hAnsi="Verdana" w:cs="Times New Roman"/>
          <w:i/>
          <w:iCs/>
          <w:color w:val="6666FF"/>
          <w:sz w:val="18"/>
          <w:szCs w:val="18"/>
          <w:lang w:eastAsia="ro-RO"/>
        </w:rPr>
      </w:pPr>
      <w:r w:rsidRPr="00675451">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70" name="Imagine 70"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3613_0048"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675451">
        <w:rPr>
          <w:rFonts w:ascii="Verdana" w:eastAsia="Times New Roman" w:hAnsi="Verdana" w:cs="Times New Roman"/>
          <w:i/>
          <w:iCs/>
          <w:color w:val="6666FF"/>
          <w:sz w:val="18"/>
          <w:szCs w:val="18"/>
          <w:shd w:val="clear" w:color="auto" w:fill="FFFFFF"/>
          <w:lang w:eastAsia="ro-RO"/>
        </w:rPr>
        <w:t xml:space="preserve">(la data 01-ian-2016 Art. 47^4 din capitolul IX abrogat de Art. 180, punctul 31. din partea III din </w:t>
      </w:r>
      <w:hyperlink r:id="rId687" w:anchor="do|peiii|ar180|pt31" w:history="1">
        <w:r w:rsidRPr="00675451">
          <w:rPr>
            <w:rFonts w:ascii="Verdana" w:eastAsia="Times New Roman" w:hAnsi="Verdana" w:cs="Times New Roman"/>
            <w:b/>
            <w:bCs/>
            <w:i/>
            <w:iCs/>
            <w:color w:val="333399"/>
            <w:sz w:val="18"/>
            <w:szCs w:val="18"/>
            <w:u w:val="single"/>
            <w:shd w:val="clear" w:color="auto" w:fill="FFFFFF"/>
            <w:lang w:eastAsia="ro-RO"/>
          </w:rPr>
          <w:t>Legea 237/2015</w:t>
        </w:r>
      </w:hyperlink>
      <w:r w:rsidRPr="00675451">
        <w:rPr>
          <w:rFonts w:ascii="Verdana" w:eastAsia="Times New Roman" w:hAnsi="Verdana" w:cs="Times New Roman"/>
          <w:i/>
          <w:iCs/>
          <w:color w:val="6666FF"/>
          <w:sz w:val="18"/>
          <w:szCs w:val="18"/>
          <w:shd w:val="clear" w:color="auto" w:fill="FFFFFF"/>
          <w:lang w:eastAsia="ro-RO"/>
        </w:rPr>
        <w:t xml:space="preserve"> )</w:t>
      </w:r>
    </w:p>
    <w:p w:rsidR="00675451" w:rsidRPr="00675451" w:rsidRDefault="00675451" w:rsidP="00675451">
      <w:pPr>
        <w:shd w:val="clear" w:color="auto" w:fill="FFFFFF"/>
        <w:spacing w:after="0" w:line="240" w:lineRule="auto"/>
        <w:jc w:val="both"/>
        <w:rPr>
          <w:rFonts w:ascii="Verdana" w:eastAsia="Times New Roman" w:hAnsi="Verdana" w:cs="Times New Roman"/>
          <w:lang w:eastAsia="ro-RO"/>
        </w:rPr>
      </w:pPr>
      <w:bookmarkStart w:id="1523" w:name="do|pa2"/>
      <w:bookmarkEnd w:id="1523"/>
      <w:r w:rsidRPr="00675451">
        <w:rPr>
          <w:rFonts w:ascii="Verdana" w:eastAsia="Times New Roman" w:hAnsi="Verdana" w:cs="Times New Roman"/>
          <w:lang w:eastAsia="ro-RO"/>
        </w:rPr>
        <w:t>-****-</w:t>
      </w:r>
    </w:p>
    <w:p w:rsidR="00675451" w:rsidRPr="00675451" w:rsidRDefault="00675451" w:rsidP="00675451">
      <w:pPr>
        <w:shd w:val="clear" w:color="auto" w:fill="FFFFFF"/>
        <w:spacing w:after="0" w:line="240" w:lineRule="auto"/>
        <w:jc w:val="both"/>
        <w:rPr>
          <w:rFonts w:ascii="Verdana" w:eastAsia="Times New Roman" w:hAnsi="Verdana" w:cs="Times New Roman"/>
          <w:lang w:eastAsia="ro-RO"/>
        </w:rPr>
      </w:pPr>
      <w:bookmarkStart w:id="1524" w:name="do|pa3"/>
      <w:bookmarkEnd w:id="1524"/>
      <w:r w:rsidRPr="00675451">
        <w:rPr>
          <w:rFonts w:ascii="Verdana" w:eastAsia="Times New Roman" w:hAnsi="Verdana" w:cs="Times New Roman"/>
          <w:lang w:eastAsia="ro-RO"/>
        </w:rPr>
        <w:t>Această lege a fost adoptată de Senat în şedinţa din 6 martie 2000, cu respectarea prevederilor art. 74 alin. (1) din Constituţia României.</w:t>
      </w:r>
    </w:p>
    <w:tbl>
      <w:tblPr>
        <w:tblW w:w="9675" w:type="dxa"/>
        <w:jc w:val="center"/>
        <w:tblCellSpacing w:w="0" w:type="dxa"/>
        <w:tblCellMar>
          <w:top w:w="105" w:type="dxa"/>
          <w:left w:w="105" w:type="dxa"/>
          <w:bottom w:w="105" w:type="dxa"/>
          <w:right w:w="105" w:type="dxa"/>
        </w:tblCellMar>
        <w:tblLook w:val="04A0" w:firstRow="1" w:lastRow="0" w:firstColumn="1" w:lastColumn="0" w:noHBand="0" w:noVBand="1"/>
      </w:tblPr>
      <w:tblGrid>
        <w:gridCol w:w="9675"/>
      </w:tblGrid>
      <w:tr w:rsidR="00675451" w:rsidRPr="00675451" w:rsidTr="00675451">
        <w:trPr>
          <w:tblCellSpacing w:w="0" w:type="dxa"/>
          <w:jc w:val="center"/>
        </w:trPr>
        <w:tc>
          <w:tcPr>
            <w:tcW w:w="0" w:type="auto"/>
            <w:tcMar>
              <w:top w:w="15" w:type="dxa"/>
              <w:left w:w="15" w:type="dxa"/>
              <w:bottom w:w="15" w:type="dxa"/>
              <w:right w:w="15" w:type="dxa"/>
            </w:tcMar>
            <w:hideMark/>
          </w:tcPr>
          <w:p w:rsidR="00675451" w:rsidRPr="00675451" w:rsidRDefault="00675451" w:rsidP="00675451">
            <w:pPr>
              <w:spacing w:after="0" w:line="240" w:lineRule="auto"/>
              <w:jc w:val="center"/>
              <w:rPr>
                <w:rFonts w:ascii="Verdana" w:eastAsia="Times New Roman" w:hAnsi="Verdana" w:cs="Times New Roman"/>
                <w:color w:val="000000"/>
                <w:sz w:val="16"/>
                <w:szCs w:val="16"/>
                <w:lang w:eastAsia="ro-RO"/>
              </w:rPr>
            </w:pPr>
            <w:bookmarkStart w:id="1525" w:name="do|pa4"/>
            <w:bookmarkEnd w:id="1525"/>
            <w:r w:rsidRPr="00675451">
              <w:rPr>
                <w:rFonts w:ascii="Verdana" w:eastAsia="Times New Roman" w:hAnsi="Verdana" w:cs="Times New Roman"/>
                <w:color w:val="000000"/>
                <w:sz w:val="16"/>
                <w:szCs w:val="16"/>
                <w:lang w:eastAsia="ro-RO"/>
              </w:rPr>
              <w:t>PREŞEDINTELE SENATULUI</w:t>
            </w:r>
          </w:p>
        </w:tc>
      </w:tr>
      <w:tr w:rsidR="00675451" w:rsidRPr="00675451" w:rsidTr="00675451">
        <w:trPr>
          <w:tblCellSpacing w:w="0" w:type="dxa"/>
          <w:jc w:val="center"/>
        </w:trPr>
        <w:tc>
          <w:tcPr>
            <w:tcW w:w="0" w:type="auto"/>
            <w:tcMar>
              <w:top w:w="15" w:type="dxa"/>
              <w:left w:w="15" w:type="dxa"/>
              <w:bottom w:w="15" w:type="dxa"/>
              <w:right w:w="15" w:type="dxa"/>
            </w:tcMar>
            <w:hideMark/>
          </w:tcPr>
          <w:p w:rsidR="00675451" w:rsidRPr="00675451" w:rsidRDefault="00675451" w:rsidP="00675451">
            <w:pPr>
              <w:spacing w:after="0" w:line="240" w:lineRule="auto"/>
              <w:jc w:val="center"/>
              <w:rPr>
                <w:rFonts w:ascii="Verdana" w:eastAsia="Times New Roman" w:hAnsi="Verdana" w:cs="Times New Roman"/>
                <w:color w:val="000000"/>
                <w:sz w:val="16"/>
                <w:szCs w:val="16"/>
                <w:lang w:eastAsia="ro-RO"/>
              </w:rPr>
            </w:pPr>
            <w:r w:rsidRPr="00675451">
              <w:rPr>
                <w:rFonts w:ascii="Verdana" w:eastAsia="Times New Roman" w:hAnsi="Verdana" w:cs="Times New Roman"/>
                <w:b/>
                <w:bCs/>
                <w:color w:val="000000"/>
                <w:sz w:val="16"/>
                <w:szCs w:val="16"/>
                <w:lang w:eastAsia="ro-RO"/>
              </w:rPr>
              <w:t>MIRCEA IONESCU-QUINTUS</w:t>
            </w:r>
          </w:p>
        </w:tc>
      </w:tr>
    </w:tbl>
    <w:p w:rsidR="00675451" w:rsidRPr="00675451" w:rsidRDefault="00675451" w:rsidP="00675451">
      <w:pPr>
        <w:shd w:val="clear" w:color="auto" w:fill="FFFFFF"/>
        <w:spacing w:after="0" w:line="240" w:lineRule="auto"/>
        <w:jc w:val="both"/>
        <w:rPr>
          <w:rFonts w:ascii="Verdana" w:eastAsia="Times New Roman" w:hAnsi="Verdana" w:cs="Times New Roman"/>
          <w:lang w:eastAsia="ro-RO"/>
        </w:rPr>
      </w:pPr>
      <w:bookmarkStart w:id="1526" w:name="do|pa5"/>
      <w:bookmarkEnd w:id="1526"/>
      <w:r w:rsidRPr="00675451">
        <w:rPr>
          <w:rFonts w:ascii="Verdana" w:eastAsia="Times New Roman" w:hAnsi="Verdana" w:cs="Times New Roman"/>
          <w:lang w:eastAsia="ro-RO"/>
        </w:rPr>
        <w:t>Această lege a fost adoptată de Camera Deputaţilor în şedinţa din 7 martie 2000, cu respectarea prevederilor art. 74 alin. (1) din Constituţia României.</w:t>
      </w:r>
    </w:p>
    <w:tbl>
      <w:tblPr>
        <w:tblW w:w="9675" w:type="dxa"/>
        <w:jc w:val="center"/>
        <w:tblCellSpacing w:w="0" w:type="dxa"/>
        <w:tblCellMar>
          <w:top w:w="105" w:type="dxa"/>
          <w:left w:w="105" w:type="dxa"/>
          <w:bottom w:w="105" w:type="dxa"/>
          <w:right w:w="105" w:type="dxa"/>
        </w:tblCellMar>
        <w:tblLook w:val="04A0" w:firstRow="1" w:lastRow="0" w:firstColumn="1" w:lastColumn="0" w:noHBand="0" w:noVBand="1"/>
      </w:tblPr>
      <w:tblGrid>
        <w:gridCol w:w="9675"/>
      </w:tblGrid>
      <w:tr w:rsidR="00675451" w:rsidRPr="00675451" w:rsidTr="00675451">
        <w:trPr>
          <w:tblCellSpacing w:w="0" w:type="dxa"/>
          <w:jc w:val="center"/>
        </w:trPr>
        <w:tc>
          <w:tcPr>
            <w:tcW w:w="0" w:type="auto"/>
            <w:tcMar>
              <w:top w:w="15" w:type="dxa"/>
              <w:left w:w="15" w:type="dxa"/>
              <w:bottom w:w="15" w:type="dxa"/>
              <w:right w:w="15" w:type="dxa"/>
            </w:tcMar>
            <w:hideMark/>
          </w:tcPr>
          <w:p w:rsidR="00675451" w:rsidRPr="00675451" w:rsidRDefault="00675451" w:rsidP="00675451">
            <w:pPr>
              <w:spacing w:after="0" w:line="240" w:lineRule="auto"/>
              <w:jc w:val="center"/>
              <w:rPr>
                <w:rFonts w:ascii="Verdana" w:eastAsia="Times New Roman" w:hAnsi="Verdana" w:cs="Times New Roman"/>
                <w:color w:val="000000"/>
                <w:sz w:val="16"/>
                <w:szCs w:val="16"/>
                <w:lang w:eastAsia="ro-RO"/>
              </w:rPr>
            </w:pPr>
            <w:bookmarkStart w:id="1527" w:name="do|pa6"/>
            <w:bookmarkEnd w:id="1527"/>
            <w:r w:rsidRPr="00675451">
              <w:rPr>
                <w:rFonts w:ascii="Verdana" w:eastAsia="Times New Roman" w:hAnsi="Verdana" w:cs="Times New Roman"/>
                <w:color w:val="000000"/>
                <w:sz w:val="16"/>
                <w:szCs w:val="16"/>
                <w:lang w:eastAsia="ro-RO"/>
              </w:rPr>
              <w:t>p.PREŞEDINTELE CAMEREI DEPUTAŢILOR,</w:t>
            </w:r>
          </w:p>
        </w:tc>
      </w:tr>
      <w:tr w:rsidR="00675451" w:rsidRPr="00675451" w:rsidTr="00675451">
        <w:trPr>
          <w:tblCellSpacing w:w="0" w:type="dxa"/>
          <w:jc w:val="center"/>
        </w:trPr>
        <w:tc>
          <w:tcPr>
            <w:tcW w:w="0" w:type="auto"/>
            <w:tcMar>
              <w:top w:w="15" w:type="dxa"/>
              <w:left w:w="15" w:type="dxa"/>
              <w:bottom w:w="15" w:type="dxa"/>
              <w:right w:w="15" w:type="dxa"/>
            </w:tcMar>
            <w:hideMark/>
          </w:tcPr>
          <w:p w:rsidR="00675451" w:rsidRPr="00675451" w:rsidRDefault="00675451" w:rsidP="00675451">
            <w:pPr>
              <w:spacing w:after="0" w:line="240" w:lineRule="auto"/>
              <w:jc w:val="center"/>
              <w:rPr>
                <w:rFonts w:ascii="Verdana" w:eastAsia="Times New Roman" w:hAnsi="Verdana" w:cs="Times New Roman"/>
                <w:color w:val="000000"/>
                <w:sz w:val="16"/>
                <w:szCs w:val="16"/>
                <w:lang w:eastAsia="ro-RO"/>
              </w:rPr>
            </w:pPr>
            <w:r w:rsidRPr="00675451">
              <w:rPr>
                <w:rFonts w:ascii="Verdana" w:eastAsia="Times New Roman" w:hAnsi="Verdana" w:cs="Times New Roman"/>
                <w:b/>
                <w:bCs/>
                <w:color w:val="000000"/>
                <w:sz w:val="16"/>
                <w:szCs w:val="16"/>
                <w:lang w:eastAsia="ro-RO"/>
              </w:rPr>
              <w:t>MIRON TUDOR MITREA</w:t>
            </w:r>
          </w:p>
        </w:tc>
      </w:tr>
    </w:tbl>
    <w:p w:rsidR="00675451" w:rsidRPr="00675451" w:rsidRDefault="00675451" w:rsidP="00675451">
      <w:pPr>
        <w:shd w:val="clear" w:color="auto" w:fill="FFFFFF"/>
        <w:spacing w:after="0" w:line="240" w:lineRule="auto"/>
        <w:jc w:val="both"/>
        <w:rPr>
          <w:rFonts w:ascii="Verdana" w:eastAsia="Times New Roman" w:hAnsi="Verdana" w:cs="Times New Roman"/>
          <w:lang w:eastAsia="ro-RO"/>
        </w:rPr>
      </w:pPr>
      <w:bookmarkStart w:id="1528" w:name="do|pa7"/>
      <w:bookmarkEnd w:id="1528"/>
      <w:r w:rsidRPr="00675451">
        <w:rPr>
          <w:rFonts w:ascii="Verdana" w:eastAsia="Times New Roman" w:hAnsi="Verdana" w:cs="Times New Roman"/>
          <w:lang w:eastAsia="ro-RO"/>
        </w:rPr>
        <w:t>Publicat în Monitorul Oficial cu numărul 148 din data de 10 aprilie 2000</w:t>
      </w:r>
    </w:p>
    <w:p w:rsidR="00675451" w:rsidRPr="00675451" w:rsidRDefault="00675451" w:rsidP="00675451">
      <w:pPr>
        <w:shd w:val="clear" w:color="auto" w:fill="FFFFFF"/>
        <w:spacing w:after="0" w:line="240" w:lineRule="auto"/>
        <w:jc w:val="both"/>
        <w:rPr>
          <w:rFonts w:ascii="Verdana" w:eastAsia="Times New Roman" w:hAnsi="Verdana" w:cs="Times New Roman"/>
          <w:lang w:eastAsia="ro-RO"/>
        </w:rPr>
      </w:pPr>
      <w:r w:rsidRPr="00675451">
        <w:rPr>
          <w:rFonts w:ascii="Verdana" w:eastAsia="Times New Roman" w:hAnsi="Verdana" w:cs="Times New Roman"/>
          <w:shd w:val="clear" w:color="auto" w:fill="D3D3D3"/>
          <w:lang w:eastAsia="ro-RO"/>
        </w:rPr>
        <w:t>*) Prevederile din prezenta lege care implică statutul de stat membru al României, se vor aplica începând cu data aderării României la Uniunea Europeană.</w:t>
      </w:r>
      <w:r w:rsidRPr="00675451">
        <w:rPr>
          <w:rFonts w:ascii="Verdana" w:eastAsia="Times New Roman" w:hAnsi="Verdana" w:cs="Times New Roman"/>
          <w:shd w:val="clear" w:color="auto" w:fill="D3D3D3"/>
          <w:lang w:eastAsia="ro-RO"/>
        </w:rPr>
        <w:br/>
      </w:r>
      <w:r w:rsidRPr="00675451">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69" name="Imagine 69"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8062_0068"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675451">
        <w:rPr>
          <w:rFonts w:ascii="Verdana" w:eastAsia="Times New Roman" w:hAnsi="Verdana" w:cs="Times New Roman"/>
          <w:i/>
          <w:iCs/>
          <w:color w:val="6666FF"/>
          <w:sz w:val="18"/>
          <w:szCs w:val="18"/>
          <w:shd w:val="clear" w:color="auto" w:fill="FFFFFF"/>
          <w:lang w:eastAsia="ro-RO"/>
        </w:rPr>
        <w:t xml:space="preserve">(la data 28-oct-2004 Actul modificat de Art. III din </w:t>
      </w:r>
      <w:hyperlink r:id="rId688" w:anchor="do|ariii" w:history="1">
        <w:r w:rsidRPr="00675451">
          <w:rPr>
            <w:rFonts w:ascii="Verdana" w:eastAsia="Times New Roman" w:hAnsi="Verdana" w:cs="Times New Roman"/>
            <w:b/>
            <w:bCs/>
            <w:i/>
            <w:iCs/>
            <w:color w:val="333399"/>
            <w:sz w:val="18"/>
            <w:szCs w:val="18"/>
            <w:u w:val="single"/>
            <w:shd w:val="clear" w:color="auto" w:fill="FFFFFF"/>
            <w:lang w:eastAsia="ro-RO"/>
          </w:rPr>
          <w:t>Legea 403/2004</w:t>
        </w:r>
      </w:hyperlink>
      <w:r w:rsidRPr="00675451">
        <w:rPr>
          <w:rFonts w:ascii="Verdana" w:eastAsia="Times New Roman" w:hAnsi="Verdana" w:cs="Times New Roman"/>
          <w:i/>
          <w:iCs/>
          <w:color w:val="6666FF"/>
          <w:sz w:val="18"/>
          <w:szCs w:val="18"/>
          <w:shd w:val="clear" w:color="auto" w:fill="FFFFFF"/>
          <w:lang w:eastAsia="ro-RO"/>
        </w:rPr>
        <w:t xml:space="preserve"> )</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1529" w:name="do|ax1:1556"/>
      <w:r w:rsidRPr="00675451">
        <w:rPr>
          <w:rFonts w:ascii="Verdana" w:eastAsia="Times New Roman" w:hAnsi="Verdana" w:cs="Times New Roman"/>
          <w:b/>
          <w:bCs/>
          <w:noProof/>
          <w:vanish/>
          <w:color w:val="333399"/>
          <w:lang w:eastAsia="ro-RO"/>
        </w:rPr>
        <w:drawing>
          <wp:inline distT="0" distB="0" distL="0" distR="0">
            <wp:extent cx="95250" cy="95250"/>
            <wp:effectExtent l="0" t="0" r="0" b="0"/>
            <wp:docPr id="68" name="Imagine 68" descr="C:\Users\cerasela.branescu\sintact 3.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1556|_i" descr="C:\Users\cerasela.branescu\sintact 3.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529"/>
      <w:r w:rsidRPr="00675451">
        <w:rPr>
          <w:rFonts w:ascii="Verdana" w:eastAsia="Times New Roman" w:hAnsi="Verdana" w:cs="Times New Roman"/>
          <w:b/>
          <w:bCs/>
          <w:strike/>
          <w:vanish/>
          <w:color w:val="DC143C"/>
          <w:sz w:val="26"/>
          <w:szCs w:val="26"/>
          <w:shd w:val="clear" w:color="auto" w:fill="D3D3D3"/>
          <w:lang w:eastAsia="ro-RO"/>
        </w:rPr>
        <w:t xml:space="preserve">ANEXA Nr. 1: </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1530" w:name="do|ax1:1556|ca1:1557"/>
      <w:r w:rsidRPr="00675451">
        <w:rPr>
          <w:rFonts w:ascii="Verdana" w:eastAsia="Times New Roman" w:hAnsi="Verdana" w:cs="Times New Roman"/>
          <w:b/>
          <w:bCs/>
          <w:noProof/>
          <w:vanish/>
          <w:color w:val="333399"/>
          <w:lang w:eastAsia="ro-RO"/>
        </w:rPr>
        <w:drawing>
          <wp:inline distT="0" distB="0" distL="0" distR="0">
            <wp:extent cx="95250" cy="95250"/>
            <wp:effectExtent l="0" t="0" r="0" b="0"/>
            <wp:docPr id="67" name="Imagine 67" descr="C:\Users\cerasela.branescu\sintact 3.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1556|ca1:1557|_i" descr="C:\Users\cerasela.branescu\sintact 3.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530"/>
      <w:r w:rsidRPr="00675451">
        <w:rPr>
          <w:rFonts w:ascii="Verdana" w:eastAsia="Times New Roman" w:hAnsi="Verdana" w:cs="Times New Roman"/>
          <w:b/>
          <w:bCs/>
          <w:strike/>
          <w:vanish/>
          <w:color w:val="DC143C"/>
          <w:sz w:val="24"/>
          <w:szCs w:val="24"/>
          <w:shd w:val="clear" w:color="auto" w:fill="D3D3D3"/>
          <w:lang w:eastAsia="ro-RO"/>
        </w:rPr>
        <w:t>CAPITOLUL A: Asigurări de viaţă</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1531" w:name="do|ax1:1556|ca1:1557|pt1:1558"/>
      <w:r w:rsidRPr="00675451">
        <w:rPr>
          <w:rFonts w:ascii="Verdana" w:eastAsia="Times New Roman" w:hAnsi="Verdana" w:cs="Times New Roman"/>
          <w:b/>
          <w:bCs/>
          <w:noProof/>
          <w:vanish/>
          <w:color w:val="333399"/>
          <w:lang w:eastAsia="ro-RO"/>
        </w:rPr>
        <w:drawing>
          <wp:inline distT="0" distB="0" distL="0" distR="0">
            <wp:extent cx="95250" cy="95250"/>
            <wp:effectExtent l="0" t="0" r="0" b="0"/>
            <wp:docPr id="66" name="Imagine 66" descr="C:\Users\cerasela.branescu\sintact 3.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1556|ca1:1557|pt1:1558|_i" descr="C:\Users\cerasela.branescu\sintact 3.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531"/>
      <w:r w:rsidRPr="00675451">
        <w:rPr>
          <w:rFonts w:ascii="Verdana" w:eastAsia="Times New Roman" w:hAnsi="Verdana" w:cs="Times New Roman"/>
          <w:b/>
          <w:bCs/>
          <w:strike/>
          <w:vanish/>
          <w:color w:val="DC143C"/>
          <w:shd w:val="clear" w:color="auto" w:fill="D3D3D3"/>
          <w:lang w:eastAsia="ro-RO"/>
        </w:rPr>
        <w:t>1.</w:t>
      </w:r>
      <w:r w:rsidRPr="00675451">
        <w:rPr>
          <w:rFonts w:ascii="Verdana" w:eastAsia="Times New Roman" w:hAnsi="Verdana" w:cs="Times New Roman"/>
          <w:strike/>
          <w:vanish/>
          <w:color w:val="DC143C"/>
          <w:shd w:val="clear" w:color="auto" w:fill="D3D3D3"/>
          <w:lang w:eastAsia="ro-RO"/>
        </w:rPr>
        <w:t>Tipuri de asigurări care au o bază contractuală:</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1532" w:name="do|ax1:1556|ca1:1557|pt1:1558|lia:1559"/>
      <w:bookmarkEnd w:id="1532"/>
      <w:r w:rsidRPr="00675451">
        <w:rPr>
          <w:rFonts w:ascii="Verdana" w:eastAsia="Times New Roman" w:hAnsi="Verdana" w:cs="Times New Roman"/>
          <w:b/>
          <w:bCs/>
          <w:strike/>
          <w:vanish/>
          <w:color w:val="DC143C"/>
          <w:shd w:val="clear" w:color="auto" w:fill="D3D3D3"/>
          <w:lang w:eastAsia="ro-RO"/>
        </w:rPr>
        <w:t>a)</w:t>
      </w:r>
      <w:r w:rsidRPr="00675451">
        <w:rPr>
          <w:rFonts w:ascii="Verdana" w:eastAsia="Times New Roman" w:hAnsi="Verdana" w:cs="Times New Roman"/>
          <w:strike/>
          <w:vanish/>
          <w:color w:val="DC143C"/>
          <w:shd w:val="clear" w:color="auto" w:fill="D3D3D3"/>
          <w:lang w:eastAsia="ro-RO"/>
        </w:rPr>
        <w:t>asigurări de viaţă care includ: asigurarea la termen de supravieţuire, asigurarea de deces, asigurarea la termen de supravieţuire şi de deces (mixtă de viaţă), asigurarea de viaţă cu rambursarea primelor, asigurarea de căsătorie, asigurarea de naştere;</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1533" w:name="do|ax1:1556|ca1:1557|pt1:1558|lib:1560"/>
      <w:bookmarkEnd w:id="1533"/>
      <w:r w:rsidRPr="00675451">
        <w:rPr>
          <w:rFonts w:ascii="Verdana" w:eastAsia="Times New Roman" w:hAnsi="Verdana" w:cs="Times New Roman"/>
          <w:b/>
          <w:bCs/>
          <w:strike/>
          <w:vanish/>
          <w:color w:val="DC143C"/>
          <w:shd w:val="clear" w:color="auto" w:fill="D3D3D3"/>
          <w:lang w:eastAsia="ro-RO"/>
        </w:rPr>
        <w:t>b)</w:t>
      </w:r>
      <w:r w:rsidRPr="00675451">
        <w:rPr>
          <w:rFonts w:ascii="Verdana" w:eastAsia="Times New Roman" w:hAnsi="Verdana" w:cs="Times New Roman"/>
          <w:strike/>
          <w:vanish/>
          <w:color w:val="DC143C"/>
          <w:shd w:val="clear" w:color="auto" w:fill="D3D3D3"/>
          <w:lang w:eastAsia="ro-RO"/>
        </w:rPr>
        <w:t>anuităţi;</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1534" w:name="do|ax1:1556|ca1:1557|pt1:1558|lic:1561"/>
      <w:bookmarkEnd w:id="1534"/>
      <w:r w:rsidRPr="00675451">
        <w:rPr>
          <w:rFonts w:ascii="Verdana" w:eastAsia="Times New Roman" w:hAnsi="Verdana" w:cs="Times New Roman"/>
          <w:b/>
          <w:bCs/>
          <w:strike/>
          <w:vanish/>
          <w:color w:val="DC143C"/>
          <w:shd w:val="clear" w:color="auto" w:fill="D3D3D3"/>
          <w:lang w:eastAsia="ro-RO"/>
        </w:rPr>
        <w:t>c)</w:t>
      </w:r>
      <w:r w:rsidRPr="00675451">
        <w:rPr>
          <w:rFonts w:ascii="Verdana" w:eastAsia="Times New Roman" w:hAnsi="Verdana" w:cs="Times New Roman"/>
          <w:strike/>
          <w:vanish/>
          <w:color w:val="DC143C"/>
          <w:shd w:val="clear" w:color="auto" w:fill="D3D3D3"/>
          <w:lang w:eastAsia="ro-RO"/>
        </w:rPr>
        <w:t>asigurări de viaţă suplimentare: asigurări de deces din accident, asigurări de vătămări corporale, asigurări de incapacitate permanentă din boală, asigurări de incapacitate permanentă din accident, asigurări de incapacitate temporară din boală, asigurări de incapacitate temporară din accident, asigurări de spitalizare, asigurări de cheltuieli medicale, asigurări de boli grave, asigurări de şomaj, când acestea sunt subscrise suplimentar unui contract de asigurări de viaţă;</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1535" w:name="do|ax1:1556|ca1:1557|pt1:1558|lid:1562"/>
      <w:bookmarkEnd w:id="1535"/>
      <w:r w:rsidRPr="00675451">
        <w:rPr>
          <w:rFonts w:ascii="Verdana" w:eastAsia="Times New Roman" w:hAnsi="Verdana" w:cs="Times New Roman"/>
          <w:b/>
          <w:bCs/>
          <w:strike/>
          <w:vanish/>
          <w:color w:val="DC143C"/>
          <w:shd w:val="clear" w:color="auto" w:fill="D3D3D3"/>
          <w:lang w:eastAsia="ro-RO"/>
        </w:rPr>
        <w:t>d)</w:t>
      </w:r>
      <w:r w:rsidRPr="00675451">
        <w:rPr>
          <w:rFonts w:ascii="Verdana" w:eastAsia="Times New Roman" w:hAnsi="Verdana" w:cs="Times New Roman"/>
          <w:strike/>
          <w:vanish/>
          <w:color w:val="DC143C"/>
          <w:shd w:val="clear" w:color="auto" w:fill="D3D3D3"/>
          <w:lang w:eastAsia="ro-RO"/>
        </w:rPr>
        <w:t>asigurări permanente de sănătate.</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1536" w:name="do|ax1:1556|ca1:1557|pt2:1563"/>
      <w:r w:rsidRPr="00675451">
        <w:rPr>
          <w:rFonts w:ascii="Verdana" w:eastAsia="Times New Roman" w:hAnsi="Verdana" w:cs="Times New Roman"/>
          <w:b/>
          <w:bCs/>
          <w:noProof/>
          <w:vanish/>
          <w:color w:val="333399"/>
          <w:lang w:eastAsia="ro-RO"/>
        </w:rPr>
        <w:drawing>
          <wp:inline distT="0" distB="0" distL="0" distR="0">
            <wp:extent cx="95250" cy="95250"/>
            <wp:effectExtent l="0" t="0" r="0" b="0"/>
            <wp:docPr id="65" name="Imagine 65" descr="C:\Users\cerasela.branescu\sintact 3.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1556|ca1:1557|pt2:1563|_i" descr="C:\Users\cerasela.branescu\sintact 3.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536"/>
      <w:r w:rsidRPr="00675451">
        <w:rPr>
          <w:rFonts w:ascii="Verdana" w:eastAsia="Times New Roman" w:hAnsi="Verdana" w:cs="Times New Roman"/>
          <w:b/>
          <w:bCs/>
          <w:strike/>
          <w:vanish/>
          <w:color w:val="DC143C"/>
          <w:shd w:val="clear" w:color="auto" w:fill="D3D3D3"/>
          <w:lang w:eastAsia="ro-RO"/>
        </w:rPr>
        <w:t>2.</w:t>
      </w:r>
      <w:r w:rsidRPr="00675451">
        <w:rPr>
          <w:rFonts w:ascii="Verdana" w:eastAsia="Times New Roman" w:hAnsi="Verdana" w:cs="Times New Roman"/>
          <w:strike/>
          <w:vanish/>
          <w:color w:val="DC143C"/>
          <w:shd w:val="clear" w:color="auto" w:fill="D3D3D3"/>
          <w:lang w:eastAsia="ro-RO"/>
        </w:rPr>
        <w:t>Clasele de asigurări de viaţă</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1537" w:name="do|ax1:1556|ca1:1557|pt2:1563|spI.:1564"/>
      <w:bookmarkEnd w:id="1537"/>
      <w:r w:rsidRPr="00675451">
        <w:rPr>
          <w:rFonts w:ascii="Verdana" w:eastAsia="Times New Roman" w:hAnsi="Verdana" w:cs="Times New Roman"/>
          <w:b/>
          <w:bCs/>
          <w:strike/>
          <w:vanish/>
          <w:color w:val="DC143C"/>
          <w:shd w:val="clear" w:color="auto" w:fill="D3D3D3"/>
          <w:lang w:eastAsia="ro-RO"/>
        </w:rPr>
        <w:t>I.</w:t>
      </w:r>
      <w:r w:rsidRPr="00675451">
        <w:rPr>
          <w:rFonts w:ascii="Verdana" w:eastAsia="Times New Roman" w:hAnsi="Verdana" w:cs="Times New Roman"/>
          <w:strike/>
          <w:vanish/>
          <w:color w:val="DC143C"/>
          <w:shd w:val="clear" w:color="auto" w:fill="D3D3D3"/>
          <w:lang w:eastAsia="ro-RO"/>
        </w:rPr>
        <w:t>Asigurări de viaţă, anuităţi şi asigurări de viaţă suplimentare, prevăzute la lit. A a), b) şi c), cu excepţia celor prevăzute la pct. II şi III</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1538" w:name="do|ax1:1556|ca1:1557|pt2:1563|spII.:1565"/>
      <w:bookmarkEnd w:id="1538"/>
      <w:r w:rsidRPr="00675451">
        <w:rPr>
          <w:rFonts w:ascii="Verdana" w:eastAsia="Times New Roman" w:hAnsi="Verdana" w:cs="Times New Roman"/>
          <w:b/>
          <w:bCs/>
          <w:strike/>
          <w:vanish/>
          <w:color w:val="DC143C"/>
          <w:shd w:val="clear" w:color="auto" w:fill="D3D3D3"/>
          <w:lang w:eastAsia="ro-RO"/>
        </w:rPr>
        <w:t>II.</w:t>
      </w:r>
      <w:r w:rsidRPr="00675451">
        <w:rPr>
          <w:rFonts w:ascii="Verdana" w:eastAsia="Times New Roman" w:hAnsi="Verdana" w:cs="Times New Roman"/>
          <w:strike/>
          <w:vanish/>
          <w:color w:val="DC143C"/>
          <w:shd w:val="clear" w:color="auto" w:fill="D3D3D3"/>
          <w:lang w:eastAsia="ro-RO"/>
        </w:rPr>
        <w:t>Asigurări de căsătorie, asigurări de naştere</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1539" w:name="do|ax1:1556|ca1:1557|pt2:1563|spIII.:156"/>
      <w:bookmarkEnd w:id="1539"/>
      <w:r w:rsidRPr="00675451">
        <w:rPr>
          <w:rFonts w:ascii="Verdana" w:eastAsia="Times New Roman" w:hAnsi="Verdana" w:cs="Times New Roman"/>
          <w:b/>
          <w:bCs/>
          <w:strike/>
          <w:vanish/>
          <w:color w:val="DC143C"/>
          <w:shd w:val="clear" w:color="auto" w:fill="D3D3D3"/>
          <w:lang w:eastAsia="ro-RO"/>
        </w:rPr>
        <w:t>III.</w:t>
      </w:r>
      <w:r w:rsidRPr="00675451">
        <w:rPr>
          <w:rFonts w:ascii="Verdana" w:eastAsia="Times New Roman" w:hAnsi="Verdana" w:cs="Times New Roman"/>
          <w:strike/>
          <w:vanish/>
          <w:color w:val="DC143C"/>
          <w:shd w:val="clear" w:color="auto" w:fill="D3D3D3"/>
          <w:lang w:eastAsia="ro-RO"/>
        </w:rPr>
        <w:t>Asigurări de viaţă şi anuităţi care sunt legate de fonduri de investiţii, prevăzute la lit. A a) şi b)</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1540" w:name="do|ax1:1556|ca1:1557|pt2:1563|spIV.:1567"/>
      <w:bookmarkEnd w:id="1540"/>
      <w:r w:rsidRPr="00675451">
        <w:rPr>
          <w:rFonts w:ascii="Verdana" w:eastAsia="Times New Roman" w:hAnsi="Verdana" w:cs="Times New Roman"/>
          <w:b/>
          <w:bCs/>
          <w:strike/>
          <w:vanish/>
          <w:color w:val="DC143C"/>
          <w:shd w:val="clear" w:color="auto" w:fill="D3D3D3"/>
          <w:lang w:eastAsia="ro-RO"/>
        </w:rPr>
        <w:t>IV.</w:t>
      </w:r>
      <w:r w:rsidRPr="00675451">
        <w:rPr>
          <w:rFonts w:ascii="Verdana" w:eastAsia="Times New Roman" w:hAnsi="Verdana" w:cs="Times New Roman"/>
          <w:strike/>
          <w:vanish/>
          <w:color w:val="DC143C"/>
          <w:shd w:val="clear" w:color="auto" w:fill="D3D3D3"/>
          <w:lang w:eastAsia="ro-RO"/>
        </w:rPr>
        <w:t>Asigurări permanente de sănătate, prevăzute la lit. A d)</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1541" w:name="do|ax1:1556|ca2:1568"/>
      <w:r w:rsidRPr="00675451">
        <w:rPr>
          <w:rFonts w:ascii="Verdana" w:eastAsia="Times New Roman" w:hAnsi="Verdana" w:cs="Times New Roman"/>
          <w:b/>
          <w:bCs/>
          <w:noProof/>
          <w:vanish/>
          <w:color w:val="333399"/>
          <w:lang w:eastAsia="ro-RO"/>
        </w:rPr>
        <w:drawing>
          <wp:inline distT="0" distB="0" distL="0" distR="0">
            <wp:extent cx="95250" cy="95250"/>
            <wp:effectExtent l="0" t="0" r="0" b="0"/>
            <wp:docPr id="64" name="Imagine 64" descr="C:\Users\cerasela.branescu\sintact 3.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1556|ca2:1568|_i" descr="C:\Users\cerasela.branescu\sintact 3.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541"/>
      <w:r w:rsidRPr="00675451">
        <w:rPr>
          <w:rFonts w:ascii="Verdana" w:eastAsia="Times New Roman" w:hAnsi="Verdana" w:cs="Times New Roman"/>
          <w:b/>
          <w:bCs/>
          <w:strike/>
          <w:vanish/>
          <w:color w:val="DC143C"/>
          <w:sz w:val="24"/>
          <w:szCs w:val="24"/>
          <w:shd w:val="clear" w:color="auto" w:fill="D3D3D3"/>
          <w:lang w:eastAsia="ro-RO"/>
        </w:rPr>
        <w:t>CAPITOLUL B: Asigurări generale</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1542" w:name="do|ax1:1556|ca2:1568|pa1:1569"/>
      <w:bookmarkEnd w:id="1542"/>
      <w:r w:rsidRPr="00675451">
        <w:rPr>
          <w:rFonts w:ascii="Verdana" w:eastAsia="Times New Roman" w:hAnsi="Verdana" w:cs="Times New Roman"/>
          <w:strike/>
          <w:vanish/>
          <w:color w:val="DC143C"/>
          <w:shd w:val="clear" w:color="auto" w:fill="D3D3D3"/>
          <w:lang w:eastAsia="ro-RO"/>
        </w:rPr>
        <w:t>Clasele de asigurări generale:</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1543" w:name="do|ax1:1556|ca2:1568|pt1:1570"/>
      <w:r w:rsidRPr="00675451">
        <w:rPr>
          <w:rFonts w:ascii="Verdana" w:eastAsia="Times New Roman" w:hAnsi="Verdana" w:cs="Times New Roman"/>
          <w:b/>
          <w:bCs/>
          <w:noProof/>
          <w:vanish/>
          <w:color w:val="333399"/>
          <w:lang w:eastAsia="ro-RO"/>
        </w:rPr>
        <w:drawing>
          <wp:inline distT="0" distB="0" distL="0" distR="0">
            <wp:extent cx="95250" cy="95250"/>
            <wp:effectExtent l="0" t="0" r="0" b="0"/>
            <wp:docPr id="63" name="Imagine 63" descr="C:\Users\cerasela.branescu\sintact 3.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1556|ca2:1568|pt1:1570|_i" descr="C:\Users\cerasela.branescu\sintact 3.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543"/>
      <w:r w:rsidRPr="00675451">
        <w:rPr>
          <w:rFonts w:ascii="Verdana" w:eastAsia="Times New Roman" w:hAnsi="Verdana" w:cs="Times New Roman"/>
          <w:b/>
          <w:bCs/>
          <w:strike/>
          <w:vanish/>
          <w:color w:val="DC143C"/>
          <w:shd w:val="clear" w:color="auto" w:fill="D3D3D3"/>
          <w:lang w:eastAsia="ro-RO"/>
        </w:rPr>
        <w:t>1.</w:t>
      </w:r>
      <w:r w:rsidRPr="00675451">
        <w:rPr>
          <w:rFonts w:ascii="Verdana" w:eastAsia="Times New Roman" w:hAnsi="Verdana" w:cs="Times New Roman"/>
          <w:strike/>
          <w:vanish/>
          <w:color w:val="DC143C"/>
          <w:shd w:val="clear" w:color="auto" w:fill="D3D3D3"/>
          <w:lang w:eastAsia="ro-RO"/>
        </w:rPr>
        <w:t>Asigurări de accidente (inclusiv accidentele de muncă şi bolile profesionale), pentru care se acordă:</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1544" w:name="do|ax1:1556|ca2:1568|pt1:1570|pa1:1571"/>
      <w:bookmarkEnd w:id="1544"/>
      <w:r w:rsidRPr="00675451">
        <w:rPr>
          <w:rFonts w:ascii="Verdana" w:eastAsia="Times New Roman" w:hAnsi="Verdana" w:cs="Times New Roman"/>
          <w:strike/>
          <w:vanish/>
          <w:color w:val="DC143C"/>
          <w:shd w:val="clear" w:color="auto" w:fill="D3D3D3"/>
          <w:lang w:eastAsia="ro-RO"/>
        </w:rPr>
        <w:t>- despăgubiri financiare;</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1545" w:name="do|ax1:1556|ca2:1568|pt1:1570|pa2:1572"/>
      <w:bookmarkEnd w:id="1545"/>
      <w:r w:rsidRPr="00675451">
        <w:rPr>
          <w:rFonts w:ascii="Verdana" w:eastAsia="Times New Roman" w:hAnsi="Verdana" w:cs="Times New Roman"/>
          <w:strike/>
          <w:vanish/>
          <w:color w:val="DC143C"/>
          <w:shd w:val="clear" w:color="auto" w:fill="D3D3D3"/>
          <w:lang w:eastAsia="ro-RO"/>
        </w:rPr>
        <w:t>- despăgubiri în natură;</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1546" w:name="do|ax1:1556|ca2:1568|pt1:1570|pa3:1573"/>
      <w:bookmarkEnd w:id="1546"/>
      <w:r w:rsidRPr="00675451">
        <w:rPr>
          <w:rFonts w:ascii="Verdana" w:eastAsia="Times New Roman" w:hAnsi="Verdana" w:cs="Times New Roman"/>
          <w:strike/>
          <w:vanish/>
          <w:color w:val="DC143C"/>
          <w:shd w:val="clear" w:color="auto" w:fill="D3D3D3"/>
          <w:lang w:eastAsia="ro-RO"/>
        </w:rPr>
        <w:t>- despăgubiri mixte (financiare şi în natură);</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1547" w:name="do|ax1:1556|ca2:1568|pt1:1570|pa4:1574"/>
      <w:bookmarkEnd w:id="1547"/>
      <w:r w:rsidRPr="00675451">
        <w:rPr>
          <w:rFonts w:ascii="Verdana" w:eastAsia="Times New Roman" w:hAnsi="Verdana" w:cs="Times New Roman"/>
          <w:strike/>
          <w:vanish/>
          <w:color w:val="DC143C"/>
          <w:shd w:val="clear" w:color="auto" w:fill="D3D3D3"/>
          <w:lang w:eastAsia="ro-RO"/>
        </w:rPr>
        <w:t>- despăgubiri pentru vătămări corporale suferite de persoane în timpul transportului.</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1548" w:name="do|ax1:1556|ca2:1568|pt2:1575"/>
      <w:r w:rsidRPr="00675451">
        <w:rPr>
          <w:rFonts w:ascii="Verdana" w:eastAsia="Times New Roman" w:hAnsi="Verdana" w:cs="Times New Roman"/>
          <w:b/>
          <w:bCs/>
          <w:noProof/>
          <w:vanish/>
          <w:color w:val="333399"/>
          <w:lang w:eastAsia="ro-RO"/>
        </w:rPr>
        <w:drawing>
          <wp:inline distT="0" distB="0" distL="0" distR="0">
            <wp:extent cx="95250" cy="95250"/>
            <wp:effectExtent l="0" t="0" r="0" b="0"/>
            <wp:docPr id="62" name="Imagine 62" descr="C:\Users\cerasela.branescu\sintact 3.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1556|ca2:1568|pt2:1575|_i" descr="C:\Users\cerasela.branescu\sintact 3.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548"/>
      <w:r w:rsidRPr="00675451">
        <w:rPr>
          <w:rFonts w:ascii="Verdana" w:eastAsia="Times New Roman" w:hAnsi="Verdana" w:cs="Times New Roman"/>
          <w:b/>
          <w:bCs/>
          <w:strike/>
          <w:vanish/>
          <w:color w:val="DC143C"/>
          <w:shd w:val="clear" w:color="auto" w:fill="D3D3D3"/>
          <w:lang w:eastAsia="ro-RO"/>
        </w:rPr>
        <w:t>2.</w:t>
      </w:r>
      <w:r w:rsidRPr="00675451">
        <w:rPr>
          <w:rFonts w:ascii="Verdana" w:eastAsia="Times New Roman" w:hAnsi="Verdana" w:cs="Times New Roman"/>
          <w:strike/>
          <w:vanish/>
          <w:color w:val="DC143C"/>
          <w:shd w:val="clear" w:color="auto" w:fill="D3D3D3"/>
          <w:lang w:eastAsia="ro-RO"/>
        </w:rPr>
        <w:t>Asigurări de sănătate, pentru care se acordă:</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1549" w:name="do|ax1:1556|ca2:1568|pt2:1575|pa1:1576"/>
      <w:bookmarkEnd w:id="1549"/>
      <w:r w:rsidRPr="00675451">
        <w:rPr>
          <w:rFonts w:ascii="Verdana" w:eastAsia="Times New Roman" w:hAnsi="Verdana" w:cs="Times New Roman"/>
          <w:strike/>
          <w:vanish/>
          <w:color w:val="DC143C"/>
          <w:shd w:val="clear" w:color="auto" w:fill="D3D3D3"/>
          <w:lang w:eastAsia="ro-RO"/>
        </w:rPr>
        <w:t>- despăgubiri financiare;</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1550" w:name="do|ax1:1556|ca2:1568|pt2:1575|pa2:1577"/>
      <w:bookmarkEnd w:id="1550"/>
      <w:r w:rsidRPr="00675451">
        <w:rPr>
          <w:rFonts w:ascii="Verdana" w:eastAsia="Times New Roman" w:hAnsi="Verdana" w:cs="Times New Roman"/>
          <w:strike/>
          <w:vanish/>
          <w:color w:val="DC143C"/>
          <w:shd w:val="clear" w:color="auto" w:fill="D3D3D3"/>
          <w:lang w:eastAsia="ro-RO"/>
        </w:rPr>
        <w:t>- despăgubiri în natură;</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1551" w:name="do|ax1:1556|ca2:1568|pt2:1575|pa3:1578"/>
      <w:bookmarkEnd w:id="1551"/>
      <w:r w:rsidRPr="00675451">
        <w:rPr>
          <w:rFonts w:ascii="Verdana" w:eastAsia="Times New Roman" w:hAnsi="Verdana" w:cs="Times New Roman"/>
          <w:strike/>
          <w:vanish/>
          <w:color w:val="DC143C"/>
          <w:shd w:val="clear" w:color="auto" w:fill="D3D3D3"/>
          <w:lang w:eastAsia="ro-RO"/>
        </w:rPr>
        <w:t>- despăgubiri mixte (financiare şi în natură).</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1552" w:name="do|ax1:1556|ca2:1568|pt3:1579"/>
      <w:r w:rsidRPr="00675451">
        <w:rPr>
          <w:rFonts w:ascii="Verdana" w:eastAsia="Times New Roman" w:hAnsi="Verdana" w:cs="Times New Roman"/>
          <w:b/>
          <w:bCs/>
          <w:noProof/>
          <w:vanish/>
          <w:color w:val="333399"/>
          <w:lang w:eastAsia="ro-RO"/>
        </w:rPr>
        <w:drawing>
          <wp:inline distT="0" distB="0" distL="0" distR="0">
            <wp:extent cx="95250" cy="95250"/>
            <wp:effectExtent l="0" t="0" r="0" b="0"/>
            <wp:docPr id="61" name="Imagine 61" descr="C:\Users\cerasela.branescu\sintact 3.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1556|ca2:1568|pt3:1579|_i" descr="C:\Users\cerasela.branescu\sintact 3.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552"/>
      <w:r w:rsidRPr="00675451">
        <w:rPr>
          <w:rFonts w:ascii="Verdana" w:eastAsia="Times New Roman" w:hAnsi="Verdana" w:cs="Times New Roman"/>
          <w:b/>
          <w:bCs/>
          <w:strike/>
          <w:vanish/>
          <w:color w:val="DC143C"/>
          <w:shd w:val="clear" w:color="auto" w:fill="D3D3D3"/>
          <w:lang w:eastAsia="ro-RO"/>
        </w:rPr>
        <w:t>3.</w:t>
      </w:r>
      <w:r w:rsidRPr="00675451">
        <w:rPr>
          <w:rFonts w:ascii="Verdana" w:eastAsia="Times New Roman" w:hAnsi="Verdana" w:cs="Times New Roman"/>
          <w:strike/>
          <w:vanish/>
          <w:color w:val="DC143C"/>
          <w:shd w:val="clear" w:color="auto" w:fill="D3D3D3"/>
          <w:lang w:eastAsia="ro-RO"/>
        </w:rPr>
        <w:t>Asigurări de mijloace de transport terestru (altele decât feroviare), care acoperă:</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1553" w:name="do|ax1:1556|ca2:1568|pt3:1579|pa1:1580"/>
      <w:bookmarkEnd w:id="1553"/>
      <w:r w:rsidRPr="00675451">
        <w:rPr>
          <w:rFonts w:ascii="Verdana" w:eastAsia="Times New Roman" w:hAnsi="Verdana" w:cs="Times New Roman"/>
          <w:strike/>
          <w:vanish/>
          <w:color w:val="DC143C"/>
          <w:shd w:val="clear" w:color="auto" w:fill="D3D3D3"/>
          <w:lang w:eastAsia="ro-RO"/>
        </w:rPr>
        <w:t>- daune survenite la mijloacele de transport terestru cu motor;</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1554" w:name="do|ax1:1556|ca2:1568|pt3:1579|pa2:1581"/>
      <w:bookmarkEnd w:id="1554"/>
      <w:r w:rsidRPr="00675451">
        <w:rPr>
          <w:rFonts w:ascii="Verdana" w:eastAsia="Times New Roman" w:hAnsi="Verdana" w:cs="Times New Roman"/>
          <w:strike/>
          <w:vanish/>
          <w:color w:val="DC143C"/>
          <w:shd w:val="clear" w:color="auto" w:fill="D3D3D3"/>
          <w:lang w:eastAsia="ro-RO"/>
        </w:rPr>
        <w:t>- daune survenite la mijloacele de transport terestru, altele decât cele cu motor.</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1555" w:name="do|ax1:1556|ca2:1568|pt4:1582"/>
      <w:r w:rsidRPr="00675451">
        <w:rPr>
          <w:rFonts w:ascii="Verdana" w:eastAsia="Times New Roman" w:hAnsi="Verdana" w:cs="Times New Roman"/>
          <w:b/>
          <w:bCs/>
          <w:noProof/>
          <w:vanish/>
          <w:color w:val="333399"/>
          <w:lang w:eastAsia="ro-RO"/>
        </w:rPr>
        <w:drawing>
          <wp:inline distT="0" distB="0" distL="0" distR="0">
            <wp:extent cx="95250" cy="95250"/>
            <wp:effectExtent l="0" t="0" r="0" b="0"/>
            <wp:docPr id="60" name="Imagine 60" descr="C:\Users\cerasela.branescu\sintact 3.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1556|ca2:1568|pt4:1582|_i" descr="C:\Users\cerasela.branescu\sintact 3.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555"/>
      <w:r w:rsidRPr="00675451">
        <w:rPr>
          <w:rFonts w:ascii="Verdana" w:eastAsia="Times New Roman" w:hAnsi="Verdana" w:cs="Times New Roman"/>
          <w:b/>
          <w:bCs/>
          <w:strike/>
          <w:vanish/>
          <w:color w:val="DC143C"/>
          <w:shd w:val="clear" w:color="auto" w:fill="D3D3D3"/>
          <w:lang w:eastAsia="ro-RO"/>
        </w:rPr>
        <w:t>4.</w:t>
      </w:r>
      <w:r w:rsidRPr="00675451">
        <w:rPr>
          <w:rFonts w:ascii="Verdana" w:eastAsia="Times New Roman" w:hAnsi="Verdana" w:cs="Times New Roman"/>
          <w:strike/>
          <w:vanish/>
          <w:color w:val="DC143C"/>
          <w:shd w:val="clear" w:color="auto" w:fill="D3D3D3"/>
          <w:lang w:eastAsia="ro-RO"/>
        </w:rPr>
        <w:t>Asigurări de mijloace de transport feroviar, care acoperă:</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1556" w:name="do|ax1:1556|ca2:1568|pt4:1582|pa1:1583"/>
      <w:bookmarkEnd w:id="1556"/>
      <w:r w:rsidRPr="00675451">
        <w:rPr>
          <w:rFonts w:ascii="Verdana" w:eastAsia="Times New Roman" w:hAnsi="Verdana" w:cs="Times New Roman"/>
          <w:strike/>
          <w:vanish/>
          <w:color w:val="DC143C"/>
          <w:shd w:val="clear" w:color="auto" w:fill="D3D3D3"/>
          <w:lang w:eastAsia="ro-RO"/>
        </w:rPr>
        <w:t>- daune survenite la mijloacele de transport feroviar care se deplasează sau transportă mărfuri ori persoane.</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1557" w:name="do|ax1:1556|ca2:1568|pt5:1584"/>
      <w:r w:rsidRPr="00675451">
        <w:rPr>
          <w:rFonts w:ascii="Verdana" w:eastAsia="Times New Roman" w:hAnsi="Verdana" w:cs="Times New Roman"/>
          <w:b/>
          <w:bCs/>
          <w:noProof/>
          <w:vanish/>
          <w:color w:val="333399"/>
          <w:lang w:eastAsia="ro-RO"/>
        </w:rPr>
        <w:drawing>
          <wp:inline distT="0" distB="0" distL="0" distR="0">
            <wp:extent cx="95250" cy="95250"/>
            <wp:effectExtent l="0" t="0" r="0" b="0"/>
            <wp:docPr id="59" name="Imagine 59" descr="C:\Users\cerasela.branescu\sintact 3.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1556|ca2:1568|pt5:1584|_i" descr="C:\Users\cerasela.branescu\sintact 3.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557"/>
      <w:r w:rsidRPr="00675451">
        <w:rPr>
          <w:rFonts w:ascii="Verdana" w:eastAsia="Times New Roman" w:hAnsi="Verdana" w:cs="Times New Roman"/>
          <w:b/>
          <w:bCs/>
          <w:strike/>
          <w:vanish/>
          <w:color w:val="DC143C"/>
          <w:shd w:val="clear" w:color="auto" w:fill="D3D3D3"/>
          <w:lang w:eastAsia="ro-RO"/>
        </w:rPr>
        <w:t>5.</w:t>
      </w:r>
      <w:r w:rsidRPr="00675451">
        <w:rPr>
          <w:rFonts w:ascii="Verdana" w:eastAsia="Times New Roman" w:hAnsi="Verdana" w:cs="Times New Roman"/>
          <w:strike/>
          <w:vanish/>
          <w:color w:val="DC143C"/>
          <w:shd w:val="clear" w:color="auto" w:fill="D3D3D3"/>
          <w:lang w:eastAsia="ro-RO"/>
        </w:rPr>
        <w:t>Asigurări de mijloace de transport aerian, care acoperă:</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1558" w:name="do|ax1:1556|ca2:1568|pt5:1584|pa1:1585"/>
      <w:bookmarkEnd w:id="1558"/>
      <w:r w:rsidRPr="00675451">
        <w:rPr>
          <w:rFonts w:ascii="Verdana" w:eastAsia="Times New Roman" w:hAnsi="Verdana" w:cs="Times New Roman"/>
          <w:strike/>
          <w:vanish/>
          <w:color w:val="DC143C"/>
          <w:shd w:val="clear" w:color="auto" w:fill="D3D3D3"/>
          <w:lang w:eastAsia="ro-RO"/>
        </w:rPr>
        <w:t>- daune survenite la mijloacele de transport aerian.</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1559" w:name="do|ax1:1556|ca2:1568|pt6:1586"/>
      <w:r w:rsidRPr="00675451">
        <w:rPr>
          <w:rFonts w:ascii="Verdana" w:eastAsia="Times New Roman" w:hAnsi="Verdana" w:cs="Times New Roman"/>
          <w:b/>
          <w:bCs/>
          <w:noProof/>
          <w:vanish/>
          <w:color w:val="333399"/>
          <w:lang w:eastAsia="ro-RO"/>
        </w:rPr>
        <w:drawing>
          <wp:inline distT="0" distB="0" distL="0" distR="0">
            <wp:extent cx="95250" cy="95250"/>
            <wp:effectExtent l="0" t="0" r="0" b="0"/>
            <wp:docPr id="58" name="Imagine 58" descr="C:\Users\cerasela.branescu\sintact 3.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1556|ca2:1568|pt6:1586|_i" descr="C:\Users\cerasela.branescu\sintact 3.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559"/>
      <w:r w:rsidRPr="00675451">
        <w:rPr>
          <w:rFonts w:ascii="Verdana" w:eastAsia="Times New Roman" w:hAnsi="Verdana" w:cs="Times New Roman"/>
          <w:b/>
          <w:bCs/>
          <w:strike/>
          <w:vanish/>
          <w:color w:val="DC143C"/>
          <w:shd w:val="clear" w:color="auto" w:fill="D3D3D3"/>
          <w:lang w:eastAsia="ro-RO"/>
        </w:rPr>
        <w:t>6.</w:t>
      </w:r>
      <w:r w:rsidRPr="00675451">
        <w:rPr>
          <w:rFonts w:ascii="Verdana" w:eastAsia="Times New Roman" w:hAnsi="Verdana" w:cs="Times New Roman"/>
          <w:strike/>
          <w:vanish/>
          <w:color w:val="DC143C"/>
          <w:shd w:val="clear" w:color="auto" w:fill="D3D3D3"/>
          <w:lang w:eastAsia="ro-RO"/>
        </w:rPr>
        <w:t>Asigurări de mijloace de transport maritim, lacustru şi fluvial, care acoperă:</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1560" w:name="do|ax1:1556|ca2:1568|pt6:1586|pa1:1587"/>
      <w:bookmarkEnd w:id="1560"/>
      <w:r w:rsidRPr="00675451">
        <w:rPr>
          <w:rFonts w:ascii="Verdana" w:eastAsia="Times New Roman" w:hAnsi="Verdana" w:cs="Times New Roman"/>
          <w:strike/>
          <w:vanish/>
          <w:color w:val="DC143C"/>
          <w:shd w:val="clear" w:color="auto" w:fill="D3D3D3"/>
          <w:lang w:eastAsia="ro-RO"/>
        </w:rPr>
        <w:t>- daune survenite la mijloace de transport fluvial;</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1561" w:name="do|ax1:1556|ca2:1568|pt6:1586|pa2:1588"/>
      <w:bookmarkEnd w:id="1561"/>
      <w:r w:rsidRPr="00675451">
        <w:rPr>
          <w:rFonts w:ascii="Verdana" w:eastAsia="Times New Roman" w:hAnsi="Verdana" w:cs="Times New Roman"/>
          <w:strike/>
          <w:vanish/>
          <w:color w:val="DC143C"/>
          <w:shd w:val="clear" w:color="auto" w:fill="D3D3D3"/>
          <w:lang w:eastAsia="ro-RO"/>
        </w:rPr>
        <w:t>- daune survenite la mijloace de transport lacustru;</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1562" w:name="do|ax1:1556|ca2:1568|pt6:1586|pa3:1589"/>
      <w:bookmarkEnd w:id="1562"/>
      <w:r w:rsidRPr="00675451">
        <w:rPr>
          <w:rFonts w:ascii="Verdana" w:eastAsia="Times New Roman" w:hAnsi="Verdana" w:cs="Times New Roman"/>
          <w:strike/>
          <w:vanish/>
          <w:color w:val="DC143C"/>
          <w:shd w:val="clear" w:color="auto" w:fill="D3D3D3"/>
          <w:lang w:eastAsia="ro-RO"/>
        </w:rPr>
        <w:t>- daune survenite la mijloace de transport maritim.</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1563" w:name="do|ax1:1556|ca2:1568|pt7:1590"/>
      <w:r w:rsidRPr="00675451">
        <w:rPr>
          <w:rFonts w:ascii="Verdana" w:eastAsia="Times New Roman" w:hAnsi="Verdana" w:cs="Times New Roman"/>
          <w:b/>
          <w:bCs/>
          <w:noProof/>
          <w:vanish/>
          <w:color w:val="333399"/>
          <w:lang w:eastAsia="ro-RO"/>
        </w:rPr>
        <w:drawing>
          <wp:inline distT="0" distB="0" distL="0" distR="0">
            <wp:extent cx="95250" cy="95250"/>
            <wp:effectExtent l="0" t="0" r="0" b="0"/>
            <wp:docPr id="57" name="Imagine 57" descr="C:\Users\cerasela.branescu\sintact 3.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1556|ca2:1568|pt7:1590|_i" descr="C:\Users\cerasela.branescu\sintact 3.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563"/>
      <w:r w:rsidRPr="00675451">
        <w:rPr>
          <w:rFonts w:ascii="Verdana" w:eastAsia="Times New Roman" w:hAnsi="Verdana" w:cs="Times New Roman"/>
          <w:b/>
          <w:bCs/>
          <w:strike/>
          <w:vanish/>
          <w:color w:val="DC143C"/>
          <w:shd w:val="clear" w:color="auto" w:fill="D3D3D3"/>
          <w:lang w:eastAsia="ro-RO"/>
        </w:rPr>
        <w:t>7.</w:t>
      </w:r>
      <w:r w:rsidRPr="00675451">
        <w:rPr>
          <w:rFonts w:ascii="Verdana" w:eastAsia="Times New Roman" w:hAnsi="Verdana" w:cs="Times New Roman"/>
          <w:strike/>
          <w:vanish/>
          <w:color w:val="DC143C"/>
          <w:shd w:val="clear" w:color="auto" w:fill="D3D3D3"/>
          <w:lang w:eastAsia="ro-RO"/>
        </w:rPr>
        <w:t>Asigurări de bunuri în tranzit, care acoperă:</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1564" w:name="do|ax1:1556|ca2:1568|pt7:1590|pa1:1591"/>
      <w:bookmarkEnd w:id="1564"/>
      <w:r w:rsidRPr="00675451">
        <w:rPr>
          <w:rFonts w:ascii="Verdana" w:eastAsia="Times New Roman" w:hAnsi="Verdana" w:cs="Times New Roman"/>
          <w:strike/>
          <w:vanish/>
          <w:color w:val="DC143C"/>
          <w:shd w:val="clear" w:color="auto" w:fill="D3D3D3"/>
          <w:lang w:eastAsia="ro-RO"/>
        </w:rPr>
        <w:t>- daune suferite de mărfuri, bagaje şi alte bunuri transportate.</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1565" w:name="do|ax1:1556|ca2:1568|pt8:1592"/>
      <w:r w:rsidRPr="00675451">
        <w:rPr>
          <w:rFonts w:ascii="Verdana" w:eastAsia="Times New Roman" w:hAnsi="Verdana" w:cs="Times New Roman"/>
          <w:b/>
          <w:bCs/>
          <w:noProof/>
          <w:vanish/>
          <w:color w:val="333399"/>
          <w:lang w:eastAsia="ro-RO"/>
        </w:rPr>
        <w:drawing>
          <wp:inline distT="0" distB="0" distL="0" distR="0">
            <wp:extent cx="95250" cy="95250"/>
            <wp:effectExtent l="0" t="0" r="0" b="0"/>
            <wp:docPr id="56" name="Imagine 56" descr="C:\Users\cerasela.branescu\sintact 3.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1556|ca2:1568|pt8:1592|_i" descr="C:\Users\cerasela.branescu\sintact 3.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565"/>
      <w:r w:rsidRPr="00675451">
        <w:rPr>
          <w:rFonts w:ascii="Verdana" w:eastAsia="Times New Roman" w:hAnsi="Verdana" w:cs="Times New Roman"/>
          <w:b/>
          <w:bCs/>
          <w:strike/>
          <w:vanish/>
          <w:color w:val="DC143C"/>
          <w:shd w:val="clear" w:color="auto" w:fill="D3D3D3"/>
          <w:lang w:eastAsia="ro-RO"/>
        </w:rPr>
        <w:t>8.</w:t>
      </w:r>
      <w:r w:rsidRPr="00675451">
        <w:rPr>
          <w:rFonts w:ascii="Verdana" w:eastAsia="Times New Roman" w:hAnsi="Verdana" w:cs="Times New Roman"/>
          <w:strike/>
          <w:vanish/>
          <w:color w:val="DC143C"/>
          <w:shd w:val="clear" w:color="auto" w:fill="D3D3D3"/>
          <w:lang w:eastAsia="ro-RO"/>
        </w:rPr>
        <w:t>Asigurări de incendiu şi alte calamităţi naturale, care acoperă:</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1566" w:name="do|ax1:1556|ca2:1568|pt8:1592|pa1:1593"/>
      <w:bookmarkEnd w:id="1566"/>
      <w:r w:rsidRPr="00675451">
        <w:rPr>
          <w:rFonts w:ascii="Verdana" w:eastAsia="Times New Roman" w:hAnsi="Verdana" w:cs="Times New Roman"/>
          <w:strike/>
          <w:vanish/>
          <w:color w:val="DC143C"/>
          <w:shd w:val="clear" w:color="auto" w:fill="D3D3D3"/>
          <w:lang w:eastAsia="ro-RO"/>
        </w:rPr>
        <w:t>- daune suferite de proprietăţi şi bunuri (altele decât bunurile cuprinse în clasele 3, 4, 5, 6 şi 7), cauzate de:</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1567" w:name="do|ax1:1556|ca2:1568|pt8:1592|pa2:1594"/>
      <w:bookmarkEnd w:id="1567"/>
      <w:r w:rsidRPr="00675451">
        <w:rPr>
          <w:rFonts w:ascii="Verdana" w:eastAsia="Times New Roman" w:hAnsi="Verdana" w:cs="Times New Roman"/>
          <w:strike/>
          <w:vanish/>
          <w:color w:val="DC143C"/>
          <w:shd w:val="clear" w:color="auto" w:fill="D3D3D3"/>
          <w:lang w:eastAsia="ro-RO"/>
        </w:rPr>
        <w:t>- incendiu;</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1568" w:name="do|ax1:1556|ca2:1568|pt8:1592|pa3:1595"/>
      <w:bookmarkEnd w:id="1568"/>
      <w:r w:rsidRPr="00675451">
        <w:rPr>
          <w:rFonts w:ascii="Verdana" w:eastAsia="Times New Roman" w:hAnsi="Verdana" w:cs="Times New Roman"/>
          <w:strike/>
          <w:vanish/>
          <w:color w:val="DC143C"/>
          <w:shd w:val="clear" w:color="auto" w:fill="D3D3D3"/>
          <w:lang w:eastAsia="ro-RO"/>
        </w:rPr>
        <w:t>- explozie;</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1569" w:name="do|ax1:1556|ca2:1568|pt8:1592|pa4:1596"/>
      <w:bookmarkEnd w:id="1569"/>
      <w:r w:rsidRPr="00675451">
        <w:rPr>
          <w:rFonts w:ascii="Verdana" w:eastAsia="Times New Roman" w:hAnsi="Verdana" w:cs="Times New Roman"/>
          <w:strike/>
          <w:vanish/>
          <w:color w:val="DC143C"/>
          <w:shd w:val="clear" w:color="auto" w:fill="D3D3D3"/>
          <w:lang w:eastAsia="ro-RO"/>
        </w:rPr>
        <w:t>- furtună;</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1570" w:name="do|ax1:1556|ca2:1568|pt8:1592|pa5:1597"/>
      <w:bookmarkEnd w:id="1570"/>
      <w:r w:rsidRPr="00675451">
        <w:rPr>
          <w:rFonts w:ascii="Verdana" w:eastAsia="Times New Roman" w:hAnsi="Verdana" w:cs="Times New Roman"/>
          <w:strike/>
          <w:vanish/>
          <w:color w:val="DC143C"/>
          <w:shd w:val="clear" w:color="auto" w:fill="D3D3D3"/>
          <w:lang w:eastAsia="ro-RO"/>
        </w:rPr>
        <w:t>- alte fenomene naturale în afara furtunii;</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1571" w:name="do|ax1:1556|ca2:1568|pt8:1592|pa6:1598"/>
      <w:bookmarkEnd w:id="1571"/>
      <w:r w:rsidRPr="00675451">
        <w:rPr>
          <w:rFonts w:ascii="Verdana" w:eastAsia="Times New Roman" w:hAnsi="Verdana" w:cs="Times New Roman"/>
          <w:strike/>
          <w:vanish/>
          <w:color w:val="DC143C"/>
          <w:shd w:val="clear" w:color="auto" w:fill="D3D3D3"/>
          <w:lang w:eastAsia="ro-RO"/>
        </w:rPr>
        <w:t>- energie nucleară;</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1572" w:name="do|ax1:1556|ca2:1568|pt8:1592|pa7:1599"/>
      <w:bookmarkEnd w:id="1572"/>
      <w:r w:rsidRPr="00675451">
        <w:rPr>
          <w:rFonts w:ascii="Verdana" w:eastAsia="Times New Roman" w:hAnsi="Verdana" w:cs="Times New Roman"/>
          <w:strike/>
          <w:vanish/>
          <w:color w:val="DC143C"/>
          <w:shd w:val="clear" w:color="auto" w:fill="D3D3D3"/>
          <w:lang w:eastAsia="ro-RO"/>
        </w:rPr>
        <w:t>- surpare de teren.</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1573" w:name="do|ax1:1556|ca2:1568|pt9:1600"/>
      <w:r w:rsidRPr="00675451">
        <w:rPr>
          <w:rFonts w:ascii="Verdana" w:eastAsia="Times New Roman" w:hAnsi="Verdana" w:cs="Times New Roman"/>
          <w:b/>
          <w:bCs/>
          <w:noProof/>
          <w:vanish/>
          <w:color w:val="333399"/>
          <w:lang w:eastAsia="ro-RO"/>
        </w:rPr>
        <w:drawing>
          <wp:inline distT="0" distB="0" distL="0" distR="0">
            <wp:extent cx="95250" cy="95250"/>
            <wp:effectExtent l="0" t="0" r="0" b="0"/>
            <wp:docPr id="55" name="Imagine 55" descr="C:\Users\cerasela.branescu\sintact 3.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1556|ca2:1568|pt9:1600|_i" descr="C:\Users\cerasela.branescu\sintact 3.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573"/>
      <w:r w:rsidRPr="00675451">
        <w:rPr>
          <w:rFonts w:ascii="Verdana" w:eastAsia="Times New Roman" w:hAnsi="Verdana" w:cs="Times New Roman"/>
          <w:b/>
          <w:bCs/>
          <w:strike/>
          <w:vanish/>
          <w:color w:val="DC143C"/>
          <w:shd w:val="clear" w:color="auto" w:fill="D3D3D3"/>
          <w:lang w:eastAsia="ro-RO"/>
        </w:rPr>
        <w:t>9.</w:t>
      </w:r>
      <w:r w:rsidRPr="00675451">
        <w:rPr>
          <w:rFonts w:ascii="Verdana" w:eastAsia="Times New Roman" w:hAnsi="Verdana" w:cs="Times New Roman"/>
          <w:strike/>
          <w:vanish/>
          <w:color w:val="DC143C"/>
          <w:shd w:val="clear" w:color="auto" w:fill="D3D3D3"/>
          <w:lang w:eastAsia="ro-RO"/>
        </w:rPr>
        <w:t>Alte asigurări de bunuri, care acoperă:</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1574" w:name="do|ax1:1556|ca2:1568|pt9:1600|pa1:1601"/>
      <w:bookmarkEnd w:id="1574"/>
      <w:r w:rsidRPr="00675451">
        <w:rPr>
          <w:rFonts w:ascii="Verdana" w:eastAsia="Times New Roman" w:hAnsi="Verdana" w:cs="Times New Roman"/>
          <w:strike/>
          <w:vanish/>
          <w:color w:val="DC143C"/>
          <w:shd w:val="clear" w:color="auto" w:fill="D3D3D3"/>
          <w:lang w:eastAsia="ro-RO"/>
        </w:rPr>
        <w:t>- daune suferite de proprietăţi şi bunuri (altele decât bunurile cuprinse în clasele 3, 4, 5, 6 şi 7), atunci când aceste daune sunt cauzate de grindină sau îngheţ, furt, altele decât cele prevăzute la pct. 8.</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1575" w:name="do|ax1:1556|ca2:1568|pt10:1602"/>
      <w:r w:rsidRPr="00675451">
        <w:rPr>
          <w:rFonts w:ascii="Verdana" w:eastAsia="Times New Roman" w:hAnsi="Verdana" w:cs="Times New Roman"/>
          <w:b/>
          <w:bCs/>
          <w:noProof/>
          <w:vanish/>
          <w:color w:val="333399"/>
          <w:lang w:eastAsia="ro-RO"/>
        </w:rPr>
        <w:drawing>
          <wp:inline distT="0" distB="0" distL="0" distR="0">
            <wp:extent cx="95250" cy="95250"/>
            <wp:effectExtent l="0" t="0" r="0" b="0"/>
            <wp:docPr id="54" name="Imagine 54" descr="C:\Users\cerasela.branescu\sintact 3.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1556|ca2:1568|pt10:1602|_i" descr="C:\Users\cerasela.branescu\sintact 3.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575"/>
      <w:r w:rsidRPr="00675451">
        <w:rPr>
          <w:rFonts w:ascii="Verdana" w:eastAsia="Times New Roman" w:hAnsi="Verdana" w:cs="Times New Roman"/>
          <w:b/>
          <w:bCs/>
          <w:strike/>
          <w:vanish/>
          <w:color w:val="DC143C"/>
          <w:shd w:val="clear" w:color="auto" w:fill="D3D3D3"/>
          <w:lang w:eastAsia="ro-RO"/>
        </w:rPr>
        <w:t>10.</w:t>
      </w:r>
      <w:r w:rsidRPr="00675451">
        <w:rPr>
          <w:rFonts w:ascii="Verdana" w:eastAsia="Times New Roman" w:hAnsi="Verdana" w:cs="Times New Roman"/>
          <w:strike/>
          <w:vanish/>
          <w:color w:val="DC143C"/>
          <w:shd w:val="clear" w:color="auto" w:fill="D3D3D3"/>
          <w:lang w:eastAsia="ro-RO"/>
        </w:rPr>
        <w:t>Asigurări de răspundere civilă pentru autovehicule, care acoperă:</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1576" w:name="do|ax1:1556|ca2:1568|pt10:1602|pa1:1603"/>
      <w:bookmarkEnd w:id="1576"/>
      <w:r w:rsidRPr="00675451">
        <w:rPr>
          <w:rFonts w:ascii="Verdana" w:eastAsia="Times New Roman" w:hAnsi="Verdana" w:cs="Times New Roman"/>
          <w:strike/>
          <w:vanish/>
          <w:color w:val="DC143C"/>
          <w:shd w:val="clear" w:color="auto" w:fill="D3D3D3"/>
          <w:lang w:eastAsia="ro-RO"/>
        </w:rPr>
        <w:t>- daune care rezultă din folosirea autovehiculelor terestre (inclusiv răspunderea transportatorului).</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1577" w:name="do|ax1:1556|ca2:1568|pt11:1604"/>
      <w:r w:rsidRPr="00675451">
        <w:rPr>
          <w:rFonts w:ascii="Verdana" w:eastAsia="Times New Roman" w:hAnsi="Verdana" w:cs="Times New Roman"/>
          <w:b/>
          <w:bCs/>
          <w:noProof/>
          <w:vanish/>
          <w:color w:val="333399"/>
          <w:lang w:eastAsia="ro-RO"/>
        </w:rPr>
        <w:drawing>
          <wp:inline distT="0" distB="0" distL="0" distR="0">
            <wp:extent cx="95250" cy="95250"/>
            <wp:effectExtent l="0" t="0" r="0" b="0"/>
            <wp:docPr id="53" name="Imagine 53" descr="C:\Users\cerasela.branescu\sintact 3.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1556|ca2:1568|pt11:1604|_i" descr="C:\Users\cerasela.branescu\sintact 3.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577"/>
      <w:r w:rsidRPr="00675451">
        <w:rPr>
          <w:rFonts w:ascii="Verdana" w:eastAsia="Times New Roman" w:hAnsi="Verdana" w:cs="Times New Roman"/>
          <w:b/>
          <w:bCs/>
          <w:strike/>
          <w:vanish/>
          <w:color w:val="DC143C"/>
          <w:shd w:val="clear" w:color="auto" w:fill="D3D3D3"/>
          <w:lang w:eastAsia="ro-RO"/>
        </w:rPr>
        <w:t>11.</w:t>
      </w:r>
      <w:r w:rsidRPr="00675451">
        <w:rPr>
          <w:rFonts w:ascii="Verdana" w:eastAsia="Times New Roman" w:hAnsi="Verdana" w:cs="Times New Roman"/>
          <w:strike/>
          <w:vanish/>
          <w:color w:val="DC143C"/>
          <w:shd w:val="clear" w:color="auto" w:fill="D3D3D3"/>
          <w:lang w:eastAsia="ro-RO"/>
        </w:rPr>
        <w:t>Asigurări de răspundere civilă pentru mijloace de transport aerian, care acoperă:</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1578" w:name="do|ax1:1556|ca2:1568|pt11:1604|pa1:1605"/>
      <w:bookmarkEnd w:id="1578"/>
      <w:r w:rsidRPr="00675451">
        <w:rPr>
          <w:rFonts w:ascii="Verdana" w:eastAsia="Times New Roman" w:hAnsi="Verdana" w:cs="Times New Roman"/>
          <w:strike/>
          <w:vanish/>
          <w:color w:val="DC143C"/>
          <w:shd w:val="clear" w:color="auto" w:fill="D3D3D3"/>
          <w:lang w:eastAsia="ro-RO"/>
        </w:rPr>
        <w:t>- daune care rezultă din folosirea mijloacelor de transport aerian (inclusiv răspunderea transportatorului).</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1579" w:name="do|ax1:1556|ca2:1568|pt12:1606"/>
      <w:r w:rsidRPr="00675451">
        <w:rPr>
          <w:rFonts w:ascii="Verdana" w:eastAsia="Times New Roman" w:hAnsi="Verdana" w:cs="Times New Roman"/>
          <w:b/>
          <w:bCs/>
          <w:noProof/>
          <w:vanish/>
          <w:color w:val="333399"/>
          <w:lang w:eastAsia="ro-RO"/>
        </w:rPr>
        <w:drawing>
          <wp:inline distT="0" distB="0" distL="0" distR="0">
            <wp:extent cx="95250" cy="95250"/>
            <wp:effectExtent l="0" t="0" r="0" b="0"/>
            <wp:docPr id="52" name="Imagine 52" descr="C:\Users\cerasela.branescu\sintact 3.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1556|ca2:1568|pt12:1606|_i" descr="C:\Users\cerasela.branescu\sintact 3.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579"/>
      <w:r w:rsidRPr="00675451">
        <w:rPr>
          <w:rFonts w:ascii="Verdana" w:eastAsia="Times New Roman" w:hAnsi="Verdana" w:cs="Times New Roman"/>
          <w:b/>
          <w:bCs/>
          <w:strike/>
          <w:vanish/>
          <w:color w:val="DC143C"/>
          <w:shd w:val="clear" w:color="auto" w:fill="D3D3D3"/>
          <w:lang w:eastAsia="ro-RO"/>
        </w:rPr>
        <w:t>12.</w:t>
      </w:r>
      <w:r w:rsidRPr="00675451">
        <w:rPr>
          <w:rFonts w:ascii="Verdana" w:eastAsia="Times New Roman" w:hAnsi="Verdana" w:cs="Times New Roman"/>
          <w:strike/>
          <w:vanish/>
          <w:color w:val="DC143C"/>
          <w:shd w:val="clear" w:color="auto" w:fill="D3D3D3"/>
          <w:lang w:eastAsia="ro-RO"/>
        </w:rPr>
        <w:t>Asigurări de răspundere civilă pentru mijloace de transport maritim, lacustru şi fluvial, care acoperă:</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1580" w:name="do|ax1:1556|ca2:1568|pt12:1606|pa1:1607"/>
      <w:bookmarkEnd w:id="1580"/>
      <w:r w:rsidRPr="00675451">
        <w:rPr>
          <w:rFonts w:ascii="Verdana" w:eastAsia="Times New Roman" w:hAnsi="Verdana" w:cs="Times New Roman"/>
          <w:strike/>
          <w:vanish/>
          <w:color w:val="DC143C"/>
          <w:shd w:val="clear" w:color="auto" w:fill="D3D3D3"/>
          <w:lang w:eastAsia="ro-RO"/>
        </w:rPr>
        <w:t>- daune care rezultă din folosirea mijloacelor de transport maritim, lacustru şi fluvial (inclusiv răspunderea transportatorului).</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1581" w:name="do|ax1:1556|ca2:1568|pt13:1608"/>
      <w:r w:rsidRPr="00675451">
        <w:rPr>
          <w:rFonts w:ascii="Verdana" w:eastAsia="Times New Roman" w:hAnsi="Verdana" w:cs="Times New Roman"/>
          <w:b/>
          <w:bCs/>
          <w:noProof/>
          <w:vanish/>
          <w:color w:val="333399"/>
          <w:lang w:eastAsia="ro-RO"/>
        </w:rPr>
        <w:drawing>
          <wp:inline distT="0" distB="0" distL="0" distR="0">
            <wp:extent cx="95250" cy="95250"/>
            <wp:effectExtent l="0" t="0" r="0" b="0"/>
            <wp:docPr id="51" name="Imagine 51" descr="C:\Users\cerasela.branescu\sintact 3.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1556|ca2:1568|pt13:1608|_i" descr="C:\Users\cerasela.branescu\sintact 3.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581"/>
      <w:r w:rsidRPr="00675451">
        <w:rPr>
          <w:rFonts w:ascii="Verdana" w:eastAsia="Times New Roman" w:hAnsi="Verdana" w:cs="Times New Roman"/>
          <w:b/>
          <w:bCs/>
          <w:strike/>
          <w:vanish/>
          <w:color w:val="DC143C"/>
          <w:shd w:val="clear" w:color="auto" w:fill="D3D3D3"/>
          <w:lang w:eastAsia="ro-RO"/>
        </w:rPr>
        <w:t>13.</w:t>
      </w:r>
      <w:r w:rsidRPr="00675451">
        <w:rPr>
          <w:rFonts w:ascii="Verdana" w:eastAsia="Times New Roman" w:hAnsi="Verdana" w:cs="Times New Roman"/>
          <w:strike/>
          <w:vanish/>
          <w:color w:val="DC143C"/>
          <w:shd w:val="clear" w:color="auto" w:fill="D3D3D3"/>
          <w:lang w:eastAsia="ro-RO"/>
        </w:rPr>
        <w:t>Asigurări de răspundere civilă generală, care acoperă:</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1582" w:name="do|ax1:1556|ca2:1568|pt13:1608|pa1:1609"/>
      <w:bookmarkEnd w:id="1582"/>
      <w:r w:rsidRPr="00675451">
        <w:rPr>
          <w:rFonts w:ascii="Verdana" w:eastAsia="Times New Roman" w:hAnsi="Verdana" w:cs="Times New Roman"/>
          <w:strike/>
          <w:vanish/>
          <w:color w:val="DC143C"/>
          <w:shd w:val="clear" w:color="auto" w:fill="D3D3D3"/>
          <w:lang w:eastAsia="ro-RO"/>
        </w:rPr>
        <w:t>- daune din prejudicii produse terţilor, altele decât cele menţionate la pct. 10, 11 şi 12.</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1583" w:name="do|ax1:1556|ca2:1568|pt14:1610"/>
      <w:r w:rsidRPr="00675451">
        <w:rPr>
          <w:rFonts w:ascii="Verdana" w:eastAsia="Times New Roman" w:hAnsi="Verdana" w:cs="Times New Roman"/>
          <w:b/>
          <w:bCs/>
          <w:noProof/>
          <w:vanish/>
          <w:color w:val="333399"/>
          <w:lang w:eastAsia="ro-RO"/>
        </w:rPr>
        <w:drawing>
          <wp:inline distT="0" distB="0" distL="0" distR="0">
            <wp:extent cx="95250" cy="95250"/>
            <wp:effectExtent l="0" t="0" r="0" b="0"/>
            <wp:docPr id="50" name="Imagine 50" descr="C:\Users\cerasela.branescu\sintact 3.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1556|ca2:1568|pt14:1610|_i" descr="C:\Users\cerasela.branescu\sintact 3.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583"/>
      <w:r w:rsidRPr="00675451">
        <w:rPr>
          <w:rFonts w:ascii="Verdana" w:eastAsia="Times New Roman" w:hAnsi="Verdana" w:cs="Times New Roman"/>
          <w:b/>
          <w:bCs/>
          <w:strike/>
          <w:vanish/>
          <w:color w:val="DC143C"/>
          <w:shd w:val="clear" w:color="auto" w:fill="D3D3D3"/>
          <w:lang w:eastAsia="ro-RO"/>
        </w:rPr>
        <w:t>14.</w:t>
      </w:r>
      <w:r w:rsidRPr="00675451">
        <w:rPr>
          <w:rFonts w:ascii="Verdana" w:eastAsia="Times New Roman" w:hAnsi="Verdana" w:cs="Times New Roman"/>
          <w:strike/>
          <w:vanish/>
          <w:color w:val="DC143C"/>
          <w:shd w:val="clear" w:color="auto" w:fill="D3D3D3"/>
          <w:lang w:eastAsia="ro-RO"/>
        </w:rPr>
        <w:t>Asigurări de credite care acoperă următoarele riscuri:</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1584" w:name="do|ax1:1556|ca2:1568|pt14:1610|pa1:1611"/>
      <w:bookmarkEnd w:id="1584"/>
      <w:r w:rsidRPr="00675451">
        <w:rPr>
          <w:rFonts w:ascii="Verdana" w:eastAsia="Times New Roman" w:hAnsi="Verdana" w:cs="Times New Roman"/>
          <w:strike/>
          <w:vanish/>
          <w:color w:val="DC143C"/>
          <w:shd w:val="clear" w:color="auto" w:fill="D3D3D3"/>
          <w:lang w:eastAsia="ro-RO"/>
        </w:rPr>
        <w:t>- insolvabilitate;</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1585" w:name="do|ax1:1556|ca2:1568|pt14:1610|pa2:1612"/>
      <w:bookmarkEnd w:id="1585"/>
      <w:r w:rsidRPr="00675451">
        <w:rPr>
          <w:rFonts w:ascii="Verdana" w:eastAsia="Times New Roman" w:hAnsi="Verdana" w:cs="Times New Roman"/>
          <w:strike/>
          <w:vanish/>
          <w:color w:val="DC143C"/>
          <w:shd w:val="clear" w:color="auto" w:fill="D3D3D3"/>
          <w:lang w:eastAsia="ro-RO"/>
        </w:rPr>
        <w:t>- credit de export;</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1586" w:name="do|ax1:1556|ca2:1568|pt14:1610|pa3:1613"/>
      <w:bookmarkEnd w:id="1586"/>
      <w:r w:rsidRPr="00675451">
        <w:rPr>
          <w:rFonts w:ascii="Verdana" w:eastAsia="Times New Roman" w:hAnsi="Verdana" w:cs="Times New Roman"/>
          <w:strike/>
          <w:vanish/>
          <w:color w:val="DC143C"/>
          <w:shd w:val="clear" w:color="auto" w:fill="D3D3D3"/>
          <w:lang w:eastAsia="ro-RO"/>
        </w:rPr>
        <w:t>- vânzare în rate;</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1587" w:name="do|ax1:1556|ca2:1568|pt14:1610|pa4:1614"/>
      <w:bookmarkEnd w:id="1587"/>
      <w:r w:rsidRPr="00675451">
        <w:rPr>
          <w:rFonts w:ascii="Verdana" w:eastAsia="Times New Roman" w:hAnsi="Verdana" w:cs="Times New Roman"/>
          <w:strike/>
          <w:vanish/>
          <w:color w:val="DC143C"/>
          <w:shd w:val="clear" w:color="auto" w:fill="D3D3D3"/>
          <w:lang w:eastAsia="ro-RO"/>
        </w:rPr>
        <w:t>- credit ipotecar;</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1588" w:name="do|ax1:1556|ca2:1568|pt14:1610|pa5:1615"/>
      <w:bookmarkEnd w:id="1588"/>
      <w:r w:rsidRPr="00675451">
        <w:rPr>
          <w:rFonts w:ascii="Verdana" w:eastAsia="Times New Roman" w:hAnsi="Verdana" w:cs="Times New Roman"/>
          <w:strike/>
          <w:vanish/>
          <w:color w:val="DC143C"/>
          <w:shd w:val="clear" w:color="auto" w:fill="D3D3D3"/>
          <w:lang w:eastAsia="ro-RO"/>
        </w:rPr>
        <w:t>- credit agricol.</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1589" w:name="do|ax1:1556|ca2:1568|pt15:1616"/>
      <w:r w:rsidRPr="00675451">
        <w:rPr>
          <w:rFonts w:ascii="Verdana" w:eastAsia="Times New Roman" w:hAnsi="Verdana" w:cs="Times New Roman"/>
          <w:b/>
          <w:bCs/>
          <w:noProof/>
          <w:vanish/>
          <w:color w:val="333399"/>
          <w:lang w:eastAsia="ro-RO"/>
        </w:rPr>
        <w:drawing>
          <wp:inline distT="0" distB="0" distL="0" distR="0">
            <wp:extent cx="95250" cy="95250"/>
            <wp:effectExtent l="0" t="0" r="0" b="0"/>
            <wp:docPr id="49" name="Imagine 49" descr="C:\Users\cerasela.branescu\sintact 3.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1556|ca2:1568|pt15:1616|_i" descr="C:\Users\cerasela.branescu\sintact 3.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589"/>
      <w:r w:rsidRPr="00675451">
        <w:rPr>
          <w:rFonts w:ascii="Verdana" w:eastAsia="Times New Roman" w:hAnsi="Verdana" w:cs="Times New Roman"/>
          <w:b/>
          <w:bCs/>
          <w:strike/>
          <w:vanish/>
          <w:color w:val="DC143C"/>
          <w:shd w:val="clear" w:color="auto" w:fill="D3D3D3"/>
          <w:lang w:eastAsia="ro-RO"/>
        </w:rPr>
        <w:t>15.</w:t>
      </w:r>
      <w:r w:rsidRPr="00675451">
        <w:rPr>
          <w:rFonts w:ascii="Verdana" w:eastAsia="Times New Roman" w:hAnsi="Verdana" w:cs="Times New Roman"/>
          <w:strike/>
          <w:vanish/>
          <w:color w:val="DC143C"/>
          <w:shd w:val="clear" w:color="auto" w:fill="D3D3D3"/>
          <w:lang w:eastAsia="ro-RO"/>
        </w:rPr>
        <w:t>Asigurări de garanţii pentru:</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1590" w:name="do|ax1:1556|ca2:1568|pt15:1616|pa1:1617"/>
      <w:bookmarkEnd w:id="1590"/>
      <w:r w:rsidRPr="00675451">
        <w:rPr>
          <w:rFonts w:ascii="Verdana" w:eastAsia="Times New Roman" w:hAnsi="Verdana" w:cs="Times New Roman"/>
          <w:strike/>
          <w:vanish/>
          <w:color w:val="DC143C"/>
          <w:shd w:val="clear" w:color="auto" w:fill="D3D3D3"/>
          <w:lang w:eastAsia="ro-RO"/>
        </w:rPr>
        <w:t>- garanţii directe;</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1591" w:name="do|ax1:1556|ca2:1568|pt15:1616|pa2:1618"/>
      <w:bookmarkEnd w:id="1591"/>
      <w:r w:rsidRPr="00675451">
        <w:rPr>
          <w:rFonts w:ascii="Verdana" w:eastAsia="Times New Roman" w:hAnsi="Verdana" w:cs="Times New Roman"/>
          <w:strike/>
          <w:vanish/>
          <w:color w:val="DC143C"/>
          <w:shd w:val="clear" w:color="auto" w:fill="D3D3D3"/>
          <w:lang w:eastAsia="ro-RO"/>
        </w:rPr>
        <w:t>- garanţii indirecte.</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1592" w:name="do|ax1:1556|ca2:1568|pt16:1619"/>
      <w:r w:rsidRPr="00675451">
        <w:rPr>
          <w:rFonts w:ascii="Verdana" w:eastAsia="Times New Roman" w:hAnsi="Verdana" w:cs="Times New Roman"/>
          <w:b/>
          <w:bCs/>
          <w:noProof/>
          <w:vanish/>
          <w:color w:val="333399"/>
          <w:lang w:eastAsia="ro-RO"/>
        </w:rPr>
        <w:drawing>
          <wp:inline distT="0" distB="0" distL="0" distR="0">
            <wp:extent cx="95250" cy="95250"/>
            <wp:effectExtent l="0" t="0" r="0" b="0"/>
            <wp:docPr id="48" name="Imagine 48" descr="C:\Users\cerasela.branescu\sintact 3.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1556|ca2:1568|pt16:1619|_i" descr="C:\Users\cerasela.branescu\sintact 3.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592"/>
      <w:r w:rsidRPr="00675451">
        <w:rPr>
          <w:rFonts w:ascii="Verdana" w:eastAsia="Times New Roman" w:hAnsi="Verdana" w:cs="Times New Roman"/>
          <w:b/>
          <w:bCs/>
          <w:strike/>
          <w:vanish/>
          <w:color w:val="DC143C"/>
          <w:shd w:val="clear" w:color="auto" w:fill="D3D3D3"/>
          <w:lang w:eastAsia="ro-RO"/>
        </w:rPr>
        <w:t>16.</w:t>
      </w:r>
      <w:r w:rsidRPr="00675451">
        <w:rPr>
          <w:rFonts w:ascii="Verdana" w:eastAsia="Times New Roman" w:hAnsi="Verdana" w:cs="Times New Roman"/>
          <w:strike/>
          <w:vanish/>
          <w:color w:val="DC143C"/>
          <w:shd w:val="clear" w:color="auto" w:fill="D3D3D3"/>
          <w:lang w:eastAsia="ro-RO"/>
        </w:rPr>
        <w:t>Asigurări de pierderi financiare, care acoperă:</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1593" w:name="do|ax1:1556|ca2:1568|pt16:1619|pa1:1620"/>
      <w:bookmarkEnd w:id="1593"/>
      <w:r w:rsidRPr="00675451">
        <w:rPr>
          <w:rFonts w:ascii="Verdana" w:eastAsia="Times New Roman" w:hAnsi="Verdana" w:cs="Times New Roman"/>
          <w:strike/>
          <w:vanish/>
          <w:color w:val="DC143C"/>
          <w:shd w:val="clear" w:color="auto" w:fill="D3D3D3"/>
          <w:lang w:eastAsia="ro-RO"/>
        </w:rPr>
        <w:t>- riscuri de şomaj;</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1594" w:name="do|ax1:1556|ca2:1568|pt16:1619|pa2:1621"/>
      <w:bookmarkEnd w:id="1594"/>
      <w:r w:rsidRPr="00675451">
        <w:rPr>
          <w:rFonts w:ascii="Verdana" w:eastAsia="Times New Roman" w:hAnsi="Verdana" w:cs="Times New Roman"/>
          <w:strike/>
          <w:vanish/>
          <w:color w:val="DC143C"/>
          <w:shd w:val="clear" w:color="auto" w:fill="D3D3D3"/>
          <w:lang w:eastAsia="ro-RO"/>
        </w:rPr>
        <w:t>- insuficienţa veniturilor;</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1595" w:name="do|ax1:1556|ca2:1568|pt16:1619|pa3:1622"/>
      <w:bookmarkEnd w:id="1595"/>
      <w:r w:rsidRPr="00675451">
        <w:rPr>
          <w:rFonts w:ascii="Verdana" w:eastAsia="Times New Roman" w:hAnsi="Verdana" w:cs="Times New Roman"/>
          <w:strike/>
          <w:vanish/>
          <w:color w:val="DC143C"/>
          <w:shd w:val="clear" w:color="auto" w:fill="D3D3D3"/>
          <w:lang w:eastAsia="ro-RO"/>
        </w:rPr>
        <w:t>- pierderi datorate condiţiilor meteorologice nefavorabile;</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1596" w:name="do|ax1:1556|ca2:1568|pt16:1619|pa4:1623"/>
      <w:bookmarkEnd w:id="1596"/>
      <w:r w:rsidRPr="00675451">
        <w:rPr>
          <w:rFonts w:ascii="Verdana" w:eastAsia="Times New Roman" w:hAnsi="Verdana" w:cs="Times New Roman"/>
          <w:strike/>
          <w:vanish/>
          <w:color w:val="DC143C"/>
          <w:shd w:val="clear" w:color="auto" w:fill="D3D3D3"/>
          <w:lang w:eastAsia="ro-RO"/>
        </w:rPr>
        <w:t>- nerealizarea beneficiilor;</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1597" w:name="do|ax1:1556|ca2:1568|pt16:1619|pa5:1624"/>
      <w:bookmarkEnd w:id="1597"/>
      <w:r w:rsidRPr="00675451">
        <w:rPr>
          <w:rFonts w:ascii="Verdana" w:eastAsia="Times New Roman" w:hAnsi="Verdana" w:cs="Times New Roman"/>
          <w:strike/>
          <w:vanish/>
          <w:color w:val="DC143C"/>
          <w:shd w:val="clear" w:color="auto" w:fill="D3D3D3"/>
          <w:lang w:eastAsia="ro-RO"/>
        </w:rPr>
        <w:t>- riscurile aferente cheltuielilor curente;</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1598" w:name="do|ax1:1556|ca2:1568|pt16:1619|pa6:1625"/>
      <w:bookmarkEnd w:id="1598"/>
      <w:r w:rsidRPr="00675451">
        <w:rPr>
          <w:rFonts w:ascii="Verdana" w:eastAsia="Times New Roman" w:hAnsi="Verdana" w:cs="Times New Roman"/>
          <w:strike/>
          <w:vanish/>
          <w:color w:val="DC143C"/>
          <w:shd w:val="clear" w:color="auto" w:fill="D3D3D3"/>
          <w:lang w:eastAsia="ro-RO"/>
        </w:rPr>
        <w:t>- cheltuielile comerciale neprevăzute;</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1599" w:name="do|ax1:1556|ca2:1568|pt16:1619|pa7:1626"/>
      <w:bookmarkEnd w:id="1599"/>
      <w:r w:rsidRPr="00675451">
        <w:rPr>
          <w:rFonts w:ascii="Verdana" w:eastAsia="Times New Roman" w:hAnsi="Verdana" w:cs="Times New Roman"/>
          <w:strike/>
          <w:vanish/>
          <w:color w:val="DC143C"/>
          <w:shd w:val="clear" w:color="auto" w:fill="D3D3D3"/>
          <w:lang w:eastAsia="ro-RO"/>
        </w:rPr>
        <w:t>- deprecierea valorii de piaţă;</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1600" w:name="do|ax1:1556|ca2:1568|pt16:1619|pa8:1627"/>
      <w:bookmarkEnd w:id="1600"/>
      <w:r w:rsidRPr="00675451">
        <w:rPr>
          <w:rFonts w:ascii="Verdana" w:eastAsia="Times New Roman" w:hAnsi="Verdana" w:cs="Times New Roman"/>
          <w:strike/>
          <w:vanish/>
          <w:color w:val="DC143C"/>
          <w:shd w:val="clear" w:color="auto" w:fill="D3D3D3"/>
          <w:lang w:eastAsia="ro-RO"/>
        </w:rPr>
        <w:t>- pierderile de rentă sau alte venituri similare;</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1601" w:name="do|ax1:1556|ca2:1568|pt16:1619|pa9:1628"/>
      <w:bookmarkEnd w:id="1601"/>
      <w:r w:rsidRPr="00675451">
        <w:rPr>
          <w:rFonts w:ascii="Verdana" w:eastAsia="Times New Roman" w:hAnsi="Verdana" w:cs="Times New Roman"/>
          <w:strike/>
          <w:vanish/>
          <w:color w:val="DC143C"/>
          <w:shd w:val="clear" w:color="auto" w:fill="D3D3D3"/>
          <w:lang w:eastAsia="ro-RO"/>
        </w:rPr>
        <w:t>- pierderile comerciale indirecte, altele decât cele menţionate anterior;</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1602" w:name="do|ax1:1556|ca2:1568|pt16:1619|pa10:1629"/>
      <w:bookmarkEnd w:id="1602"/>
      <w:r w:rsidRPr="00675451">
        <w:rPr>
          <w:rFonts w:ascii="Verdana" w:eastAsia="Times New Roman" w:hAnsi="Verdana" w:cs="Times New Roman"/>
          <w:strike/>
          <w:vanish/>
          <w:color w:val="DC143C"/>
          <w:shd w:val="clear" w:color="auto" w:fill="D3D3D3"/>
          <w:lang w:eastAsia="ro-RO"/>
        </w:rPr>
        <w:t>- pierderile financiare necomerciale;</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1603" w:name="do|ax1:1556|ca2:1568|pt16:1619|pa11:1630"/>
      <w:bookmarkEnd w:id="1603"/>
      <w:r w:rsidRPr="00675451">
        <w:rPr>
          <w:rFonts w:ascii="Verdana" w:eastAsia="Times New Roman" w:hAnsi="Verdana" w:cs="Times New Roman"/>
          <w:strike/>
          <w:vanish/>
          <w:color w:val="DC143C"/>
          <w:shd w:val="clear" w:color="auto" w:fill="D3D3D3"/>
          <w:lang w:eastAsia="ro-RO"/>
        </w:rPr>
        <w:t>- alte pierderi financiare, conform clauzelor contractului de asigurare.</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1604" w:name="do|ax1:1556|ca2:1568|pt17:1631"/>
      <w:r w:rsidRPr="00675451">
        <w:rPr>
          <w:rFonts w:ascii="Verdana" w:eastAsia="Times New Roman" w:hAnsi="Verdana" w:cs="Times New Roman"/>
          <w:b/>
          <w:bCs/>
          <w:noProof/>
          <w:vanish/>
          <w:color w:val="333399"/>
          <w:lang w:eastAsia="ro-RO"/>
        </w:rPr>
        <w:drawing>
          <wp:inline distT="0" distB="0" distL="0" distR="0">
            <wp:extent cx="95250" cy="95250"/>
            <wp:effectExtent l="0" t="0" r="0" b="0"/>
            <wp:docPr id="47" name="Imagine 47" descr="C:\Users\cerasela.branescu\sintact 3.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1556|ca2:1568|pt17:1631|_i" descr="C:\Users\cerasela.branescu\sintact 3.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604"/>
      <w:r w:rsidRPr="00675451">
        <w:rPr>
          <w:rFonts w:ascii="Verdana" w:eastAsia="Times New Roman" w:hAnsi="Verdana" w:cs="Times New Roman"/>
          <w:b/>
          <w:bCs/>
          <w:strike/>
          <w:vanish/>
          <w:color w:val="DC143C"/>
          <w:shd w:val="clear" w:color="auto" w:fill="D3D3D3"/>
          <w:lang w:eastAsia="ro-RO"/>
        </w:rPr>
        <w:t>17.</w:t>
      </w:r>
      <w:r w:rsidRPr="00675451">
        <w:rPr>
          <w:rFonts w:ascii="Verdana" w:eastAsia="Times New Roman" w:hAnsi="Verdana" w:cs="Times New Roman"/>
          <w:strike/>
          <w:vanish/>
          <w:color w:val="DC143C"/>
          <w:shd w:val="clear" w:color="auto" w:fill="D3D3D3"/>
          <w:lang w:eastAsia="ro-RO"/>
        </w:rPr>
        <w:t>Asigurări de protecţie juridică, care acoperă:</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1605" w:name="do|ax1:1556|ca2:1568|pt17:1631|pa1:1632"/>
      <w:bookmarkEnd w:id="1605"/>
      <w:r w:rsidRPr="00675451">
        <w:rPr>
          <w:rFonts w:ascii="Verdana" w:eastAsia="Times New Roman" w:hAnsi="Verdana" w:cs="Times New Roman"/>
          <w:strike/>
          <w:vanish/>
          <w:color w:val="DC143C"/>
          <w:shd w:val="clear" w:color="auto" w:fill="D3D3D3"/>
          <w:lang w:eastAsia="ro-RO"/>
        </w:rPr>
        <w:t>- cheltuielile cu procedura judiciară şi alte cheltuieli, cum ar fi: recuperarea pagubei suferite de asigurat printr-o procedură civilă sau penală, apărarea ori reprezentarea asiguratului într-o procedură penală, administrativă sau împotriva unei reclamaţii îndreptate împotriva acestuia.</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1606" w:name="do|ax1:1556|ca2:1568|pt18:1633"/>
      <w:r w:rsidRPr="00675451">
        <w:rPr>
          <w:rFonts w:ascii="Verdana" w:eastAsia="Times New Roman" w:hAnsi="Verdana" w:cs="Times New Roman"/>
          <w:b/>
          <w:bCs/>
          <w:noProof/>
          <w:vanish/>
          <w:color w:val="333399"/>
          <w:lang w:eastAsia="ro-RO"/>
        </w:rPr>
        <w:drawing>
          <wp:inline distT="0" distB="0" distL="0" distR="0">
            <wp:extent cx="95250" cy="95250"/>
            <wp:effectExtent l="0" t="0" r="0" b="0"/>
            <wp:docPr id="46" name="Imagine 46" descr="C:\Users\cerasela.branescu\sintact 3.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1556|ca2:1568|pt18:1633|_i" descr="C:\Users\cerasela.branescu\sintact 3.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606"/>
      <w:r w:rsidRPr="00675451">
        <w:rPr>
          <w:rFonts w:ascii="Verdana" w:eastAsia="Times New Roman" w:hAnsi="Verdana" w:cs="Times New Roman"/>
          <w:b/>
          <w:bCs/>
          <w:strike/>
          <w:vanish/>
          <w:color w:val="DC143C"/>
          <w:shd w:val="clear" w:color="auto" w:fill="D3D3D3"/>
          <w:lang w:eastAsia="ro-RO"/>
        </w:rPr>
        <w:t>18.</w:t>
      </w:r>
      <w:r w:rsidRPr="00675451">
        <w:rPr>
          <w:rFonts w:ascii="Verdana" w:eastAsia="Times New Roman" w:hAnsi="Verdana" w:cs="Times New Roman"/>
          <w:strike/>
          <w:vanish/>
          <w:color w:val="DC143C"/>
          <w:shd w:val="clear" w:color="auto" w:fill="D3D3D3"/>
          <w:lang w:eastAsia="ro-RO"/>
        </w:rPr>
        <w:t>Asigurări de asistenţă a persoanelor aflate în dificultate în cursul deplasărilor sau absenţelor de la domiciliu ori de la locul de reşedinţă permanentă.</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1607" w:name="do|ax1:1556|ca2:1568|pt18:1633|pa1:1634"/>
      <w:bookmarkEnd w:id="1607"/>
      <w:r w:rsidRPr="00675451">
        <w:rPr>
          <w:rFonts w:ascii="Verdana" w:eastAsia="Times New Roman" w:hAnsi="Verdana" w:cs="Times New Roman"/>
          <w:strike/>
          <w:vanish/>
          <w:color w:val="DC143C"/>
          <w:shd w:val="clear" w:color="auto" w:fill="D3D3D3"/>
          <w:lang w:eastAsia="ro-RO"/>
        </w:rPr>
        <w:t>Riscurile cuprinse într-o clasă nu pot fi clasificate într-o altă clasă, cu excepţia cazului menţionat la lit. C.</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1608" w:name="do|ax1:1556|ca3:1635"/>
      <w:r w:rsidRPr="00675451">
        <w:rPr>
          <w:rFonts w:ascii="Verdana" w:eastAsia="Times New Roman" w:hAnsi="Verdana" w:cs="Times New Roman"/>
          <w:b/>
          <w:bCs/>
          <w:noProof/>
          <w:vanish/>
          <w:color w:val="333399"/>
          <w:lang w:eastAsia="ro-RO"/>
        </w:rPr>
        <w:drawing>
          <wp:inline distT="0" distB="0" distL="0" distR="0">
            <wp:extent cx="95250" cy="95250"/>
            <wp:effectExtent l="0" t="0" r="0" b="0"/>
            <wp:docPr id="45" name="Imagine 45" descr="C:\Users\cerasela.branescu\sintact 3.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1556|ca3:1635|_i" descr="C:\Users\cerasela.branescu\sintact 3.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608"/>
      <w:r w:rsidRPr="00675451">
        <w:rPr>
          <w:rFonts w:ascii="Verdana" w:eastAsia="Times New Roman" w:hAnsi="Verdana" w:cs="Times New Roman"/>
          <w:b/>
          <w:bCs/>
          <w:strike/>
          <w:vanish/>
          <w:color w:val="DC143C"/>
          <w:sz w:val="24"/>
          <w:szCs w:val="24"/>
          <w:shd w:val="clear" w:color="auto" w:fill="D3D3D3"/>
          <w:lang w:eastAsia="ro-RO"/>
        </w:rPr>
        <w:t>CAPITOLUL C: Denumirea autorizaţiei acordate simultan pentru mai multe clase de asigurare:</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1609" w:name="do|ax1:1556|ca3:1635|pa1:1636"/>
      <w:bookmarkEnd w:id="1609"/>
      <w:r w:rsidRPr="00675451">
        <w:rPr>
          <w:rFonts w:ascii="Verdana" w:eastAsia="Times New Roman" w:hAnsi="Verdana" w:cs="Times New Roman"/>
          <w:strike/>
          <w:vanish/>
          <w:color w:val="DC143C"/>
          <w:shd w:val="clear" w:color="auto" w:fill="D3D3D3"/>
          <w:lang w:eastAsia="ro-RO"/>
        </w:rPr>
        <w:t>*) prevederile acestui capitol se vor aplica începând cu data aderării României la Uniunea Europeană</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1610" w:name="do|ax1:1556|ca3:1635|lia:1637"/>
      <w:bookmarkEnd w:id="1610"/>
      <w:r w:rsidRPr="00675451">
        <w:rPr>
          <w:rFonts w:ascii="Verdana" w:eastAsia="Times New Roman" w:hAnsi="Verdana" w:cs="Times New Roman"/>
          <w:b/>
          <w:bCs/>
          <w:strike/>
          <w:vanish/>
          <w:color w:val="DC143C"/>
          <w:shd w:val="clear" w:color="auto" w:fill="D3D3D3"/>
          <w:lang w:eastAsia="ro-RO"/>
        </w:rPr>
        <w:t>a)</w:t>
      </w:r>
      <w:r w:rsidRPr="00675451">
        <w:rPr>
          <w:rFonts w:ascii="Verdana" w:eastAsia="Times New Roman" w:hAnsi="Verdana" w:cs="Times New Roman"/>
          <w:strike/>
          <w:vanish/>
          <w:color w:val="DC143C"/>
          <w:shd w:val="clear" w:color="auto" w:fill="D3D3D3"/>
          <w:lang w:eastAsia="ro-RO"/>
        </w:rPr>
        <w:t>clasele nr. 1 şi 2 se acordă sub denumirea "Asigurări de accidente şi boală";</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1611" w:name="do|ax1:1556|ca3:1635|lib:1638"/>
      <w:bookmarkEnd w:id="1611"/>
      <w:r w:rsidRPr="00675451">
        <w:rPr>
          <w:rFonts w:ascii="Verdana" w:eastAsia="Times New Roman" w:hAnsi="Verdana" w:cs="Times New Roman"/>
          <w:b/>
          <w:bCs/>
          <w:strike/>
          <w:vanish/>
          <w:color w:val="DC143C"/>
          <w:shd w:val="clear" w:color="auto" w:fill="D3D3D3"/>
          <w:lang w:eastAsia="ro-RO"/>
        </w:rPr>
        <w:t>b)</w:t>
      </w:r>
      <w:r w:rsidRPr="00675451">
        <w:rPr>
          <w:rFonts w:ascii="Verdana" w:eastAsia="Times New Roman" w:hAnsi="Verdana" w:cs="Times New Roman"/>
          <w:strike/>
          <w:vanish/>
          <w:color w:val="DC143C"/>
          <w:shd w:val="clear" w:color="auto" w:fill="D3D3D3"/>
          <w:lang w:eastAsia="ro-RO"/>
        </w:rPr>
        <w:t>clasele nr. 1 (a patra liniuţă), 3, 7 şi 10 se acordă sub denumirea "Asigurări auto";</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1612" w:name="do|ax1:1556|ca3:1635|lic:1639"/>
      <w:bookmarkEnd w:id="1612"/>
      <w:r w:rsidRPr="00675451">
        <w:rPr>
          <w:rFonts w:ascii="Verdana" w:eastAsia="Times New Roman" w:hAnsi="Verdana" w:cs="Times New Roman"/>
          <w:b/>
          <w:bCs/>
          <w:strike/>
          <w:vanish/>
          <w:color w:val="DC143C"/>
          <w:shd w:val="clear" w:color="auto" w:fill="D3D3D3"/>
          <w:lang w:eastAsia="ro-RO"/>
        </w:rPr>
        <w:t>c)</w:t>
      </w:r>
      <w:r w:rsidRPr="00675451">
        <w:rPr>
          <w:rFonts w:ascii="Verdana" w:eastAsia="Times New Roman" w:hAnsi="Verdana" w:cs="Times New Roman"/>
          <w:strike/>
          <w:vanish/>
          <w:color w:val="DC143C"/>
          <w:shd w:val="clear" w:color="auto" w:fill="D3D3D3"/>
          <w:lang w:eastAsia="ro-RO"/>
        </w:rPr>
        <w:t>clasele nr. 1 (a patra liniuţă), 4, 6, 7 şi 12 se acordă sub denumirea "Asigurări maritime şi de transport";</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1613" w:name="do|ax1:1556|ca3:1635|lid:1640"/>
      <w:bookmarkEnd w:id="1613"/>
      <w:r w:rsidRPr="00675451">
        <w:rPr>
          <w:rFonts w:ascii="Verdana" w:eastAsia="Times New Roman" w:hAnsi="Verdana" w:cs="Times New Roman"/>
          <w:b/>
          <w:bCs/>
          <w:strike/>
          <w:vanish/>
          <w:color w:val="DC143C"/>
          <w:shd w:val="clear" w:color="auto" w:fill="D3D3D3"/>
          <w:lang w:eastAsia="ro-RO"/>
        </w:rPr>
        <w:t>d)</w:t>
      </w:r>
      <w:r w:rsidRPr="00675451">
        <w:rPr>
          <w:rFonts w:ascii="Verdana" w:eastAsia="Times New Roman" w:hAnsi="Verdana" w:cs="Times New Roman"/>
          <w:strike/>
          <w:vanish/>
          <w:color w:val="DC143C"/>
          <w:shd w:val="clear" w:color="auto" w:fill="D3D3D3"/>
          <w:lang w:eastAsia="ro-RO"/>
        </w:rPr>
        <w:t>clasele nr. 1 (a patra liniuţă), 5, 7 şi 11 se acordă sub denumirea "Asigurări de aviaţie";</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1614" w:name="do|ax1:1556|ca3:1635|lie:1641"/>
      <w:bookmarkEnd w:id="1614"/>
      <w:r w:rsidRPr="00675451">
        <w:rPr>
          <w:rFonts w:ascii="Verdana" w:eastAsia="Times New Roman" w:hAnsi="Verdana" w:cs="Times New Roman"/>
          <w:b/>
          <w:bCs/>
          <w:strike/>
          <w:vanish/>
          <w:color w:val="DC143C"/>
          <w:shd w:val="clear" w:color="auto" w:fill="D3D3D3"/>
          <w:lang w:eastAsia="ro-RO"/>
        </w:rPr>
        <w:t>e)</w:t>
      </w:r>
      <w:r w:rsidRPr="00675451">
        <w:rPr>
          <w:rFonts w:ascii="Verdana" w:eastAsia="Times New Roman" w:hAnsi="Verdana" w:cs="Times New Roman"/>
          <w:strike/>
          <w:vanish/>
          <w:color w:val="DC143C"/>
          <w:shd w:val="clear" w:color="auto" w:fill="D3D3D3"/>
          <w:lang w:eastAsia="ro-RO"/>
        </w:rPr>
        <w:t>clasele nr. 8 şi 9 se acordă sub denumirea "Asigurări de incendii şi alte daune la proprietăţi";</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1615" w:name="do|ax1:1556|ca3:1635|lif:1642"/>
      <w:bookmarkEnd w:id="1615"/>
      <w:r w:rsidRPr="00675451">
        <w:rPr>
          <w:rFonts w:ascii="Verdana" w:eastAsia="Times New Roman" w:hAnsi="Verdana" w:cs="Times New Roman"/>
          <w:b/>
          <w:bCs/>
          <w:strike/>
          <w:vanish/>
          <w:color w:val="DC143C"/>
          <w:shd w:val="clear" w:color="auto" w:fill="D3D3D3"/>
          <w:lang w:eastAsia="ro-RO"/>
        </w:rPr>
        <w:t>f)</w:t>
      </w:r>
      <w:r w:rsidRPr="00675451">
        <w:rPr>
          <w:rFonts w:ascii="Verdana" w:eastAsia="Times New Roman" w:hAnsi="Verdana" w:cs="Times New Roman"/>
          <w:strike/>
          <w:vanish/>
          <w:color w:val="DC143C"/>
          <w:shd w:val="clear" w:color="auto" w:fill="D3D3D3"/>
          <w:lang w:eastAsia="ro-RO"/>
        </w:rPr>
        <w:t>clasele nr. 10, 11, 12 şi 13 se acordă sub denumirea "Asigurări de răspundere civilă";</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1616" w:name="do|ax1:1556|ca3:1635|lig:1643"/>
      <w:bookmarkEnd w:id="1616"/>
      <w:r w:rsidRPr="00675451">
        <w:rPr>
          <w:rFonts w:ascii="Verdana" w:eastAsia="Times New Roman" w:hAnsi="Verdana" w:cs="Times New Roman"/>
          <w:b/>
          <w:bCs/>
          <w:strike/>
          <w:vanish/>
          <w:color w:val="DC143C"/>
          <w:shd w:val="clear" w:color="auto" w:fill="D3D3D3"/>
          <w:lang w:eastAsia="ro-RO"/>
        </w:rPr>
        <w:t>g)</w:t>
      </w:r>
      <w:r w:rsidRPr="00675451">
        <w:rPr>
          <w:rFonts w:ascii="Verdana" w:eastAsia="Times New Roman" w:hAnsi="Verdana" w:cs="Times New Roman"/>
          <w:strike/>
          <w:vanish/>
          <w:color w:val="DC143C"/>
          <w:shd w:val="clear" w:color="auto" w:fill="D3D3D3"/>
          <w:lang w:eastAsia="ro-RO"/>
        </w:rPr>
        <w:t>clasele nr. 14 şi 15 se acordă sub denumirea "Asigurări de credite şi garanţii</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1617" w:name="do|ax1:1556|ca4:1644"/>
      <w:r w:rsidRPr="00675451">
        <w:rPr>
          <w:rFonts w:ascii="Verdana" w:eastAsia="Times New Roman" w:hAnsi="Verdana" w:cs="Times New Roman"/>
          <w:b/>
          <w:bCs/>
          <w:noProof/>
          <w:vanish/>
          <w:color w:val="333399"/>
          <w:lang w:eastAsia="ro-RO"/>
        </w:rPr>
        <w:drawing>
          <wp:inline distT="0" distB="0" distL="0" distR="0">
            <wp:extent cx="95250" cy="95250"/>
            <wp:effectExtent l="0" t="0" r="0" b="0"/>
            <wp:docPr id="44" name="Imagine 44" descr="C:\Users\cerasela.branescu\sintact 3.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1556|ca4:1644|_i" descr="C:\Users\cerasela.branescu\sintact 3.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617"/>
      <w:r w:rsidRPr="00675451">
        <w:rPr>
          <w:rFonts w:ascii="Verdana" w:eastAsia="Times New Roman" w:hAnsi="Verdana" w:cs="Times New Roman"/>
          <w:b/>
          <w:bCs/>
          <w:strike/>
          <w:vanish/>
          <w:color w:val="DC143C"/>
          <w:sz w:val="24"/>
          <w:szCs w:val="24"/>
          <w:shd w:val="clear" w:color="auto" w:fill="D3D3D3"/>
          <w:lang w:eastAsia="ro-RO"/>
        </w:rPr>
        <w:t>CAPITOLUL D: Riscuri auxiliare</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1618" w:name="do|ax1:1556|ca4:1644|pa1:1645"/>
      <w:bookmarkEnd w:id="1618"/>
      <w:r w:rsidRPr="00675451">
        <w:rPr>
          <w:rFonts w:ascii="Verdana" w:eastAsia="Times New Roman" w:hAnsi="Verdana" w:cs="Times New Roman"/>
          <w:strike/>
          <w:vanish/>
          <w:color w:val="DC143C"/>
          <w:shd w:val="clear" w:color="auto" w:fill="D3D3D3"/>
          <w:lang w:eastAsia="ro-RO"/>
        </w:rPr>
        <w:t>*) prevederile acestui capitol se vor aplica începând cu data aderării României la Uniunea Europeană</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1619" w:name="do|ax1:1556|ca4:1644|pa2:1646"/>
      <w:bookmarkEnd w:id="1619"/>
      <w:r w:rsidRPr="00675451">
        <w:rPr>
          <w:rFonts w:ascii="Verdana" w:eastAsia="Times New Roman" w:hAnsi="Verdana" w:cs="Times New Roman"/>
          <w:strike/>
          <w:vanish/>
          <w:color w:val="DC143C"/>
          <w:shd w:val="clear" w:color="auto" w:fill="D3D3D3"/>
          <w:lang w:eastAsia="ro-RO"/>
        </w:rPr>
        <w:t>Asigurătorul autorizat să subscrie un risc principal dintr-o clasă poate să subscrie riscuri cuprinse într-o altă clasă, fără ca autorizaţia să prevadă aceste riscuri, dacă acestea:</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1620" w:name="do|ax1:1556|ca4:1644|pa3:1647"/>
      <w:bookmarkEnd w:id="1620"/>
      <w:r w:rsidRPr="00675451">
        <w:rPr>
          <w:rFonts w:ascii="Verdana" w:eastAsia="Times New Roman" w:hAnsi="Verdana" w:cs="Times New Roman"/>
          <w:strike/>
          <w:vanish/>
          <w:color w:val="DC143C"/>
          <w:shd w:val="clear" w:color="auto" w:fill="D3D3D3"/>
          <w:lang w:eastAsia="ro-RO"/>
        </w:rPr>
        <w:t>- sunt legate de riscul principal;</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1621" w:name="do|ax1:1556|ca4:1644|pa4:1648"/>
      <w:bookmarkEnd w:id="1621"/>
      <w:r w:rsidRPr="00675451">
        <w:rPr>
          <w:rFonts w:ascii="Verdana" w:eastAsia="Times New Roman" w:hAnsi="Verdana" w:cs="Times New Roman"/>
          <w:strike/>
          <w:vanish/>
          <w:color w:val="DC143C"/>
          <w:shd w:val="clear" w:color="auto" w:fill="D3D3D3"/>
          <w:lang w:eastAsia="ro-RO"/>
        </w:rPr>
        <w:t>- privesc obiectul care se află sub incidenţa riscului principal; şi</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1622" w:name="do|ax1:1556|ca4:1644|pa5:1649"/>
      <w:bookmarkEnd w:id="1622"/>
      <w:r w:rsidRPr="00675451">
        <w:rPr>
          <w:rFonts w:ascii="Verdana" w:eastAsia="Times New Roman" w:hAnsi="Verdana" w:cs="Times New Roman"/>
          <w:strike/>
          <w:vanish/>
          <w:color w:val="DC143C"/>
          <w:shd w:val="clear" w:color="auto" w:fill="D3D3D3"/>
          <w:lang w:eastAsia="ro-RO"/>
        </w:rPr>
        <w:t>- sunt garantate prin contractul care reglementează riscul principal.</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1623" w:name="do|ax1:1556|ca4:1644|pa6:1650"/>
      <w:bookmarkEnd w:id="1623"/>
      <w:r w:rsidRPr="00675451">
        <w:rPr>
          <w:rFonts w:ascii="Verdana" w:eastAsia="Times New Roman" w:hAnsi="Verdana" w:cs="Times New Roman"/>
          <w:strike/>
          <w:vanish/>
          <w:color w:val="DC143C"/>
          <w:shd w:val="clear" w:color="auto" w:fill="D3D3D3"/>
          <w:lang w:eastAsia="ro-RO"/>
        </w:rPr>
        <w:t>Riscurile cuprinse la lit. B în clasele nr. 14 "Asigurări de credite", nr. 15 "Asigurări de garanţii" şi nr. 17 "Asigurări de protecţie juridică" nu pot fi considerate riscuri secundare pentru alte clase.</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1624" w:name="do|ax1:1556|ca4:1644|pa7:1651"/>
      <w:bookmarkEnd w:id="1624"/>
      <w:r w:rsidRPr="00675451">
        <w:rPr>
          <w:rFonts w:ascii="Verdana" w:eastAsia="Times New Roman" w:hAnsi="Verdana" w:cs="Times New Roman"/>
          <w:strike/>
          <w:vanish/>
          <w:color w:val="DC143C"/>
          <w:shd w:val="clear" w:color="auto" w:fill="D3D3D3"/>
          <w:lang w:eastAsia="ro-RO"/>
        </w:rPr>
        <w:t>Riscurile cuprinse la lit. B în clasa nr. 17 "Asigurări de protecţie juridică" pot fi considerate riscuri auxiliare clasei nr. 18 "Asigurări de asistenţă", atunci când sunt legate de riscul principal şi când riscul principal se referă numai la asistenţa furnizată persoanelor care sunt în dificultate în cursul deplasărilor sau absenţelor de la domiciliu ori de la locul de reşedinţă permanentă.</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1625" w:name="do|ax1:1556|ca4:1644|pa8:1652"/>
      <w:bookmarkEnd w:id="1625"/>
      <w:r w:rsidRPr="00675451">
        <w:rPr>
          <w:rFonts w:ascii="Verdana" w:eastAsia="Times New Roman" w:hAnsi="Verdana" w:cs="Times New Roman"/>
          <w:strike/>
          <w:vanish/>
          <w:color w:val="DC143C"/>
          <w:shd w:val="clear" w:color="auto" w:fill="D3D3D3"/>
          <w:lang w:eastAsia="ro-RO"/>
        </w:rPr>
        <w:t>Asigurările de protecţie juridică pot fi considerate riscuri auxiliare, cu respectarea prevederilor primului alineat, dacă litigiile sau riscurile care decurg din acestea sunt aferente utilizării mijloacelor de transport maritim.</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1626" w:name="do|ax1:1556|ca5:1653"/>
      <w:r w:rsidRPr="00675451">
        <w:rPr>
          <w:rFonts w:ascii="Verdana" w:eastAsia="Times New Roman" w:hAnsi="Verdana" w:cs="Times New Roman"/>
          <w:b/>
          <w:bCs/>
          <w:noProof/>
          <w:vanish/>
          <w:color w:val="333399"/>
          <w:lang w:eastAsia="ro-RO"/>
        </w:rPr>
        <w:drawing>
          <wp:inline distT="0" distB="0" distL="0" distR="0">
            <wp:extent cx="95250" cy="95250"/>
            <wp:effectExtent l="0" t="0" r="0" b="0"/>
            <wp:docPr id="43" name="Imagine 43" descr="C:\Users\cerasela.branescu\sintact 3.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1556|ca5:1653|_i" descr="C:\Users\cerasela.branescu\sintact 3.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626"/>
      <w:r w:rsidRPr="00675451">
        <w:rPr>
          <w:rFonts w:ascii="Verdana" w:eastAsia="Times New Roman" w:hAnsi="Verdana" w:cs="Times New Roman"/>
          <w:b/>
          <w:bCs/>
          <w:strike/>
          <w:vanish/>
          <w:color w:val="DC143C"/>
          <w:sz w:val="24"/>
          <w:szCs w:val="24"/>
          <w:shd w:val="clear" w:color="auto" w:fill="D3D3D3"/>
          <w:lang w:eastAsia="ro-RO"/>
        </w:rPr>
        <w:t xml:space="preserve">CAPITOLUL E: </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1627" w:name="do|ax1:1556|ca5:1653|pa1:1654"/>
      <w:bookmarkEnd w:id="1627"/>
      <w:r w:rsidRPr="00675451">
        <w:rPr>
          <w:rFonts w:ascii="Verdana" w:eastAsia="Times New Roman" w:hAnsi="Verdana" w:cs="Times New Roman"/>
          <w:strike/>
          <w:vanish/>
          <w:color w:val="DC143C"/>
          <w:shd w:val="clear" w:color="auto" w:fill="D3D3D3"/>
          <w:lang w:eastAsia="ro-RO"/>
        </w:rPr>
        <w:t>Riscuri majore sunt:</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1628" w:name="do|ax1:1556|ca5:1653|lia:1655"/>
      <w:bookmarkEnd w:id="1628"/>
      <w:r w:rsidRPr="00675451">
        <w:rPr>
          <w:rFonts w:ascii="Verdana" w:eastAsia="Times New Roman" w:hAnsi="Verdana" w:cs="Times New Roman"/>
          <w:b/>
          <w:bCs/>
          <w:strike/>
          <w:vanish/>
          <w:color w:val="DC143C"/>
          <w:shd w:val="clear" w:color="auto" w:fill="D3D3D3"/>
          <w:lang w:eastAsia="ro-RO"/>
        </w:rPr>
        <w:t>a)</w:t>
      </w:r>
      <w:r w:rsidRPr="00675451">
        <w:rPr>
          <w:rFonts w:ascii="Verdana" w:eastAsia="Times New Roman" w:hAnsi="Verdana" w:cs="Times New Roman"/>
          <w:strike/>
          <w:vanish/>
          <w:color w:val="DC143C"/>
          <w:shd w:val="clear" w:color="auto" w:fill="D3D3D3"/>
          <w:lang w:eastAsia="ro-RO"/>
        </w:rPr>
        <w:t>riscurile cuprinse în clasele nr. 4, 5, 6, 7, 11 şi 12 de la lit. B;</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1629" w:name="do|ax1:1556|ca5:1653|lib:1656"/>
      <w:bookmarkEnd w:id="1629"/>
      <w:r w:rsidRPr="00675451">
        <w:rPr>
          <w:rFonts w:ascii="Verdana" w:eastAsia="Times New Roman" w:hAnsi="Verdana" w:cs="Times New Roman"/>
          <w:b/>
          <w:bCs/>
          <w:strike/>
          <w:vanish/>
          <w:color w:val="DC143C"/>
          <w:shd w:val="clear" w:color="auto" w:fill="D3D3D3"/>
          <w:lang w:eastAsia="ro-RO"/>
        </w:rPr>
        <w:t>b)</w:t>
      </w:r>
      <w:r w:rsidRPr="00675451">
        <w:rPr>
          <w:rFonts w:ascii="Verdana" w:eastAsia="Times New Roman" w:hAnsi="Verdana" w:cs="Times New Roman"/>
          <w:strike/>
          <w:vanish/>
          <w:color w:val="DC143C"/>
          <w:shd w:val="clear" w:color="auto" w:fill="D3D3D3"/>
          <w:lang w:eastAsia="ro-RO"/>
        </w:rPr>
        <w:t>riscurile cuprinse în clasele nr. 14 şi 15 de la lit. B, atunci când titularul contractului de asigurare exercită din punct de vedere profesional o activitate industrială, comercială sau independentă şi riscul se referă la această activitate;</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1630" w:name="do|ax1:1556|ca5:1653|lic:1657"/>
      <w:r w:rsidRPr="00675451">
        <w:rPr>
          <w:rFonts w:ascii="Verdana" w:eastAsia="Times New Roman" w:hAnsi="Verdana" w:cs="Times New Roman"/>
          <w:b/>
          <w:bCs/>
          <w:noProof/>
          <w:vanish/>
          <w:color w:val="333399"/>
          <w:lang w:eastAsia="ro-RO"/>
        </w:rPr>
        <w:drawing>
          <wp:inline distT="0" distB="0" distL="0" distR="0">
            <wp:extent cx="95250" cy="95250"/>
            <wp:effectExtent l="0" t="0" r="0" b="0"/>
            <wp:docPr id="42" name="Imagine 42" descr="C:\Users\cerasela.branescu\sintact 3.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1556|ca5:1653|lic:1657|_i" descr="C:\Users\cerasela.branescu\sintact 3.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630"/>
      <w:r w:rsidRPr="00675451">
        <w:rPr>
          <w:rFonts w:ascii="Verdana" w:eastAsia="Times New Roman" w:hAnsi="Verdana" w:cs="Times New Roman"/>
          <w:b/>
          <w:bCs/>
          <w:strike/>
          <w:vanish/>
          <w:color w:val="DC143C"/>
          <w:shd w:val="clear" w:color="auto" w:fill="D3D3D3"/>
          <w:lang w:eastAsia="ro-RO"/>
        </w:rPr>
        <w:t>c)</w:t>
      </w:r>
      <w:r w:rsidRPr="00675451">
        <w:rPr>
          <w:rFonts w:ascii="Verdana" w:eastAsia="Times New Roman" w:hAnsi="Verdana" w:cs="Times New Roman"/>
          <w:strike/>
          <w:vanish/>
          <w:color w:val="DC143C"/>
          <w:shd w:val="clear" w:color="auto" w:fill="D3D3D3"/>
          <w:lang w:eastAsia="ro-RO"/>
        </w:rPr>
        <w:t>riscurile cuprinse în clasele nr. 3, 8, 9, 10, 13 şi 16 de la lit. B, în măsura în care titularul contractului de asigurare depăşeşte limitele a cel puţin două dintre următoarele trei criterii, începând cu 1 ianuarie 2007:</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1631" w:name="do|ax1:1556|ca5:1653|lic:1657|pa1:1658"/>
      <w:bookmarkEnd w:id="1631"/>
      <w:r w:rsidRPr="00675451">
        <w:rPr>
          <w:rFonts w:ascii="Verdana" w:eastAsia="Times New Roman" w:hAnsi="Verdana" w:cs="Times New Roman"/>
          <w:strike/>
          <w:vanish/>
          <w:color w:val="DC143C"/>
          <w:shd w:val="clear" w:color="auto" w:fill="D3D3D3"/>
          <w:lang w:eastAsia="ro-RO"/>
        </w:rPr>
        <w:t>- totalul activelor: 6,2 milioane euro, stabilit pe baza cursului ROL/EUR comunicat de Banca Naţională a României pentru ultima zi a exerciţiului financiar precedent;</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1632" w:name="do|ax1:1556|ca5:1653|lic:1657|pa2:1659"/>
      <w:bookmarkEnd w:id="1632"/>
      <w:r w:rsidRPr="00675451">
        <w:rPr>
          <w:rFonts w:ascii="Verdana" w:eastAsia="Times New Roman" w:hAnsi="Verdana" w:cs="Times New Roman"/>
          <w:strike/>
          <w:vanish/>
          <w:color w:val="DC143C"/>
          <w:shd w:val="clear" w:color="auto" w:fill="D3D3D3"/>
          <w:lang w:eastAsia="ro-RO"/>
        </w:rPr>
        <w:t>- cifra de afaceri: 12,8 milioane euro, stabilită pe baza cursului ROL/EUR comunicat de Banca Naţională a României pentru ultima zi a exerciţiului financiar precedent;</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1633" w:name="do|ax1:1556|ca5:1653|lic:1657|pa3:1660"/>
      <w:bookmarkEnd w:id="1633"/>
      <w:r w:rsidRPr="00675451">
        <w:rPr>
          <w:rFonts w:ascii="Verdana" w:eastAsia="Times New Roman" w:hAnsi="Verdana" w:cs="Times New Roman"/>
          <w:strike/>
          <w:vanish/>
          <w:color w:val="DC143C"/>
          <w:shd w:val="clear" w:color="auto" w:fill="D3D3D3"/>
          <w:lang w:eastAsia="ro-RO"/>
        </w:rPr>
        <w:t>- numărul mediu de angajaţi în cursul exerciţiului: 250;</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1634" w:name="do|ax1:1556|ca5:1653|lid:1661"/>
      <w:bookmarkEnd w:id="1634"/>
      <w:r w:rsidRPr="00675451">
        <w:rPr>
          <w:rFonts w:ascii="Verdana" w:eastAsia="Times New Roman" w:hAnsi="Verdana" w:cs="Times New Roman"/>
          <w:b/>
          <w:bCs/>
          <w:strike/>
          <w:vanish/>
          <w:color w:val="DC143C"/>
          <w:shd w:val="clear" w:color="auto" w:fill="D3D3D3"/>
          <w:lang w:eastAsia="ro-RO"/>
        </w:rPr>
        <w:t>d)</w:t>
      </w:r>
      <w:r w:rsidRPr="00675451">
        <w:rPr>
          <w:rFonts w:ascii="Verdana" w:eastAsia="Times New Roman" w:hAnsi="Verdana" w:cs="Times New Roman"/>
          <w:strike/>
          <w:vanish/>
          <w:color w:val="DC143C"/>
          <w:shd w:val="clear" w:color="auto" w:fill="D3D3D3"/>
          <w:lang w:eastAsia="ro-RO"/>
        </w:rPr>
        <w:t>în cazul în care titularul contractului de asigurare face parte dintr-un grup care are obligaţia întocmirii situaţiilor financiare consolidate, criteriile menţionate la lit. c) se vor aplica conturilor consolidate.</w:t>
      </w:r>
    </w:p>
    <w:p w:rsidR="00675451" w:rsidRPr="00675451" w:rsidRDefault="00675451" w:rsidP="00675451">
      <w:pPr>
        <w:shd w:val="clear" w:color="auto" w:fill="FFFFFF"/>
        <w:spacing w:after="0" w:line="240" w:lineRule="auto"/>
        <w:jc w:val="both"/>
        <w:rPr>
          <w:rFonts w:ascii="Verdana" w:eastAsia="Times New Roman" w:hAnsi="Verdana" w:cs="Times New Roman"/>
          <w:i/>
          <w:iCs/>
          <w:color w:val="6666FF"/>
          <w:sz w:val="18"/>
          <w:szCs w:val="18"/>
          <w:lang w:eastAsia="ro-RO"/>
        </w:rPr>
      </w:pPr>
      <w:r w:rsidRPr="00675451">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41" name="Imagine 41"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3613_0049"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675451">
        <w:rPr>
          <w:rFonts w:ascii="Verdana" w:eastAsia="Times New Roman" w:hAnsi="Verdana" w:cs="Times New Roman"/>
          <w:i/>
          <w:iCs/>
          <w:color w:val="6666FF"/>
          <w:sz w:val="18"/>
          <w:szCs w:val="18"/>
          <w:shd w:val="clear" w:color="auto" w:fill="FFFFFF"/>
          <w:lang w:eastAsia="ro-RO"/>
        </w:rPr>
        <w:t xml:space="preserve">(la data 01-ian-2016 anexa 1 abrogat de Art. 180, punctul 31. din partea III din </w:t>
      </w:r>
      <w:hyperlink r:id="rId689" w:anchor="do|peiii|ar180|pt31" w:history="1">
        <w:r w:rsidRPr="00675451">
          <w:rPr>
            <w:rFonts w:ascii="Verdana" w:eastAsia="Times New Roman" w:hAnsi="Verdana" w:cs="Times New Roman"/>
            <w:b/>
            <w:bCs/>
            <w:i/>
            <w:iCs/>
            <w:color w:val="333399"/>
            <w:sz w:val="18"/>
            <w:szCs w:val="18"/>
            <w:u w:val="single"/>
            <w:shd w:val="clear" w:color="auto" w:fill="FFFFFF"/>
            <w:lang w:eastAsia="ro-RO"/>
          </w:rPr>
          <w:t>Legea 237/2015</w:t>
        </w:r>
      </w:hyperlink>
      <w:r w:rsidRPr="00675451">
        <w:rPr>
          <w:rFonts w:ascii="Verdana" w:eastAsia="Times New Roman" w:hAnsi="Verdana" w:cs="Times New Roman"/>
          <w:i/>
          <w:iCs/>
          <w:color w:val="6666FF"/>
          <w:sz w:val="18"/>
          <w:szCs w:val="18"/>
          <w:shd w:val="clear" w:color="auto" w:fill="FFFFFF"/>
          <w:lang w:eastAsia="ro-RO"/>
        </w:rPr>
        <w:t xml:space="preserve"> )</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1635" w:name="do|ax2:1662"/>
      <w:r w:rsidRPr="00675451">
        <w:rPr>
          <w:rFonts w:ascii="Verdana" w:eastAsia="Times New Roman" w:hAnsi="Verdana" w:cs="Times New Roman"/>
          <w:b/>
          <w:bCs/>
          <w:noProof/>
          <w:vanish/>
          <w:color w:val="333399"/>
          <w:lang w:eastAsia="ro-RO"/>
        </w:rPr>
        <w:drawing>
          <wp:inline distT="0" distB="0" distL="0" distR="0">
            <wp:extent cx="95250" cy="95250"/>
            <wp:effectExtent l="0" t="0" r="0" b="0"/>
            <wp:docPr id="40" name="Imagine 40" descr="C:\Users\cerasela.branescu\sintact 3.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1662|_i" descr="C:\Users\cerasela.branescu\sintact 3.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635"/>
      <w:r w:rsidRPr="00675451">
        <w:rPr>
          <w:rFonts w:ascii="Verdana" w:eastAsia="Times New Roman" w:hAnsi="Verdana" w:cs="Times New Roman"/>
          <w:b/>
          <w:bCs/>
          <w:strike/>
          <w:vanish/>
          <w:color w:val="DC143C"/>
          <w:sz w:val="26"/>
          <w:szCs w:val="26"/>
          <w:shd w:val="clear" w:color="auto" w:fill="D3D3D3"/>
          <w:lang w:eastAsia="ro-RO"/>
        </w:rPr>
        <w:t>ANEXA Nr. 2: REGISTRUL SPECIAL</w:t>
      </w:r>
      <w:r w:rsidRPr="00675451">
        <w:rPr>
          <w:rFonts w:ascii="Verdana" w:eastAsia="Times New Roman" w:hAnsi="Verdana" w:cs="Times New Roman"/>
          <w:b/>
          <w:bCs/>
          <w:strike/>
          <w:vanish/>
          <w:color w:val="DC143C"/>
          <w:sz w:val="26"/>
          <w:szCs w:val="26"/>
          <w:lang w:eastAsia="ro-RO"/>
        </w:rPr>
        <w:t>ANEXA Nr. 2: REGISTRUL SPECIAL al activelor admise să acopere rezervele tehnice</w:t>
      </w:r>
      <w:r w:rsidRPr="00675451">
        <w:rPr>
          <w:rFonts w:ascii="Verdana" w:eastAsia="Times New Roman" w:hAnsi="Verdana" w:cs="Times New Roman"/>
          <w:i/>
          <w:iCs/>
          <w:strike/>
          <w:noProof/>
          <w:vanish/>
          <w:color w:val="6666FF"/>
          <w:sz w:val="18"/>
          <w:szCs w:val="18"/>
          <w:lang w:eastAsia="ro-RO"/>
        </w:rPr>
        <w:drawing>
          <wp:inline distT="0" distB="0" distL="0" distR="0">
            <wp:extent cx="85725" cy="85725"/>
            <wp:effectExtent l="0" t="0" r="9525" b="9525"/>
            <wp:docPr id="39" name="Imagine 39"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9041_0150"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675451">
        <w:rPr>
          <w:rFonts w:ascii="Verdana" w:eastAsia="Times New Roman" w:hAnsi="Verdana" w:cs="Times New Roman"/>
          <w:i/>
          <w:iCs/>
          <w:strike/>
          <w:vanish/>
          <w:color w:val="6666FF"/>
          <w:sz w:val="18"/>
          <w:szCs w:val="18"/>
          <w:shd w:val="clear" w:color="auto" w:fill="FFFFFF"/>
          <w:lang w:eastAsia="ro-RO"/>
        </w:rPr>
        <w:t xml:space="preserve">(la data 29-dec-2005 anexa 2 modificat de Art. I, punctul 123. din </w:t>
      </w:r>
      <w:hyperlink r:id="rId690" w:anchor="do|ari|pt123" w:history="1">
        <w:r w:rsidRPr="00675451">
          <w:rPr>
            <w:rFonts w:ascii="Verdana" w:eastAsia="Times New Roman" w:hAnsi="Verdana" w:cs="Times New Roman"/>
            <w:b/>
            <w:bCs/>
            <w:i/>
            <w:iCs/>
            <w:strike/>
            <w:vanish/>
            <w:color w:val="333399"/>
            <w:sz w:val="18"/>
            <w:szCs w:val="18"/>
            <w:u w:val="single"/>
            <w:shd w:val="clear" w:color="auto" w:fill="FFFFFF"/>
            <w:lang w:eastAsia="ro-RO"/>
          </w:rPr>
          <w:t>Ordonanta urgenta 201/2005</w:t>
        </w:r>
      </w:hyperlink>
      <w:r w:rsidRPr="00675451">
        <w:rPr>
          <w:rFonts w:ascii="Verdana" w:eastAsia="Times New Roman" w:hAnsi="Verdana" w:cs="Times New Roman"/>
          <w:i/>
          <w:iCs/>
          <w:strike/>
          <w:vanish/>
          <w:color w:val="6666FF"/>
          <w:sz w:val="18"/>
          <w:szCs w:val="18"/>
          <w:shd w:val="clear" w:color="auto" w:fill="FFFFFF"/>
          <w:lang w:eastAsia="ro-RO"/>
        </w:rPr>
        <w:t xml:space="preserve"> )</w:t>
      </w:r>
    </w:p>
    <w:p w:rsidR="00675451" w:rsidRPr="00675451" w:rsidRDefault="00675451" w:rsidP="00675451">
      <w:pPr>
        <w:shd w:val="clear" w:color="auto" w:fill="FFFFFF"/>
        <w:spacing w:after="0" w:line="240" w:lineRule="auto"/>
        <w:jc w:val="both"/>
        <w:rPr>
          <w:rFonts w:ascii="Verdana" w:eastAsia="Times New Roman" w:hAnsi="Verdana" w:cs="Times New Roman"/>
          <w:i/>
          <w:iCs/>
          <w:color w:val="6666FF"/>
          <w:sz w:val="18"/>
          <w:szCs w:val="18"/>
          <w:lang w:eastAsia="ro-RO"/>
        </w:rPr>
      </w:pPr>
      <w:r w:rsidRPr="00675451">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38" name="Imagine 38"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3991_0001"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675451">
        <w:rPr>
          <w:rFonts w:ascii="Verdana" w:eastAsia="Times New Roman" w:hAnsi="Verdana" w:cs="Times New Roman"/>
          <w:i/>
          <w:iCs/>
          <w:color w:val="6666FF"/>
          <w:sz w:val="18"/>
          <w:szCs w:val="18"/>
          <w:lang w:eastAsia="ro-RO"/>
        </w:rPr>
        <w:t xml:space="preserve">(la data 22-iun-2005 anexa 2 a se vedea referinte de aplicare din </w:t>
      </w:r>
      <w:hyperlink r:id="rId691" w:anchor="do" w:history="1">
        <w:r w:rsidRPr="00675451">
          <w:rPr>
            <w:rFonts w:ascii="Verdana" w:eastAsia="Times New Roman" w:hAnsi="Verdana" w:cs="Times New Roman"/>
            <w:b/>
            <w:bCs/>
            <w:i/>
            <w:iCs/>
            <w:color w:val="333399"/>
            <w:sz w:val="18"/>
            <w:szCs w:val="18"/>
            <w:u w:val="single"/>
            <w:lang w:eastAsia="ro-RO"/>
          </w:rPr>
          <w:t>Norma din 2005</w:t>
        </w:r>
      </w:hyperlink>
      <w:r w:rsidRPr="00675451">
        <w:rPr>
          <w:rFonts w:ascii="Verdana" w:eastAsia="Times New Roman" w:hAnsi="Verdana" w:cs="Times New Roman"/>
          <w:i/>
          <w:iCs/>
          <w:color w:val="6666FF"/>
          <w:sz w:val="18"/>
          <w:szCs w:val="18"/>
          <w:lang w:eastAsia="ro-RO"/>
        </w:rPr>
        <w:t xml:space="preserve"> )</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1636" w:name="do|ax2:1662|pt1:1663"/>
      <w:bookmarkEnd w:id="1636"/>
      <w:r w:rsidRPr="00675451">
        <w:rPr>
          <w:rFonts w:ascii="Verdana" w:eastAsia="Times New Roman" w:hAnsi="Verdana" w:cs="Times New Roman"/>
          <w:b/>
          <w:bCs/>
          <w:strike/>
          <w:vanish/>
          <w:color w:val="DC143C"/>
          <w:shd w:val="clear" w:color="auto" w:fill="D3D3D3"/>
          <w:lang w:eastAsia="ro-RO"/>
        </w:rPr>
        <w:t>1.</w:t>
      </w:r>
      <w:r w:rsidRPr="00675451">
        <w:rPr>
          <w:rFonts w:ascii="Verdana" w:eastAsia="Times New Roman" w:hAnsi="Verdana" w:cs="Times New Roman"/>
          <w:strike/>
          <w:vanish/>
          <w:color w:val="DC143C"/>
          <w:shd w:val="clear" w:color="auto" w:fill="D3D3D3"/>
          <w:lang w:eastAsia="ro-RO"/>
        </w:rPr>
        <w:t>În perioada desfăşurării activităţii sale, fiecare societate de asigurare trebuie să ţină la sediul ei central un registru special al activelor admise să acopere rezervele tehnice calculate şi menţinute în conformitate cu reglementările prevăzute de prezenta lege ş| ale normelor date în aplicarea acesteia.</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1637" w:name="do|ax2:1662|pt2:1664"/>
      <w:bookmarkEnd w:id="1637"/>
      <w:r w:rsidRPr="00675451">
        <w:rPr>
          <w:rFonts w:ascii="Verdana" w:eastAsia="Times New Roman" w:hAnsi="Verdana" w:cs="Times New Roman"/>
          <w:b/>
          <w:bCs/>
          <w:strike/>
          <w:vanish/>
          <w:color w:val="DC143C"/>
          <w:shd w:val="clear" w:color="auto" w:fill="D3D3D3"/>
          <w:lang w:eastAsia="ro-RO"/>
        </w:rPr>
        <w:t>2.</w:t>
      </w:r>
      <w:r w:rsidRPr="00675451">
        <w:rPr>
          <w:rFonts w:ascii="Verdana" w:eastAsia="Times New Roman" w:hAnsi="Verdana" w:cs="Times New Roman"/>
          <w:strike/>
          <w:vanish/>
          <w:color w:val="DC143C"/>
          <w:shd w:val="clear" w:color="auto" w:fill="D3D3D3"/>
          <w:lang w:eastAsia="ro-RO"/>
        </w:rPr>
        <w:t>În situaţia exercitării de către societatea de asigurare a unei activităţi de asigurare generală sau a unei activităţi de asigurare de viaţă, aceasta este obligată să ţină la sediul ei central registrul special pentru categoria de activitate respectivă.</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1638" w:name="do|ax2:1662|pt3:1665"/>
      <w:bookmarkEnd w:id="1638"/>
      <w:r w:rsidRPr="00675451">
        <w:rPr>
          <w:rFonts w:ascii="Verdana" w:eastAsia="Times New Roman" w:hAnsi="Verdana" w:cs="Times New Roman"/>
          <w:b/>
          <w:bCs/>
          <w:strike/>
          <w:vanish/>
          <w:color w:val="DC143C"/>
          <w:shd w:val="clear" w:color="auto" w:fill="D3D3D3"/>
          <w:lang w:eastAsia="ro-RO"/>
        </w:rPr>
        <w:t>3.</w:t>
      </w:r>
      <w:r w:rsidRPr="00675451">
        <w:rPr>
          <w:rFonts w:ascii="Verdana" w:eastAsia="Times New Roman" w:hAnsi="Verdana" w:cs="Times New Roman"/>
          <w:strike/>
          <w:vanish/>
          <w:color w:val="DC143C"/>
          <w:shd w:val="clear" w:color="auto" w:fill="D3D3D3"/>
          <w:lang w:eastAsia="ro-RO"/>
        </w:rPr>
        <w:t>Valoarea totală a activelor înscrise, evaluate în conformitate cu prevederile legale în vigoare, trebuie să fie, în orice moment, cel puţin egală cu valoarea rezervelor tehnice.</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1639" w:name="do|ax2:1662|pt4:1666"/>
      <w:bookmarkEnd w:id="1639"/>
      <w:r w:rsidRPr="00675451">
        <w:rPr>
          <w:rFonts w:ascii="Verdana" w:eastAsia="Times New Roman" w:hAnsi="Verdana" w:cs="Times New Roman"/>
          <w:b/>
          <w:bCs/>
          <w:strike/>
          <w:vanish/>
          <w:color w:val="DC143C"/>
          <w:shd w:val="clear" w:color="auto" w:fill="D3D3D3"/>
          <w:lang w:eastAsia="ro-RO"/>
        </w:rPr>
        <w:t>4.</w:t>
      </w:r>
      <w:r w:rsidRPr="00675451">
        <w:rPr>
          <w:rFonts w:ascii="Verdana" w:eastAsia="Times New Roman" w:hAnsi="Verdana" w:cs="Times New Roman"/>
          <w:strike/>
          <w:vanish/>
          <w:color w:val="DC143C"/>
          <w:shd w:val="clear" w:color="auto" w:fill="D3D3D3"/>
          <w:lang w:eastAsia="ro-RO"/>
        </w:rPr>
        <w:t>În situaţia în care un activ înscris în registru este grevat de sarcini în favoarea unui creditor sau a unui terţ, cu consecinţa indisponibilizării unei părţi din valoarea acestui activ pentru acoperirea angajamentelor, această situaţie se înscrie în registru, iar suma indisponibilă nu este inclusă în valoarea totală menţionată la pct. 3.</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1640" w:name="do|ax2:1662|pt5:1667"/>
      <w:bookmarkEnd w:id="1640"/>
      <w:r w:rsidRPr="00675451">
        <w:rPr>
          <w:rFonts w:ascii="Verdana" w:eastAsia="Times New Roman" w:hAnsi="Verdana" w:cs="Times New Roman"/>
          <w:b/>
          <w:bCs/>
          <w:strike/>
          <w:vanish/>
          <w:color w:val="DC143C"/>
          <w:shd w:val="clear" w:color="auto" w:fill="D3D3D3"/>
          <w:lang w:eastAsia="ro-RO"/>
        </w:rPr>
        <w:t>5.</w:t>
      </w:r>
      <w:r w:rsidRPr="00675451">
        <w:rPr>
          <w:rFonts w:ascii="Verdana" w:eastAsia="Times New Roman" w:hAnsi="Verdana" w:cs="Times New Roman"/>
          <w:strike/>
          <w:vanish/>
          <w:color w:val="DC143C"/>
          <w:shd w:val="clear" w:color="auto" w:fill="D3D3D3"/>
          <w:lang w:eastAsia="ro-RO"/>
        </w:rPr>
        <w:t>Dacă un activ admis să acopere rezervele tehnice este grevat de sarcini în favoarea unui terţ sau a unui creditor, fără a îndeplini condiţiile prevăzute la pct. 4, ori dacă un astfel de activ este grevat de sarcini în favoarea unui creditor sau a unui terţ ori dacă un creditor are un drept de a cere compensarea creanţei sale cu creanţa societăţii de asigurare, în caz de insolvenţă şi faliment ale acesteia, această situaţie se înscrie în registru, iar acelor active li se aplică prevederile legale în vigoare.</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1641" w:name="do|ax2:1662|pt6:1668"/>
      <w:bookmarkEnd w:id="1641"/>
      <w:r w:rsidRPr="00675451">
        <w:rPr>
          <w:rFonts w:ascii="Verdana" w:eastAsia="Times New Roman" w:hAnsi="Verdana" w:cs="Times New Roman"/>
          <w:b/>
          <w:bCs/>
          <w:strike/>
          <w:vanish/>
          <w:color w:val="DC143C"/>
          <w:shd w:val="clear" w:color="auto" w:fill="D3D3D3"/>
          <w:lang w:eastAsia="ro-RO"/>
        </w:rPr>
        <w:t>6.</w:t>
      </w:r>
      <w:r w:rsidRPr="00675451">
        <w:rPr>
          <w:rFonts w:ascii="Verdana" w:eastAsia="Times New Roman" w:hAnsi="Verdana" w:cs="Times New Roman"/>
          <w:strike/>
          <w:vanish/>
          <w:color w:val="DC143C"/>
          <w:shd w:val="clear" w:color="auto" w:fill="D3D3D3"/>
          <w:lang w:eastAsia="ro-RO"/>
        </w:rPr>
        <w:t>Componenţa activelor înscrise în registru conform pct. 1-5, în momentul deschiderii procedurii reorganizării judiciare şi a falimentului, nu trebuie să se modifice şi nu se poate opera vreo schimbare în registru, cu excepţia corectării erorilor pur materiale, decât cu avizul Comisiei de Supraveghere a Asigurărilor şi cu aprobarea judecătorului-sindic.</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1642" w:name="do|ax2:1662|pt7:1669"/>
      <w:bookmarkEnd w:id="1642"/>
      <w:r w:rsidRPr="00675451">
        <w:rPr>
          <w:rFonts w:ascii="Verdana" w:eastAsia="Times New Roman" w:hAnsi="Verdana" w:cs="Times New Roman"/>
          <w:b/>
          <w:bCs/>
          <w:strike/>
          <w:vanish/>
          <w:color w:val="DC143C"/>
          <w:shd w:val="clear" w:color="auto" w:fill="D3D3D3"/>
          <w:lang w:eastAsia="ro-RO"/>
        </w:rPr>
        <w:t>7.</w:t>
      </w:r>
      <w:r w:rsidRPr="00675451">
        <w:rPr>
          <w:rFonts w:ascii="Verdana" w:eastAsia="Times New Roman" w:hAnsi="Verdana" w:cs="Times New Roman"/>
          <w:strike/>
          <w:vanish/>
          <w:color w:val="DC143C"/>
          <w:shd w:val="clear" w:color="auto" w:fill="D3D3D3"/>
          <w:lang w:eastAsia="ro-RO"/>
        </w:rPr>
        <w:t>Sub rezerva pct. 6, lichidatorii trebuie să adauge la valoarea activelor respective toate veniturile obţinute din fructificarea lor, precum şi valoarea primelor încasate în activitatea în cauză între momentul deschiderii procedurii reorganizării judiciare şi a falimentului şi cel al plăţii daunelor aferente activităţii de asigurare sau, după caz, cel al transferului de portofoliu.</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1643" w:name="do|ax2:1662|pt8:1670"/>
      <w:bookmarkEnd w:id="1643"/>
      <w:r w:rsidRPr="00675451">
        <w:rPr>
          <w:rFonts w:ascii="Verdana" w:eastAsia="Times New Roman" w:hAnsi="Verdana" w:cs="Times New Roman"/>
          <w:b/>
          <w:bCs/>
          <w:strike/>
          <w:vanish/>
          <w:color w:val="DC143C"/>
          <w:shd w:val="clear" w:color="auto" w:fill="D3D3D3"/>
          <w:lang w:eastAsia="ro-RO"/>
        </w:rPr>
        <w:t>8.</w:t>
      </w:r>
      <w:r w:rsidRPr="00675451">
        <w:rPr>
          <w:rFonts w:ascii="Verdana" w:eastAsia="Times New Roman" w:hAnsi="Verdana" w:cs="Times New Roman"/>
          <w:strike/>
          <w:vanish/>
          <w:color w:val="DC143C"/>
          <w:shd w:val="clear" w:color="auto" w:fill="D3D3D3"/>
          <w:lang w:eastAsia="ro-RO"/>
        </w:rPr>
        <w:t>Dacă produsul realizării unor active este mai mic decât valoarea lor estimată în registre, lichidatorii sunt obligaţi să furnizeze o justificare privind acest lucru Comisiei de Supraveghere a Asigurărilor, precum şi judecătorului-sindic.</w:t>
      </w:r>
    </w:p>
    <w:p w:rsidR="00675451" w:rsidRPr="00675451" w:rsidRDefault="00675451" w:rsidP="00675451">
      <w:pPr>
        <w:shd w:val="clear" w:color="auto" w:fill="FFFFFF"/>
        <w:spacing w:after="0" w:line="240" w:lineRule="auto"/>
        <w:jc w:val="both"/>
        <w:rPr>
          <w:rFonts w:ascii="Verdana" w:eastAsia="Times New Roman" w:hAnsi="Verdana" w:cs="Times New Roman"/>
          <w:i/>
          <w:iCs/>
          <w:color w:val="6666FF"/>
          <w:sz w:val="18"/>
          <w:szCs w:val="18"/>
          <w:lang w:eastAsia="ro-RO"/>
        </w:rPr>
      </w:pPr>
      <w:r w:rsidRPr="00675451">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37" name="Imagine 37"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3613_0050"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675451">
        <w:rPr>
          <w:rFonts w:ascii="Verdana" w:eastAsia="Times New Roman" w:hAnsi="Verdana" w:cs="Times New Roman"/>
          <w:i/>
          <w:iCs/>
          <w:color w:val="6666FF"/>
          <w:sz w:val="18"/>
          <w:szCs w:val="18"/>
          <w:shd w:val="clear" w:color="auto" w:fill="FFFFFF"/>
          <w:lang w:eastAsia="ro-RO"/>
        </w:rPr>
        <w:t xml:space="preserve">(la data 01-ian-2016 anexa 2 abrogat de Art. 180, punctul 31. din partea III din </w:t>
      </w:r>
      <w:hyperlink r:id="rId692" w:anchor="do|peiii|ar180|pt31" w:history="1">
        <w:r w:rsidRPr="00675451">
          <w:rPr>
            <w:rFonts w:ascii="Verdana" w:eastAsia="Times New Roman" w:hAnsi="Verdana" w:cs="Times New Roman"/>
            <w:b/>
            <w:bCs/>
            <w:i/>
            <w:iCs/>
            <w:color w:val="333399"/>
            <w:sz w:val="18"/>
            <w:szCs w:val="18"/>
            <w:u w:val="single"/>
            <w:shd w:val="clear" w:color="auto" w:fill="FFFFFF"/>
            <w:lang w:eastAsia="ro-RO"/>
          </w:rPr>
          <w:t>Legea 237/2015</w:t>
        </w:r>
      </w:hyperlink>
      <w:r w:rsidRPr="00675451">
        <w:rPr>
          <w:rFonts w:ascii="Verdana" w:eastAsia="Times New Roman" w:hAnsi="Verdana" w:cs="Times New Roman"/>
          <w:i/>
          <w:iCs/>
          <w:color w:val="6666FF"/>
          <w:sz w:val="18"/>
          <w:szCs w:val="18"/>
          <w:shd w:val="clear" w:color="auto" w:fill="FFFFFF"/>
          <w:lang w:eastAsia="ro-RO"/>
        </w:rPr>
        <w:t xml:space="preserve"> )</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1644" w:name="do|ax3:1671"/>
      <w:r w:rsidRPr="00675451">
        <w:rPr>
          <w:rFonts w:ascii="Verdana" w:eastAsia="Times New Roman" w:hAnsi="Verdana" w:cs="Times New Roman"/>
          <w:b/>
          <w:bCs/>
          <w:noProof/>
          <w:vanish/>
          <w:color w:val="333399"/>
          <w:lang w:eastAsia="ro-RO"/>
        </w:rPr>
        <w:drawing>
          <wp:inline distT="0" distB="0" distL="0" distR="0">
            <wp:extent cx="95250" cy="95250"/>
            <wp:effectExtent l="0" t="0" r="0" b="0"/>
            <wp:docPr id="36" name="Imagine 36" descr="C:\Users\cerasela.branescu\sintact 3.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1671|_i" descr="C:\Users\cerasela.branescu\sintact 3.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644"/>
      <w:r w:rsidRPr="00675451">
        <w:rPr>
          <w:rFonts w:ascii="Verdana" w:eastAsia="Times New Roman" w:hAnsi="Verdana" w:cs="Times New Roman"/>
          <w:b/>
          <w:bCs/>
          <w:strike/>
          <w:vanish/>
          <w:color w:val="DC143C"/>
          <w:sz w:val="26"/>
          <w:szCs w:val="26"/>
          <w:shd w:val="clear" w:color="auto" w:fill="D3D3D3"/>
          <w:lang w:eastAsia="ro-RO"/>
        </w:rPr>
        <w:t>ANEXA Nr. 3: DIRECTIVE ale căror prevederi au fost transpuse în prezenta lege</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1645" w:name="do|ax3:1671|pt1:1672"/>
      <w:r w:rsidRPr="00675451">
        <w:rPr>
          <w:rFonts w:ascii="Verdana" w:eastAsia="Times New Roman" w:hAnsi="Verdana" w:cs="Times New Roman"/>
          <w:b/>
          <w:bCs/>
          <w:noProof/>
          <w:vanish/>
          <w:color w:val="333399"/>
          <w:lang w:eastAsia="ro-RO"/>
        </w:rPr>
        <w:drawing>
          <wp:inline distT="0" distB="0" distL="0" distR="0">
            <wp:extent cx="95250" cy="95250"/>
            <wp:effectExtent l="0" t="0" r="0" b="0"/>
            <wp:docPr id="35" name="Imagine 35" descr="C:\Users\cerasela.branescu\sintact 3.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1671|pt1:1672|_i" descr="C:\Users\cerasela.branescu\sintact 3.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645"/>
      <w:r w:rsidRPr="00675451">
        <w:rPr>
          <w:rFonts w:ascii="Verdana" w:eastAsia="Times New Roman" w:hAnsi="Verdana" w:cs="Times New Roman"/>
          <w:b/>
          <w:bCs/>
          <w:strike/>
          <w:vanish/>
          <w:color w:val="DC143C"/>
          <w:shd w:val="clear" w:color="auto" w:fill="D3D3D3"/>
          <w:lang w:eastAsia="ro-RO"/>
        </w:rPr>
        <w:t>1.</w:t>
      </w:r>
      <w:r w:rsidRPr="00675451">
        <w:rPr>
          <w:rFonts w:ascii="Verdana" w:eastAsia="Times New Roman" w:hAnsi="Verdana" w:cs="Times New Roman"/>
          <w:strike/>
          <w:vanish/>
          <w:color w:val="DC143C"/>
          <w:shd w:val="clear" w:color="auto" w:fill="D3D3D3"/>
          <w:lang w:eastAsia="ro-RO"/>
        </w:rPr>
        <w:t>Prima Directivă a Consiliului 73/239/CEE din 24 iulie 1973 privind coordonarea legilor, reglementărilor şi prevederilor administrative privind iniţierea şi desfăşurarea activităţii de asigurare directă, alta decât cea de viată (Jurnalul Oficial L 228, 16/08/1973, p. 0003)</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1646" w:name="do|ax3:1671|pt1:1672|pa1:1673"/>
      <w:bookmarkEnd w:id="1646"/>
      <w:r w:rsidRPr="00675451">
        <w:rPr>
          <w:rFonts w:ascii="Verdana" w:eastAsia="Times New Roman" w:hAnsi="Verdana" w:cs="Times New Roman"/>
          <w:strike/>
          <w:vanish/>
          <w:color w:val="DC143C"/>
          <w:shd w:val="clear" w:color="auto" w:fill="D3D3D3"/>
          <w:lang w:eastAsia="ro-RO"/>
        </w:rPr>
        <w:t>Versiunea consolidată cuprinzând modificările aduse prin următoarele directive: 76/580, 84/641, 87/343, 87/344, 88/357, 90/618, 92/49, 95/26, 2000/26, 2002/13, 2002/87:</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1647" w:name="do|ax3:1671|pt1:1672|pa2:1674"/>
      <w:bookmarkEnd w:id="1647"/>
      <w:r w:rsidRPr="00675451">
        <w:rPr>
          <w:rFonts w:ascii="Verdana" w:eastAsia="Times New Roman" w:hAnsi="Verdana" w:cs="Times New Roman"/>
          <w:strike/>
          <w:vanish/>
          <w:color w:val="DC143C"/>
          <w:shd w:val="clear" w:color="auto" w:fill="D3D3D3"/>
          <w:lang w:eastAsia="ro-RO"/>
        </w:rPr>
        <w:t>- art. 1, art. 2, art. 5, art. 6, art. 7, art. 8, art. 9, art. 10, art. 12, art. 13, art. 14, art. 16, art. 17, art. 19, art. 20, art. 22, art. 23, art. 25, art. 26, art. 27, art. 28 a), art. 29 a), art. 29 b), art. 37, anexele A, B, C</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1648" w:name="do|ax3:1671|pt2:1675"/>
      <w:r w:rsidRPr="00675451">
        <w:rPr>
          <w:rFonts w:ascii="Verdana" w:eastAsia="Times New Roman" w:hAnsi="Verdana" w:cs="Times New Roman"/>
          <w:b/>
          <w:bCs/>
          <w:noProof/>
          <w:vanish/>
          <w:color w:val="333399"/>
          <w:lang w:eastAsia="ro-RO"/>
        </w:rPr>
        <w:drawing>
          <wp:inline distT="0" distB="0" distL="0" distR="0">
            <wp:extent cx="95250" cy="95250"/>
            <wp:effectExtent l="0" t="0" r="0" b="0"/>
            <wp:docPr id="34" name="Imagine 34" descr="C:\Users\cerasela.branescu\sintact 3.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1671|pt2:1675|_i" descr="C:\Users\cerasela.branescu\sintact 3.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648"/>
      <w:r w:rsidRPr="00675451">
        <w:rPr>
          <w:rFonts w:ascii="Verdana" w:eastAsia="Times New Roman" w:hAnsi="Verdana" w:cs="Times New Roman"/>
          <w:b/>
          <w:bCs/>
          <w:strike/>
          <w:vanish/>
          <w:color w:val="DC143C"/>
          <w:shd w:val="clear" w:color="auto" w:fill="D3D3D3"/>
          <w:lang w:eastAsia="ro-RO"/>
        </w:rPr>
        <w:t>2.</w:t>
      </w:r>
      <w:r w:rsidRPr="00675451">
        <w:rPr>
          <w:rFonts w:ascii="Verdana" w:eastAsia="Times New Roman" w:hAnsi="Verdana" w:cs="Times New Roman"/>
          <w:strike/>
          <w:vanish/>
          <w:color w:val="DC143C"/>
          <w:shd w:val="clear" w:color="auto" w:fill="D3D3D3"/>
          <w:lang w:eastAsia="ro-RO"/>
        </w:rPr>
        <w:t>Directiva 2001/17/CE a Parlamentului European şi a Consiliului din 19 martie 2001 privind reorganizarea şi falimentul societăţilor de asigurări (Jurnalul Oficial L 110,20/04/2001, p. 0028):</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1649" w:name="do|ax3:1671|pt2:1675|pa1:1676"/>
      <w:bookmarkEnd w:id="1649"/>
      <w:r w:rsidRPr="00675451">
        <w:rPr>
          <w:rFonts w:ascii="Verdana" w:eastAsia="Times New Roman" w:hAnsi="Verdana" w:cs="Times New Roman"/>
          <w:strike/>
          <w:vanish/>
          <w:color w:val="DC143C"/>
          <w:shd w:val="clear" w:color="auto" w:fill="D3D3D3"/>
          <w:lang w:eastAsia="ro-RO"/>
        </w:rPr>
        <w:t>- art. 10(3), anexa</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1650" w:name="do|ax3:1671|pt3:363:1677"/>
      <w:r w:rsidRPr="00675451">
        <w:rPr>
          <w:rFonts w:ascii="Verdana" w:eastAsia="Times New Roman" w:hAnsi="Verdana" w:cs="Times New Roman"/>
          <w:b/>
          <w:bCs/>
          <w:noProof/>
          <w:vanish/>
          <w:color w:val="333399"/>
          <w:lang w:eastAsia="ro-RO"/>
        </w:rPr>
        <w:drawing>
          <wp:inline distT="0" distB="0" distL="0" distR="0">
            <wp:extent cx="95250" cy="95250"/>
            <wp:effectExtent l="0" t="0" r="0" b="0"/>
            <wp:docPr id="33" name="Imagine 33" descr="C:\Users\cerasela.branescu\sintact 3.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1671|pt3:363:1677|_i" descr="C:\Users\cerasela.branescu\sintact 3.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650"/>
      <w:r w:rsidRPr="00675451">
        <w:rPr>
          <w:rFonts w:ascii="Verdana" w:eastAsia="Times New Roman" w:hAnsi="Verdana" w:cs="Times New Roman"/>
          <w:b/>
          <w:bCs/>
          <w:strike/>
          <w:vanish/>
          <w:color w:val="DC143C"/>
          <w:shd w:val="clear" w:color="auto" w:fill="D3D3D3"/>
          <w:lang w:eastAsia="ro-RO"/>
        </w:rPr>
        <w:t>3.</w:t>
      </w:r>
      <w:r w:rsidRPr="00675451">
        <w:rPr>
          <w:rFonts w:ascii="Verdana" w:eastAsia="Times New Roman" w:hAnsi="Verdana" w:cs="Times New Roman"/>
          <w:strike/>
          <w:vanish/>
          <w:color w:val="DC143C"/>
          <w:shd w:val="clear" w:color="auto" w:fill="D3D3D3"/>
          <w:lang w:eastAsia="ro-RO"/>
        </w:rPr>
        <w:t>Directiva 2002/83/CE a Parlamentului European şi a Consiliului din 5 noiembrie 2002 privind asigurarea de viaţă (Jurnalul Oficial L 345, 19/12/2002, p. 0001):</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1651" w:name="do|ax3:1671|pt3:363:1677|pa1:364:1678"/>
      <w:bookmarkEnd w:id="1651"/>
      <w:r w:rsidRPr="00675451">
        <w:rPr>
          <w:rFonts w:ascii="Verdana" w:eastAsia="Times New Roman" w:hAnsi="Verdana" w:cs="Times New Roman"/>
          <w:strike/>
          <w:vanish/>
          <w:color w:val="DC143C"/>
          <w:shd w:val="clear" w:color="auto" w:fill="D3D3D3"/>
          <w:lang w:eastAsia="ro-RO"/>
        </w:rPr>
        <w:t>- expunere de motive (18), art. 1, art. 2, art. 4, art. 5, art. 7, art. 8, art. 9, art. 14, art. 15, art. 18, art. 20, art. 24, art. 27, art. 28, art. 29, art. 31, art. 39, art. 40, art. 41, art. 42, art. 43, art. 44, art. 45, art. 46, art. 47, art. 48, art. 49, art. 51, art. 53, art. 54, art. 55, art. 61, art. 67, art. 69, anexa, anexa 2</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1652" w:name="do|ax3:1671|pt3:418:1679"/>
      <w:r w:rsidRPr="00675451">
        <w:rPr>
          <w:rFonts w:ascii="Verdana" w:eastAsia="Times New Roman" w:hAnsi="Verdana" w:cs="Times New Roman"/>
          <w:b/>
          <w:bCs/>
          <w:noProof/>
          <w:vanish/>
          <w:color w:val="333399"/>
          <w:lang w:eastAsia="ro-RO"/>
        </w:rPr>
        <w:drawing>
          <wp:inline distT="0" distB="0" distL="0" distR="0">
            <wp:extent cx="95250" cy="95250"/>
            <wp:effectExtent l="0" t="0" r="0" b="0"/>
            <wp:docPr id="32" name="Imagine 32" descr="C:\Users\cerasela.branescu\sintact 3.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1671|pt3:418:1679|_i" descr="C:\Users\cerasela.branescu\sintact 3.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652"/>
      <w:r w:rsidRPr="00675451">
        <w:rPr>
          <w:rFonts w:ascii="Verdana" w:eastAsia="Times New Roman" w:hAnsi="Verdana" w:cs="Times New Roman"/>
          <w:b/>
          <w:bCs/>
          <w:strike/>
          <w:vanish/>
          <w:color w:val="DC143C"/>
          <w:shd w:val="clear" w:color="auto" w:fill="D3D3D3"/>
          <w:lang w:eastAsia="ro-RO"/>
        </w:rPr>
        <w:t>3.</w:t>
      </w:r>
      <w:r w:rsidRPr="00675451">
        <w:rPr>
          <w:rFonts w:ascii="Verdana" w:eastAsia="Times New Roman" w:hAnsi="Verdana" w:cs="Times New Roman"/>
          <w:strike/>
          <w:vanish/>
          <w:color w:val="DC143C"/>
          <w:shd w:val="clear" w:color="auto" w:fill="D3D3D3"/>
          <w:lang w:eastAsia="ro-RO"/>
        </w:rPr>
        <w:t>Directiva 2002/83/CE a Parlamentului European şi a Consiliului din 5 noiembrie 2002 privind asigurarea de viaţă (Jurnalul Oficial L 345, 19/12/2002, p. 0001):</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1653" w:name="do|ax3:1671|pt3:418:1679|pa1:419:1680"/>
      <w:bookmarkEnd w:id="1653"/>
      <w:r w:rsidRPr="00675451">
        <w:rPr>
          <w:rFonts w:ascii="Verdana" w:eastAsia="Times New Roman" w:hAnsi="Verdana" w:cs="Times New Roman"/>
          <w:strike/>
          <w:vanish/>
          <w:color w:val="DC143C"/>
          <w:shd w:val="clear" w:color="auto" w:fill="D3D3D3"/>
          <w:lang w:eastAsia="ro-RO"/>
        </w:rPr>
        <w:t>- expunere de motive (18), art. 1, art. 2, art. 4, art. 5, art. 6 alin. (5), art. 7, art. 8, art. 9, art. 10, art. 11, art. 13, art. 14, art. 15, art. 17, art. 18, art. 19, art. 20, art. 24, art. 27, art. 28, art. 29, art. 30, art. 31, art. 34, art. 37, art. 39, art. 40, art. 41, art. 42, art. 43, art. 44, art. 45, art. 46, art. 47, art. 48, art. 49, art. 51, art. 53, art. 54, art. 55, art. 61, art. 62, art. 67, art. 69, anexa, anexa 2.</w:t>
      </w:r>
      <w:r w:rsidRPr="00675451">
        <w:rPr>
          <w:rFonts w:ascii="Verdana" w:eastAsia="Times New Roman" w:hAnsi="Verdana" w:cs="Times New Roman"/>
          <w:strike/>
          <w:vanish/>
          <w:color w:val="DC143C"/>
          <w:shd w:val="clear" w:color="auto" w:fill="D3D3D3"/>
          <w:lang w:eastAsia="ro-RO"/>
        </w:rPr>
        <w:br/>
      </w:r>
      <w:r w:rsidRPr="00675451">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31" name="Imagine 31"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9041_0151"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675451">
        <w:rPr>
          <w:rFonts w:ascii="Verdana" w:eastAsia="Times New Roman" w:hAnsi="Verdana" w:cs="Times New Roman"/>
          <w:i/>
          <w:iCs/>
          <w:strike/>
          <w:vanish/>
          <w:color w:val="6666FF"/>
          <w:sz w:val="18"/>
          <w:szCs w:val="18"/>
          <w:shd w:val="clear" w:color="auto" w:fill="FFFFFF"/>
          <w:lang w:eastAsia="ro-RO"/>
        </w:rPr>
        <w:t xml:space="preserve">(la data 29-dec-2005 punctul 3. din anexa 3 modificat de Art. I, punctul 124. din </w:t>
      </w:r>
      <w:hyperlink r:id="rId693" w:anchor="do|ari|pt124" w:history="1">
        <w:r w:rsidRPr="00675451">
          <w:rPr>
            <w:rFonts w:ascii="Verdana" w:eastAsia="Times New Roman" w:hAnsi="Verdana" w:cs="Times New Roman"/>
            <w:b/>
            <w:bCs/>
            <w:i/>
            <w:iCs/>
            <w:strike/>
            <w:vanish/>
            <w:color w:val="333399"/>
            <w:sz w:val="18"/>
            <w:szCs w:val="18"/>
            <w:u w:val="single"/>
            <w:shd w:val="clear" w:color="auto" w:fill="FFFFFF"/>
            <w:lang w:eastAsia="ro-RO"/>
          </w:rPr>
          <w:t>Ordonanta urgenta 201/2005</w:t>
        </w:r>
      </w:hyperlink>
      <w:r w:rsidRPr="00675451">
        <w:rPr>
          <w:rFonts w:ascii="Verdana" w:eastAsia="Times New Roman" w:hAnsi="Verdana" w:cs="Times New Roman"/>
          <w:i/>
          <w:iCs/>
          <w:strike/>
          <w:vanish/>
          <w:color w:val="6666FF"/>
          <w:sz w:val="18"/>
          <w:szCs w:val="18"/>
          <w:shd w:val="clear" w:color="auto" w:fill="FFFFFF"/>
          <w:lang w:eastAsia="ro-RO"/>
        </w:rPr>
        <w:t xml:space="preserve"> )</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1654" w:name="do|ax3:1671|pt3:1681"/>
      <w:r w:rsidRPr="00675451">
        <w:rPr>
          <w:rFonts w:ascii="Verdana" w:eastAsia="Times New Roman" w:hAnsi="Verdana" w:cs="Times New Roman"/>
          <w:b/>
          <w:bCs/>
          <w:noProof/>
          <w:vanish/>
          <w:color w:val="333399"/>
          <w:lang w:eastAsia="ro-RO"/>
        </w:rPr>
        <w:drawing>
          <wp:inline distT="0" distB="0" distL="0" distR="0">
            <wp:extent cx="95250" cy="95250"/>
            <wp:effectExtent l="0" t="0" r="0" b="0"/>
            <wp:docPr id="30" name="Imagine 30" descr="C:\Users\cerasela.branescu\sintact 3.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1671|pt3:1681|_i" descr="C:\Users\cerasela.branescu\sintact 3.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654"/>
      <w:r w:rsidRPr="00675451">
        <w:rPr>
          <w:rFonts w:ascii="Verdana" w:eastAsia="Times New Roman" w:hAnsi="Verdana" w:cs="Times New Roman"/>
          <w:b/>
          <w:bCs/>
          <w:strike/>
          <w:vanish/>
          <w:color w:val="DC143C"/>
          <w:shd w:val="clear" w:color="auto" w:fill="D3D3D3"/>
          <w:lang w:eastAsia="ro-RO"/>
        </w:rPr>
        <w:t>3.</w:t>
      </w:r>
      <w:r w:rsidRPr="00675451">
        <w:rPr>
          <w:rFonts w:ascii="Verdana" w:eastAsia="Times New Roman" w:hAnsi="Verdana" w:cs="Times New Roman"/>
          <w:strike/>
          <w:vanish/>
          <w:color w:val="DC143C"/>
          <w:shd w:val="clear" w:color="auto" w:fill="D3D3D3"/>
          <w:lang w:eastAsia="ro-RO"/>
        </w:rPr>
        <w:t>Directiva 2002/83/CE a Parlamentului European şi a Consiliului din 5 noiembrie 2002 privind asigurarea de viaţă (Jurnalul Oficial nr. L345 din 19 decembrie 2002, p. 0001):</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1655" w:name="do|ax3:1671|pt3:1681|pa1:1682"/>
      <w:bookmarkEnd w:id="1655"/>
      <w:r w:rsidRPr="00675451">
        <w:rPr>
          <w:rFonts w:ascii="Verdana" w:eastAsia="Times New Roman" w:hAnsi="Verdana" w:cs="Times New Roman"/>
          <w:strike/>
          <w:vanish/>
          <w:color w:val="DC143C"/>
          <w:shd w:val="clear" w:color="auto" w:fill="D3D3D3"/>
          <w:lang w:eastAsia="ro-RO"/>
        </w:rPr>
        <w:t>- expunere de motive (18), art. 1, 2, 4, 5, art. 6 alin. (4) şi (5), art. 7, 8, 9, 10, 11, 13, 14, 15, 17, 18, 19, 20, 24, 27, 28, 29, 30, 31, 34, 36, 37, 38, 39, 40, 41, 42, 43, 44, 45, 46, 47, 48, 49, 51, 52, 53, 54, 55, 56, 58, 59, 61, 62, 67, 69, anexa, anexa 2.</w:t>
      </w:r>
      <w:r w:rsidRPr="00675451">
        <w:rPr>
          <w:rFonts w:ascii="Verdana" w:eastAsia="Times New Roman" w:hAnsi="Verdana" w:cs="Times New Roman"/>
          <w:strike/>
          <w:vanish/>
          <w:color w:val="DC143C"/>
          <w:shd w:val="clear" w:color="auto" w:fill="D3D3D3"/>
          <w:lang w:eastAsia="ro-RO"/>
        </w:rPr>
        <w:br/>
      </w:r>
      <w:r w:rsidRPr="00675451">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29" name="Imagine 29"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2747_0120"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675451">
        <w:rPr>
          <w:rFonts w:ascii="Verdana" w:eastAsia="Times New Roman" w:hAnsi="Verdana" w:cs="Times New Roman"/>
          <w:i/>
          <w:iCs/>
          <w:strike/>
          <w:vanish/>
          <w:color w:val="6666FF"/>
          <w:sz w:val="18"/>
          <w:szCs w:val="18"/>
          <w:shd w:val="clear" w:color="auto" w:fill="FFFFFF"/>
          <w:lang w:eastAsia="ro-RO"/>
        </w:rPr>
        <w:t xml:space="preserve">(la data 19-mai-2006 punctul 3. din anexa 3 modificat de Art. I, punctul 44. din </w:t>
      </w:r>
      <w:hyperlink r:id="rId694" w:anchor="do|ari|pt44" w:history="1">
        <w:r w:rsidRPr="00675451">
          <w:rPr>
            <w:rFonts w:ascii="Verdana" w:eastAsia="Times New Roman" w:hAnsi="Verdana" w:cs="Times New Roman"/>
            <w:b/>
            <w:bCs/>
            <w:i/>
            <w:iCs/>
            <w:strike/>
            <w:vanish/>
            <w:color w:val="333399"/>
            <w:sz w:val="18"/>
            <w:szCs w:val="18"/>
            <w:u w:val="single"/>
            <w:shd w:val="clear" w:color="auto" w:fill="FFFFFF"/>
            <w:lang w:eastAsia="ro-RO"/>
          </w:rPr>
          <w:t>Legea 113/2006</w:t>
        </w:r>
      </w:hyperlink>
      <w:r w:rsidRPr="00675451">
        <w:rPr>
          <w:rFonts w:ascii="Verdana" w:eastAsia="Times New Roman" w:hAnsi="Verdana" w:cs="Times New Roman"/>
          <w:i/>
          <w:iCs/>
          <w:strike/>
          <w:vanish/>
          <w:color w:val="6666FF"/>
          <w:sz w:val="18"/>
          <w:szCs w:val="18"/>
          <w:shd w:val="clear" w:color="auto" w:fill="FFFFFF"/>
          <w:lang w:eastAsia="ro-RO"/>
        </w:rPr>
        <w:t xml:space="preserve"> )</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1656" w:name="do|ax3:1671|pt4:1683"/>
      <w:r w:rsidRPr="00675451">
        <w:rPr>
          <w:rFonts w:ascii="Verdana" w:eastAsia="Times New Roman" w:hAnsi="Verdana" w:cs="Times New Roman"/>
          <w:b/>
          <w:bCs/>
          <w:noProof/>
          <w:vanish/>
          <w:color w:val="333399"/>
          <w:lang w:eastAsia="ro-RO"/>
        </w:rPr>
        <w:drawing>
          <wp:inline distT="0" distB="0" distL="0" distR="0">
            <wp:extent cx="95250" cy="95250"/>
            <wp:effectExtent l="0" t="0" r="0" b="0"/>
            <wp:docPr id="28" name="Imagine 28" descr="C:\Users\cerasela.branescu\sintact 3.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1671|pt4:1683|_i" descr="C:\Users\cerasela.branescu\sintact 3.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656"/>
      <w:r w:rsidRPr="00675451">
        <w:rPr>
          <w:rFonts w:ascii="Verdana" w:eastAsia="Times New Roman" w:hAnsi="Verdana" w:cs="Times New Roman"/>
          <w:b/>
          <w:bCs/>
          <w:strike/>
          <w:vanish/>
          <w:color w:val="DC143C"/>
          <w:shd w:val="clear" w:color="auto" w:fill="D3D3D3"/>
          <w:lang w:eastAsia="ro-RO"/>
        </w:rPr>
        <w:t>4.</w:t>
      </w:r>
      <w:r w:rsidRPr="00675451">
        <w:rPr>
          <w:rFonts w:ascii="Verdana" w:eastAsia="Times New Roman" w:hAnsi="Verdana" w:cs="Times New Roman"/>
          <w:strike/>
          <w:vanish/>
          <w:color w:val="DC143C"/>
          <w:shd w:val="clear" w:color="auto" w:fill="D3D3D3"/>
          <w:lang w:eastAsia="ro-RO"/>
        </w:rPr>
        <w:t>Directiva 2002/87/CE a Parlamentului European şi a Consiliului din 16 decembrie 2002 privind supravegherea suplimentară a instituţiilor de credit, a societăţilor de asigurare şi a firmelor de investiţii într-un conglomerat financiar şi cuprinzând modificări la directivele Consiliului 73/239/CEE, 92/49/CEE şi 93/22/CEE şi directivele 98/78/CE şi 2000/12/CE ale Parlamentului European şi Consiliului (Jurnalul Oficial L035, 11/02/2003, p. 0001):</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1657" w:name="do|ax3:1671|pt4:1683|pa1:1684"/>
      <w:bookmarkEnd w:id="1657"/>
      <w:r w:rsidRPr="00675451">
        <w:rPr>
          <w:rFonts w:ascii="Verdana" w:eastAsia="Times New Roman" w:hAnsi="Verdana" w:cs="Times New Roman"/>
          <w:strike/>
          <w:vanish/>
          <w:color w:val="DC143C"/>
          <w:shd w:val="clear" w:color="auto" w:fill="D3D3D3"/>
          <w:lang w:eastAsia="ro-RO"/>
        </w:rPr>
        <w:t>- art. 2(2), art. 2(6), art. 2(9), art. 2(10), art. 2(11), art. 2(12), art. 2(13), art. 2(14), art. 2(15), art. 2(16)</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1658" w:name="do|ax3:1671|pt5:365:1685"/>
      <w:r w:rsidRPr="00675451">
        <w:rPr>
          <w:rFonts w:ascii="Verdana" w:eastAsia="Times New Roman" w:hAnsi="Verdana" w:cs="Times New Roman"/>
          <w:b/>
          <w:bCs/>
          <w:noProof/>
          <w:vanish/>
          <w:color w:val="333399"/>
          <w:lang w:eastAsia="ro-RO"/>
        </w:rPr>
        <w:drawing>
          <wp:inline distT="0" distB="0" distL="0" distR="0">
            <wp:extent cx="95250" cy="95250"/>
            <wp:effectExtent l="0" t="0" r="0" b="0"/>
            <wp:docPr id="27" name="Imagine 27" descr="C:\Users\cerasela.branescu\sintact 3.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1671|pt5:365:1685|_i" descr="C:\Users\cerasela.branescu\sintact 3.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658"/>
      <w:r w:rsidRPr="00675451">
        <w:rPr>
          <w:rFonts w:ascii="Verdana" w:eastAsia="Times New Roman" w:hAnsi="Verdana" w:cs="Times New Roman"/>
          <w:b/>
          <w:bCs/>
          <w:strike/>
          <w:vanish/>
          <w:color w:val="DC143C"/>
          <w:shd w:val="clear" w:color="auto" w:fill="D3D3D3"/>
          <w:lang w:eastAsia="ro-RO"/>
        </w:rPr>
        <w:t>5.</w:t>
      </w:r>
      <w:r w:rsidRPr="00675451">
        <w:rPr>
          <w:rFonts w:ascii="Verdana" w:eastAsia="Times New Roman" w:hAnsi="Verdana" w:cs="Times New Roman"/>
          <w:strike/>
          <w:vanish/>
          <w:color w:val="DC143C"/>
          <w:shd w:val="clear" w:color="auto" w:fill="D3D3D3"/>
          <w:lang w:eastAsia="ro-RO"/>
        </w:rPr>
        <w:t>Directiva 2002/92/CE a Parlamentului European şi a Consiliului din 9 decembrie 2002 privind intermedierea în asigurări (Jurnalul Oficial L 009, 15/01/2003, p. 0003):</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1659" w:name="do|ax3:1671|pt5:365:1685|pa1:366:1686"/>
      <w:bookmarkEnd w:id="1659"/>
      <w:r w:rsidRPr="00675451">
        <w:rPr>
          <w:rFonts w:ascii="Verdana" w:eastAsia="Times New Roman" w:hAnsi="Verdana" w:cs="Times New Roman"/>
          <w:strike/>
          <w:vanish/>
          <w:color w:val="DC143C"/>
          <w:shd w:val="clear" w:color="auto" w:fill="D3D3D3"/>
          <w:lang w:eastAsia="ro-RO"/>
        </w:rPr>
        <w:t>- art. 1, art. 1(2), art. 2, art. 3, art. 4, art. 6, art. 7, art. 7(3), art. 9, art. 11, art. 12</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1660" w:name="do|ax3:1671|pt5:420:1687"/>
      <w:r w:rsidRPr="00675451">
        <w:rPr>
          <w:rFonts w:ascii="Verdana" w:eastAsia="Times New Roman" w:hAnsi="Verdana" w:cs="Times New Roman"/>
          <w:b/>
          <w:bCs/>
          <w:noProof/>
          <w:vanish/>
          <w:color w:val="333399"/>
          <w:lang w:eastAsia="ro-RO"/>
        </w:rPr>
        <w:drawing>
          <wp:inline distT="0" distB="0" distL="0" distR="0">
            <wp:extent cx="95250" cy="95250"/>
            <wp:effectExtent l="0" t="0" r="0" b="0"/>
            <wp:docPr id="26" name="Imagine 26" descr="C:\Users\cerasela.branescu\sintact 3.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1671|pt5:420:1687|_i" descr="C:\Users\cerasela.branescu\sintact 3.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660"/>
      <w:r w:rsidRPr="00675451">
        <w:rPr>
          <w:rFonts w:ascii="Verdana" w:eastAsia="Times New Roman" w:hAnsi="Verdana" w:cs="Times New Roman"/>
          <w:b/>
          <w:bCs/>
          <w:strike/>
          <w:vanish/>
          <w:color w:val="DC143C"/>
          <w:shd w:val="clear" w:color="auto" w:fill="D3D3D3"/>
          <w:lang w:eastAsia="ro-RO"/>
        </w:rPr>
        <w:t>5.</w:t>
      </w:r>
      <w:r w:rsidRPr="00675451">
        <w:rPr>
          <w:rFonts w:ascii="Verdana" w:eastAsia="Times New Roman" w:hAnsi="Verdana" w:cs="Times New Roman"/>
          <w:strike/>
          <w:vanish/>
          <w:color w:val="DC143C"/>
          <w:shd w:val="clear" w:color="auto" w:fill="D3D3D3"/>
          <w:lang w:eastAsia="ro-RO"/>
        </w:rPr>
        <w:t>Directiva 2002/92/CE a Parlamentului European şi a Consiliului din 9 decembrie 2002 privind intermedierea în asigurări (Jurnalul Oficial L 009, 15/01/2003, p. 0003):</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1661" w:name="do|ax3:1671|pt5:420:1687|pa1:421:1688"/>
      <w:bookmarkEnd w:id="1661"/>
      <w:r w:rsidRPr="00675451">
        <w:rPr>
          <w:rFonts w:ascii="Verdana" w:eastAsia="Times New Roman" w:hAnsi="Verdana" w:cs="Times New Roman"/>
          <w:strike/>
          <w:vanish/>
          <w:color w:val="DC143C"/>
          <w:shd w:val="clear" w:color="auto" w:fill="D3D3D3"/>
          <w:lang w:eastAsia="ro-RO"/>
        </w:rPr>
        <w:t>- art. 1, art. 1(2), art. 2, art. 3, art. 4, art. 6, art. 7, art. 7(3), art. 9, art. 11, art. 12, art. 14.</w:t>
      </w:r>
      <w:r w:rsidRPr="00675451">
        <w:rPr>
          <w:rFonts w:ascii="Verdana" w:eastAsia="Times New Roman" w:hAnsi="Verdana" w:cs="Times New Roman"/>
          <w:strike/>
          <w:vanish/>
          <w:color w:val="DC143C"/>
          <w:shd w:val="clear" w:color="auto" w:fill="D3D3D3"/>
          <w:lang w:eastAsia="ro-RO"/>
        </w:rPr>
        <w:br/>
      </w:r>
      <w:r w:rsidRPr="00675451">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25" name="Imagine 25"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9041_0152"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675451">
        <w:rPr>
          <w:rFonts w:ascii="Verdana" w:eastAsia="Times New Roman" w:hAnsi="Verdana" w:cs="Times New Roman"/>
          <w:i/>
          <w:iCs/>
          <w:strike/>
          <w:vanish/>
          <w:color w:val="6666FF"/>
          <w:sz w:val="18"/>
          <w:szCs w:val="18"/>
          <w:shd w:val="clear" w:color="auto" w:fill="FFFFFF"/>
          <w:lang w:eastAsia="ro-RO"/>
        </w:rPr>
        <w:t xml:space="preserve">(la data 29-dec-2005 punctul 5. din anexa 3 modificat de Art. I, punctul 125. din </w:t>
      </w:r>
      <w:hyperlink r:id="rId695" w:anchor="do|ari|pt125" w:history="1">
        <w:r w:rsidRPr="00675451">
          <w:rPr>
            <w:rFonts w:ascii="Verdana" w:eastAsia="Times New Roman" w:hAnsi="Verdana" w:cs="Times New Roman"/>
            <w:b/>
            <w:bCs/>
            <w:i/>
            <w:iCs/>
            <w:strike/>
            <w:vanish/>
            <w:color w:val="333399"/>
            <w:sz w:val="18"/>
            <w:szCs w:val="18"/>
            <w:u w:val="single"/>
            <w:shd w:val="clear" w:color="auto" w:fill="FFFFFF"/>
            <w:lang w:eastAsia="ro-RO"/>
          </w:rPr>
          <w:t>Ordonanta urgenta 201/2005</w:t>
        </w:r>
      </w:hyperlink>
      <w:r w:rsidRPr="00675451">
        <w:rPr>
          <w:rFonts w:ascii="Verdana" w:eastAsia="Times New Roman" w:hAnsi="Verdana" w:cs="Times New Roman"/>
          <w:i/>
          <w:iCs/>
          <w:strike/>
          <w:vanish/>
          <w:color w:val="6666FF"/>
          <w:sz w:val="18"/>
          <w:szCs w:val="18"/>
          <w:shd w:val="clear" w:color="auto" w:fill="FFFFFF"/>
          <w:lang w:eastAsia="ro-RO"/>
        </w:rPr>
        <w:t xml:space="preserve"> )</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1662" w:name="do|ax3:1671|pt5:1689"/>
      <w:r w:rsidRPr="00675451">
        <w:rPr>
          <w:rFonts w:ascii="Verdana" w:eastAsia="Times New Roman" w:hAnsi="Verdana" w:cs="Times New Roman"/>
          <w:b/>
          <w:bCs/>
          <w:noProof/>
          <w:vanish/>
          <w:color w:val="333399"/>
          <w:lang w:eastAsia="ro-RO"/>
        </w:rPr>
        <w:drawing>
          <wp:inline distT="0" distB="0" distL="0" distR="0">
            <wp:extent cx="95250" cy="95250"/>
            <wp:effectExtent l="0" t="0" r="0" b="0"/>
            <wp:docPr id="24" name="Imagine 24" descr="C:\Users\cerasela.branescu\sintact 3.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1671|pt5:1689|_i" descr="C:\Users\cerasela.branescu\sintact 3.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662"/>
      <w:r w:rsidRPr="00675451">
        <w:rPr>
          <w:rFonts w:ascii="Verdana" w:eastAsia="Times New Roman" w:hAnsi="Verdana" w:cs="Times New Roman"/>
          <w:b/>
          <w:bCs/>
          <w:strike/>
          <w:vanish/>
          <w:color w:val="DC143C"/>
          <w:shd w:val="clear" w:color="auto" w:fill="D3D3D3"/>
          <w:lang w:eastAsia="ro-RO"/>
        </w:rPr>
        <w:t>5.</w:t>
      </w:r>
      <w:r w:rsidRPr="00675451">
        <w:rPr>
          <w:rFonts w:ascii="Verdana" w:eastAsia="Times New Roman" w:hAnsi="Verdana" w:cs="Times New Roman"/>
          <w:strike/>
          <w:vanish/>
          <w:color w:val="DC143C"/>
          <w:shd w:val="clear" w:color="auto" w:fill="D3D3D3"/>
          <w:lang w:eastAsia="ro-RO"/>
        </w:rPr>
        <w:t>Directiva 2002/92/CE a Parlamentului European şi a Consiliului din 9 decembrie 2002 privind intermedierea în asigurări (Jurnalul Oficial nr. L009 din 15 ianuarie 2003, p. 0003):</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1663" w:name="do|ax3:1671|pt5:1689|pa1:1690"/>
      <w:bookmarkEnd w:id="1663"/>
      <w:r w:rsidRPr="00675451">
        <w:rPr>
          <w:rFonts w:ascii="Verdana" w:eastAsia="Times New Roman" w:hAnsi="Verdana" w:cs="Times New Roman"/>
          <w:strike/>
          <w:vanish/>
          <w:color w:val="DC143C"/>
          <w:shd w:val="clear" w:color="auto" w:fill="D3D3D3"/>
          <w:lang w:eastAsia="ro-RO"/>
        </w:rPr>
        <w:t>- art. 1, art. 1 alin. (2), art. 2, 3, 4, 6, 7, art. 7 alin. (3), art. 8, 9, 10, 11, 12, 14.</w:t>
      </w:r>
      <w:r w:rsidRPr="00675451">
        <w:rPr>
          <w:rFonts w:ascii="Verdana" w:eastAsia="Times New Roman" w:hAnsi="Verdana" w:cs="Times New Roman"/>
          <w:strike/>
          <w:vanish/>
          <w:color w:val="DC143C"/>
          <w:shd w:val="clear" w:color="auto" w:fill="D3D3D3"/>
          <w:lang w:eastAsia="ro-RO"/>
        </w:rPr>
        <w:br/>
      </w:r>
      <w:r w:rsidRPr="00675451">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23" name="Imagine 23"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2747_0121"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675451">
        <w:rPr>
          <w:rFonts w:ascii="Verdana" w:eastAsia="Times New Roman" w:hAnsi="Verdana" w:cs="Times New Roman"/>
          <w:i/>
          <w:iCs/>
          <w:strike/>
          <w:vanish/>
          <w:color w:val="6666FF"/>
          <w:sz w:val="18"/>
          <w:szCs w:val="18"/>
          <w:shd w:val="clear" w:color="auto" w:fill="FFFFFF"/>
          <w:lang w:eastAsia="ro-RO"/>
        </w:rPr>
        <w:t xml:space="preserve">(la data 19-mai-2006 punctul 5. din anexa 3 modificat de Art. I, punctul 45. din </w:t>
      </w:r>
      <w:hyperlink r:id="rId696" w:anchor="do|ari|pt45" w:history="1">
        <w:r w:rsidRPr="00675451">
          <w:rPr>
            <w:rFonts w:ascii="Verdana" w:eastAsia="Times New Roman" w:hAnsi="Verdana" w:cs="Times New Roman"/>
            <w:b/>
            <w:bCs/>
            <w:i/>
            <w:iCs/>
            <w:strike/>
            <w:vanish/>
            <w:color w:val="333399"/>
            <w:sz w:val="18"/>
            <w:szCs w:val="18"/>
            <w:u w:val="single"/>
            <w:shd w:val="clear" w:color="auto" w:fill="FFFFFF"/>
            <w:lang w:eastAsia="ro-RO"/>
          </w:rPr>
          <w:t>Legea 113/2006</w:t>
        </w:r>
      </w:hyperlink>
      <w:r w:rsidRPr="00675451">
        <w:rPr>
          <w:rFonts w:ascii="Verdana" w:eastAsia="Times New Roman" w:hAnsi="Verdana" w:cs="Times New Roman"/>
          <w:i/>
          <w:iCs/>
          <w:strike/>
          <w:vanish/>
          <w:color w:val="6666FF"/>
          <w:sz w:val="18"/>
          <w:szCs w:val="18"/>
          <w:shd w:val="clear" w:color="auto" w:fill="FFFFFF"/>
          <w:lang w:eastAsia="ro-RO"/>
        </w:rPr>
        <w:t xml:space="preserve"> )</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1664" w:name="do|ax3:1671|pt6:1691"/>
      <w:r w:rsidRPr="00675451">
        <w:rPr>
          <w:rFonts w:ascii="Verdana" w:eastAsia="Times New Roman" w:hAnsi="Verdana" w:cs="Times New Roman"/>
          <w:b/>
          <w:bCs/>
          <w:noProof/>
          <w:vanish/>
          <w:color w:val="333399"/>
          <w:lang w:eastAsia="ro-RO"/>
        </w:rPr>
        <w:drawing>
          <wp:inline distT="0" distB="0" distL="0" distR="0">
            <wp:extent cx="95250" cy="95250"/>
            <wp:effectExtent l="0" t="0" r="0" b="0"/>
            <wp:docPr id="22" name="Imagine 22" descr="C:\Users\cerasela.branescu\sintact 3.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1671|pt6:1691|_i" descr="C:\Users\cerasela.branescu\sintact 3.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664"/>
      <w:r w:rsidRPr="00675451">
        <w:rPr>
          <w:rFonts w:ascii="Verdana" w:eastAsia="Times New Roman" w:hAnsi="Verdana" w:cs="Times New Roman"/>
          <w:b/>
          <w:bCs/>
          <w:strike/>
          <w:vanish/>
          <w:color w:val="DC143C"/>
          <w:shd w:val="clear" w:color="auto" w:fill="D3D3D3"/>
          <w:lang w:eastAsia="ro-RO"/>
        </w:rPr>
        <w:t>6.</w:t>
      </w:r>
      <w:r w:rsidRPr="00675451">
        <w:rPr>
          <w:rFonts w:ascii="Verdana" w:eastAsia="Times New Roman" w:hAnsi="Verdana" w:cs="Times New Roman"/>
          <w:strike/>
          <w:vanish/>
          <w:color w:val="DC143C"/>
          <w:shd w:val="clear" w:color="auto" w:fill="D3D3D3"/>
          <w:lang w:eastAsia="ro-RO"/>
        </w:rPr>
        <w:t>Directiva 92/49/CEE din 18 iunie 1992 de coordonare a dispoziţiilor legale, de reglementare şi administrative privind asigurarea directă, alta decât asigurarea de viaţă, şi de modificare a directivelor 73/239/CEE şi 88/357/CEE (a treia directivă privind "asigurarea, alta decât de viaţă") (Jurnalul Oficial L 228, 11/08/1992, p. 1):</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1665" w:name="do|ax3:1671|pt6:1691|pa1:1692"/>
      <w:bookmarkEnd w:id="1665"/>
      <w:r w:rsidRPr="00675451">
        <w:rPr>
          <w:rFonts w:ascii="Verdana" w:eastAsia="Times New Roman" w:hAnsi="Verdana" w:cs="Times New Roman"/>
          <w:strike/>
          <w:vanish/>
          <w:color w:val="DC143C"/>
          <w:shd w:val="clear" w:color="auto" w:fill="D3D3D3"/>
          <w:lang w:eastAsia="ro-RO"/>
        </w:rPr>
        <w:t>- expunere de motive (7), art. 1, art. 2, art. 4, art. 5, art. 6, art. 7, art. 8, art. 9, art. 10, art. 11, art. 12, art. 13, art. 14, art. 16, art. 27, art. 29, art. 30, art. 32, art. 34, art. 35, art. 36, art. 38, art. 39, art. 40, art. 41, art. 44, art. 45, art. 46, art. 51, art. 56, art. 57</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1666" w:name="do|ax3:1671|pt7:1693"/>
      <w:r w:rsidRPr="00675451">
        <w:rPr>
          <w:rFonts w:ascii="Verdana" w:eastAsia="Times New Roman" w:hAnsi="Verdana" w:cs="Times New Roman"/>
          <w:b/>
          <w:bCs/>
          <w:noProof/>
          <w:vanish/>
          <w:color w:val="333399"/>
          <w:lang w:eastAsia="ro-RO"/>
        </w:rPr>
        <w:drawing>
          <wp:inline distT="0" distB="0" distL="0" distR="0">
            <wp:extent cx="95250" cy="95250"/>
            <wp:effectExtent l="0" t="0" r="0" b="0"/>
            <wp:docPr id="21" name="Imagine 21" descr="C:\Users\cerasela.branescu\sintact 3.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1671|pt7:1693|_i" descr="C:\Users\cerasela.branescu\sintact 3.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666"/>
      <w:r w:rsidRPr="00675451">
        <w:rPr>
          <w:rFonts w:ascii="Verdana" w:eastAsia="Times New Roman" w:hAnsi="Verdana" w:cs="Times New Roman"/>
          <w:b/>
          <w:bCs/>
          <w:strike/>
          <w:vanish/>
          <w:color w:val="DC143C"/>
          <w:shd w:val="clear" w:color="auto" w:fill="D3D3D3"/>
          <w:lang w:eastAsia="ro-RO"/>
        </w:rPr>
        <w:t>7.</w:t>
      </w:r>
      <w:r w:rsidRPr="00675451">
        <w:rPr>
          <w:rFonts w:ascii="Verdana" w:eastAsia="Times New Roman" w:hAnsi="Verdana" w:cs="Times New Roman"/>
          <w:strike/>
          <w:vanish/>
          <w:color w:val="DC143C"/>
          <w:shd w:val="clear" w:color="auto" w:fill="D3D3D3"/>
          <w:lang w:eastAsia="ro-RO"/>
        </w:rPr>
        <w:t>Directiva 98/78/CE din 27 octombrie 1998 privind supravegherea suplimentară a societăţilor de asigurare care fac parte dintr-un grup de asigurare (Jurnalul Oficial L 330, 05/12/1998, p. 0001):</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1667" w:name="do|ax3:1671|pt7:1693|pa1:1694"/>
      <w:bookmarkEnd w:id="1667"/>
      <w:r w:rsidRPr="00675451">
        <w:rPr>
          <w:rFonts w:ascii="Verdana" w:eastAsia="Times New Roman" w:hAnsi="Verdana" w:cs="Times New Roman"/>
          <w:strike/>
          <w:vanish/>
          <w:color w:val="DC143C"/>
          <w:shd w:val="clear" w:color="auto" w:fill="D3D3D3"/>
          <w:lang w:eastAsia="ro-RO"/>
        </w:rPr>
        <w:t>- expunere de motive (10)-(11), art. 1(b), art. 1(g), art. 1(h), art. 1(i), art. 1(j), art. 9</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1668" w:name="do|ax3:1671|pt8:1695"/>
      <w:r w:rsidRPr="00675451">
        <w:rPr>
          <w:rFonts w:ascii="Verdana" w:eastAsia="Times New Roman" w:hAnsi="Verdana" w:cs="Times New Roman"/>
          <w:b/>
          <w:bCs/>
          <w:noProof/>
          <w:vanish/>
          <w:color w:val="333399"/>
          <w:lang w:eastAsia="ro-RO"/>
        </w:rPr>
        <w:drawing>
          <wp:inline distT="0" distB="0" distL="0" distR="0">
            <wp:extent cx="95250" cy="95250"/>
            <wp:effectExtent l="0" t="0" r="0" b="0"/>
            <wp:docPr id="20" name="Imagine 20" descr="C:\Users\cerasela.branescu\sintact 3.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1671|pt8:1695|_i" descr="C:\Users\cerasela.branescu\sintact 3.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668"/>
      <w:r w:rsidRPr="00675451">
        <w:rPr>
          <w:rFonts w:ascii="Verdana" w:eastAsia="Times New Roman" w:hAnsi="Verdana" w:cs="Times New Roman"/>
          <w:b/>
          <w:bCs/>
          <w:strike/>
          <w:vanish/>
          <w:color w:val="DC143C"/>
          <w:shd w:val="clear" w:color="auto" w:fill="D3D3D3"/>
          <w:lang w:eastAsia="ro-RO"/>
        </w:rPr>
        <w:t>8.</w:t>
      </w:r>
      <w:r w:rsidRPr="00675451">
        <w:rPr>
          <w:rFonts w:ascii="Verdana" w:eastAsia="Times New Roman" w:hAnsi="Verdana" w:cs="Times New Roman"/>
          <w:strike/>
          <w:vanish/>
          <w:color w:val="DC143C"/>
          <w:shd w:val="clear" w:color="auto" w:fill="D3D3D3"/>
          <w:lang w:eastAsia="ro-RO"/>
        </w:rPr>
        <w:t>Directiva 83/349/CEE din 13 iunie 1983 în temeiul art. 54 alin. (3) lit. (g) din Tratat, privind conturile consolidate (Jurnalul Oficial L 193, 18/07/1983, p. 0001):</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1669" w:name="do|ax3:1671|pt8:1695|pa1:1696"/>
      <w:bookmarkEnd w:id="1669"/>
      <w:r w:rsidRPr="00675451">
        <w:rPr>
          <w:rFonts w:ascii="Verdana" w:eastAsia="Times New Roman" w:hAnsi="Verdana" w:cs="Times New Roman"/>
          <w:strike/>
          <w:vanish/>
          <w:color w:val="DC143C"/>
          <w:shd w:val="clear" w:color="auto" w:fill="D3D3D3"/>
          <w:lang w:eastAsia="ro-RO"/>
        </w:rPr>
        <w:t>- art. 1</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1670" w:name="do|ax3:1671|pt9:1697"/>
      <w:r w:rsidRPr="00675451">
        <w:rPr>
          <w:rFonts w:ascii="Verdana" w:eastAsia="Times New Roman" w:hAnsi="Verdana" w:cs="Times New Roman"/>
          <w:b/>
          <w:bCs/>
          <w:noProof/>
          <w:vanish/>
          <w:color w:val="333399"/>
          <w:lang w:eastAsia="ro-RO"/>
        </w:rPr>
        <w:drawing>
          <wp:inline distT="0" distB="0" distL="0" distR="0">
            <wp:extent cx="95250" cy="95250"/>
            <wp:effectExtent l="0" t="0" r="0" b="0"/>
            <wp:docPr id="19" name="Imagine 19" descr="C:\Users\cerasela.branescu\sintact 3.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1671|pt9:1697|_i" descr="C:\Users\cerasela.branescu\sintact 3.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670"/>
      <w:r w:rsidRPr="00675451">
        <w:rPr>
          <w:rFonts w:ascii="Verdana" w:eastAsia="Times New Roman" w:hAnsi="Verdana" w:cs="Times New Roman"/>
          <w:b/>
          <w:bCs/>
          <w:strike/>
          <w:vanish/>
          <w:color w:val="DC143C"/>
          <w:shd w:val="clear" w:color="auto" w:fill="D3D3D3"/>
          <w:lang w:eastAsia="ro-RO"/>
        </w:rPr>
        <w:t>9.</w:t>
      </w:r>
      <w:r w:rsidRPr="00675451">
        <w:rPr>
          <w:rFonts w:ascii="Verdana" w:eastAsia="Times New Roman" w:hAnsi="Verdana" w:cs="Times New Roman"/>
          <w:strike/>
          <w:vanish/>
          <w:color w:val="DC143C"/>
          <w:shd w:val="clear" w:color="auto" w:fill="D3D3D3"/>
          <w:lang w:eastAsia="ro-RO"/>
        </w:rPr>
        <w:t>Directiva 2000/26/CE din 16 mai 2000 privind armonizarea legislaţiilor statelor membre privind asigurarea de răspundere civilă pentru daunele decurgând din circulaţia autovehiculelor şi de modificare a directivelor Consiliului 73/239/CEE şi 88/357/CEE (a patra directivă privind asigurarea auto) (Jurnalul Oficial L 181, 20/07/2000, p. 0065):</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1671" w:name="do|ax3:1671|pt9:1697|pa1:1698"/>
      <w:bookmarkEnd w:id="1671"/>
      <w:r w:rsidRPr="00675451">
        <w:rPr>
          <w:rFonts w:ascii="Verdana" w:eastAsia="Times New Roman" w:hAnsi="Verdana" w:cs="Times New Roman"/>
          <w:strike/>
          <w:vanish/>
          <w:color w:val="DC143C"/>
          <w:shd w:val="clear" w:color="auto" w:fill="D3D3D3"/>
          <w:lang w:eastAsia="ro-RO"/>
        </w:rPr>
        <w:t>- art. 4, art. 6</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1672" w:name="do|ax3:1671|pt10:1699"/>
      <w:bookmarkEnd w:id="1672"/>
      <w:r w:rsidRPr="00675451">
        <w:rPr>
          <w:rFonts w:ascii="Verdana" w:eastAsia="Times New Roman" w:hAnsi="Verdana" w:cs="Times New Roman"/>
          <w:b/>
          <w:bCs/>
          <w:strike/>
          <w:vanish/>
          <w:color w:val="DC143C"/>
          <w:shd w:val="clear" w:color="auto" w:fill="D3D3D3"/>
          <w:lang w:eastAsia="ro-RO"/>
        </w:rPr>
        <w:t>10.</w:t>
      </w:r>
      <w:r w:rsidRPr="00675451">
        <w:rPr>
          <w:rFonts w:ascii="Verdana" w:eastAsia="Times New Roman" w:hAnsi="Verdana" w:cs="Times New Roman"/>
          <w:strike/>
          <w:vanish/>
          <w:color w:val="DC143C"/>
          <w:shd w:val="clear" w:color="auto" w:fill="D3D3D3"/>
          <w:lang w:eastAsia="ro-RO"/>
        </w:rPr>
        <w:t>Directiva 2004/39/CE a Parlamentului European şi a Consiliului din 21 aprilie 2004 privind pieţele instrumentelor financiare, care modifică următoarele directive: 85/611/CEE, 93/6/CEE şi 2000/12/CE şi care abrogă Directiva 93/22/CEE - art. 4(14).</w:t>
      </w:r>
      <w:r w:rsidRPr="00675451">
        <w:rPr>
          <w:rFonts w:ascii="Verdana" w:eastAsia="Times New Roman" w:hAnsi="Verdana" w:cs="Times New Roman"/>
          <w:strike/>
          <w:vanish/>
          <w:color w:val="DC143C"/>
          <w:shd w:val="clear" w:color="auto" w:fill="D3D3D3"/>
          <w:lang w:eastAsia="ro-RO"/>
        </w:rPr>
        <w:br/>
      </w:r>
      <w:r w:rsidRPr="00675451">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18" name="Imagine 18"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8062_0067"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675451">
        <w:rPr>
          <w:rFonts w:ascii="Verdana" w:eastAsia="Times New Roman" w:hAnsi="Verdana" w:cs="Times New Roman"/>
          <w:i/>
          <w:iCs/>
          <w:strike/>
          <w:vanish/>
          <w:color w:val="6666FF"/>
          <w:sz w:val="18"/>
          <w:szCs w:val="18"/>
          <w:shd w:val="clear" w:color="auto" w:fill="FFFFFF"/>
          <w:lang w:eastAsia="ro-RO"/>
        </w:rPr>
        <w:t xml:space="preserve">(la data 28-oct-2004 Actul completat de anexa 1 din </w:t>
      </w:r>
      <w:hyperlink r:id="rId697" w:anchor="do|ax1" w:history="1">
        <w:r w:rsidRPr="00675451">
          <w:rPr>
            <w:rFonts w:ascii="Verdana" w:eastAsia="Times New Roman" w:hAnsi="Verdana" w:cs="Times New Roman"/>
            <w:b/>
            <w:bCs/>
            <w:i/>
            <w:iCs/>
            <w:strike/>
            <w:vanish/>
            <w:color w:val="333399"/>
            <w:sz w:val="18"/>
            <w:szCs w:val="18"/>
            <w:u w:val="single"/>
            <w:shd w:val="clear" w:color="auto" w:fill="FFFFFF"/>
            <w:lang w:eastAsia="ro-RO"/>
          </w:rPr>
          <w:t>Legea 403/2004</w:t>
        </w:r>
      </w:hyperlink>
      <w:r w:rsidRPr="00675451">
        <w:rPr>
          <w:rFonts w:ascii="Verdana" w:eastAsia="Times New Roman" w:hAnsi="Verdana" w:cs="Times New Roman"/>
          <w:i/>
          <w:iCs/>
          <w:strike/>
          <w:vanish/>
          <w:color w:val="6666FF"/>
          <w:sz w:val="18"/>
          <w:szCs w:val="18"/>
          <w:shd w:val="clear" w:color="auto" w:fill="FFFFFF"/>
          <w:lang w:eastAsia="ro-RO"/>
        </w:rPr>
        <w:t xml:space="preserve"> )</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1673" w:name="do|ax3:1671|pt11:422:1700"/>
      <w:r w:rsidRPr="00675451">
        <w:rPr>
          <w:rFonts w:ascii="Verdana" w:eastAsia="Times New Roman" w:hAnsi="Verdana" w:cs="Times New Roman"/>
          <w:b/>
          <w:bCs/>
          <w:noProof/>
          <w:vanish/>
          <w:color w:val="333399"/>
          <w:lang w:eastAsia="ro-RO"/>
        </w:rPr>
        <w:drawing>
          <wp:inline distT="0" distB="0" distL="0" distR="0">
            <wp:extent cx="95250" cy="95250"/>
            <wp:effectExtent l="0" t="0" r="0" b="0"/>
            <wp:docPr id="17" name="Imagine 17" descr="C:\Users\cerasela.branescu\sintact 3.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1671|pt11:422:1700|_i" descr="C:\Users\cerasela.branescu\sintact 3.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673"/>
      <w:r w:rsidRPr="00675451">
        <w:rPr>
          <w:rFonts w:ascii="Verdana" w:eastAsia="Times New Roman" w:hAnsi="Verdana" w:cs="Times New Roman"/>
          <w:b/>
          <w:bCs/>
          <w:strike/>
          <w:vanish/>
          <w:color w:val="DC143C"/>
          <w:shd w:val="clear" w:color="auto" w:fill="D3D3D3"/>
          <w:lang w:eastAsia="ro-RO"/>
        </w:rPr>
        <w:t>11.</w:t>
      </w:r>
      <w:r w:rsidRPr="00675451">
        <w:rPr>
          <w:rFonts w:ascii="Verdana" w:eastAsia="Times New Roman" w:hAnsi="Verdana" w:cs="Times New Roman"/>
          <w:strike/>
          <w:vanish/>
          <w:color w:val="DC143C"/>
          <w:shd w:val="clear" w:color="auto" w:fill="D3D3D3"/>
          <w:lang w:eastAsia="ro-RO"/>
        </w:rPr>
        <w:t>Directiva a patra a Consiliului privind conturile anuale ale anumitor tipuri de societăţi comerciale (78/660/EEC), publicată în Jurnalul Oficial nr. L 222, 14/08/1978:</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1674" w:name="do|ax3:1671|pt11:422:1700|pa1:423:1701"/>
      <w:bookmarkEnd w:id="1674"/>
      <w:r w:rsidRPr="00675451">
        <w:rPr>
          <w:rFonts w:ascii="Verdana" w:eastAsia="Times New Roman" w:hAnsi="Verdana" w:cs="Times New Roman"/>
          <w:strike/>
          <w:vanish/>
          <w:color w:val="DC143C"/>
          <w:shd w:val="clear" w:color="auto" w:fill="D3D3D3"/>
          <w:lang w:eastAsia="ro-RO"/>
        </w:rPr>
        <w:t>- Art. 17</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1675" w:name="do|ax3:1671|pt11:1702"/>
      <w:r w:rsidRPr="00675451">
        <w:rPr>
          <w:rFonts w:ascii="Verdana" w:eastAsia="Times New Roman" w:hAnsi="Verdana" w:cs="Times New Roman"/>
          <w:b/>
          <w:bCs/>
          <w:noProof/>
          <w:vanish/>
          <w:color w:val="333399"/>
          <w:lang w:eastAsia="ro-RO"/>
        </w:rPr>
        <w:drawing>
          <wp:inline distT="0" distB="0" distL="0" distR="0">
            <wp:extent cx="95250" cy="95250"/>
            <wp:effectExtent l="0" t="0" r="0" b="0"/>
            <wp:docPr id="16" name="Imagine 16" descr="C:\Users\cerasela.branescu\sintact 3.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1671|pt11:1702|_i" descr="C:\Users\cerasela.branescu\sintact 3.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675"/>
      <w:r w:rsidRPr="00675451">
        <w:rPr>
          <w:rFonts w:ascii="Verdana" w:eastAsia="Times New Roman" w:hAnsi="Verdana" w:cs="Times New Roman"/>
          <w:b/>
          <w:bCs/>
          <w:strike/>
          <w:vanish/>
          <w:color w:val="DC143C"/>
          <w:shd w:val="clear" w:color="auto" w:fill="D3D3D3"/>
          <w:lang w:eastAsia="ro-RO"/>
        </w:rPr>
        <w:t>11.</w:t>
      </w:r>
      <w:r w:rsidRPr="00675451">
        <w:rPr>
          <w:rFonts w:ascii="Verdana" w:eastAsia="Times New Roman" w:hAnsi="Verdana" w:cs="Times New Roman"/>
          <w:strike/>
          <w:vanish/>
          <w:color w:val="DC143C"/>
          <w:shd w:val="clear" w:color="auto" w:fill="D3D3D3"/>
          <w:lang w:eastAsia="ro-RO"/>
        </w:rPr>
        <w:t>Directiva a IV-a a Consiliului privind conturile anuale ale anumitor tipuri de societăţi comerciale (78/660/CEE), publicată în Jurnalul Oficial nr. L222 din 14 august 1978:</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1676" w:name="do|ax3:1671|pt11:1702|pa1:1703"/>
      <w:bookmarkEnd w:id="1676"/>
      <w:r w:rsidRPr="00675451">
        <w:rPr>
          <w:rFonts w:ascii="Verdana" w:eastAsia="Times New Roman" w:hAnsi="Verdana" w:cs="Times New Roman"/>
          <w:strike/>
          <w:vanish/>
          <w:color w:val="DC143C"/>
          <w:shd w:val="clear" w:color="auto" w:fill="D3D3D3"/>
          <w:lang w:eastAsia="ro-RO"/>
        </w:rPr>
        <w:t>- art. 17</w:t>
      </w:r>
      <w:r w:rsidRPr="00675451">
        <w:rPr>
          <w:rFonts w:ascii="Verdana" w:eastAsia="Times New Roman" w:hAnsi="Verdana" w:cs="Times New Roman"/>
          <w:strike/>
          <w:vanish/>
          <w:color w:val="DC143C"/>
          <w:shd w:val="clear" w:color="auto" w:fill="D3D3D3"/>
          <w:lang w:eastAsia="ro-RO"/>
        </w:rPr>
        <w:br/>
      </w:r>
      <w:r w:rsidRPr="00675451">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15" name="Imagine 15"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2747_0122"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675451">
        <w:rPr>
          <w:rFonts w:ascii="Verdana" w:eastAsia="Times New Roman" w:hAnsi="Verdana" w:cs="Times New Roman"/>
          <w:i/>
          <w:iCs/>
          <w:strike/>
          <w:vanish/>
          <w:color w:val="6666FF"/>
          <w:sz w:val="18"/>
          <w:szCs w:val="18"/>
          <w:shd w:val="clear" w:color="auto" w:fill="FFFFFF"/>
          <w:lang w:eastAsia="ro-RO"/>
        </w:rPr>
        <w:t xml:space="preserve">(la data 19-mai-2006 punctul 11. din anexa 3 modificat de Art. I, punctul 46. din </w:t>
      </w:r>
      <w:hyperlink r:id="rId698" w:anchor="do|ari|pt46" w:history="1">
        <w:r w:rsidRPr="00675451">
          <w:rPr>
            <w:rFonts w:ascii="Verdana" w:eastAsia="Times New Roman" w:hAnsi="Verdana" w:cs="Times New Roman"/>
            <w:b/>
            <w:bCs/>
            <w:i/>
            <w:iCs/>
            <w:strike/>
            <w:vanish/>
            <w:color w:val="333399"/>
            <w:sz w:val="18"/>
            <w:szCs w:val="18"/>
            <w:u w:val="single"/>
            <w:shd w:val="clear" w:color="auto" w:fill="FFFFFF"/>
            <w:lang w:eastAsia="ro-RO"/>
          </w:rPr>
          <w:t>Legea 113/2006</w:t>
        </w:r>
      </w:hyperlink>
      <w:r w:rsidRPr="00675451">
        <w:rPr>
          <w:rFonts w:ascii="Verdana" w:eastAsia="Times New Roman" w:hAnsi="Verdana" w:cs="Times New Roman"/>
          <w:i/>
          <w:iCs/>
          <w:strike/>
          <w:vanish/>
          <w:color w:val="6666FF"/>
          <w:sz w:val="18"/>
          <w:szCs w:val="18"/>
          <w:shd w:val="clear" w:color="auto" w:fill="FFFFFF"/>
          <w:lang w:eastAsia="ro-RO"/>
        </w:rPr>
        <w:t xml:space="preserve"> )</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1677" w:name="do|ax3:1671|pt12:424:1704"/>
      <w:r w:rsidRPr="00675451">
        <w:rPr>
          <w:rFonts w:ascii="Verdana" w:eastAsia="Times New Roman" w:hAnsi="Verdana" w:cs="Times New Roman"/>
          <w:b/>
          <w:bCs/>
          <w:noProof/>
          <w:vanish/>
          <w:color w:val="333399"/>
          <w:lang w:eastAsia="ro-RO"/>
        </w:rPr>
        <w:drawing>
          <wp:inline distT="0" distB="0" distL="0" distR="0">
            <wp:extent cx="95250" cy="95250"/>
            <wp:effectExtent l="0" t="0" r="0" b="0"/>
            <wp:docPr id="14" name="Imagine 14" descr="C:\Users\cerasela.branescu\sintact 3.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1671|pt12:424:1704|_i" descr="C:\Users\cerasela.branescu\sintact 3.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677"/>
      <w:r w:rsidRPr="00675451">
        <w:rPr>
          <w:rFonts w:ascii="Verdana" w:eastAsia="Times New Roman" w:hAnsi="Verdana" w:cs="Times New Roman"/>
          <w:b/>
          <w:bCs/>
          <w:strike/>
          <w:vanish/>
          <w:color w:val="DC143C"/>
          <w:shd w:val="clear" w:color="auto" w:fill="D3D3D3"/>
          <w:lang w:eastAsia="ro-RO"/>
        </w:rPr>
        <w:t>12.</w:t>
      </w:r>
      <w:r w:rsidRPr="00675451">
        <w:rPr>
          <w:rFonts w:ascii="Verdana" w:eastAsia="Times New Roman" w:hAnsi="Verdana" w:cs="Times New Roman"/>
          <w:strike/>
          <w:vanish/>
          <w:color w:val="DC143C"/>
          <w:shd w:val="clear" w:color="auto" w:fill="D3D3D3"/>
          <w:lang w:eastAsia="ro-RO"/>
        </w:rPr>
        <w:t>Regulamentul Consiliului (EC) 2001/2157 privind statutul unei companii europene, publicat în Jurnalul Oficial nr. L 294, 10/11/2001:</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1678" w:name="do|ax3:1671|pt12:424:1704|pa1:425:1705"/>
      <w:bookmarkEnd w:id="1678"/>
      <w:r w:rsidRPr="00675451">
        <w:rPr>
          <w:rFonts w:ascii="Verdana" w:eastAsia="Times New Roman" w:hAnsi="Verdana" w:cs="Times New Roman"/>
          <w:strike/>
          <w:vanish/>
          <w:color w:val="DC143C"/>
          <w:shd w:val="clear" w:color="auto" w:fill="D3D3D3"/>
          <w:lang w:eastAsia="ro-RO"/>
        </w:rPr>
        <w:t>- Art. 1 alin. 1</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1679" w:name="do|ax3:1671|pt12:1706"/>
      <w:r w:rsidRPr="00675451">
        <w:rPr>
          <w:rFonts w:ascii="Verdana" w:eastAsia="Times New Roman" w:hAnsi="Verdana" w:cs="Times New Roman"/>
          <w:b/>
          <w:bCs/>
          <w:noProof/>
          <w:vanish/>
          <w:color w:val="333399"/>
          <w:lang w:eastAsia="ro-RO"/>
        </w:rPr>
        <w:drawing>
          <wp:inline distT="0" distB="0" distL="0" distR="0">
            <wp:extent cx="95250" cy="95250"/>
            <wp:effectExtent l="0" t="0" r="0" b="0"/>
            <wp:docPr id="13" name="Imagine 13" descr="C:\Users\cerasela.branescu\sintact 3.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1671|pt12:1706|_i" descr="C:\Users\cerasela.branescu\sintact 3.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679"/>
      <w:r w:rsidRPr="00675451">
        <w:rPr>
          <w:rFonts w:ascii="Verdana" w:eastAsia="Times New Roman" w:hAnsi="Verdana" w:cs="Times New Roman"/>
          <w:b/>
          <w:bCs/>
          <w:strike/>
          <w:vanish/>
          <w:color w:val="DC143C"/>
          <w:shd w:val="clear" w:color="auto" w:fill="D3D3D3"/>
          <w:lang w:eastAsia="ro-RO"/>
        </w:rPr>
        <w:t>12.</w:t>
      </w:r>
      <w:r w:rsidRPr="00675451">
        <w:rPr>
          <w:rFonts w:ascii="Verdana" w:eastAsia="Times New Roman" w:hAnsi="Verdana" w:cs="Times New Roman"/>
          <w:strike/>
          <w:vanish/>
          <w:color w:val="DC143C"/>
          <w:shd w:val="clear" w:color="auto" w:fill="D3D3D3"/>
          <w:lang w:eastAsia="ro-RO"/>
        </w:rPr>
        <w:t>Regulamentul Consiliului (CE) 2001/2157 privind statutul unei companii europene, publicat în Jurnalul Oficial nr. L294 din 10 noiembrie 2001:</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1680" w:name="do|ax3:1671|pt12:1706|pa1:1707"/>
      <w:bookmarkEnd w:id="1680"/>
      <w:r w:rsidRPr="00675451">
        <w:rPr>
          <w:rFonts w:ascii="Verdana" w:eastAsia="Times New Roman" w:hAnsi="Verdana" w:cs="Times New Roman"/>
          <w:strike/>
          <w:vanish/>
          <w:color w:val="DC143C"/>
          <w:shd w:val="clear" w:color="auto" w:fill="D3D3D3"/>
          <w:lang w:eastAsia="ro-RO"/>
        </w:rPr>
        <w:t>- art. 1 alin. (1)</w:t>
      </w:r>
      <w:r w:rsidRPr="00675451">
        <w:rPr>
          <w:rFonts w:ascii="Verdana" w:eastAsia="Times New Roman" w:hAnsi="Verdana" w:cs="Times New Roman"/>
          <w:strike/>
          <w:vanish/>
          <w:color w:val="DC143C"/>
          <w:shd w:val="clear" w:color="auto" w:fill="D3D3D3"/>
          <w:lang w:eastAsia="ro-RO"/>
        </w:rPr>
        <w:br/>
      </w:r>
      <w:r w:rsidRPr="00675451">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12" name="Imagine 12"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2747_0123"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675451">
        <w:rPr>
          <w:rFonts w:ascii="Verdana" w:eastAsia="Times New Roman" w:hAnsi="Verdana" w:cs="Times New Roman"/>
          <w:i/>
          <w:iCs/>
          <w:strike/>
          <w:vanish/>
          <w:color w:val="6666FF"/>
          <w:sz w:val="18"/>
          <w:szCs w:val="18"/>
          <w:shd w:val="clear" w:color="auto" w:fill="FFFFFF"/>
          <w:lang w:eastAsia="ro-RO"/>
        </w:rPr>
        <w:t xml:space="preserve">(la data 19-mai-2006 punctul 12. din anexa 3 modificat de Art. I, punctul 46. din </w:t>
      </w:r>
      <w:hyperlink r:id="rId699" w:anchor="do|ari|pt46" w:history="1">
        <w:r w:rsidRPr="00675451">
          <w:rPr>
            <w:rFonts w:ascii="Verdana" w:eastAsia="Times New Roman" w:hAnsi="Verdana" w:cs="Times New Roman"/>
            <w:b/>
            <w:bCs/>
            <w:i/>
            <w:iCs/>
            <w:strike/>
            <w:vanish/>
            <w:color w:val="333399"/>
            <w:sz w:val="18"/>
            <w:szCs w:val="18"/>
            <w:u w:val="single"/>
            <w:shd w:val="clear" w:color="auto" w:fill="FFFFFF"/>
            <w:lang w:eastAsia="ro-RO"/>
          </w:rPr>
          <w:t>Legea 113/2006</w:t>
        </w:r>
      </w:hyperlink>
      <w:r w:rsidRPr="00675451">
        <w:rPr>
          <w:rFonts w:ascii="Verdana" w:eastAsia="Times New Roman" w:hAnsi="Verdana" w:cs="Times New Roman"/>
          <w:i/>
          <w:iCs/>
          <w:strike/>
          <w:vanish/>
          <w:color w:val="6666FF"/>
          <w:sz w:val="18"/>
          <w:szCs w:val="18"/>
          <w:shd w:val="clear" w:color="auto" w:fill="FFFFFF"/>
          <w:lang w:eastAsia="ro-RO"/>
        </w:rPr>
        <w:t xml:space="preserve"> )</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1681" w:name="do|ax3:1671|pt13:426:1708"/>
      <w:r w:rsidRPr="00675451">
        <w:rPr>
          <w:rFonts w:ascii="Verdana" w:eastAsia="Times New Roman" w:hAnsi="Verdana" w:cs="Times New Roman"/>
          <w:b/>
          <w:bCs/>
          <w:noProof/>
          <w:vanish/>
          <w:color w:val="333399"/>
          <w:lang w:eastAsia="ro-RO"/>
        </w:rPr>
        <w:drawing>
          <wp:inline distT="0" distB="0" distL="0" distR="0">
            <wp:extent cx="95250" cy="95250"/>
            <wp:effectExtent l="0" t="0" r="0" b="0"/>
            <wp:docPr id="11" name="Imagine 11" descr="C:\Users\cerasela.branescu\sintact 3.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1671|pt13:426:1708|_i" descr="C:\Users\cerasela.branescu\sintact 3.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681"/>
      <w:r w:rsidRPr="00675451">
        <w:rPr>
          <w:rFonts w:ascii="Verdana" w:eastAsia="Times New Roman" w:hAnsi="Verdana" w:cs="Times New Roman"/>
          <w:b/>
          <w:bCs/>
          <w:strike/>
          <w:vanish/>
          <w:color w:val="DC143C"/>
          <w:shd w:val="clear" w:color="auto" w:fill="D3D3D3"/>
          <w:lang w:eastAsia="ro-RO"/>
        </w:rPr>
        <w:t>13.</w:t>
      </w:r>
      <w:r w:rsidRPr="00675451">
        <w:rPr>
          <w:rFonts w:ascii="Verdana" w:eastAsia="Times New Roman" w:hAnsi="Verdana" w:cs="Times New Roman"/>
          <w:strike/>
          <w:vanish/>
          <w:color w:val="DC143C"/>
          <w:shd w:val="clear" w:color="auto" w:fill="D3D3D3"/>
          <w:lang w:eastAsia="ro-RO"/>
        </w:rPr>
        <w:t>Directiva 77/91 publicată în Jurnalul Oficial nr. L 026, 31/01/1977:</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1682" w:name="do|ax3:1671|pt13:426:1708|pa1:427:1709"/>
      <w:bookmarkEnd w:id="1682"/>
      <w:r w:rsidRPr="00675451">
        <w:rPr>
          <w:rFonts w:ascii="Verdana" w:eastAsia="Times New Roman" w:hAnsi="Verdana" w:cs="Times New Roman"/>
          <w:strike/>
          <w:vanish/>
          <w:color w:val="DC143C"/>
          <w:shd w:val="clear" w:color="auto" w:fill="D3D3D3"/>
          <w:lang w:eastAsia="ro-RO"/>
        </w:rPr>
        <w:t>- art. 6 alin. 1.</w:t>
      </w:r>
      <w:r w:rsidRPr="00675451">
        <w:rPr>
          <w:rFonts w:ascii="Verdana" w:eastAsia="Times New Roman" w:hAnsi="Verdana" w:cs="Times New Roman"/>
          <w:strike/>
          <w:vanish/>
          <w:color w:val="DC143C"/>
          <w:shd w:val="clear" w:color="auto" w:fill="D3D3D3"/>
          <w:lang w:eastAsia="ro-RO"/>
        </w:rPr>
        <w:br/>
      </w:r>
      <w:r w:rsidRPr="00675451">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10" name="Imagine 10"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9041_0153"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675451">
        <w:rPr>
          <w:rFonts w:ascii="Verdana" w:eastAsia="Times New Roman" w:hAnsi="Verdana" w:cs="Times New Roman"/>
          <w:i/>
          <w:iCs/>
          <w:strike/>
          <w:vanish/>
          <w:color w:val="6666FF"/>
          <w:sz w:val="18"/>
          <w:szCs w:val="18"/>
          <w:shd w:val="clear" w:color="auto" w:fill="FFFFFF"/>
          <w:lang w:eastAsia="ro-RO"/>
        </w:rPr>
        <w:t xml:space="preserve">(la data 29-dec-2005 punctul 10. din anexa 3 completat de Art. I, punctul 126. din </w:t>
      </w:r>
      <w:hyperlink r:id="rId700" w:anchor="do|ari|pt126" w:history="1">
        <w:r w:rsidRPr="00675451">
          <w:rPr>
            <w:rFonts w:ascii="Verdana" w:eastAsia="Times New Roman" w:hAnsi="Verdana" w:cs="Times New Roman"/>
            <w:b/>
            <w:bCs/>
            <w:i/>
            <w:iCs/>
            <w:strike/>
            <w:vanish/>
            <w:color w:val="333399"/>
            <w:sz w:val="18"/>
            <w:szCs w:val="18"/>
            <w:u w:val="single"/>
            <w:shd w:val="clear" w:color="auto" w:fill="FFFFFF"/>
            <w:lang w:eastAsia="ro-RO"/>
          </w:rPr>
          <w:t>Ordonanta urgenta 201/2005</w:t>
        </w:r>
      </w:hyperlink>
      <w:r w:rsidRPr="00675451">
        <w:rPr>
          <w:rFonts w:ascii="Verdana" w:eastAsia="Times New Roman" w:hAnsi="Verdana" w:cs="Times New Roman"/>
          <w:i/>
          <w:iCs/>
          <w:strike/>
          <w:vanish/>
          <w:color w:val="6666FF"/>
          <w:sz w:val="18"/>
          <w:szCs w:val="18"/>
          <w:shd w:val="clear" w:color="auto" w:fill="FFFFFF"/>
          <w:lang w:eastAsia="ro-RO"/>
        </w:rPr>
        <w:t xml:space="preserve"> )</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1683" w:name="do|ax3:1671|pt13:1710"/>
      <w:r w:rsidRPr="00675451">
        <w:rPr>
          <w:rFonts w:ascii="Verdana" w:eastAsia="Times New Roman" w:hAnsi="Verdana" w:cs="Times New Roman"/>
          <w:b/>
          <w:bCs/>
          <w:noProof/>
          <w:vanish/>
          <w:color w:val="333399"/>
          <w:lang w:eastAsia="ro-RO"/>
        </w:rPr>
        <w:drawing>
          <wp:inline distT="0" distB="0" distL="0" distR="0">
            <wp:extent cx="95250" cy="95250"/>
            <wp:effectExtent l="0" t="0" r="0" b="0"/>
            <wp:docPr id="9" name="Imagine 9" descr="C:\Users\cerasela.branescu\sintact 3.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1671|pt13:1710|_i" descr="C:\Users\cerasela.branescu\sintact 3.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683"/>
      <w:r w:rsidRPr="00675451">
        <w:rPr>
          <w:rFonts w:ascii="Verdana" w:eastAsia="Times New Roman" w:hAnsi="Verdana" w:cs="Times New Roman"/>
          <w:b/>
          <w:bCs/>
          <w:strike/>
          <w:vanish/>
          <w:color w:val="DC143C"/>
          <w:shd w:val="clear" w:color="auto" w:fill="D3D3D3"/>
          <w:lang w:eastAsia="ro-RO"/>
        </w:rPr>
        <w:t>13.</w:t>
      </w:r>
      <w:r w:rsidRPr="00675451">
        <w:rPr>
          <w:rFonts w:ascii="Verdana" w:eastAsia="Times New Roman" w:hAnsi="Verdana" w:cs="Times New Roman"/>
          <w:strike/>
          <w:vanish/>
          <w:color w:val="DC143C"/>
          <w:shd w:val="clear" w:color="auto" w:fill="D3D3D3"/>
          <w:lang w:eastAsia="ro-RO"/>
        </w:rPr>
        <w:t>Directiva 77/91, publicată în Jurnalul Oficial nr. L026 din 31 ianuarie 1977:</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1684" w:name="do|ax3:1671|pt13:1710|pa1:1711"/>
      <w:bookmarkEnd w:id="1684"/>
      <w:r w:rsidRPr="00675451">
        <w:rPr>
          <w:rFonts w:ascii="Verdana" w:eastAsia="Times New Roman" w:hAnsi="Verdana" w:cs="Times New Roman"/>
          <w:strike/>
          <w:vanish/>
          <w:color w:val="DC143C"/>
          <w:shd w:val="clear" w:color="auto" w:fill="D3D3D3"/>
          <w:lang w:eastAsia="ro-RO"/>
        </w:rPr>
        <w:t>- art. 6 alin. (1)</w:t>
      </w:r>
      <w:r w:rsidRPr="00675451">
        <w:rPr>
          <w:rFonts w:ascii="Verdana" w:eastAsia="Times New Roman" w:hAnsi="Verdana" w:cs="Times New Roman"/>
          <w:strike/>
          <w:vanish/>
          <w:color w:val="DC143C"/>
          <w:shd w:val="clear" w:color="auto" w:fill="D3D3D3"/>
          <w:lang w:eastAsia="ro-RO"/>
        </w:rPr>
        <w:br/>
      </w:r>
      <w:r w:rsidRPr="00675451">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8" name="Imagine 8"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2747_0124"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675451">
        <w:rPr>
          <w:rFonts w:ascii="Verdana" w:eastAsia="Times New Roman" w:hAnsi="Verdana" w:cs="Times New Roman"/>
          <w:i/>
          <w:iCs/>
          <w:strike/>
          <w:vanish/>
          <w:color w:val="6666FF"/>
          <w:sz w:val="18"/>
          <w:szCs w:val="18"/>
          <w:shd w:val="clear" w:color="auto" w:fill="FFFFFF"/>
          <w:lang w:eastAsia="ro-RO"/>
        </w:rPr>
        <w:t xml:space="preserve">(la data 19-mai-2006 punctul 13. din anexa 3 modificat de Art. I, punctul 46. din </w:t>
      </w:r>
      <w:hyperlink r:id="rId701" w:anchor="do|ari|pt46" w:history="1">
        <w:r w:rsidRPr="00675451">
          <w:rPr>
            <w:rFonts w:ascii="Verdana" w:eastAsia="Times New Roman" w:hAnsi="Verdana" w:cs="Times New Roman"/>
            <w:b/>
            <w:bCs/>
            <w:i/>
            <w:iCs/>
            <w:strike/>
            <w:vanish/>
            <w:color w:val="333399"/>
            <w:sz w:val="18"/>
            <w:szCs w:val="18"/>
            <w:u w:val="single"/>
            <w:shd w:val="clear" w:color="auto" w:fill="FFFFFF"/>
            <w:lang w:eastAsia="ro-RO"/>
          </w:rPr>
          <w:t>Legea 113/2006</w:t>
        </w:r>
      </w:hyperlink>
      <w:r w:rsidRPr="00675451">
        <w:rPr>
          <w:rFonts w:ascii="Verdana" w:eastAsia="Times New Roman" w:hAnsi="Verdana" w:cs="Times New Roman"/>
          <w:i/>
          <w:iCs/>
          <w:strike/>
          <w:vanish/>
          <w:color w:val="6666FF"/>
          <w:sz w:val="18"/>
          <w:szCs w:val="18"/>
          <w:shd w:val="clear" w:color="auto" w:fill="FFFFFF"/>
          <w:lang w:eastAsia="ro-RO"/>
        </w:rPr>
        <w:t xml:space="preserve"> )</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1685" w:name="do|ax3:1671|pt14:1712"/>
      <w:r w:rsidRPr="00675451">
        <w:rPr>
          <w:rFonts w:ascii="Verdana" w:eastAsia="Times New Roman" w:hAnsi="Verdana" w:cs="Times New Roman"/>
          <w:b/>
          <w:bCs/>
          <w:noProof/>
          <w:vanish/>
          <w:color w:val="333399"/>
          <w:lang w:eastAsia="ro-RO"/>
        </w:rPr>
        <w:drawing>
          <wp:inline distT="0" distB="0" distL="0" distR="0">
            <wp:extent cx="95250" cy="95250"/>
            <wp:effectExtent l="0" t="0" r="0" b="0"/>
            <wp:docPr id="7" name="Imagine 7" descr="C:\Users\cerasela.branescu\sintact 3.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1671|pt14:1712|_i" descr="C:\Users\cerasela.branescu\sintact 3.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685"/>
      <w:r w:rsidRPr="00675451">
        <w:rPr>
          <w:rFonts w:ascii="Verdana" w:eastAsia="Times New Roman" w:hAnsi="Verdana" w:cs="Times New Roman"/>
          <w:b/>
          <w:bCs/>
          <w:strike/>
          <w:vanish/>
          <w:color w:val="DC143C"/>
          <w:shd w:val="clear" w:color="auto" w:fill="D3D3D3"/>
          <w:lang w:eastAsia="ro-RO"/>
        </w:rPr>
        <w:t>14.</w:t>
      </w:r>
      <w:r w:rsidRPr="00675451">
        <w:rPr>
          <w:rFonts w:ascii="Verdana" w:eastAsia="Times New Roman" w:hAnsi="Verdana" w:cs="Times New Roman"/>
          <w:strike/>
          <w:vanish/>
          <w:color w:val="DC143C"/>
          <w:shd w:val="clear" w:color="auto" w:fill="D3D3D3"/>
          <w:lang w:eastAsia="ro-RO"/>
        </w:rPr>
        <w:t>Directiva 78/473/CEE de coordonare a dispoziţiilor legale, de reglementare şi administrative în domeniul coasigurării comunitare, publicată în Jurnalul Oficial nr. L151 din 7 iunie 1978, p. 0025-0027:</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1686" w:name="do|ax3:1671|pt14:1712|pa1:1713"/>
      <w:bookmarkEnd w:id="1686"/>
      <w:r w:rsidRPr="00675451">
        <w:rPr>
          <w:rFonts w:ascii="Verdana" w:eastAsia="Times New Roman" w:hAnsi="Verdana" w:cs="Times New Roman"/>
          <w:strike/>
          <w:vanish/>
          <w:color w:val="DC143C"/>
          <w:shd w:val="clear" w:color="auto" w:fill="D3D3D3"/>
          <w:lang w:eastAsia="ro-RO"/>
        </w:rPr>
        <w:t>- art. 10</w:t>
      </w:r>
      <w:r w:rsidRPr="00675451">
        <w:rPr>
          <w:rFonts w:ascii="Verdana" w:eastAsia="Times New Roman" w:hAnsi="Verdana" w:cs="Times New Roman"/>
          <w:strike/>
          <w:vanish/>
          <w:color w:val="DC143C"/>
          <w:shd w:val="clear" w:color="auto" w:fill="D3D3D3"/>
          <w:lang w:eastAsia="ro-RO"/>
        </w:rPr>
        <w:br/>
      </w:r>
      <w:r w:rsidRPr="00675451">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6" name="Imagine 6"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2747_0125"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675451">
        <w:rPr>
          <w:rFonts w:ascii="Verdana" w:eastAsia="Times New Roman" w:hAnsi="Verdana" w:cs="Times New Roman"/>
          <w:i/>
          <w:iCs/>
          <w:strike/>
          <w:vanish/>
          <w:color w:val="6666FF"/>
          <w:sz w:val="18"/>
          <w:szCs w:val="18"/>
          <w:shd w:val="clear" w:color="auto" w:fill="FFFFFF"/>
          <w:lang w:eastAsia="ro-RO"/>
        </w:rPr>
        <w:t xml:space="preserve">(la data 19-mai-2006 punctul 13. din anexa 3 completat de Art. I, punctul 46. din </w:t>
      </w:r>
      <w:hyperlink r:id="rId702" w:anchor="do|ari|pt46" w:history="1">
        <w:r w:rsidRPr="00675451">
          <w:rPr>
            <w:rFonts w:ascii="Verdana" w:eastAsia="Times New Roman" w:hAnsi="Verdana" w:cs="Times New Roman"/>
            <w:b/>
            <w:bCs/>
            <w:i/>
            <w:iCs/>
            <w:strike/>
            <w:vanish/>
            <w:color w:val="333399"/>
            <w:sz w:val="18"/>
            <w:szCs w:val="18"/>
            <w:u w:val="single"/>
            <w:shd w:val="clear" w:color="auto" w:fill="FFFFFF"/>
            <w:lang w:eastAsia="ro-RO"/>
          </w:rPr>
          <w:t>Legea 113/2006</w:t>
        </w:r>
      </w:hyperlink>
      <w:r w:rsidRPr="00675451">
        <w:rPr>
          <w:rFonts w:ascii="Verdana" w:eastAsia="Times New Roman" w:hAnsi="Verdana" w:cs="Times New Roman"/>
          <w:i/>
          <w:iCs/>
          <w:strike/>
          <w:vanish/>
          <w:color w:val="6666FF"/>
          <w:sz w:val="18"/>
          <w:szCs w:val="18"/>
          <w:shd w:val="clear" w:color="auto" w:fill="FFFFFF"/>
          <w:lang w:eastAsia="ro-RO"/>
        </w:rPr>
        <w:t xml:space="preserve"> )</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1687" w:name="do|ax3:1671|pt15:1714"/>
      <w:r w:rsidRPr="00675451">
        <w:rPr>
          <w:rFonts w:ascii="Verdana" w:eastAsia="Times New Roman" w:hAnsi="Verdana" w:cs="Times New Roman"/>
          <w:b/>
          <w:bCs/>
          <w:noProof/>
          <w:vanish/>
          <w:color w:val="333399"/>
          <w:lang w:eastAsia="ro-RO"/>
        </w:rPr>
        <w:drawing>
          <wp:inline distT="0" distB="0" distL="0" distR="0">
            <wp:extent cx="95250" cy="95250"/>
            <wp:effectExtent l="0" t="0" r="0" b="0"/>
            <wp:docPr id="5" name="Imagine 5" descr="C:\Users\cerasela.branescu\sintact 3.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1671|pt15:1714|_i" descr="C:\Users\cerasela.branescu\sintact 3.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687"/>
      <w:r w:rsidRPr="00675451">
        <w:rPr>
          <w:rFonts w:ascii="Verdana" w:eastAsia="Times New Roman" w:hAnsi="Verdana" w:cs="Times New Roman"/>
          <w:b/>
          <w:bCs/>
          <w:strike/>
          <w:vanish/>
          <w:color w:val="DC143C"/>
          <w:shd w:val="clear" w:color="auto" w:fill="D3D3D3"/>
          <w:lang w:eastAsia="ro-RO"/>
        </w:rPr>
        <w:t>15.</w:t>
      </w:r>
      <w:r w:rsidRPr="00675451">
        <w:rPr>
          <w:rFonts w:ascii="Verdana" w:eastAsia="Times New Roman" w:hAnsi="Verdana" w:cs="Times New Roman"/>
          <w:strike/>
          <w:vanish/>
          <w:color w:val="DC143C"/>
          <w:shd w:val="clear" w:color="auto" w:fill="D3D3D3"/>
          <w:lang w:eastAsia="ro-RO"/>
        </w:rPr>
        <w:t>Directiva 2003/41/CE a Parlamentului European şi a Consiliului privind activitatea şi supravegherea instituţiilor pentru pensii ocupaţionale, publicată în Jurnalul Oficial nr. L 235 din 23 septembrie 2003, p. 10-21:</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1688" w:name="do|ax3:1671|pt15:1714|pa1:1715"/>
      <w:bookmarkEnd w:id="1688"/>
      <w:r w:rsidRPr="00675451">
        <w:rPr>
          <w:rFonts w:ascii="Verdana" w:eastAsia="Times New Roman" w:hAnsi="Verdana" w:cs="Times New Roman"/>
          <w:strike/>
          <w:vanish/>
          <w:color w:val="DC143C"/>
          <w:shd w:val="clear" w:color="auto" w:fill="D3D3D3"/>
          <w:lang w:eastAsia="ro-RO"/>
        </w:rPr>
        <w:t>- punctul 19 din preambul.</w:t>
      </w:r>
      <w:r w:rsidRPr="00675451">
        <w:rPr>
          <w:rFonts w:ascii="Verdana" w:eastAsia="Times New Roman" w:hAnsi="Verdana" w:cs="Times New Roman"/>
          <w:strike/>
          <w:vanish/>
          <w:color w:val="DC143C"/>
          <w:shd w:val="clear" w:color="auto" w:fill="D3D3D3"/>
          <w:lang w:eastAsia="ro-RO"/>
        </w:rPr>
        <w:br/>
      </w:r>
      <w:r w:rsidRPr="00675451">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4" name="Imagine 4"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419_0005"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675451">
        <w:rPr>
          <w:rFonts w:ascii="Verdana" w:eastAsia="Times New Roman" w:hAnsi="Verdana" w:cs="Times New Roman"/>
          <w:i/>
          <w:iCs/>
          <w:strike/>
          <w:vanish/>
          <w:color w:val="6666FF"/>
          <w:sz w:val="18"/>
          <w:szCs w:val="18"/>
          <w:shd w:val="clear" w:color="auto" w:fill="FFFFFF"/>
          <w:lang w:eastAsia="ro-RO"/>
        </w:rPr>
        <w:t xml:space="preserve">(la data 10-nov-2006 punctul 14. din anexa 3 completat de Art. I, punctul 4. din </w:t>
      </w:r>
      <w:hyperlink r:id="rId703" w:anchor="do|ari|pt4" w:history="1">
        <w:r w:rsidRPr="00675451">
          <w:rPr>
            <w:rFonts w:ascii="Verdana" w:eastAsia="Times New Roman" w:hAnsi="Verdana" w:cs="Times New Roman"/>
            <w:b/>
            <w:bCs/>
            <w:i/>
            <w:iCs/>
            <w:strike/>
            <w:vanish/>
            <w:color w:val="333399"/>
            <w:sz w:val="18"/>
            <w:szCs w:val="18"/>
            <w:u w:val="single"/>
            <w:shd w:val="clear" w:color="auto" w:fill="FFFFFF"/>
            <w:lang w:eastAsia="ro-RO"/>
          </w:rPr>
          <w:t>Ordonanta urgenta 87/2006</w:t>
        </w:r>
      </w:hyperlink>
      <w:r w:rsidRPr="00675451">
        <w:rPr>
          <w:rFonts w:ascii="Verdana" w:eastAsia="Times New Roman" w:hAnsi="Verdana" w:cs="Times New Roman"/>
          <w:i/>
          <w:iCs/>
          <w:strike/>
          <w:vanish/>
          <w:color w:val="6666FF"/>
          <w:sz w:val="18"/>
          <w:szCs w:val="18"/>
          <w:shd w:val="clear" w:color="auto" w:fill="FFFFFF"/>
          <w:lang w:eastAsia="ro-RO"/>
        </w:rPr>
        <w:t xml:space="preserve"> )</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1689" w:name="do|ax3:1671|pa1:1716"/>
      <w:bookmarkEnd w:id="1689"/>
      <w:r w:rsidRPr="00675451">
        <w:rPr>
          <w:rFonts w:ascii="Verdana" w:eastAsia="Times New Roman" w:hAnsi="Verdana" w:cs="Times New Roman"/>
          <w:strike/>
          <w:vanish/>
          <w:color w:val="DC143C"/>
          <w:shd w:val="clear" w:color="auto" w:fill="D3D3D3"/>
          <w:lang w:eastAsia="ro-RO"/>
        </w:rPr>
        <w:t>*) Orice dispoziţii legale referitoare la asigurări şi/sau reasigurări, privind fondul de siguranţă, se vor aplica începând cu data aderării României la Uniunea Europeană.</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1690" w:name="do|ax3:1671|pa2:1717"/>
      <w:bookmarkEnd w:id="1690"/>
      <w:r w:rsidRPr="00675451">
        <w:rPr>
          <w:rFonts w:ascii="Verdana" w:eastAsia="Times New Roman" w:hAnsi="Verdana" w:cs="Times New Roman"/>
          <w:strike/>
          <w:vanish/>
          <w:color w:val="DC143C"/>
          <w:shd w:val="clear" w:color="auto" w:fill="D3D3D3"/>
          <w:lang w:eastAsia="ro-RO"/>
        </w:rPr>
        <w:t xml:space="preserve">Comisia de Supraveghere a Asigurărilor va emite norme în aplicarea Legii nr. </w:t>
      </w:r>
      <w:hyperlink r:id="rId704" w:history="1">
        <w:r w:rsidRPr="00675451">
          <w:rPr>
            <w:rFonts w:ascii="Verdana" w:eastAsia="Times New Roman" w:hAnsi="Verdana" w:cs="Times New Roman"/>
            <w:b/>
            <w:bCs/>
            <w:strike/>
            <w:vanish/>
            <w:color w:val="333399"/>
            <w:u w:val="single"/>
            <w:shd w:val="clear" w:color="auto" w:fill="D3D3D3"/>
            <w:lang w:eastAsia="ro-RO"/>
          </w:rPr>
          <w:t>32/2000</w:t>
        </w:r>
      </w:hyperlink>
      <w:r w:rsidRPr="00675451">
        <w:rPr>
          <w:rFonts w:ascii="Verdana" w:eastAsia="Times New Roman" w:hAnsi="Verdana" w:cs="Times New Roman"/>
          <w:strike/>
          <w:vanish/>
          <w:color w:val="DC143C"/>
          <w:shd w:val="clear" w:color="auto" w:fill="D3D3D3"/>
          <w:lang w:eastAsia="ro-RO"/>
        </w:rPr>
        <w:t>, cu modificările şi completările ulterioare, precum şi cu cele aduse prin prezenta ordonanţă de urgenţă, în termen de 6 luni de la data intrării în vigoare a prezentului act normativ.</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1691" w:name="do|ax3:1671|pa3:1718"/>
      <w:bookmarkEnd w:id="1691"/>
      <w:r w:rsidRPr="00675451">
        <w:rPr>
          <w:rFonts w:ascii="Verdana" w:eastAsia="Times New Roman" w:hAnsi="Verdana" w:cs="Times New Roman"/>
          <w:strike/>
          <w:vanish/>
          <w:color w:val="DC143C"/>
          <w:shd w:val="clear" w:color="auto" w:fill="D3D3D3"/>
          <w:lang w:eastAsia="ro-RO"/>
        </w:rPr>
        <w:t xml:space="preserve">În termen de patru luni de la data aderării României la Uniunea Europeană, asigurătorii sau reasiguratorii autorizaţi în conformitate cu prevederile Legii nr. </w:t>
      </w:r>
      <w:hyperlink r:id="rId705" w:history="1">
        <w:r w:rsidRPr="00675451">
          <w:rPr>
            <w:rFonts w:ascii="Verdana" w:eastAsia="Times New Roman" w:hAnsi="Verdana" w:cs="Times New Roman"/>
            <w:b/>
            <w:bCs/>
            <w:strike/>
            <w:vanish/>
            <w:color w:val="333399"/>
            <w:u w:val="single"/>
            <w:shd w:val="clear" w:color="auto" w:fill="D3D3D3"/>
            <w:lang w:eastAsia="ro-RO"/>
          </w:rPr>
          <w:t>32/2000</w:t>
        </w:r>
      </w:hyperlink>
      <w:r w:rsidRPr="00675451">
        <w:rPr>
          <w:rFonts w:ascii="Verdana" w:eastAsia="Times New Roman" w:hAnsi="Verdana" w:cs="Times New Roman"/>
          <w:strike/>
          <w:vanish/>
          <w:color w:val="DC143C"/>
          <w:shd w:val="clear" w:color="auto" w:fill="D3D3D3"/>
          <w:lang w:eastAsia="ro-RO"/>
        </w:rPr>
        <w:t>, cu modificările şi completările ulterioare, şi ale normelor emise în aplicarea acesteia sunt obligaţi să se conformeze prevederilor art. 12</w:t>
      </w:r>
      <w:r w:rsidRPr="00675451">
        <w:rPr>
          <w:rFonts w:ascii="Verdana" w:eastAsia="Times New Roman" w:hAnsi="Verdana" w:cs="Times New Roman"/>
          <w:strike/>
          <w:vanish/>
          <w:color w:val="DC143C"/>
          <w:shd w:val="clear" w:color="auto" w:fill="D3D3D3"/>
          <w:vertAlign w:val="superscript"/>
          <w:lang w:eastAsia="ro-RO"/>
        </w:rPr>
        <w:t>1</w:t>
      </w:r>
      <w:r w:rsidRPr="00675451">
        <w:rPr>
          <w:rFonts w:ascii="Verdana" w:eastAsia="Times New Roman" w:hAnsi="Verdana" w:cs="Times New Roman"/>
          <w:strike/>
          <w:vanish/>
          <w:color w:val="DC143C"/>
          <w:shd w:val="clear" w:color="auto" w:fill="D3D3D3"/>
          <w:lang w:eastAsia="ro-RO"/>
        </w:rPr>
        <w:t xml:space="preserve"> alin. (1) din Legea nr. </w:t>
      </w:r>
      <w:hyperlink r:id="rId706" w:history="1">
        <w:r w:rsidRPr="00675451">
          <w:rPr>
            <w:rFonts w:ascii="Verdana" w:eastAsia="Times New Roman" w:hAnsi="Verdana" w:cs="Times New Roman"/>
            <w:b/>
            <w:bCs/>
            <w:strike/>
            <w:vanish/>
            <w:color w:val="333399"/>
            <w:u w:val="single"/>
            <w:shd w:val="clear" w:color="auto" w:fill="D3D3D3"/>
            <w:lang w:eastAsia="ro-RO"/>
          </w:rPr>
          <w:t>32/2000</w:t>
        </w:r>
      </w:hyperlink>
      <w:r w:rsidRPr="00675451">
        <w:rPr>
          <w:rFonts w:ascii="Verdana" w:eastAsia="Times New Roman" w:hAnsi="Verdana" w:cs="Times New Roman"/>
          <w:strike/>
          <w:vanish/>
          <w:color w:val="DC143C"/>
          <w:shd w:val="clear" w:color="auto" w:fill="D3D3D3"/>
          <w:lang w:eastAsia="ro-RO"/>
        </w:rPr>
        <w:t>, cu modificările şi completările ulterioare.</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1692" w:name="do|ax3:1671|pa4:1719"/>
      <w:bookmarkEnd w:id="1692"/>
      <w:r w:rsidRPr="00675451">
        <w:rPr>
          <w:rFonts w:ascii="Verdana" w:eastAsia="Times New Roman" w:hAnsi="Verdana" w:cs="Times New Roman"/>
          <w:strike/>
          <w:vanish/>
          <w:color w:val="DC143C"/>
          <w:shd w:val="clear" w:color="auto" w:fill="D3D3D3"/>
          <w:lang w:eastAsia="ro-RO"/>
        </w:rPr>
        <w:t>Registrul actuarilor se va deschide de către Comisia de Supraveghere a Asigurărilor de la data aderării României la Uniunea Europeană.</w:t>
      </w:r>
    </w:p>
    <w:p w:rsidR="00675451" w:rsidRPr="00675451" w:rsidRDefault="00675451" w:rsidP="00675451">
      <w:pPr>
        <w:shd w:val="clear" w:color="auto" w:fill="FFFFFF"/>
        <w:spacing w:after="0" w:line="240" w:lineRule="auto"/>
        <w:jc w:val="both"/>
        <w:rPr>
          <w:rFonts w:ascii="Verdana" w:eastAsia="Times New Roman" w:hAnsi="Verdana" w:cs="Times New Roman"/>
          <w:vanish/>
          <w:lang w:eastAsia="ro-RO"/>
        </w:rPr>
      </w:pPr>
      <w:bookmarkStart w:id="1693" w:name="do|ax3:1671|pa5:1720"/>
      <w:bookmarkEnd w:id="1693"/>
      <w:r w:rsidRPr="00675451">
        <w:rPr>
          <w:rFonts w:ascii="Verdana" w:eastAsia="Times New Roman" w:hAnsi="Verdana" w:cs="Times New Roman"/>
          <w:strike/>
          <w:vanish/>
          <w:color w:val="DC143C"/>
          <w:shd w:val="clear" w:color="auto" w:fill="D3D3D3"/>
          <w:lang w:eastAsia="ro-RO"/>
        </w:rPr>
        <w:t>Comisia de Supraveghere a Asigurărilor va remite Registrul actuarilor către Corpul actuarilor, în termen de 4 ani de la data aderării României la Uniunea Europeană. De la data preluării Registrului actuarilor, Corpul actuarilor primeşte statut de asociaţie profesională independentă cu rol de autoreglementare a acestei profesii.</w:t>
      </w:r>
      <w:r w:rsidRPr="00675451">
        <w:rPr>
          <w:rFonts w:ascii="Verdana" w:eastAsia="Times New Roman" w:hAnsi="Verdana" w:cs="Times New Roman"/>
          <w:strike/>
          <w:vanish/>
          <w:color w:val="DC143C"/>
          <w:shd w:val="clear" w:color="auto" w:fill="D3D3D3"/>
          <w:lang w:eastAsia="ro-RO"/>
        </w:rPr>
        <w:br/>
      </w:r>
      <w:r w:rsidRPr="00675451">
        <w:rPr>
          <w:rFonts w:ascii="Verdana" w:eastAsia="Times New Roman" w:hAnsi="Verdana" w:cs="Times New Roman"/>
          <w:i/>
          <w:iCs/>
          <w:strike/>
          <w:noProof/>
          <w:vanish/>
          <w:color w:val="6666FF"/>
          <w:sz w:val="18"/>
          <w:szCs w:val="18"/>
          <w:shd w:val="clear" w:color="auto" w:fill="D3D3D3"/>
          <w:lang w:eastAsia="ro-RO"/>
        </w:rPr>
        <w:drawing>
          <wp:inline distT="0" distB="0" distL="0" distR="0">
            <wp:extent cx="85725" cy="85725"/>
            <wp:effectExtent l="0" t="0" r="9525" b="9525"/>
            <wp:docPr id="3" name="Imagine 3"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9041_0154"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675451">
        <w:rPr>
          <w:rFonts w:ascii="Verdana" w:eastAsia="Times New Roman" w:hAnsi="Verdana" w:cs="Times New Roman"/>
          <w:i/>
          <w:iCs/>
          <w:strike/>
          <w:vanish/>
          <w:color w:val="6666FF"/>
          <w:sz w:val="18"/>
          <w:szCs w:val="18"/>
          <w:shd w:val="clear" w:color="auto" w:fill="FFFFFF"/>
          <w:lang w:eastAsia="ro-RO"/>
        </w:rPr>
        <w:t xml:space="preserve">(la data 29-dec-2005 anexa 3 a se vedea referinte de aplicare din Art. II, alin. (1) din </w:t>
      </w:r>
      <w:hyperlink r:id="rId707" w:anchor="do|arii|al1" w:history="1">
        <w:r w:rsidRPr="00675451">
          <w:rPr>
            <w:rFonts w:ascii="Verdana" w:eastAsia="Times New Roman" w:hAnsi="Verdana" w:cs="Times New Roman"/>
            <w:b/>
            <w:bCs/>
            <w:i/>
            <w:iCs/>
            <w:strike/>
            <w:vanish/>
            <w:color w:val="333399"/>
            <w:sz w:val="18"/>
            <w:szCs w:val="18"/>
            <w:u w:val="single"/>
            <w:shd w:val="clear" w:color="auto" w:fill="FFFFFF"/>
            <w:lang w:eastAsia="ro-RO"/>
          </w:rPr>
          <w:t>Ordonanta urgenta 201/2005</w:t>
        </w:r>
      </w:hyperlink>
      <w:r w:rsidRPr="00675451">
        <w:rPr>
          <w:rFonts w:ascii="Verdana" w:eastAsia="Times New Roman" w:hAnsi="Verdana" w:cs="Times New Roman"/>
          <w:i/>
          <w:iCs/>
          <w:strike/>
          <w:vanish/>
          <w:color w:val="6666FF"/>
          <w:sz w:val="18"/>
          <w:szCs w:val="18"/>
          <w:shd w:val="clear" w:color="auto" w:fill="FFFFFF"/>
          <w:lang w:eastAsia="ro-RO"/>
        </w:rPr>
        <w:t xml:space="preserve"> )</w:t>
      </w:r>
    </w:p>
    <w:p w:rsidR="00675451" w:rsidRPr="00675451" w:rsidRDefault="00675451" w:rsidP="00675451">
      <w:pPr>
        <w:shd w:val="clear" w:color="auto" w:fill="FFFFFF"/>
        <w:spacing w:after="0" w:line="240" w:lineRule="auto"/>
        <w:jc w:val="both"/>
        <w:rPr>
          <w:rFonts w:ascii="Verdana" w:eastAsia="Times New Roman" w:hAnsi="Verdana" w:cs="Times New Roman"/>
          <w:i/>
          <w:iCs/>
          <w:color w:val="6666FF"/>
          <w:sz w:val="18"/>
          <w:szCs w:val="18"/>
          <w:lang w:eastAsia="ro-RO"/>
        </w:rPr>
      </w:pPr>
      <w:r w:rsidRPr="00675451">
        <w:rPr>
          <w:rFonts w:ascii="Verdana" w:eastAsia="Times New Roman" w:hAnsi="Verdana" w:cs="Times New Roman"/>
          <w:i/>
          <w:iCs/>
          <w:noProof/>
          <w:color w:val="6666FF"/>
          <w:sz w:val="18"/>
          <w:szCs w:val="18"/>
          <w:lang w:eastAsia="ro-RO"/>
        </w:rPr>
        <w:drawing>
          <wp:inline distT="0" distB="0" distL="0" distR="0">
            <wp:extent cx="85725" cy="85725"/>
            <wp:effectExtent l="0" t="0" r="9525" b="9525"/>
            <wp:docPr id="2" name="Imagine 2"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3613_0051"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675451">
        <w:rPr>
          <w:rFonts w:ascii="Verdana" w:eastAsia="Times New Roman" w:hAnsi="Verdana" w:cs="Times New Roman"/>
          <w:i/>
          <w:iCs/>
          <w:color w:val="6666FF"/>
          <w:sz w:val="18"/>
          <w:szCs w:val="18"/>
          <w:shd w:val="clear" w:color="auto" w:fill="FFFFFF"/>
          <w:lang w:eastAsia="ro-RO"/>
        </w:rPr>
        <w:t xml:space="preserve">(la data 01-ian-2016 anexa 3 abrogat de Art. 180, punctul 31. din partea III din </w:t>
      </w:r>
      <w:hyperlink r:id="rId708" w:anchor="do|peiii|ar180|pt31" w:history="1">
        <w:r w:rsidRPr="00675451">
          <w:rPr>
            <w:rFonts w:ascii="Verdana" w:eastAsia="Times New Roman" w:hAnsi="Verdana" w:cs="Times New Roman"/>
            <w:b/>
            <w:bCs/>
            <w:i/>
            <w:iCs/>
            <w:color w:val="333399"/>
            <w:sz w:val="18"/>
            <w:szCs w:val="18"/>
            <w:u w:val="single"/>
            <w:shd w:val="clear" w:color="auto" w:fill="FFFFFF"/>
            <w:lang w:eastAsia="ro-RO"/>
          </w:rPr>
          <w:t>Legea 237/2015</w:t>
        </w:r>
      </w:hyperlink>
      <w:r w:rsidRPr="00675451">
        <w:rPr>
          <w:rFonts w:ascii="Verdana" w:eastAsia="Times New Roman" w:hAnsi="Verdana" w:cs="Times New Roman"/>
          <w:i/>
          <w:iCs/>
          <w:color w:val="6666FF"/>
          <w:sz w:val="18"/>
          <w:szCs w:val="18"/>
          <w:shd w:val="clear" w:color="auto" w:fill="FFFFFF"/>
          <w:lang w:eastAsia="ro-RO"/>
        </w:rPr>
        <w:t xml:space="preserve"> )</w:t>
      </w:r>
    </w:p>
    <w:p w:rsidR="00675451" w:rsidRPr="00675451" w:rsidRDefault="00675451" w:rsidP="00675451">
      <w:pPr>
        <w:shd w:val="clear" w:color="auto" w:fill="FFFFFF"/>
        <w:spacing w:after="0" w:line="240" w:lineRule="auto"/>
        <w:jc w:val="both"/>
        <w:rPr>
          <w:rFonts w:ascii="Verdana" w:eastAsia="Times New Roman" w:hAnsi="Verdana" w:cs="Times New Roman"/>
          <w:lang w:eastAsia="ro-RO"/>
        </w:rPr>
      </w:pPr>
      <w:bookmarkStart w:id="1694" w:name="do|pa1"/>
      <w:bookmarkEnd w:id="1694"/>
      <w:r w:rsidRPr="00675451">
        <w:rPr>
          <w:rFonts w:ascii="Verdana" w:eastAsia="Times New Roman" w:hAnsi="Verdana" w:cs="Times New Roman"/>
          <w:shd w:val="clear" w:color="auto" w:fill="D3D3D3"/>
          <w:lang w:eastAsia="ro-RO"/>
        </w:rPr>
        <w:t>*) În tot cuprinsul legii termenul autovehicul se înlocuieşte cu termenul vehicul.</w:t>
      </w:r>
      <w:r w:rsidRPr="00675451">
        <w:rPr>
          <w:rFonts w:ascii="Verdana" w:eastAsia="Times New Roman" w:hAnsi="Verdana" w:cs="Times New Roman"/>
          <w:shd w:val="clear" w:color="auto" w:fill="D3D3D3"/>
          <w:lang w:eastAsia="ro-RO"/>
        </w:rPr>
        <w:br/>
      </w:r>
      <w:r w:rsidRPr="00675451">
        <w:rPr>
          <w:rFonts w:ascii="Verdana" w:eastAsia="Times New Roman" w:hAnsi="Verdana" w:cs="Times New Roman"/>
          <w:i/>
          <w:iCs/>
          <w:noProof/>
          <w:color w:val="6666FF"/>
          <w:sz w:val="18"/>
          <w:szCs w:val="18"/>
          <w:shd w:val="clear" w:color="auto" w:fill="D3D3D3"/>
          <w:lang w:eastAsia="ro-RO"/>
        </w:rPr>
        <w:drawing>
          <wp:inline distT="0" distB="0" distL="0" distR="0">
            <wp:extent cx="85725" cy="85725"/>
            <wp:effectExtent l="0" t="0" r="9525" b="9525"/>
            <wp:docPr id="1" name="Imagine 1" descr="C:\Users\cerasela.branescu\sintact 3.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2020_0059" descr="C:\Users\cerasela.branescu\sintact 3.0\cache\Legislati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675451">
        <w:rPr>
          <w:rFonts w:ascii="Verdana" w:eastAsia="Times New Roman" w:hAnsi="Verdana" w:cs="Times New Roman"/>
          <w:i/>
          <w:iCs/>
          <w:color w:val="6666FF"/>
          <w:sz w:val="18"/>
          <w:szCs w:val="18"/>
          <w:shd w:val="clear" w:color="auto" w:fill="FFFFFF"/>
          <w:lang w:eastAsia="ro-RO"/>
        </w:rPr>
        <w:t xml:space="preserve">(la data 17-mai-2009 Actul modificat de Art. 1, punctul 2. din </w:t>
      </w:r>
      <w:hyperlink r:id="rId709" w:anchor="do|ar1|pt2" w:history="1">
        <w:r w:rsidRPr="00675451">
          <w:rPr>
            <w:rFonts w:ascii="Verdana" w:eastAsia="Times New Roman" w:hAnsi="Verdana" w:cs="Times New Roman"/>
            <w:b/>
            <w:bCs/>
            <w:i/>
            <w:iCs/>
            <w:color w:val="333399"/>
            <w:sz w:val="18"/>
            <w:szCs w:val="18"/>
            <w:u w:val="single"/>
            <w:shd w:val="clear" w:color="auto" w:fill="FFFFFF"/>
            <w:lang w:eastAsia="ro-RO"/>
          </w:rPr>
          <w:t>Legea 162/2009</w:t>
        </w:r>
      </w:hyperlink>
      <w:r w:rsidRPr="00675451">
        <w:rPr>
          <w:rFonts w:ascii="Verdana" w:eastAsia="Times New Roman" w:hAnsi="Verdana" w:cs="Times New Roman"/>
          <w:i/>
          <w:iCs/>
          <w:color w:val="6666FF"/>
          <w:sz w:val="18"/>
          <w:szCs w:val="18"/>
          <w:shd w:val="clear" w:color="auto" w:fill="FFFFFF"/>
          <w:lang w:eastAsia="ro-RO"/>
        </w:rPr>
        <w:t xml:space="preserve"> )</w:t>
      </w:r>
    </w:p>
    <w:p w:rsidR="00675451" w:rsidRPr="00675451" w:rsidRDefault="00675451" w:rsidP="00675451">
      <w:pPr>
        <w:shd w:val="clear" w:color="auto" w:fill="FFFFFF"/>
        <w:spacing w:after="0" w:line="240" w:lineRule="auto"/>
        <w:jc w:val="both"/>
        <w:rPr>
          <w:rFonts w:ascii="Verdana" w:eastAsia="Times New Roman" w:hAnsi="Verdana" w:cs="Times New Roman"/>
          <w:lang w:eastAsia="ro-RO"/>
        </w:rPr>
      </w:pPr>
      <w:r w:rsidRPr="00675451">
        <w:rPr>
          <w:rFonts w:ascii="Verdana" w:eastAsia="Times New Roman" w:hAnsi="Verdana" w:cs="Times New Roman"/>
          <w:lang w:eastAsia="ro-RO"/>
        </w:rPr>
        <w:br/>
      </w:r>
    </w:p>
    <w:p w:rsidR="00675451" w:rsidRPr="00675451" w:rsidRDefault="008E623C" w:rsidP="00675451">
      <w:pPr>
        <w:shd w:val="clear" w:color="auto" w:fill="FFFAFA"/>
        <w:spacing w:after="0" w:line="240" w:lineRule="auto"/>
        <w:rPr>
          <w:rFonts w:ascii="Verdana" w:eastAsia="Times New Roman" w:hAnsi="Verdana" w:cs="Times New Roman"/>
          <w:vanish/>
          <w:sz w:val="17"/>
          <w:szCs w:val="17"/>
          <w:lang w:eastAsia="ro-RO"/>
        </w:rPr>
      </w:pPr>
      <w:hyperlink r:id="rId710" w:anchor="do" w:history="1">
        <w:r w:rsidR="00675451" w:rsidRPr="00675451">
          <w:rPr>
            <w:rFonts w:ascii="Verdana" w:eastAsia="Times New Roman" w:hAnsi="Verdana" w:cs="Times New Roman"/>
            <w:b/>
            <w:bCs/>
            <w:vanish/>
            <w:color w:val="CD5C5C"/>
            <w:sz w:val="17"/>
            <w:szCs w:val="17"/>
            <w:u w:val="single"/>
            <w:lang w:eastAsia="ro-RO"/>
          </w:rPr>
          <w:t>prevederi din Actul (Norma din 2004) la data 30-mar-2004 pentru Actul</w:t>
        </w:r>
      </w:hyperlink>
    </w:p>
    <w:p w:rsidR="00675451" w:rsidRPr="00675451" w:rsidRDefault="00675451" w:rsidP="00675451">
      <w:pPr>
        <w:shd w:val="clear" w:color="auto" w:fill="FFFAFA"/>
        <w:spacing w:after="0" w:line="240" w:lineRule="auto"/>
        <w:rPr>
          <w:rFonts w:ascii="Verdana" w:eastAsia="Times New Roman" w:hAnsi="Verdana" w:cs="Times New Roman"/>
          <w:vanish/>
          <w:sz w:val="17"/>
          <w:szCs w:val="17"/>
          <w:lang w:eastAsia="ro-RO"/>
        </w:rPr>
      </w:pPr>
      <w:r w:rsidRPr="00675451">
        <w:rPr>
          <w:rFonts w:ascii="Verdana" w:eastAsia="Times New Roman" w:hAnsi="Verdana" w:cs="Times New Roman"/>
          <w:vanish/>
          <w:sz w:val="17"/>
          <w:szCs w:val="17"/>
          <w:lang w:eastAsia="ro-RO"/>
        </w:rPr>
        <w:br/>
        <w:t>Art. 1</w:t>
      </w:r>
      <w:r w:rsidRPr="00675451">
        <w:rPr>
          <w:rFonts w:ascii="Verdana" w:eastAsia="Times New Roman" w:hAnsi="Verdana" w:cs="Times New Roman"/>
          <w:vanish/>
          <w:sz w:val="17"/>
          <w:szCs w:val="17"/>
          <w:lang w:eastAsia="ro-RO"/>
        </w:rPr>
        <w:br/>
        <w:t xml:space="preserve">Prezentele norme stabilesc condiţiile pe care trebuie să le îndeplinească asigurătorii autorizaţi să desfăşoare activităţi în baza prevederilor Legii nr. </w:t>
      </w:r>
      <w:hyperlink r:id="rId711" w:history="1">
        <w:r w:rsidRPr="00675451">
          <w:rPr>
            <w:rFonts w:ascii="Verdana" w:eastAsia="Times New Roman" w:hAnsi="Verdana" w:cs="Times New Roman"/>
            <w:b/>
            <w:bCs/>
            <w:vanish/>
            <w:color w:val="333399"/>
            <w:sz w:val="17"/>
            <w:szCs w:val="17"/>
            <w:u w:val="single"/>
            <w:lang w:eastAsia="ro-RO"/>
          </w:rPr>
          <w:t>32/2000</w:t>
        </w:r>
      </w:hyperlink>
      <w:r w:rsidRPr="00675451">
        <w:rPr>
          <w:rFonts w:ascii="Verdana" w:eastAsia="Times New Roman" w:hAnsi="Verdana" w:cs="Times New Roman"/>
          <w:vanish/>
          <w:sz w:val="17"/>
          <w:szCs w:val="17"/>
          <w:lang w:eastAsia="ro-RO"/>
        </w:rPr>
        <w:t xml:space="preserve"> privind societăţile de asigurare şi supravegherea asigurărilor, cu modificările şi completările ulterioare, pentru a putea subscrie riscuri de credite de consum acordate în condiţiile Normelor Băncii Naţionale a României nr. </w:t>
      </w:r>
      <w:hyperlink r:id="rId712" w:history="1">
        <w:r w:rsidRPr="00675451">
          <w:rPr>
            <w:rFonts w:ascii="Verdana" w:eastAsia="Times New Roman" w:hAnsi="Verdana" w:cs="Times New Roman"/>
            <w:b/>
            <w:bCs/>
            <w:vanish/>
            <w:color w:val="333399"/>
            <w:sz w:val="17"/>
            <w:szCs w:val="17"/>
            <w:u w:val="single"/>
            <w:lang w:eastAsia="ro-RO"/>
          </w:rPr>
          <w:t>15/2003</w:t>
        </w:r>
      </w:hyperlink>
      <w:r w:rsidRPr="00675451">
        <w:rPr>
          <w:rFonts w:ascii="Verdana" w:eastAsia="Times New Roman" w:hAnsi="Verdana" w:cs="Times New Roman"/>
          <w:vanish/>
          <w:sz w:val="17"/>
          <w:szCs w:val="17"/>
          <w:lang w:eastAsia="ro-RO"/>
        </w:rPr>
        <w:t xml:space="preserve"> privind limitarea riscului de credit la creditul de consum şi riscuri de credite ipotecare acordate în condiţiile Legii nr. </w:t>
      </w:r>
      <w:hyperlink r:id="rId713" w:history="1">
        <w:r w:rsidRPr="00675451">
          <w:rPr>
            <w:rFonts w:ascii="Verdana" w:eastAsia="Times New Roman" w:hAnsi="Verdana" w:cs="Times New Roman"/>
            <w:b/>
            <w:bCs/>
            <w:vanish/>
            <w:color w:val="333399"/>
            <w:sz w:val="17"/>
            <w:szCs w:val="17"/>
            <w:u w:val="single"/>
            <w:lang w:eastAsia="ro-RO"/>
          </w:rPr>
          <w:t>190/1999</w:t>
        </w:r>
      </w:hyperlink>
      <w:r w:rsidRPr="00675451">
        <w:rPr>
          <w:rFonts w:ascii="Verdana" w:eastAsia="Times New Roman" w:hAnsi="Verdana" w:cs="Times New Roman"/>
          <w:vanish/>
          <w:sz w:val="17"/>
          <w:szCs w:val="17"/>
          <w:lang w:eastAsia="ro-RO"/>
        </w:rPr>
        <w:t xml:space="preserve"> privind creditul ipotecar pentru investiţii imobiliare, cu modificările şi completările ulterioare, riscuri încadrate în clasa de asigurări de credite şi garanţii, prevăzută la pct. IV.14 din Normele nr. </w:t>
      </w:r>
      <w:hyperlink r:id="rId714" w:history="1">
        <w:r w:rsidRPr="00675451">
          <w:rPr>
            <w:rFonts w:ascii="Verdana" w:eastAsia="Times New Roman" w:hAnsi="Verdana" w:cs="Times New Roman"/>
            <w:b/>
            <w:bCs/>
            <w:vanish/>
            <w:color w:val="333399"/>
            <w:sz w:val="17"/>
            <w:szCs w:val="17"/>
            <w:u w:val="single"/>
            <w:lang w:eastAsia="ro-RO"/>
          </w:rPr>
          <w:t>3/2001</w:t>
        </w:r>
      </w:hyperlink>
      <w:r w:rsidRPr="00675451">
        <w:rPr>
          <w:rFonts w:ascii="Verdana" w:eastAsia="Times New Roman" w:hAnsi="Verdana" w:cs="Times New Roman"/>
          <w:vanish/>
          <w:sz w:val="17"/>
          <w:szCs w:val="17"/>
          <w:lang w:eastAsia="ro-RO"/>
        </w:rPr>
        <w:t xml:space="preserve"> privind clasele de asigurări care pot fi practicate de societăţile de asigurare, puse în aplicare prin Ordinul preşedintelui Comisiei de Supraveghere a Asigurărilor nr. </w:t>
      </w:r>
      <w:hyperlink r:id="rId715" w:history="1">
        <w:r w:rsidRPr="00675451">
          <w:rPr>
            <w:rFonts w:ascii="Verdana" w:eastAsia="Times New Roman" w:hAnsi="Verdana" w:cs="Times New Roman"/>
            <w:b/>
            <w:bCs/>
            <w:vanish/>
            <w:color w:val="333399"/>
            <w:sz w:val="17"/>
            <w:szCs w:val="17"/>
            <w:u w:val="single"/>
            <w:lang w:eastAsia="ro-RO"/>
          </w:rPr>
          <w:t>3/2001</w:t>
        </w:r>
      </w:hyperlink>
      <w:r w:rsidRPr="00675451">
        <w:rPr>
          <w:rFonts w:ascii="Verdana" w:eastAsia="Times New Roman" w:hAnsi="Verdana" w:cs="Times New Roman"/>
          <w:vanish/>
          <w:sz w:val="17"/>
          <w:szCs w:val="17"/>
          <w:lang w:eastAsia="ro-RO"/>
        </w:rPr>
        <w:t>.</w:t>
      </w:r>
      <w:r w:rsidRPr="00675451">
        <w:rPr>
          <w:rFonts w:ascii="Verdana" w:eastAsia="Times New Roman" w:hAnsi="Verdana" w:cs="Times New Roman"/>
          <w:vanish/>
          <w:sz w:val="17"/>
          <w:szCs w:val="17"/>
          <w:lang w:eastAsia="ro-RO"/>
        </w:rPr>
        <w:br/>
        <w:t>Art. 2</w:t>
      </w:r>
      <w:r w:rsidRPr="00675451">
        <w:rPr>
          <w:rFonts w:ascii="Verdana" w:eastAsia="Times New Roman" w:hAnsi="Verdana" w:cs="Times New Roman"/>
          <w:vanish/>
          <w:sz w:val="17"/>
          <w:szCs w:val="17"/>
          <w:lang w:eastAsia="ro-RO"/>
        </w:rPr>
        <w:br/>
        <w:t>În scopul aplicării prezentelor norme, debitorul este persoana fizică sau juridică faţă de care o instituţie de credit are o expunere, în baza unui contract de credit. În cazul în care există giranţi, aceştia sunt consideraţi codebitori.</w:t>
      </w:r>
      <w:r w:rsidRPr="00675451">
        <w:rPr>
          <w:rFonts w:ascii="Verdana" w:eastAsia="Times New Roman" w:hAnsi="Verdana" w:cs="Times New Roman"/>
          <w:vanish/>
          <w:sz w:val="17"/>
          <w:szCs w:val="17"/>
          <w:lang w:eastAsia="ro-RO"/>
        </w:rPr>
        <w:br/>
        <w:t>Art. 3</w:t>
      </w:r>
      <w:r w:rsidRPr="00675451">
        <w:rPr>
          <w:rFonts w:ascii="Verdana" w:eastAsia="Times New Roman" w:hAnsi="Verdana" w:cs="Times New Roman"/>
          <w:vanish/>
          <w:sz w:val="17"/>
          <w:szCs w:val="17"/>
          <w:lang w:eastAsia="ro-RO"/>
        </w:rPr>
        <w:br/>
        <w:t xml:space="preserve">Pentru a subscrie riscurile prevăzute la art. 1 asigurătorul care a fost autorizat să încheie asigurări de credite şi garanţii în conformitate cu prevederile Legii nr. </w:t>
      </w:r>
      <w:hyperlink r:id="rId716" w:history="1">
        <w:r w:rsidRPr="00675451">
          <w:rPr>
            <w:rFonts w:ascii="Verdana" w:eastAsia="Times New Roman" w:hAnsi="Verdana" w:cs="Times New Roman"/>
            <w:b/>
            <w:bCs/>
            <w:vanish/>
            <w:color w:val="333399"/>
            <w:sz w:val="17"/>
            <w:szCs w:val="17"/>
            <w:u w:val="single"/>
            <w:lang w:eastAsia="ro-RO"/>
          </w:rPr>
          <w:t>32/2000</w:t>
        </w:r>
      </w:hyperlink>
      <w:r w:rsidRPr="00675451">
        <w:rPr>
          <w:rFonts w:ascii="Verdana" w:eastAsia="Times New Roman" w:hAnsi="Verdana" w:cs="Times New Roman"/>
          <w:vanish/>
          <w:sz w:val="17"/>
          <w:szCs w:val="17"/>
          <w:lang w:eastAsia="ro-RO"/>
        </w:rPr>
        <w:t>, cu modificările şi completările ulterioare, trebuie să îndeplinească următoarele condiţii:</w:t>
      </w:r>
      <w:r w:rsidRPr="00675451">
        <w:rPr>
          <w:rFonts w:ascii="Verdana" w:eastAsia="Times New Roman" w:hAnsi="Verdana" w:cs="Times New Roman"/>
          <w:vanish/>
          <w:sz w:val="17"/>
          <w:szCs w:val="17"/>
          <w:lang w:eastAsia="ro-RO"/>
        </w:rPr>
        <w:br/>
        <w:t>a) să dispună de un departament specializat de credite şi garanţii, având personal cu experienţă în analiza financiară specifică activităţii de creditare;</w:t>
      </w:r>
      <w:r w:rsidRPr="00675451">
        <w:rPr>
          <w:rFonts w:ascii="Verdana" w:eastAsia="Times New Roman" w:hAnsi="Verdana" w:cs="Times New Roman"/>
          <w:vanish/>
          <w:sz w:val="17"/>
          <w:szCs w:val="17"/>
          <w:lang w:eastAsia="ro-RO"/>
        </w:rPr>
        <w:br/>
        <w:t>b) reţinerea netă pentru creditele de consum nu va depăşi 5.000 euro pe debitor, la cursul Băncii Naţionale a României valabil la data raportării;</w:t>
      </w:r>
      <w:r w:rsidRPr="00675451">
        <w:rPr>
          <w:rFonts w:ascii="Verdana" w:eastAsia="Times New Roman" w:hAnsi="Verdana" w:cs="Times New Roman"/>
          <w:vanish/>
          <w:sz w:val="17"/>
          <w:szCs w:val="17"/>
          <w:lang w:eastAsia="ro-RO"/>
        </w:rPr>
        <w:br/>
        <w:t>c) reţinerea netă pentru creditele ipotecare nu va depăşi 50.000 euro pe debitor, la cursul Băncii Naţionale a României valabil la data raportării, după deducerea a 50% din valoarea garanţiei constituite;</w:t>
      </w:r>
      <w:r w:rsidRPr="00675451">
        <w:rPr>
          <w:rFonts w:ascii="Verdana" w:eastAsia="Times New Roman" w:hAnsi="Verdana" w:cs="Times New Roman"/>
          <w:vanish/>
          <w:sz w:val="17"/>
          <w:szCs w:val="17"/>
          <w:lang w:eastAsia="ro-RO"/>
        </w:rPr>
        <w:br/>
        <w:t>d) reţinerea netă totală a asigurătorului la riscurile prevăzute la art. 1 să nu depăşească de 12 ori activul net aferent ultimului exerciţiu financiar;</w:t>
      </w:r>
      <w:r w:rsidRPr="00675451">
        <w:rPr>
          <w:rFonts w:ascii="Verdana" w:eastAsia="Times New Roman" w:hAnsi="Verdana" w:cs="Times New Roman"/>
          <w:vanish/>
          <w:sz w:val="17"/>
          <w:szCs w:val="17"/>
          <w:lang w:eastAsia="ro-RO"/>
        </w:rPr>
        <w:br/>
        <w:t>e) primele nete subscrise în cursul unui trimestru pentru asigurări de credite de consum şi ipotecare nu pot depăşi 25% din totalul primelor nete subscrise pentru categoria de asigurări generale.</w:t>
      </w:r>
      <w:r w:rsidRPr="00675451">
        <w:rPr>
          <w:rFonts w:ascii="Verdana" w:eastAsia="Times New Roman" w:hAnsi="Verdana" w:cs="Times New Roman"/>
          <w:vanish/>
          <w:sz w:val="17"/>
          <w:szCs w:val="17"/>
          <w:lang w:eastAsia="ro-RO"/>
        </w:rPr>
        <w:br/>
        <w:t>Art. 4</w:t>
      </w:r>
      <w:r w:rsidRPr="00675451">
        <w:rPr>
          <w:rFonts w:ascii="Verdana" w:eastAsia="Times New Roman" w:hAnsi="Verdana" w:cs="Times New Roman"/>
          <w:vanish/>
          <w:sz w:val="17"/>
          <w:szCs w:val="17"/>
          <w:lang w:eastAsia="ro-RO"/>
        </w:rPr>
        <w:br/>
        <w:t>Asigurătorii vor prezenta Comisiei de Supraveghere a Asigurărilor, în termen de 30 de zile de la data intrării în vigoare a prezentelor norme, o documentaţie care să cuprindă:</w:t>
      </w:r>
      <w:r w:rsidRPr="00675451">
        <w:rPr>
          <w:rFonts w:ascii="Verdana" w:eastAsia="Times New Roman" w:hAnsi="Verdana" w:cs="Times New Roman"/>
          <w:vanish/>
          <w:sz w:val="17"/>
          <w:szCs w:val="17"/>
          <w:lang w:eastAsia="ro-RO"/>
        </w:rPr>
        <w:br/>
        <w:t>a) informaţii privind organizarea departamentului prevăzut la art. 3 lit. a);</w:t>
      </w:r>
      <w:r w:rsidRPr="00675451">
        <w:rPr>
          <w:rFonts w:ascii="Verdana" w:eastAsia="Times New Roman" w:hAnsi="Verdana" w:cs="Times New Roman"/>
          <w:vanish/>
          <w:sz w:val="17"/>
          <w:szCs w:val="17"/>
          <w:lang w:eastAsia="ro-RO"/>
        </w:rPr>
        <w:br/>
        <w:t>b) situaţia privind asigurările de credite de consum şi ipotecare potrivit art. 6 alin. (1);</w:t>
      </w:r>
      <w:r w:rsidRPr="00675451">
        <w:rPr>
          <w:rFonts w:ascii="Verdana" w:eastAsia="Times New Roman" w:hAnsi="Verdana" w:cs="Times New Roman"/>
          <w:vanish/>
          <w:sz w:val="17"/>
          <w:szCs w:val="17"/>
          <w:lang w:eastAsia="ro-RO"/>
        </w:rPr>
        <w:br/>
        <w:t>c) programul de reasigurare de care dispun, dacă este cazul; reasiguratorul extern să fie cotat cel puţin în clasa BBB sau similar de agenţiile de rating internaţionale.</w:t>
      </w:r>
      <w:r w:rsidRPr="00675451">
        <w:rPr>
          <w:rFonts w:ascii="Verdana" w:eastAsia="Times New Roman" w:hAnsi="Verdana" w:cs="Times New Roman"/>
          <w:vanish/>
          <w:sz w:val="17"/>
          <w:szCs w:val="17"/>
          <w:lang w:eastAsia="ro-RO"/>
        </w:rPr>
        <w:br/>
        <w:t>Art. 5</w:t>
      </w:r>
      <w:r w:rsidRPr="00675451">
        <w:rPr>
          <w:rFonts w:ascii="Verdana" w:eastAsia="Times New Roman" w:hAnsi="Verdana" w:cs="Times New Roman"/>
          <w:vanish/>
          <w:sz w:val="17"/>
          <w:szCs w:val="17"/>
          <w:lang w:eastAsia="ro-RO"/>
        </w:rPr>
        <w:br/>
        <w:t xml:space="preserve">(1) Asigurătorilor menţionaţi la art. 1, care nu vor prezenta documentaţia conform art. 4, precum şi asigurătorilor care nu îndeplinesc condiţiile prevăzute la art. 3 li se interzice subscrierea de noi riscuri de credite de consum şi ipotecare, în condiţiile şi potrivit prevederilor art. 8 alin. (2) lit. a) din Legea nr. </w:t>
      </w:r>
      <w:hyperlink r:id="rId717" w:history="1">
        <w:r w:rsidRPr="00675451">
          <w:rPr>
            <w:rFonts w:ascii="Verdana" w:eastAsia="Times New Roman" w:hAnsi="Verdana" w:cs="Times New Roman"/>
            <w:b/>
            <w:bCs/>
            <w:vanish/>
            <w:color w:val="333399"/>
            <w:sz w:val="17"/>
            <w:szCs w:val="17"/>
            <w:u w:val="single"/>
            <w:lang w:eastAsia="ro-RO"/>
          </w:rPr>
          <w:t>32/2000</w:t>
        </w:r>
      </w:hyperlink>
      <w:r w:rsidRPr="00675451">
        <w:rPr>
          <w:rFonts w:ascii="Verdana" w:eastAsia="Times New Roman" w:hAnsi="Verdana" w:cs="Times New Roman"/>
          <w:vanish/>
          <w:sz w:val="17"/>
          <w:szCs w:val="17"/>
          <w:lang w:eastAsia="ro-RO"/>
        </w:rPr>
        <w:t>, cu modificările şi completările ulterioare.</w:t>
      </w:r>
      <w:r w:rsidRPr="00675451">
        <w:rPr>
          <w:rFonts w:ascii="Verdana" w:eastAsia="Times New Roman" w:hAnsi="Verdana" w:cs="Times New Roman"/>
          <w:vanish/>
          <w:sz w:val="17"/>
          <w:szCs w:val="17"/>
          <w:lang w:eastAsia="ro-RO"/>
        </w:rPr>
        <w:br/>
        <w:t>(2) Asigurătorii prevăzuţi la alin. (1) rămân răspunzători pentru obligaţiile asumate prin contractele de asigurare în derulare, până la expirarea acestora, fiind interzisă reînnoirea sau prelungirea lor dacă nu îndeplinesc prevederile prezentelor norme.</w:t>
      </w:r>
      <w:r w:rsidRPr="00675451">
        <w:rPr>
          <w:rFonts w:ascii="Verdana" w:eastAsia="Times New Roman" w:hAnsi="Verdana" w:cs="Times New Roman"/>
          <w:vanish/>
          <w:sz w:val="17"/>
          <w:szCs w:val="17"/>
          <w:lang w:eastAsia="ro-RO"/>
        </w:rPr>
        <w:br/>
        <w:t>Art. 6</w:t>
      </w:r>
      <w:r w:rsidRPr="00675451">
        <w:rPr>
          <w:rFonts w:ascii="Verdana" w:eastAsia="Times New Roman" w:hAnsi="Verdana" w:cs="Times New Roman"/>
          <w:vanish/>
          <w:sz w:val="17"/>
          <w:szCs w:val="17"/>
          <w:lang w:eastAsia="ro-RO"/>
        </w:rPr>
        <w:br/>
        <w:t>(1) Asigurătorii au obligaţia să îşi organizeze evidenţele astfel încât să transmită trimestrial Comisiei de Supraveghere a Asigurărilor o situaţie care să conţină datele şi informaţiile prevăzute la art. 3 lit. b)-e).</w:t>
      </w:r>
      <w:r w:rsidRPr="00675451">
        <w:rPr>
          <w:rFonts w:ascii="Verdana" w:eastAsia="Times New Roman" w:hAnsi="Verdana" w:cs="Times New Roman"/>
          <w:vanish/>
          <w:sz w:val="17"/>
          <w:szCs w:val="17"/>
          <w:lang w:eastAsia="ro-RO"/>
        </w:rPr>
        <w:br/>
        <w:t>(2) Situaţia prevăzută la alin. (1) trebuie transmisă în termen de 30 de zile de la încheierea trimestrului pentru care se face raportarea.</w:t>
      </w:r>
      <w:r w:rsidRPr="00675451">
        <w:rPr>
          <w:rFonts w:ascii="Verdana" w:eastAsia="Times New Roman" w:hAnsi="Verdana" w:cs="Times New Roman"/>
          <w:vanish/>
          <w:sz w:val="17"/>
          <w:szCs w:val="17"/>
          <w:lang w:eastAsia="ro-RO"/>
        </w:rPr>
        <w:br/>
        <w:t>Art. 7</w:t>
      </w:r>
      <w:r w:rsidRPr="00675451">
        <w:rPr>
          <w:rFonts w:ascii="Verdana" w:eastAsia="Times New Roman" w:hAnsi="Verdana" w:cs="Times New Roman"/>
          <w:vanish/>
          <w:sz w:val="17"/>
          <w:szCs w:val="17"/>
          <w:lang w:eastAsia="ro-RO"/>
        </w:rPr>
        <w:br/>
        <w:t xml:space="preserve">Asigurătorii autorizaţi în baza prevederilor Legii nr. </w:t>
      </w:r>
      <w:hyperlink r:id="rId718" w:history="1">
        <w:r w:rsidRPr="00675451">
          <w:rPr>
            <w:rFonts w:ascii="Verdana" w:eastAsia="Times New Roman" w:hAnsi="Verdana" w:cs="Times New Roman"/>
            <w:b/>
            <w:bCs/>
            <w:vanish/>
            <w:color w:val="333399"/>
            <w:sz w:val="17"/>
            <w:szCs w:val="17"/>
            <w:u w:val="single"/>
            <w:lang w:eastAsia="ro-RO"/>
          </w:rPr>
          <w:t>32/2000</w:t>
        </w:r>
      </w:hyperlink>
      <w:r w:rsidRPr="00675451">
        <w:rPr>
          <w:rFonts w:ascii="Verdana" w:eastAsia="Times New Roman" w:hAnsi="Verdana" w:cs="Times New Roman"/>
          <w:vanish/>
          <w:sz w:val="17"/>
          <w:szCs w:val="17"/>
          <w:lang w:eastAsia="ro-RO"/>
        </w:rPr>
        <w:t xml:space="preserve">, cu modificările şi completările ulterioare, care nu au practicat până la data publicării prezentelor norme în Monitorul Oficial al României, Partea I, clasa de asigurări de credite şi garanţii, vor fi autorizaţi să acopere astfel de riscuri, dacă îndeplinesc condiţiile prevăzute în Normele nr. </w:t>
      </w:r>
      <w:hyperlink r:id="rId719" w:history="1">
        <w:r w:rsidRPr="00675451">
          <w:rPr>
            <w:rFonts w:ascii="Verdana" w:eastAsia="Times New Roman" w:hAnsi="Verdana" w:cs="Times New Roman"/>
            <w:b/>
            <w:bCs/>
            <w:vanish/>
            <w:color w:val="333399"/>
            <w:sz w:val="17"/>
            <w:szCs w:val="17"/>
            <w:u w:val="single"/>
            <w:lang w:eastAsia="ro-RO"/>
          </w:rPr>
          <w:t>2/2001</w:t>
        </w:r>
      </w:hyperlink>
      <w:r w:rsidRPr="00675451">
        <w:rPr>
          <w:rFonts w:ascii="Verdana" w:eastAsia="Times New Roman" w:hAnsi="Verdana" w:cs="Times New Roman"/>
          <w:vanish/>
          <w:sz w:val="17"/>
          <w:szCs w:val="17"/>
          <w:lang w:eastAsia="ro-RO"/>
        </w:rPr>
        <w:t xml:space="preserve"> privind informaţiile şi documentele cerute pentru autorizarea asigurătorilor şi criteriile pentru aprobarea acţionarilor semnificativi şi a persoanelor semnificative ale asigurătorilor, puse în aplicare prin Ordinul preşedintelui Comisiei de Supraveghere a Asigurărilor nr. </w:t>
      </w:r>
      <w:hyperlink r:id="rId720" w:history="1">
        <w:r w:rsidRPr="00675451">
          <w:rPr>
            <w:rFonts w:ascii="Verdana" w:eastAsia="Times New Roman" w:hAnsi="Verdana" w:cs="Times New Roman"/>
            <w:b/>
            <w:bCs/>
            <w:vanish/>
            <w:color w:val="333399"/>
            <w:sz w:val="17"/>
            <w:szCs w:val="17"/>
            <w:u w:val="single"/>
            <w:lang w:eastAsia="ro-RO"/>
          </w:rPr>
          <w:t>2/2001</w:t>
        </w:r>
      </w:hyperlink>
      <w:r w:rsidRPr="00675451">
        <w:rPr>
          <w:rFonts w:ascii="Verdana" w:eastAsia="Times New Roman" w:hAnsi="Verdana" w:cs="Times New Roman"/>
          <w:vanish/>
          <w:sz w:val="17"/>
          <w:szCs w:val="17"/>
          <w:lang w:eastAsia="ro-RO"/>
        </w:rPr>
        <w:t>, cu modificările ulterioare, precum şi condiţiile prevăzute la art. 3 lit. a) din prezentele norme.</w:t>
      </w:r>
      <w:r w:rsidRPr="00675451">
        <w:rPr>
          <w:rFonts w:ascii="Verdana" w:eastAsia="Times New Roman" w:hAnsi="Verdana" w:cs="Times New Roman"/>
          <w:vanish/>
          <w:sz w:val="17"/>
          <w:szCs w:val="17"/>
          <w:lang w:eastAsia="ro-RO"/>
        </w:rPr>
        <w:br/>
        <w:t>Art. 8</w:t>
      </w:r>
      <w:r w:rsidRPr="00675451">
        <w:rPr>
          <w:rFonts w:ascii="Verdana" w:eastAsia="Times New Roman" w:hAnsi="Verdana" w:cs="Times New Roman"/>
          <w:vanish/>
          <w:sz w:val="17"/>
          <w:szCs w:val="17"/>
          <w:lang w:eastAsia="ro-RO"/>
        </w:rPr>
        <w:br/>
        <w:t xml:space="preserve">Nerespectarea prevederilor prezentelor norme se sancţionează în condiţiile şi potrivit prevederilor art. 39 din Legea nr. </w:t>
      </w:r>
      <w:hyperlink r:id="rId721" w:history="1">
        <w:r w:rsidRPr="00675451">
          <w:rPr>
            <w:rFonts w:ascii="Verdana" w:eastAsia="Times New Roman" w:hAnsi="Verdana" w:cs="Times New Roman"/>
            <w:b/>
            <w:bCs/>
            <w:vanish/>
            <w:color w:val="333399"/>
            <w:sz w:val="17"/>
            <w:szCs w:val="17"/>
            <w:u w:val="single"/>
            <w:lang w:eastAsia="ro-RO"/>
          </w:rPr>
          <w:t>32/2000</w:t>
        </w:r>
      </w:hyperlink>
      <w:r w:rsidRPr="00675451">
        <w:rPr>
          <w:rFonts w:ascii="Verdana" w:eastAsia="Times New Roman" w:hAnsi="Verdana" w:cs="Times New Roman"/>
          <w:vanish/>
          <w:sz w:val="17"/>
          <w:szCs w:val="17"/>
          <w:lang w:eastAsia="ro-RO"/>
        </w:rPr>
        <w:t>, cu modificările şi completările ulterioare.</w:t>
      </w:r>
    </w:p>
    <w:p w:rsidR="008A7545" w:rsidRDefault="008A7545"/>
    <w:sectPr w:rsidR="008A754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451"/>
    <w:rsid w:val="00675451"/>
    <w:rsid w:val="008A7545"/>
    <w:rsid w:val="008E623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98A466-25D9-42C6-B9FD-4FC4C71E2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Titlu1">
    <w:name w:val="heading 1"/>
    <w:basedOn w:val="Normal"/>
    <w:link w:val="Titlu1Caracter"/>
    <w:uiPriority w:val="9"/>
    <w:qFormat/>
    <w:rsid w:val="00675451"/>
    <w:pPr>
      <w:spacing w:before="100" w:beforeAutospacing="1" w:after="100" w:afterAutospacing="1" w:line="240" w:lineRule="auto"/>
      <w:jc w:val="center"/>
      <w:outlineLvl w:val="0"/>
    </w:pPr>
    <w:rPr>
      <w:rFonts w:ascii="Times New Roman" w:eastAsia="Times New Roman" w:hAnsi="Times New Roman" w:cs="Times New Roman"/>
      <w:b/>
      <w:bCs/>
      <w:kern w:val="36"/>
      <w:sz w:val="24"/>
      <w:szCs w:val="24"/>
      <w:lang w:eastAsia="ro-RO"/>
    </w:rPr>
  </w:style>
  <w:style w:type="paragraph" w:styleId="Titlu2">
    <w:name w:val="heading 2"/>
    <w:basedOn w:val="Normal"/>
    <w:link w:val="Titlu2Caracter"/>
    <w:uiPriority w:val="9"/>
    <w:qFormat/>
    <w:rsid w:val="00675451"/>
    <w:pPr>
      <w:spacing w:before="100" w:beforeAutospacing="1" w:after="100" w:afterAutospacing="1" w:line="240" w:lineRule="auto"/>
      <w:outlineLvl w:val="1"/>
    </w:pPr>
    <w:rPr>
      <w:rFonts w:ascii="Times New Roman" w:eastAsia="Times New Roman" w:hAnsi="Times New Roman" w:cs="Times New Roman"/>
      <w:b/>
      <w:bCs/>
      <w:i/>
      <w:iCs/>
      <w:sz w:val="24"/>
      <w:szCs w:val="24"/>
      <w:lang w:eastAsia="ro-RO"/>
    </w:rPr>
  </w:style>
  <w:style w:type="paragraph" w:styleId="Titlu3">
    <w:name w:val="heading 3"/>
    <w:basedOn w:val="Normal"/>
    <w:link w:val="Titlu3Caracter"/>
    <w:uiPriority w:val="9"/>
    <w:qFormat/>
    <w:rsid w:val="00675451"/>
    <w:pPr>
      <w:spacing w:before="100" w:beforeAutospacing="1" w:after="100" w:afterAutospacing="1" w:line="240" w:lineRule="auto"/>
      <w:outlineLvl w:val="2"/>
    </w:pPr>
    <w:rPr>
      <w:rFonts w:ascii="Times New Roman" w:eastAsia="Times New Roman" w:hAnsi="Times New Roman" w:cs="Times New Roman"/>
      <w:b/>
      <w:bCs/>
      <w:lang w:eastAsia="ro-RO"/>
    </w:rPr>
  </w:style>
  <w:style w:type="paragraph" w:styleId="Titlu4">
    <w:name w:val="heading 4"/>
    <w:basedOn w:val="Normal"/>
    <w:link w:val="Titlu4Caracter"/>
    <w:uiPriority w:val="9"/>
    <w:qFormat/>
    <w:rsid w:val="00675451"/>
    <w:pPr>
      <w:spacing w:before="100" w:beforeAutospacing="1" w:after="100" w:afterAutospacing="1" w:line="240" w:lineRule="auto"/>
      <w:outlineLvl w:val="3"/>
    </w:pPr>
    <w:rPr>
      <w:rFonts w:ascii="Times New Roman" w:eastAsia="Times New Roman" w:hAnsi="Times New Roman" w:cs="Times New Roman"/>
      <w:b/>
      <w:bCs/>
      <w:sz w:val="20"/>
      <w:szCs w:val="20"/>
      <w:lang w:eastAsia="ro-RO"/>
    </w:rPr>
  </w:style>
  <w:style w:type="paragraph" w:styleId="Titlu5">
    <w:name w:val="heading 5"/>
    <w:basedOn w:val="Normal"/>
    <w:link w:val="Titlu5Caracter"/>
    <w:uiPriority w:val="9"/>
    <w:qFormat/>
    <w:rsid w:val="00675451"/>
    <w:pPr>
      <w:spacing w:before="100" w:beforeAutospacing="1" w:after="100" w:afterAutospacing="1" w:line="240" w:lineRule="auto"/>
      <w:outlineLvl w:val="4"/>
    </w:pPr>
    <w:rPr>
      <w:rFonts w:ascii="Times New Roman" w:eastAsia="Times New Roman" w:hAnsi="Times New Roman" w:cs="Times New Roman"/>
      <w:i/>
      <w:iCs/>
      <w:sz w:val="20"/>
      <w:szCs w:val="20"/>
      <w:lang w:eastAsia="ro-RO"/>
    </w:rPr>
  </w:style>
  <w:style w:type="paragraph" w:styleId="Titlu6">
    <w:name w:val="heading 6"/>
    <w:basedOn w:val="Normal"/>
    <w:link w:val="Titlu6Caracter"/>
    <w:uiPriority w:val="9"/>
    <w:qFormat/>
    <w:rsid w:val="00675451"/>
    <w:pPr>
      <w:spacing w:before="100" w:beforeAutospacing="1" w:after="100" w:afterAutospacing="1" w:line="240" w:lineRule="auto"/>
      <w:outlineLvl w:val="5"/>
    </w:pPr>
    <w:rPr>
      <w:rFonts w:ascii="Times New Roman" w:eastAsia="Times New Roman" w:hAnsi="Times New Roman" w:cs="Times New Roman"/>
      <w:b/>
      <w:bCs/>
      <w:sz w:val="16"/>
      <w:szCs w:val="16"/>
      <w:lang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
    <w:rsid w:val="00675451"/>
    <w:rPr>
      <w:rFonts w:ascii="Times New Roman" w:eastAsia="Times New Roman" w:hAnsi="Times New Roman" w:cs="Times New Roman"/>
      <w:b/>
      <w:bCs/>
      <w:kern w:val="36"/>
      <w:sz w:val="24"/>
      <w:szCs w:val="24"/>
      <w:lang w:eastAsia="ro-RO"/>
    </w:rPr>
  </w:style>
  <w:style w:type="character" w:customStyle="1" w:styleId="Titlu2Caracter">
    <w:name w:val="Titlu 2 Caracter"/>
    <w:basedOn w:val="Fontdeparagrafimplicit"/>
    <w:link w:val="Titlu2"/>
    <w:uiPriority w:val="9"/>
    <w:rsid w:val="00675451"/>
    <w:rPr>
      <w:rFonts w:ascii="Times New Roman" w:eastAsia="Times New Roman" w:hAnsi="Times New Roman" w:cs="Times New Roman"/>
      <w:b/>
      <w:bCs/>
      <w:i/>
      <w:iCs/>
      <w:sz w:val="24"/>
      <w:szCs w:val="24"/>
      <w:lang w:eastAsia="ro-RO"/>
    </w:rPr>
  </w:style>
  <w:style w:type="character" w:customStyle="1" w:styleId="Titlu3Caracter">
    <w:name w:val="Titlu 3 Caracter"/>
    <w:basedOn w:val="Fontdeparagrafimplicit"/>
    <w:link w:val="Titlu3"/>
    <w:uiPriority w:val="9"/>
    <w:rsid w:val="00675451"/>
    <w:rPr>
      <w:rFonts w:ascii="Times New Roman" w:eastAsia="Times New Roman" w:hAnsi="Times New Roman" w:cs="Times New Roman"/>
      <w:b/>
      <w:bCs/>
      <w:lang w:eastAsia="ro-RO"/>
    </w:rPr>
  </w:style>
  <w:style w:type="character" w:customStyle="1" w:styleId="Titlu4Caracter">
    <w:name w:val="Titlu 4 Caracter"/>
    <w:basedOn w:val="Fontdeparagrafimplicit"/>
    <w:link w:val="Titlu4"/>
    <w:uiPriority w:val="9"/>
    <w:rsid w:val="00675451"/>
    <w:rPr>
      <w:rFonts w:ascii="Times New Roman" w:eastAsia="Times New Roman" w:hAnsi="Times New Roman" w:cs="Times New Roman"/>
      <w:b/>
      <w:bCs/>
      <w:sz w:val="20"/>
      <w:szCs w:val="20"/>
      <w:lang w:eastAsia="ro-RO"/>
    </w:rPr>
  </w:style>
  <w:style w:type="character" w:customStyle="1" w:styleId="Titlu5Caracter">
    <w:name w:val="Titlu 5 Caracter"/>
    <w:basedOn w:val="Fontdeparagrafimplicit"/>
    <w:link w:val="Titlu5"/>
    <w:uiPriority w:val="9"/>
    <w:rsid w:val="00675451"/>
    <w:rPr>
      <w:rFonts w:ascii="Times New Roman" w:eastAsia="Times New Roman" w:hAnsi="Times New Roman" w:cs="Times New Roman"/>
      <w:i/>
      <w:iCs/>
      <w:sz w:val="20"/>
      <w:szCs w:val="20"/>
      <w:lang w:eastAsia="ro-RO"/>
    </w:rPr>
  </w:style>
  <w:style w:type="character" w:customStyle="1" w:styleId="Titlu6Caracter">
    <w:name w:val="Titlu 6 Caracter"/>
    <w:basedOn w:val="Fontdeparagrafimplicit"/>
    <w:link w:val="Titlu6"/>
    <w:uiPriority w:val="9"/>
    <w:rsid w:val="00675451"/>
    <w:rPr>
      <w:rFonts w:ascii="Times New Roman" w:eastAsia="Times New Roman" w:hAnsi="Times New Roman" w:cs="Times New Roman"/>
      <w:b/>
      <w:bCs/>
      <w:sz w:val="16"/>
      <w:szCs w:val="16"/>
      <w:lang w:eastAsia="ro-RO"/>
    </w:rPr>
  </w:style>
  <w:style w:type="character" w:styleId="Hyperlink">
    <w:name w:val="Hyperlink"/>
    <w:basedOn w:val="Fontdeparagrafimplicit"/>
    <w:uiPriority w:val="99"/>
    <w:semiHidden/>
    <w:unhideWhenUsed/>
    <w:rsid w:val="00675451"/>
    <w:rPr>
      <w:b/>
      <w:bCs/>
      <w:color w:val="333399"/>
      <w:u w:val="single"/>
    </w:rPr>
  </w:style>
  <w:style w:type="character" w:styleId="HyperlinkParcurs">
    <w:name w:val="FollowedHyperlink"/>
    <w:basedOn w:val="Fontdeparagrafimplicit"/>
    <w:uiPriority w:val="99"/>
    <w:semiHidden/>
    <w:unhideWhenUsed/>
    <w:rsid w:val="00675451"/>
    <w:rPr>
      <w:b/>
      <w:bCs/>
      <w:color w:val="333399"/>
      <w:u w:val="single"/>
    </w:rPr>
  </w:style>
  <w:style w:type="paragraph" w:customStyle="1" w:styleId="msonormal0">
    <w:name w:val="msonormal"/>
    <w:basedOn w:val="Normal"/>
    <w:rsid w:val="00675451"/>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styleId="NormalWeb">
    <w:name w:val="Normal (Web)"/>
    <w:basedOn w:val="Normal"/>
    <w:uiPriority w:val="99"/>
    <w:semiHidden/>
    <w:unhideWhenUsed/>
    <w:rsid w:val="00675451"/>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pageportraitnview">
    <w:name w:val="pageportrait_nview"/>
    <w:basedOn w:val="Normal"/>
    <w:rsid w:val="00675451"/>
    <w:pP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icon">
    <w:name w:val="icon"/>
    <w:basedOn w:val="Normal"/>
    <w:rsid w:val="00675451"/>
    <w:pPr>
      <w:spacing w:before="100" w:beforeAutospacing="1" w:after="100" w:afterAutospacing="1" w:line="240" w:lineRule="auto"/>
      <w:textAlignment w:val="center"/>
    </w:pPr>
    <w:rPr>
      <w:rFonts w:ascii="Times New Roman" w:eastAsia="Times New Roman" w:hAnsi="Times New Roman" w:cs="Times New Roman"/>
      <w:vanish/>
      <w:color w:val="000000"/>
      <w:sz w:val="24"/>
      <w:szCs w:val="24"/>
      <w:lang w:eastAsia="ro-RO"/>
    </w:rPr>
  </w:style>
  <w:style w:type="paragraph" w:customStyle="1" w:styleId="child">
    <w:name w:val="child"/>
    <w:basedOn w:val="Normal"/>
    <w:rsid w:val="00675451"/>
    <w:pPr>
      <w:pBdr>
        <w:top w:val="dashed" w:sz="2" w:space="0" w:color="FFFFFF"/>
        <w:left w:val="dashed" w:sz="2" w:space="0" w:color="FFFFFF"/>
        <w:bottom w:val="dashed" w:sz="2" w:space="0" w:color="FFFFFF"/>
        <w:right w:val="dashed" w:sz="2" w:space="0" w:color="FFFFFF"/>
      </w:pBdr>
      <w:spacing w:before="100" w:beforeAutospacing="1" w:after="100" w:afterAutospacing="1" w:line="240" w:lineRule="auto"/>
      <w:jc w:val="both"/>
    </w:pPr>
    <w:rPr>
      <w:rFonts w:ascii="Times New Roman" w:eastAsia="Times New Roman" w:hAnsi="Times New Roman" w:cs="Times New Roman"/>
      <w:color w:val="000000"/>
      <w:sz w:val="24"/>
      <w:szCs w:val="24"/>
      <w:lang w:eastAsia="ro-RO"/>
    </w:rPr>
  </w:style>
  <w:style w:type="paragraph" w:customStyle="1" w:styleId="item">
    <w:name w:val="item"/>
    <w:basedOn w:val="Normal"/>
    <w:rsid w:val="00675451"/>
    <w:pPr>
      <w:pBdr>
        <w:top w:val="dashed" w:sz="2" w:space="0" w:color="FFFFFF"/>
        <w:left w:val="dashed" w:sz="2" w:space="0" w:color="FFFFFF"/>
        <w:bottom w:val="dashed" w:sz="2" w:space="0" w:color="FFFFFF"/>
        <w:right w:val="dashed" w:sz="2" w:space="0" w:color="FFFFFF"/>
      </w:pBd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parent">
    <w:name w:val="parent"/>
    <w:basedOn w:val="Normal"/>
    <w:rsid w:val="00675451"/>
    <w:pPr>
      <w:pBdr>
        <w:top w:val="dashed" w:sz="2" w:space="0" w:color="FFFFFF"/>
        <w:left w:val="dashed" w:sz="2" w:space="0" w:color="FFFFFF"/>
        <w:bottom w:val="dashed" w:sz="2" w:space="0" w:color="FFFFFF"/>
        <w:right w:val="dashed" w:sz="2" w:space="0" w:color="FFFFFF"/>
      </w:pBd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highlight">
    <w:name w:val="highlight"/>
    <w:basedOn w:val="Normal"/>
    <w:rsid w:val="00675451"/>
    <w:pPr>
      <w:pBdr>
        <w:top w:val="dashed" w:sz="2" w:space="0" w:color="666666"/>
        <w:left w:val="dashed" w:sz="2" w:space="0" w:color="666666"/>
        <w:bottom w:val="dashed" w:sz="2" w:space="0" w:color="666666"/>
        <w:right w:val="dashed" w:sz="2" w:space="0" w:color="666666"/>
      </w:pBdr>
      <w:shd w:val="clear" w:color="auto" w:fill="CCCCCC"/>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lego">
    <w:name w:val="lego"/>
    <w:basedOn w:val="Normal"/>
    <w:rsid w:val="00675451"/>
    <w:pPr>
      <w:spacing w:before="100" w:beforeAutospacing="1" w:after="100" w:afterAutospacing="1" w:line="240" w:lineRule="auto"/>
    </w:pPr>
    <w:rPr>
      <w:rFonts w:ascii="Times New Roman" w:eastAsia="Times New Roman" w:hAnsi="Times New Roman" w:cs="Times New Roman"/>
      <w:i/>
      <w:iCs/>
      <w:color w:val="6666FF"/>
      <w:sz w:val="18"/>
      <w:szCs w:val="18"/>
      <w:lang w:eastAsia="ro-RO"/>
    </w:rPr>
  </w:style>
  <w:style w:type="paragraph" w:customStyle="1" w:styleId="legoa">
    <w:name w:val="lego_a"/>
    <w:basedOn w:val="Normal"/>
    <w:rsid w:val="00675451"/>
    <w:pPr>
      <w:spacing w:before="100" w:beforeAutospacing="1" w:after="100" w:afterAutospacing="1" w:line="240" w:lineRule="auto"/>
    </w:pPr>
    <w:rPr>
      <w:rFonts w:ascii="Times New Roman" w:eastAsia="Times New Roman" w:hAnsi="Times New Roman" w:cs="Times New Roman"/>
      <w:i/>
      <w:iCs/>
      <w:strike/>
      <w:color w:val="6666FF"/>
      <w:sz w:val="18"/>
      <w:szCs w:val="18"/>
      <w:lang w:eastAsia="ro-RO"/>
    </w:rPr>
  </w:style>
  <w:style w:type="paragraph" w:customStyle="1" w:styleId="borderleft">
    <w:name w:val="borderleft"/>
    <w:basedOn w:val="Normal"/>
    <w:rsid w:val="00675451"/>
    <w:pPr>
      <w:pBdr>
        <w:top w:val="single" w:sz="2" w:space="0" w:color="auto"/>
        <w:left w:val="single" w:sz="18" w:space="8"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1">
    <w:name w:val="color01"/>
    <w:basedOn w:val="Normal"/>
    <w:rsid w:val="00675451"/>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2">
    <w:name w:val="color02"/>
    <w:basedOn w:val="Normal"/>
    <w:rsid w:val="00675451"/>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3">
    <w:name w:val="color03"/>
    <w:basedOn w:val="Normal"/>
    <w:rsid w:val="00675451"/>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4">
    <w:name w:val="color04"/>
    <w:basedOn w:val="Normal"/>
    <w:rsid w:val="00675451"/>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5">
    <w:name w:val="color05"/>
    <w:basedOn w:val="Normal"/>
    <w:rsid w:val="00675451"/>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6">
    <w:name w:val="color06"/>
    <w:basedOn w:val="Normal"/>
    <w:rsid w:val="00675451"/>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7">
    <w:name w:val="color07"/>
    <w:basedOn w:val="Normal"/>
    <w:rsid w:val="00675451"/>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8">
    <w:name w:val="color08"/>
    <w:basedOn w:val="Normal"/>
    <w:rsid w:val="00675451"/>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09">
    <w:name w:val="color09"/>
    <w:basedOn w:val="Normal"/>
    <w:rsid w:val="00675451"/>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0">
    <w:name w:val="color10"/>
    <w:basedOn w:val="Normal"/>
    <w:rsid w:val="00675451"/>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1">
    <w:name w:val="color11"/>
    <w:basedOn w:val="Normal"/>
    <w:rsid w:val="00675451"/>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2">
    <w:name w:val="color12"/>
    <w:basedOn w:val="Normal"/>
    <w:rsid w:val="00675451"/>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3">
    <w:name w:val="color13"/>
    <w:basedOn w:val="Normal"/>
    <w:rsid w:val="00675451"/>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4">
    <w:name w:val="color14"/>
    <w:basedOn w:val="Normal"/>
    <w:rsid w:val="00675451"/>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5">
    <w:name w:val="color15"/>
    <w:basedOn w:val="Normal"/>
    <w:rsid w:val="00675451"/>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6">
    <w:name w:val="color16"/>
    <w:basedOn w:val="Normal"/>
    <w:rsid w:val="00675451"/>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7">
    <w:name w:val="color17"/>
    <w:basedOn w:val="Normal"/>
    <w:rsid w:val="00675451"/>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8">
    <w:name w:val="color18"/>
    <w:basedOn w:val="Normal"/>
    <w:rsid w:val="00675451"/>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19">
    <w:name w:val="color19"/>
    <w:basedOn w:val="Normal"/>
    <w:rsid w:val="00675451"/>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olor20">
    <w:name w:val="color20"/>
    <w:basedOn w:val="Normal"/>
    <w:rsid w:val="00675451"/>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do">
    <w:name w:val="do"/>
    <w:basedOn w:val="Normal"/>
    <w:rsid w:val="00675451"/>
    <w:pP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o-RO"/>
    </w:rPr>
  </w:style>
  <w:style w:type="paragraph" w:customStyle="1" w:styleId="tdo">
    <w:name w:val="tdo"/>
    <w:basedOn w:val="Normal"/>
    <w:rsid w:val="00675451"/>
    <w:pPr>
      <w:spacing w:before="100" w:beforeAutospacing="1" w:after="100" w:afterAutospacing="1" w:line="240" w:lineRule="auto"/>
      <w:jc w:val="center"/>
    </w:pPr>
    <w:rPr>
      <w:rFonts w:ascii="Times New Roman" w:eastAsia="Times New Roman" w:hAnsi="Times New Roman" w:cs="Times New Roman"/>
      <w:b/>
      <w:bCs/>
      <w:color w:val="000000"/>
      <w:sz w:val="26"/>
      <w:szCs w:val="26"/>
      <w:lang w:eastAsia="ro-RO"/>
    </w:rPr>
  </w:style>
  <w:style w:type="paragraph" w:customStyle="1" w:styleId="doa">
    <w:name w:val="do_a"/>
    <w:basedOn w:val="Normal"/>
    <w:rsid w:val="00675451"/>
    <w:pPr>
      <w:spacing w:before="100" w:beforeAutospacing="1" w:after="100" w:afterAutospacing="1" w:line="240" w:lineRule="auto"/>
      <w:jc w:val="center"/>
    </w:pPr>
    <w:rPr>
      <w:rFonts w:ascii="Times New Roman" w:eastAsia="Times New Roman" w:hAnsi="Times New Roman" w:cs="Times New Roman"/>
      <w:b/>
      <w:bCs/>
      <w:strike/>
      <w:color w:val="DC143C"/>
      <w:sz w:val="26"/>
      <w:szCs w:val="26"/>
      <w:lang w:eastAsia="ro-RO"/>
    </w:rPr>
  </w:style>
  <w:style w:type="paragraph" w:customStyle="1" w:styleId="tdoa">
    <w:name w:val="tdo_a"/>
    <w:basedOn w:val="Normal"/>
    <w:rsid w:val="00675451"/>
    <w:pPr>
      <w:spacing w:before="100" w:beforeAutospacing="1" w:after="100" w:afterAutospacing="1" w:line="240" w:lineRule="auto"/>
      <w:jc w:val="center"/>
    </w:pPr>
    <w:rPr>
      <w:rFonts w:ascii="Times New Roman" w:eastAsia="Times New Roman" w:hAnsi="Times New Roman" w:cs="Times New Roman"/>
      <w:b/>
      <w:bCs/>
      <w:strike/>
      <w:color w:val="DC143C"/>
      <w:sz w:val="26"/>
      <w:szCs w:val="26"/>
      <w:lang w:eastAsia="ro-RO"/>
    </w:rPr>
  </w:style>
  <w:style w:type="paragraph" w:customStyle="1" w:styleId="so">
    <w:name w:val="so"/>
    <w:basedOn w:val="Normal"/>
    <w:rsid w:val="00675451"/>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tso">
    <w:name w:val="tso"/>
    <w:basedOn w:val="Normal"/>
    <w:rsid w:val="00675451"/>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soa">
    <w:name w:val="so_a"/>
    <w:basedOn w:val="Normal"/>
    <w:rsid w:val="00675451"/>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soa">
    <w:name w:val="tso_a"/>
    <w:basedOn w:val="Normal"/>
    <w:rsid w:val="00675451"/>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t">
    <w:name w:val="tt"/>
    <w:basedOn w:val="Normal"/>
    <w:rsid w:val="00675451"/>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ttt">
    <w:name w:val="ttt"/>
    <w:basedOn w:val="Normal"/>
    <w:rsid w:val="00675451"/>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tta">
    <w:name w:val="tt_a"/>
    <w:basedOn w:val="Normal"/>
    <w:rsid w:val="00675451"/>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tta">
    <w:name w:val="ttt_a"/>
    <w:basedOn w:val="Normal"/>
    <w:rsid w:val="00675451"/>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st">
    <w:name w:val="st"/>
    <w:basedOn w:val="Normal"/>
    <w:rsid w:val="00675451"/>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tst">
    <w:name w:val="tst"/>
    <w:basedOn w:val="Normal"/>
    <w:rsid w:val="00675451"/>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sta">
    <w:name w:val="st_a"/>
    <w:basedOn w:val="Normal"/>
    <w:rsid w:val="00675451"/>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sta">
    <w:name w:val="tst_a"/>
    <w:basedOn w:val="Normal"/>
    <w:rsid w:val="00675451"/>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ax">
    <w:name w:val="ax"/>
    <w:basedOn w:val="Normal"/>
    <w:rsid w:val="00675451"/>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tax">
    <w:name w:val="tax"/>
    <w:basedOn w:val="Normal"/>
    <w:rsid w:val="00675451"/>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axa">
    <w:name w:val="ax_a"/>
    <w:basedOn w:val="Normal"/>
    <w:rsid w:val="00675451"/>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axa">
    <w:name w:val="tax_a"/>
    <w:basedOn w:val="Normal"/>
    <w:rsid w:val="00675451"/>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pe">
    <w:name w:val="pe"/>
    <w:basedOn w:val="Normal"/>
    <w:rsid w:val="00675451"/>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tpe">
    <w:name w:val="tpe"/>
    <w:basedOn w:val="Normal"/>
    <w:rsid w:val="00675451"/>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pea">
    <w:name w:val="pe_a"/>
    <w:basedOn w:val="Normal"/>
    <w:rsid w:val="00675451"/>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pea">
    <w:name w:val="tpe_a"/>
    <w:basedOn w:val="Normal"/>
    <w:rsid w:val="00675451"/>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se">
    <w:name w:val="se"/>
    <w:basedOn w:val="Normal"/>
    <w:rsid w:val="00675451"/>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tse">
    <w:name w:val="tse"/>
    <w:basedOn w:val="Normal"/>
    <w:rsid w:val="00675451"/>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sea">
    <w:name w:val="se_a"/>
    <w:basedOn w:val="Normal"/>
    <w:rsid w:val="00675451"/>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sea">
    <w:name w:val="tse_a"/>
    <w:basedOn w:val="Normal"/>
    <w:rsid w:val="00675451"/>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ca">
    <w:name w:val="ca"/>
    <w:basedOn w:val="Normal"/>
    <w:rsid w:val="00675451"/>
    <w:pPr>
      <w:spacing w:before="100" w:beforeAutospacing="1" w:after="100" w:afterAutospacing="1" w:line="240" w:lineRule="auto"/>
    </w:pPr>
    <w:rPr>
      <w:rFonts w:ascii="Times New Roman" w:eastAsia="Times New Roman" w:hAnsi="Times New Roman" w:cs="Times New Roman"/>
      <w:b/>
      <w:bCs/>
      <w:color w:val="005F00"/>
      <w:sz w:val="24"/>
      <w:szCs w:val="24"/>
      <w:lang w:eastAsia="ro-RO"/>
    </w:rPr>
  </w:style>
  <w:style w:type="paragraph" w:customStyle="1" w:styleId="tca">
    <w:name w:val="tca"/>
    <w:basedOn w:val="Normal"/>
    <w:rsid w:val="00675451"/>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caa">
    <w:name w:val="ca_a"/>
    <w:basedOn w:val="Normal"/>
    <w:rsid w:val="00675451"/>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caa">
    <w:name w:val="tca_a"/>
    <w:basedOn w:val="Normal"/>
    <w:rsid w:val="00675451"/>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sc">
    <w:name w:val="sc"/>
    <w:basedOn w:val="Normal"/>
    <w:rsid w:val="00675451"/>
    <w:pPr>
      <w:spacing w:before="100" w:beforeAutospacing="1" w:after="100" w:afterAutospacing="1" w:line="240" w:lineRule="auto"/>
    </w:pPr>
    <w:rPr>
      <w:rFonts w:ascii="Times New Roman" w:eastAsia="Times New Roman" w:hAnsi="Times New Roman" w:cs="Times New Roman"/>
      <w:b/>
      <w:bCs/>
      <w:color w:val="000000"/>
      <w:lang w:eastAsia="ro-RO"/>
    </w:rPr>
  </w:style>
  <w:style w:type="paragraph" w:customStyle="1" w:styleId="tsc">
    <w:name w:val="tsc"/>
    <w:basedOn w:val="Normal"/>
    <w:rsid w:val="00675451"/>
    <w:pPr>
      <w:spacing w:before="100" w:beforeAutospacing="1" w:after="100" w:afterAutospacing="1" w:line="240" w:lineRule="auto"/>
    </w:pPr>
    <w:rPr>
      <w:rFonts w:ascii="Times New Roman" w:eastAsia="Times New Roman" w:hAnsi="Times New Roman" w:cs="Times New Roman"/>
      <w:b/>
      <w:bCs/>
      <w:color w:val="000000"/>
      <w:lang w:eastAsia="ro-RO"/>
    </w:rPr>
  </w:style>
  <w:style w:type="paragraph" w:customStyle="1" w:styleId="sca">
    <w:name w:val="sc_a"/>
    <w:basedOn w:val="Normal"/>
    <w:rsid w:val="00675451"/>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tsca">
    <w:name w:val="tsc_a"/>
    <w:basedOn w:val="Normal"/>
    <w:rsid w:val="00675451"/>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si">
    <w:name w:val="si"/>
    <w:basedOn w:val="Normal"/>
    <w:rsid w:val="00675451"/>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tsi">
    <w:name w:val="tsi"/>
    <w:basedOn w:val="Normal"/>
    <w:rsid w:val="00675451"/>
    <w:pPr>
      <w:spacing w:before="100" w:beforeAutospacing="1" w:after="100" w:afterAutospacing="1" w:line="240" w:lineRule="auto"/>
    </w:pPr>
    <w:rPr>
      <w:rFonts w:ascii="Times New Roman" w:eastAsia="Times New Roman" w:hAnsi="Times New Roman" w:cs="Times New Roman"/>
      <w:b/>
      <w:bCs/>
      <w:color w:val="000000"/>
      <w:sz w:val="24"/>
      <w:szCs w:val="24"/>
      <w:lang w:eastAsia="ro-RO"/>
    </w:rPr>
  </w:style>
  <w:style w:type="paragraph" w:customStyle="1" w:styleId="sia">
    <w:name w:val="si_a"/>
    <w:basedOn w:val="Normal"/>
    <w:rsid w:val="00675451"/>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sia">
    <w:name w:val="tsi_a"/>
    <w:basedOn w:val="Normal"/>
    <w:rsid w:val="00675451"/>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ss">
    <w:name w:val="ss"/>
    <w:basedOn w:val="Normal"/>
    <w:rsid w:val="00675451"/>
    <w:pPr>
      <w:spacing w:before="100" w:beforeAutospacing="1" w:after="100" w:afterAutospacing="1" w:line="240" w:lineRule="auto"/>
    </w:pPr>
    <w:rPr>
      <w:rFonts w:ascii="Times New Roman" w:eastAsia="Times New Roman" w:hAnsi="Times New Roman" w:cs="Times New Roman"/>
      <w:b/>
      <w:bCs/>
      <w:color w:val="000000"/>
      <w:lang w:eastAsia="ro-RO"/>
    </w:rPr>
  </w:style>
  <w:style w:type="paragraph" w:customStyle="1" w:styleId="tss">
    <w:name w:val="tss"/>
    <w:basedOn w:val="Normal"/>
    <w:rsid w:val="00675451"/>
    <w:pPr>
      <w:spacing w:before="100" w:beforeAutospacing="1" w:after="100" w:afterAutospacing="1" w:line="240" w:lineRule="auto"/>
    </w:pPr>
    <w:rPr>
      <w:rFonts w:ascii="Times New Roman" w:eastAsia="Times New Roman" w:hAnsi="Times New Roman" w:cs="Times New Roman"/>
      <w:b/>
      <w:bCs/>
      <w:color w:val="000000"/>
      <w:lang w:eastAsia="ro-RO"/>
    </w:rPr>
  </w:style>
  <w:style w:type="paragraph" w:customStyle="1" w:styleId="ssa">
    <w:name w:val="ss_a"/>
    <w:basedOn w:val="Normal"/>
    <w:rsid w:val="00675451"/>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tssa">
    <w:name w:val="tss_a"/>
    <w:basedOn w:val="Normal"/>
    <w:rsid w:val="00675451"/>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ar">
    <w:name w:val="ar"/>
    <w:basedOn w:val="Normal"/>
    <w:rsid w:val="00675451"/>
    <w:pPr>
      <w:spacing w:before="100" w:beforeAutospacing="1" w:after="100" w:afterAutospacing="1" w:line="240" w:lineRule="auto"/>
    </w:pPr>
    <w:rPr>
      <w:rFonts w:ascii="Times New Roman" w:eastAsia="Times New Roman" w:hAnsi="Times New Roman" w:cs="Times New Roman"/>
      <w:b/>
      <w:bCs/>
      <w:color w:val="0000AF"/>
      <w:lang w:eastAsia="ro-RO"/>
    </w:rPr>
  </w:style>
  <w:style w:type="paragraph" w:customStyle="1" w:styleId="tar">
    <w:name w:val="tar"/>
    <w:basedOn w:val="Normal"/>
    <w:rsid w:val="00675451"/>
    <w:pPr>
      <w:spacing w:before="100" w:beforeAutospacing="1" w:after="100" w:afterAutospacing="1" w:line="240" w:lineRule="auto"/>
    </w:pPr>
    <w:rPr>
      <w:rFonts w:ascii="Times New Roman" w:eastAsia="Times New Roman" w:hAnsi="Times New Roman" w:cs="Times New Roman"/>
      <w:b/>
      <w:bCs/>
      <w:color w:val="000000"/>
      <w:lang w:eastAsia="ro-RO"/>
    </w:rPr>
  </w:style>
  <w:style w:type="paragraph" w:customStyle="1" w:styleId="ara">
    <w:name w:val="ar_a"/>
    <w:basedOn w:val="Normal"/>
    <w:rsid w:val="00675451"/>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tara">
    <w:name w:val="tar_a"/>
    <w:basedOn w:val="Normal"/>
    <w:rsid w:val="00675451"/>
    <w:pPr>
      <w:spacing w:before="100" w:beforeAutospacing="1" w:after="100" w:afterAutospacing="1" w:line="240" w:lineRule="auto"/>
    </w:pPr>
    <w:rPr>
      <w:rFonts w:ascii="Times New Roman" w:eastAsia="Times New Roman" w:hAnsi="Times New Roman" w:cs="Times New Roman"/>
      <w:b/>
      <w:bCs/>
      <w:strike/>
      <w:color w:val="DC143C"/>
      <w:lang w:eastAsia="ro-RO"/>
    </w:rPr>
  </w:style>
  <w:style w:type="paragraph" w:customStyle="1" w:styleId="sr">
    <w:name w:val="sr"/>
    <w:basedOn w:val="Normal"/>
    <w:rsid w:val="00675451"/>
    <w:pPr>
      <w:spacing w:before="100" w:beforeAutospacing="1" w:after="100" w:afterAutospacing="1" w:line="240" w:lineRule="auto"/>
    </w:pPr>
    <w:rPr>
      <w:rFonts w:ascii="Times New Roman" w:eastAsia="Times New Roman" w:hAnsi="Times New Roman" w:cs="Times New Roman"/>
      <w:b/>
      <w:bCs/>
      <w:color w:val="000000"/>
      <w:sz w:val="20"/>
      <w:szCs w:val="20"/>
      <w:lang w:eastAsia="ro-RO"/>
    </w:rPr>
  </w:style>
  <w:style w:type="paragraph" w:customStyle="1" w:styleId="tsr">
    <w:name w:val="tsr"/>
    <w:basedOn w:val="Normal"/>
    <w:rsid w:val="00675451"/>
    <w:pPr>
      <w:spacing w:before="100" w:beforeAutospacing="1" w:after="100" w:afterAutospacing="1" w:line="240" w:lineRule="auto"/>
    </w:pPr>
    <w:rPr>
      <w:rFonts w:ascii="Times New Roman" w:eastAsia="Times New Roman" w:hAnsi="Times New Roman" w:cs="Times New Roman"/>
      <w:b/>
      <w:bCs/>
      <w:color w:val="000000"/>
      <w:sz w:val="20"/>
      <w:szCs w:val="20"/>
      <w:lang w:eastAsia="ro-RO"/>
    </w:rPr>
  </w:style>
  <w:style w:type="paragraph" w:customStyle="1" w:styleId="sra">
    <w:name w:val="sr_a"/>
    <w:basedOn w:val="Normal"/>
    <w:rsid w:val="00675451"/>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tsra">
    <w:name w:val="tsr_a"/>
    <w:basedOn w:val="Normal"/>
    <w:rsid w:val="00675451"/>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nt">
    <w:name w:val="nt"/>
    <w:basedOn w:val="Normal"/>
    <w:rsid w:val="00675451"/>
    <w:pPr>
      <w:spacing w:before="100" w:beforeAutospacing="1" w:after="100" w:afterAutospacing="1" w:line="240" w:lineRule="auto"/>
    </w:pPr>
    <w:rPr>
      <w:rFonts w:ascii="Times New Roman" w:eastAsia="Times New Roman" w:hAnsi="Times New Roman" w:cs="Times New Roman"/>
      <w:b/>
      <w:bCs/>
      <w:color w:val="000000"/>
      <w:sz w:val="18"/>
      <w:szCs w:val="18"/>
      <w:lang w:eastAsia="ro-RO"/>
    </w:rPr>
  </w:style>
  <w:style w:type="paragraph" w:customStyle="1" w:styleId="tnt">
    <w:name w:val="tnt"/>
    <w:basedOn w:val="Normal"/>
    <w:rsid w:val="00675451"/>
    <w:pPr>
      <w:spacing w:before="100" w:beforeAutospacing="1" w:after="100" w:afterAutospacing="1" w:line="240" w:lineRule="auto"/>
    </w:pPr>
    <w:rPr>
      <w:rFonts w:ascii="Times New Roman" w:eastAsia="Times New Roman" w:hAnsi="Times New Roman" w:cs="Times New Roman"/>
      <w:b/>
      <w:bCs/>
      <w:color w:val="000000"/>
      <w:sz w:val="18"/>
      <w:szCs w:val="18"/>
      <w:lang w:eastAsia="ro-RO"/>
    </w:rPr>
  </w:style>
  <w:style w:type="paragraph" w:customStyle="1" w:styleId="nta">
    <w:name w:val="nt_a"/>
    <w:basedOn w:val="Normal"/>
    <w:rsid w:val="00675451"/>
    <w:pPr>
      <w:spacing w:before="100" w:beforeAutospacing="1" w:after="100" w:afterAutospacing="1" w:line="240" w:lineRule="auto"/>
    </w:pPr>
    <w:rPr>
      <w:rFonts w:ascii="Times New Roman" w:eastAsia="Times New Roman" w:hAnsi="Times New Roman" w:cs="Times New Roman"/>
      <w:b/>
      <w:bCs/>
      <w:strike/>
      <w:color w:val="DC143C"/>
      <w:sz w:val="18"/>
      <w:szCs w:val="18"/>
      <w:lang w:eastAsia="ro-RO"/>
    </w:rPr>
  </w:style>
  <w:style w:type="paragraph" w:customStyle="1" w:styleId="tnta">
    <w:name w:val="tnt_a"/>
    <w:basedOn w:val="Normal"/>
    <w:rsid w:val="00675451"/>
    <w:pPr>
      <w:spacing w:before="100" w:beforeAutospacing="1" w:after="100" w:afterAutospacing="1" w:line="240" w:lineRule="auto"/>
    </w:pPr>
    <w:rPr>
      <w:rFonts w:ascii="Times New Roman" w:eastAsia="Times New Roman" w:hAnsi="Times New Roman" w:cs="Times New Roman"/>
      <w:b/>
      <w:bCs/>
      <w:strike/>
      <w:color w:val="DC143C"/>
      <w:sz w:val="18"/>
      <w:szCs w:val="18"/>
      <w:lang w:eastAsia="ro-RO"/>
    </w:rPr>
  </w:style>
  <w:style w:type="paragraph" w:customStyle="1" w:styleId="ls">
    <w:name w:val="ls"/>
    <w:basedOn w:val="Normal"/>
    <w:rsid w:val="00675451"/>
    <w:pPr>
      <w:spacing w:before="100" w:beforeAutospacing="1" w:after="100" w:afterAutospacing="1" w:line="240" w:lineRule="auto"/>
    </w:pPr>
    <w:rPr>
      <w:rFonts w:ascii="Times New Roman" w:eastAsia="Times New Roman" w:hAnsi="Times New Roman" w:cs="Times New Roman"/>
      <w:b/>
      <w:bCs/>
      <w:color w:val="000000"/>
      <w:sz w:val="20"/>
      <w:szCs w:val="20"/>
      <w:lang w:eastAsia="ro-RO"/>
    </w:rPr>
  </w:style>
  <w:style w:type="paragraph" w:customStyle="1" w:styleId="tls">
    <w:name w:val="tls"/>
    <w:basedOn w:val="Normal"/>
    <w:rsid w:val="00675451"/>
    <w:pPr>
      <w:spacing w:before="100" w:beforeAutospacing="1" w:after="100" w:afterAutospacing="1" w:line="240" w:lineRule="auto"/>
    </w:pPr>
    <w:rPr>
      <w:rFonts w:ascii="Times New Roman" w:eastAsia="Times New Roman" w:hAnsi="Times New Roman" w:cs="Times New Roman"/>
      <w:b/>
      <w:bCs/>
      <w:color w:val="000000"/>
      <w:sz w:val="20"/>
      <w:szCs w:val="20"/>
      <w:lang w:eastAsia="ro-RO"/>
    </w:rPr>
  </w:style>
  <w:style w:type="paragraph" w:customStyle="1" w:styleId="lsa">
    <w:name w:val="ls_a"/>
    <w:basedOn w:val="Normal"/>
    <w:rsid w:val="00675451"/>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tlsa">
    <w:name w:val="tls_a"/>
    <w:basedOn w:val="Normal"/>
    <w:rsid w:val="00675451"/>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ct">
    <w:name w:val="ct"/>
    <w:basedOn w:val="Normal"/>
    <w:rsid w:val="00675451"/>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tct">
    <w:name w:val="tct"/>
    <w:basedOn w:val="Normal"/>
    <w:rsid w:val="00675451"/>
    <w:pPr>
      <w:spacing w:before="100" w:beforeAutospacing="1" w:after="100" w:afterAutospacing="1" w:line="240" w:lineRule="auto"/>
    </w:pPr>
    <w:rPr>
      <w:rFonts w:ascii="Times New Roman" w:eastAsia="Times New Roman" w:hAnsi="Times New Roman" w:cs="Times New Roman"/>
      <w:b/>
      <w:bCs/>
      <w:color w:val="000000"/>
      <w:sz w:val="26"/>
      <w:szCs w:val="26"/>
      <w:lang w:eastAsia="ro-RO"/>
    </w:rPr>
  </w:style>
  <w:style w:type="paragraph" w:customStyle="1" w:styleId="cta">
    <w:name w:val="ct_a"/>
    <w:basedOn w:val="Normal"/>
    <w:rsid w:val="00675451"/>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cta">
    <w:name w:val="tct_a"/>
    <w:basedOn w:val="Normal"/>
    <w:rsid w:val="00675451"/>
    <w:pPr>
      <w:spacing w:before="100" w:beforeAutospacing="1" w:after="100" w:afterAutospacing="1" w:line="240" w:lineRule="auto"/>
    </w:pPr>
    <w:rPr>
      <w:rFonts w:ascii="Times New Roman" w:eastAsia="Times New Roman" w:hAnsi="Times New Roman" w:cs="Times New Roman"/>
      <w:b/>
      <w:bCs/>
      <w:strike/>
      <w:color w:val="DC143C"/>
      <w:sz w:val="26"/>
      <w:szCs w:val="26"/>
      <w:lang w:eastAsia="ro-RO"/>
    </w:rPr>
  </w:style>
  <w:style w:type="paragraph" w:customStyle="1" w:styleId="ta">
    <w:name w:val="ta"/>
    <w:basedOn w:val="Normal"/>
    <w:rsid w:val="00675451"/>
    <w:pPr>
      <w:spacing w:before="100" w:beforeAutospacing="1" w:after="100" w:afterAutospacing="1" w:line="240" w:lineRule="auto"/>
    </w:pPr>
    <w:rPr>
      <w:rFonts w:ascii="Times New Roman" w:eastAsia="Times New Roman" w:hAnsi="Times New Roman" w:cs="Times New Roman"/>
      <w:b/>
      <w:bCs/>
      <w:color w:val="000000"/>
      <w:sz w:val="20"/>
      <w:szCs w:val="20"/>
      <w:lang w:eastAsia="ro-RO"/>
    </w:rPr>
  </w:style>
  <w:style w:type="paragraph" w:customStyle="1" w:styleId="tta0">
    <w:name w:val="tta"/>
    <w:basedOn w:val="Normal"/>
    <w:rsid w:val="00675451"/>
    <w:pPr>
      <w:spacing w:before="100" w:beforeAutospacing="1" w:after="100" w:afterAutospacing="1" w:line="240" w:lineRule="auto"/>
    </w:pPr>
    <w:rPr>
      <w:rFonts w:ascii="Times New Roman" w:eastAsia="Times New Roman" w:hAnsi="Times New Roman" w:cs="Times New Roman"/>
      <w:b/>
      <w:bCs/>
      <w:color w:val="000000"/>
      <w:sz w:val="20"/>
      <w:szCs w:val="20"/>
      <w:lang w:eastAsia="ro-RO"/>
    </w:rPr>
  </w:style>
  <w:style w:type="paragraph" w:customStyle="1" w:styleId="taa">
    <w:name w:val="ta_a"/>
    <w:basedOn w:val="Normal"/>
    <w:rsid w:val="00675451"/>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ttaa">
    <w:name w:val="tta_a"/>
    <w:basedOn w:val="Normal"/>
    <w:rsid w:val="00675451"/>
    <w:pPr>
      <w:spacing w:before="100" w:beforeAutospacing="1" w:after="100" w:afterAutospacing="1" w:line="240" w:lineRule="auto"/>
    </w:pPr>
    <w:rPr>
      <w:rFonts w:ascii="Times New Roman" w:eastAsia="Times New Roman" w:hAnsi="Times New Roman" w:cs="Times New Roman"/>
      <w:b/>
      <w:bCs/>
      <w:strike/>
      <w:color w:val="DC143C"/>
      <w:sz w:val="20"/>
      <w:szCs w:val="20"/>
      <w:lang w:eastAsia="ro-RO"/>
    </w:rPr>
  </w:style>
  <w:style w:type="paragraph" w:customStyle="1" w:styleId="tpa">
    <w:name w:val="tpa"/>
    <w:basedOn w:val="Normal"/>
    <w:rsid w:val="00675451"/>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paa">
    <w:name w:val="pa_a"/>
    <w:basedOn w:val="Normal"/>
    <w:rsid w:val="00675451"/>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tpaa">
    <w:name w:val="tpa_a"/>
    <w:basedOn w:val="Normal"/>
    <w:rsid w:val="00675451"/>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al">
    <w:name w:val="al"/>
    <w:basedOn w:val="Normal"/>
    <w:rsid w:val="00675451"/>
    <w:pPr>
      <w:spacing w:before="100" w:beforeAutospacing="1" w:after="100" w:afterAutospacing="1" w:line="240" w:lineRule="auto"/>
    </w:pPr>
    <w:rPr>
      <w:rFonts w:ascii="Times New Roman" w:eastAsia="Times New Roman" w:hAnsi="Times New Roman" w:cs="Times New Roman"/>
      <w:b/>
      <w:bCs/>
      <w:color w:val="008F00"/>
      <w:sz w:val="24"/>
      <w:szCs w:val="24"/>
      <w:lang w:eastAsia="ro-RO"/>
    </w:rPr>
  </w:style>
  <w:style w:type="paragraph" w:customStyle="1" w:styleId="tal">
    <w:name w:val="tal"/>
    <w:basedOn w:val="Normal"/>
    <w:rsid w:val="00675451"/>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ala">
    <w:name w:val="al_a"/>
    <w:basedOn w:val="Normal"/>
    <w:rsid w:val="00675451"/>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ala">
    <w:name w:val="tal_a"/>
    <w:basedOn w:val="Normal"/>
    <w:rsid w:val="00675451"/>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li">
    <w:name w:val="li"/>
    <w:basedOn w:val="Normal"/>
    <w:rsid w:val="00675451"/>
    <w:pPr>
      <w:spacing w:before="100" w:beforeAutospacing="1" w:after="100" w:afterAutospacing="1" w:line="240" w:lineRule="auto"/>
    </w:pPr>
    <w:rPr>
      <w:rFonts w:ascii="Times New Roman" w:eastAsia="Times New Roman" w:hAnsi="Times New Roman" w:cs="Times New Roman"/>
      <w:b/>
      <w:bCs/>
      <w:color w:val="8F0000"/>
      <w:sz w:val="24"/>
      <w:szCs w:val="24"/>
      <w:lang w:eastAsia="ro-RO"/>
    </w:rPr>
  </w:style>
  <w:style w:type="paragraph" w:customStyle="1" w:styleId="tli">
    <w:name w:val="tli"/>
    <w:basedOn w:val="Normal"/>
    <w:rsid w:val="00675451"/>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lia">
    <w:name w:val="li_a"/>
    <w:basedOn w:val="Normal"/>
    <w:rsid w:val="00675451"/>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lia">
    <w:name w:val="tli_a"/>
    <w:basedOn w:val="Normal"/>
    <w:rsid w:val="00675451"/>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lt">
    <w:name w:val="lt"/>
    <w:basedOn w:val="Normal"/>
    <w:rsid w:val="00675451"/>
    <w:pPr>
      <w:spacing w:before="100" w:beforeAutospacing="1" w:after="100" w:afterAutospacing="1" w:line="240" w:lineRule="auto"/>
    </w:pPr>
    <w:rPr>
      <w:rFonts w:ascii="Times New Roman" w:eastAsia="Times New Roman" w:hAnsi="Times New Roman" w:cs="Times New Roman"/>
      <w:b/>
      <w:bCs/>
      <w:color w:val="8F0000"/>
      <w:sz w:val="24"/>
      <w:szCs w:val="24"/>
      <w:lang w:eastAsia="ro-RO"/>
    </w:rPr>
  </w:style>
  <w:style w:type="paragraph" w:customStyle="1" w:styleId="tlt">
    <w:name w:val="tlt"/>
    <w:basedOn w:val="Normal"/>
    <w:rsid w:val="00675451"/>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lta">
    <w:name w:val="lt_a"/>
    <w:basedOn w:val="Normal"/>
    <w:rsid w:val="00675451"/>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lta">
    <w:name w:val="tlt_a"/>
    <w:basedOn w:val="Normal"/>
    <w:rsid w:val="00675451"/>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pt">
    <w:name w:val="pt"/>
    <w:basedOn w:val="Normal"/>
    <w:rsid w:val="00675451"/>
    <w:pPr>
      <w:spacing w:before="100" w:beforeAutospacing="1" w:after="100" w:afterAutospacing="1" w:line="240" w:lineRule="auto"/>
    </w:pPr>
    <w:rPr>
      <w:rFonts w:ascii="Times New Roman" w:eastAsia="Times New Roman" w:hAnsi="Times New Roman" w:cs="Times New Roman"/>
      <w:b/>
      <w:bCs/>
      <w:color w:val="8F0000"/>
      <w:sz w:val="24"/>
      <w:szCs w:val="24"/>
      <w:lang w:eastAsia="ro-RO"/>
    </w:rPr>
  </w:style>
  <w:style w:type="paragraph" w:customStyle="1" w:styleId="tpt">
    <w:name w:val="tpt"/>
    <w:basedOn w:val="Normal"/>
    <w:rsid w:val="00675451"/>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pta">
    <w:name w:val="pt_a"/>
    <w:basedOn w:val="Normal"/>
    <w:rsid w:val="00675451"/>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pta">
    <w:name w:val="tpt_a"/>
    <w:basedOn w:val="Normal"/>
    <w:rsid w:val="00675451"/>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sp">
    <w:name w:val="sp"/>
    <w:basedOn w:val="Normal"/>
    <w:rsid w:val="00675451"/>
    <w:pPr>
      <w:spacing w:before="100" w:beforeAutospacing="1" w:after="100" w:afterAutospacing="1" w:line="240" w:lineRule="auto"/>
    </w:pPr>
    <w:rPr>
      <w:rFonts w:ascii="Times New Roman" w:eastAsia="Times New Roman" w:hAnsi="Times New Roman" w:cs="Times New Roman"/>
      <w:b/>
      <w:bCs/>
      <w:color w:val="8F0000"/>
      <w:sz w:val="24"/>
      <w:szCs w:val="24"/>
      <w:lang w:eastAsia="ro-RO"/>
    </w:rPr>
  </w:style>
  <w:style w:type="paragraph" w:customStyle="1" w:styleId="tsp">
    <w:name w:val="tsp"/>
    <w:basedOn w:val="Normal"/>
    <w:rsid w:val="00675451"/>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spa">
    <w:name w:val="sp_a"/>
    <w:basedOn w:val="Normal"/>
    <w:rsid w:val="00675451"/>
    <w:pPr>
      <w:spacing w:before="100" w:beforeAutospacing="1" w:after="100" w:afterAutospacing="1" w:line="240" w:lineRule="auto"/>
    </w:pPr>
    <w:rPr>
      <w:rFonts w:ascii="Times New Roman" w:eastAsia="Times New Roman" w:hAnsi="Times New Roman" w:cs="Times New Roman"/>
      <w:b/>
      <w:bCs/>
      <w:strike/>
      <w:color w:val="DC143C"/>
      <w:sz w:val="24"/>
      <w:szCs w:val="24"/>
      <w:lang w:eastAsia="ro-RO"/>
    </w:rPr>
  </w:style>
  <w:style w:type="paragraph" w:customStyle="1" w:styleId="tspa">
    <w:name w:val="tsp_a"/>
    <w:basedOn w:val="Normal"/>
    <w:rsid w:val="00675451"/>
    <w:pPr>
      <w:spacing w:before="100" w:beforeAutospacing="1" w:after="100" w:afterAutospacing="1" w:line="240" w:lineRule="auto"/>
    </w:pPr>
    <w:rPr>
      <w:rFonts w:ascii="Times New Roman" w:eastAsia="Times New Roman" w:hAnsi="Times New Roman" w:cs="Times New Roman"/>
      <w:strike/>
      <w:color w:val="DC143C"/>
      <w:sz w:val="24"/>
      <w:szCs w:val="24"/>
      <w:lang w:eastAsia="ro-RO"/>
    </w:rPr>
  </w:style>
  <w:style w:type="paragraph" w:customStyle="1" w:styleId="nview">
    <w:name w:val="nview"/>
    <w:basedOn w:val="Normal"/>
    <w:rsid w:val="00675451"/>
    <w:pP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lview">
    <w:name w:val="lview"/>
    <w:basedOn w:val="Normal"/>
    <w:rsid w:val="00675451"/>
    <w:pPr>
      <w:pBdr>
        <w:top w:val="inset" w:sz="12" w:space="0" w:color="auto"/>
        <w:left w:val="inset" w:sz="12" w:space="0" w:color="auto"/>
        <w:bottom w:val="inset" w:sz="12" w:space="0" w:color="auto"/>
        <w:right w:val="inset" w:sz="12"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pageportraitlview">
    <w:name w:val="pageportrait_lview"/>
    <w:basedOn w:val="Normal"/>
    <w:rsid w:val="00675451"/>
    <w:pPr>
      <w:pBdr>
        <w:top w:val="single" w:sz="6" w:space="0" w:color="000000"/>
        <w:left w:val="single" w:sz="6" w:space="0" w:color="000000"/>
        <w:bottom w:val="single" w:sz="6" w:space="0" w:color="000000"/>
        <w:right w:val="single" w:sz="6" w:space="0" w:color="000000"/>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pagelandscapelview">
    <w:name w:val="pagelandscape_lview"/>
    <w:basedOn w:val="Normal"/>
    <w:rsid w:val="00675451"/>
    <w:pPr>
      <w:pBdr>
        <w:top w:val="single" w:sz="6" w:space="0" w:color="000000"/>
        <w:left w:val="single" w:sz="6" w:space="0" w:color="000000"/>
        <w:bottom w:val="single" w:sz="6" w:space="0" w:color="000000"/>
        <w:right w:val="single" w:sz="6" w:space="0" w:color="000000"/>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character" w:customStyle="1" w:styleId="doa1">
    <w:name w:val="do_a1"/>
    <w:basedOn w:val="Fontdeparagrafimplicit"/>
    <w:rsid w:val="00675451"/>
    <w:rPr>
      <w:b/>
      <w:bCs/>
      <w:strike/>
      <w:color w:val="DC143C"/>
      <w:sz w:val="26"/>
      <w:szCs w:val="26"/>
    </w:rPr>
  </w:style>
  <w:style w:type="character" w:customStyle="1" w:styleId="legoa1">
    <w:name w:val="lego_a1"/>
    <w:basedOn w:val="Fontdeparagrafimplicit"/>
    <w:rsid w:val="00675451"/>
    <w:rPr>
      <w:b w:val="0"/>
      <w:bCs w:val="0"/>
      <w:i/>
      <w:iCs/>
      <w:strike/>
      <w:vanish w:val="0"/>
      <w:webHidden w:val="0"/>
      <w:color w:val="6666FF"/>
      <w:sz w:val="18"/>
      <w:szCs w:val="18"/>
      <w:specVanish w:val="0"/>
    </w:rPr>
  </w:style>
  <w:style w:type="character" w:customStyle="1" w:styleId="do1">
    <w:name w:val="do1"/>
    <w:basedOn w:val="Fontdeparagrafimplicit"/>
    <w:rsid w:val="00675451"/>
    <w:rPr>
      <w:b/>
      <w:bCs/>
      <w:sz w:val="26"/>
      <w:szCs w:val="26"/>
    </w:rPr>
  </w:style>
  <w:style w:type="character" w:customStyle="1" w:styleId="lego1">
    <w:name w:val="lego1"/>
    <w:basedOn w:val="Fontdeparagrafimplicit"/>
    <w:rsid w:val="00675451"/>
    <w:rPr>
      <w:b w:val="0"/>
      <w:bCs w:val="0"/>
      <w:i/>
      <w:iCs/>
      <w:vanish w:val="0"/>
      <w:webHidden w:val="0"/>
      <w:color w:val="6666FF"/>
      <w:sz w:val="18"/>
      <w:szCs w:val="18"/>
      <w:specVanish w:val="0"/>
    </w:rPr>
  </w:style>
  <w:style w:type="character" w:customStyle="1" w:styleId="tpa1">
    <w:name w:val="tpa1"/>
    <w:basedOn w:val="Fontdeparagrafimplicit"/>
    <w:rsid w:val="00675451"/>
  </w:style>
  <w:style w:type="character" w:customStyle="1" w:styleId="caa1">
    <w:name w:val="ca_a1"/>
    <w:basedOn w:val="Fontdeparagrafimplicit"/>
    <w:rsid w:val="00675451"/>
    <w:rPr>
      <w:b/>
      <w:bCs/>
      <w:strike/>
      <w:color w:val="DC143C"/>
      <w:sz w:val="24"/>
      <w:szCs w:val="24"/>
    </w:rPr>
  </w:style>
  <w:style w:type="character" w:customStyle="1" w:styleId="tcaa1">
    <w:name w:val="tca_a1"/>
    <w:basedOn w:val="Fontdeparagrafimplicit"/>
    <w:rsid w:val="00675451"/>
    <w:rPr>
      <w:b/>
      <w:bCs/>
      <w:strike/>
      <w:color w:val="DC143C"/>
      <w:sz w:val="24"/>
      <w:szCs w:val="24"/>
    </w:rPr>
  </w:style>
  <w:style w:type="character" w:customStyle="1" w:styleId="tca1">
    <w:name w:val="tca1"/>
    <w:basedOn w:val="Fontdeparagrafimplicit"/>
    <w:rsid w:val="00675451"/>
    <w:rPr>
      <w:b/>
      <w:bCs/>
      <w:sz w:val="24"/>
      <w:szCs w:val="24"/>
    </w:rPr>
  </w:style>
  <w:style w:type="character" w:customStyle="1" w:styleId="ar1">
    <w:name w:val="ar1"/>
    <w:basedOn w:val="Fontdeparagrafimplicit"/>
    <w:rsid w:val="00675451"/>
    <w:rPr>
      <w:b/>
      <w:bCs/>
      <w:color w:val="0000AF"/>
      <w:sz w:val="22"/>
      <w:szCs w:val="22"/>
    </w:rPr>
  </w:style>
  <w:style w:type="character" w:customStyle="1" w:styleId="tpaa1">
    <w:name w:val="tpa_a1"/>
    <w:basedOn w:val="Fontdeparagrafimplicit"/>
    <w:rsid w:val="00675451"/>
    <w:rPr>
      <w:strike/>
      <w:color w:val="DC143C"/>
    </w:rPr>
  </w:style>
  <w:style w:type="character" w:customStyle="1" w:styleId="pa">
    <w:name w:val="pa"/>
    <w:basedOn w:val="Fontdeparagrafimplicit"/>
    <w:rsid w:val="00675451"/>
  </w:style>
  <w:style w:type="character" w:customStyle="1" w:styleId="pta1">
    <w:name w:val="pt_a1"/>
    <w:basedOn w:val="Fontdeparagrafimplicit"/>
    <w:rsid w:val="00675451"/>
    <w:rPr>
      <w:b/>
      <w:bCs/>
      <w:strike/>
      <w:color w:val="DC143C"/>
    </w:rPr>
  </w:style>
  <w:style w:type="character" w:customStyle="1" w:styleId="tpta1">
    <w:name w:val="tpt_a1"/>
    <w:basedOn w:val="Fontdeparagrafimplicit"/>
    <w:rsid w:val="00675451"/>
    <w:rPr>
      <w:strike/>
      <w:color w:val="DC143C"/>
    </w:rPr>
  </w:style>
  <w:style w:type="character" w:customStyle="1" w:styleId="paa1">
    <w:name w:val="pa_a1"/>
    <w:basedOn w:val="Fontdeparagrafimplicit"/>
    <w:rsid w:val="00675451"/>
    <w:rPr>
      <w:strike/>
      <w:color w:val="DC143C"/>
    </w:rPr>
  </w:style>
  <w:style w:type="character" w:customStyle="1" w:styleId="ala1">
    <w:name w:val="al_a1"/>
    <w:basedOn w:val="Fontdeparagrafimplicit"/>
    <w:rsid w:val="00675451"/>
    <w:rPr>
      <w:b/>
      <w:bCs/>
      <w:strike/>
      <w:color w:val="DC143C"/>
    </w:rPr>
  </w:style>
  <w:style w:type="character" w:customStyle="1" w:styleId="tala1">
    <w:name w:val="tal_a1"/>
    <w:basedOn w:val="Fontdeparagrafimplicit"/>
    <w:rsid w:val="00675451"/>
    <w:rPr>
      <w:strike/>
      <w:color w:val="DC143C"/>
    </w:rPr>
  </w:style>
  <w:style w:type="character" w:customStyle="1" w:styleId="lia1">
    <w:name w:val="li_a1"/>
    <w:basedOn w:val="Fontdeparagrafimplicit"/>
    <w:rsid w:val="00675451"/>
    <w:rPr>
      <w:b/>
      <w:bCs/>
      <w:strike/>
      <w:color w:val="DC143C"/>
    </w:rPr>
  </w:style>
  <w:style w:type="character" w:customStyle="1" w:styleId="tlia1">
    <w:name w:val="tli_a1"/>
    <w:basedOn w:val="Fontdeparagrafimplicit"/>
    <w:rsid w:val="00675451"/>
    <w:rPr>
      <w:strike/>
      <w:color w:val="DC143C"/>
    </w:rPr>
  </w:style>
  <w:style w:type="character" w:customStyle="1" w:styleId="pt1">
    <w:name w:val="pt1"/>
    <w:basedOn w:val="Fontdeparagrafimplicit"/>
    <w:rsid w:val="00675451"/>
    <w:rPr>
      <w:b/>
      <w:bCs/>
      <w:color w:val="8F0000"/>
    </w:rPr>
  </w:style>
  <w:style w:type="character" w:customStyle="1" w:styleId="tpt1">
    <w:name w:val="tpt1"/>
    <w:basedOn w:val="Fontdeparagrafimplicit"/>
    <w:rsid w:val="00675451"/>
  </w:style>
  <w:style w:type="character" w:customStyle="1" w:styleId="li1">
    <w:name w:val="li1"/>
    <w:basedOn w:val="Fontdeparagrafimplicit"/>
    <w:rsid w:val="00675451"/>
    <w:rPr>
      <w:b/>
      <w:bCs/>
      <w:color w:val="8F0000"/>
    </w:rPr>
  </w:style>
  <w:style w:type="character" w:customStyle="1" w:styleId="tli1">
    <w:name w:val="tli1"/>
    <w:basedOn w:val="Fontdeparagrafimplicit"/>
    <w:rsid w:val="00675451"/>
  </w:style>
  <w:style w:type="character" w:customStyle="1" w:styleId="ara1">
    <w:name w:val="ar_a1"/>
    <w:basedOn w:val="Fontdeparagrafimplicit"/>
    <w:rsid w:val="00675451"/>
    <w:rPr>
      <w:b/>
      <w:bCs/>
      <w:strike/>
      <w:color w:val="DC143C"/>
      <w:sz w:val="22"/>
      <w:szCs w:val="22"/>
    </w:rPr>
  </w:style>
  <w:style w:type="character" w:customStyle="1" w:styleId="al1">
    <w:name w:val="al1"/>
    <w:basedOn w:val="Fontdeparagrafimplicit"/>
    <w:rsid w:val="00675451"/>
    <w:rPr>
      <w:b/>
      <w:bCs/>
      <w:color w:val="008F00"/>
    </w:rPr>
  </w:style>
  <w:style w:type="character" w:customStyle="1" w:styleId="tal1">
    <w:name w:val="tal1"/>
    <w:basedOn w:val="Fontdeparagrafimplicit"/>
    <w:rsid w:val="00675451"/>
  </w:style>
  <w:style w:type="character" w:customStyle="1" w:styleId="tar1">
    <w:name w:val="tar1"/>
    <w:basedOn w:val="Fontdeparagrafimplicit"/>
    <w:rsid w:val="00675451"/>
    <w:rPr>
      <w:b/>
      <w:bCs/>
      <w:sz w:val="22"/>
      <w:szCs w:val="22"/>
    </w:rPr>
  </w:style>
  <w:style w:type="character" w:customStyle="1" w:styleId="tara1">
    <w:name w:val="tar_a1"/>
    <w:basedOn w:val="Fontdeparagrafimplicit"/>
    <w:rsid w:val="00675451"/>
    <w:rPr>
      <w:b/>
      <w:bCs/>
      <w:strike/>
      <w:color w:val="DC143C"/>
      <w:sz w:val="22"/>
      <w:szCs w:val="22"/>
    </w:rPr>
  </w:style>
  <w:style w:type="character" w:customStyle="1" w:styleId="ca1">
    <w:name w:val="ca1"/>
    <w:basedOn w:val="Fontdeparagrafimplicit"/>
    <w:rsid w:val="00675451"/>
    <w:rPr>
      <w:b/>
      <w:bCs/>
      <w:color w:val="005F00"/>
      <w:sz w:val="24"/>
      <w:szCs w:val="24"/>
    </w:rPr>
  </w:style>
  <w:style w:type="character" w:customStyle="1" w:styleId="axa1">
    <w:name w:val="ax_a1"/>
    <w:basedOn w:val="Fontdeparagrafimplicit"/>
    <w:rsid w:val="00675451"/>
    <w:rPr>
      <w:b/>
      <w:bCs/>
      <w:strike/>
      <w:color w:val="DC143C"/>
      <w:sz w:val="26"/>
      <w:szCs w:val="26"/>
    </w:rPr>
  </w:style>
  <w:style w:type="character" w:customStyle="1" w:styleId="taxa1">
    <w:name w:val="tax_a1"/>
    <w:basedOn w:val="Fontdeparagrafimplicit"/>
    <w:rsid w:val="00675451"/>
    <w:rPr>
      <w:b/>
      <w:bCs/>
      <w:strike/>
      <w:color w:val="DC143C"/>
      <w:sz w:val="26"/>
      <w:szCs w:val="26"/>
    </w:rPr>
  </w:style>
  <w:style w:type="character" w:customStyle="1" w:styleId="spa1">
    <w:name w:val="sp_a1"/>
    <w:basedOn w:val="Fontdeparagrafimplicit"/>
    <w:rsid w:val="00675451"/>
    <w:rPr>
      <w:b/>
      <w:bCs/>
      <w:strike/>
      <w:color w:val="DC143C"/>
    </w:rPr>
  </w:style>
  <w:style w:type="character" w:customStyle="1" w:styleId="tspa1">
    <w:name w:val="tsp_a1"/>
    <w:basedOn w:val="Fontdeparagrafimplicit"/>
    <w:rsid w:val="00675451"/>
    <w:rPr>
      <w:strike/>
      <w:color w:val="DC143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2345104">
      <w:bodyDiv w:val="1"/>
      <w:marLeft w:val="0"/>
      <w:marRight w:val="0"/>
      <w:marTop w:val="0"/>
      <w:marBottom w:val="0"/>
      <w:divBdr>
        <w:top w:val="none" w:sz="0" w:space="0" w:color="auto"/>
        <w:left w:val="none" w:sz="0" w:space="0" w:color="auto"/>
        <w:bottom w:val="none" w:sz="0" w:space="0" w:color="auto"/>
        <w:right w:val="none" w:sz="0" w:space="0" w:color="auto"/>
      </w:divBdr>
      <w:divsChild>
        <w:div w:id="269242052">
          <w:marLeft w:val="0"/>
          <w:marRight w:val="0"/>
          <w:marTop w:val="0"/>
          <w:marBottom w:val="0"/>
          <w:divBdr>
            <w:top w:val="none" w:sz="0" w:space="0" w:color="auto"/>
            <w:left w:val="none" w:sz="0" w:space="0" w:color="auto"/>
            <w:bottom w:val="none" w:sz="0" w:space="0" w:color="auto"/>
            <w:right w:val="none" w:sz="0" w:space="0" w:color="auto"/>
          </w:divBdr>
          <w:divsChild>
            <w:div w:id="361244950">
              <w:marLeft w:val="0"/>
              <w:marRight w:val="0"/>
              <w:marTop w:val="0"/>
              <w:marBottom w:val="0"/>
              <w:divBdr>
                <w:top w:val="dashed" w:sz="2" w:space="0" w:color="FFFFFF"/>
                <w:left w:val="dashed" w:sz="2" w:space="0" w:color="FFFFFF"/>
                <w:bottom w:val="dashed" w:sz="2" w:space="0" w:color="FFFFFF"/>
                <w:right w:val="dashed" w:sz="2" w:space="0" w:color="FFFFFF"/>
              </w:divBdr>
            </w:div>
            <w:div w:id="753402923">
              <w:marLeft w:val="0"/>
              <w:marRight w:val="0"/>
              <w:marTop w:val="0"/>
              <w:marBottom w:val="0"/>
              <w:divBdr>
                <w:top w:val="dashed" w:sz="2" w:space="0" w:color="FFFFFF"/>
                <w:left w:val="dashed" w:sz="2" w:space="0" w:color="FFFFFF"/>
                <w:bottom w:val="dashed" w:sz="2" w:space="0" w:color="FFFFFF"/>
                <w:right w:val="dashed" w:sz="2" w:space="0" w:color="FFFFFF"/>
              </w:divBdr>
              <w:divsChild>
                <w:div w:id="948588365">
                  <w:marLeft w:val="0"/>
                  <w:marRight w:val="0"/>
                  <w:marTop w:val="0"/>
                  <w:marBottom w:val="0"/>
                  <w:divBdr>
                    <w:top w:val="none" w:sz="0" w:space="0" w:color="auto"/>
                    <w:left w:val="none" w:sz="0" w:space="0" w:color="auto"/>
                    <w:bottom w:val="none" w:sz="0" w:space="0" w:color="auto"/>
                    <w:right w:val="none" w:sz="0" w:space="0" w:color="auto"/>
                  </w:divBdr>
                </w:div>
                <w:div w:id="1513836823">
                  <w:marLeft w:val="0"/>
                  <w:marRight w:val="0"/>
                  <w:marTop w:val="0"/>
                  <w:marBottom w:val="0"/>
                  <w:divBdr>
                    <w:top w:val="none" w:sz="0" w:space="0" w:color="auto"/>
                    <w:left w:val="none" w:sz="0" w:space="0" w:color="auto"/>
                    <w:bottom w:val="none" w:sz="0" w:space="0" w:color="auto"/>
                    <w:right w:val="none" w:sz="0" w:space="0" w:color="auto"/>
                  </w:divBdr>
                </w:div>
                <w:div w:id="1920824172">
                  <w:marLeft w:val="0"/>
                  <w:marRight w:val="0"/>
                  <w:marTop w:val="0"/>
                  <w:marBottom w:val="0"/>
                  <w:divBdr>
                    <w:top w:val="none" w:sz="0" w:space="0" w:color="auto"/>
                    <w:left w:val="none" w:sz="0" w:space="0" w:color="auto"/>
                    <w:bottom w:val="none" w:sz="0" w:space="0" w:color="auto"/>
                    <w:right w:val="none" w:sz="0" w:space="0" w:color="auto"/>
                  </w:divBdr>
                </w:div>
                <w:div w:id="314185318">
                  <w:marLeft w:val="0"/>
                  <w:marRight w:val="0"/>
                  <w:marTop w:val="0"/>
                  <w:marBottom w:val="0"/>
                  <w:divBdr>
                    <w:top w:val="none" w:sz="0" w:space="0" w:color="auto"/>
                    <w:left w:val="none" w:sz="0" w:space="0" w:color="auto"/>
                    <w:bottom w:val="none" w:sz="0" w:space="0" w:color="auto"/>
                    <w:right w:val="none" w:sz="0" w:space="0" w:color="auto"/>
                  </w:divBdr>
                </w:div>
                <w:div w:id="1434208204">
                  <w:marLeft w:val="0"/>
                  <w:marRight w:val="0"/>
                  <w:marTop w:val="0"/>
                  <w:marBottom w:val="0"/>
                  <w:divBdr>
                    <w:top w:val="none" w:sz="0" w:space="0" w:color="auto"/>
                    <w:left w:val="none" w:sz="0" w:space="0" w:color="auto"/>
                    <w:bottom w:val="none" w:sz="0" w:space="0" w:color="auto"/>
                    <w:right w:val="none" w:sz="0" w:space="0" w:color="auto"/>
                  </w:divBdr>
                </w:div>
                <w:div w:id="1834292944">
                  <w:marLeft w:val="0"/>
                  <w:marRight w:val="0"/>
                  <w:marTop w:val="0"/>
                  <w:marBottom w:val="0"/>
                  <w:divBdr>
                    <w:top w:val="none" w:sz="0" w:space="0" w:color="auto"/>
                    <w:left w:val="none" w:sz="0" w:space="0" w:color="auto"/>
                    <w:bottom w:val="none" w:sz="0" w:space="0" w:color="auto"/>
                    <w:right w:val="none" w:sz="0" w:space="0" w:color="auto"/>
                  </w:divBdr>
                </w:div>
                <w:div w:id="1146312970">
                  <w:marLeft w:val="0"/>
                  <w:marRight w:val="0"/>
                  <w:marTop w:val="0"/>
                  <w:marBottom w:val="0"/>
                  <w:divBdr>
                    <w:top w:val="none" w:sz="0" w:space="0" w:color="auto"/>
                    <w:left w:val="none" w:sz="0" w:space="0" w:color="auto"/>
                    <w:bottom w:val="none" w:sz="0" w:space="0" w:color="auto"/>
                    <w:right w:val="none" w:sz="0" w:space="0" w:color="auto"/>
                  </w:divBdr>
                </w:div>
                <w:div w:id="2146652050">
                  <w:marLeft w:val="0"/>
                  <w:marRight w:val="0"/>
                  <w:marTop w:val="0"/>
                  <w:marBottom w:val="0"/>
                  <w:divBdr>
                    <w:top w:val="none" w:sz="0" w:space="0" w:color="auto"/>
                    <w:left w:val="none" w:sz="0" w:space="0" w:color="auto"/>
                    <w:bottom w:val="none" w:sz="0" w:space="0" w:color="auto"/>
                    <w:right w:val="none" w:sz="0" w:space="0" w:color="auto"/>
                  </w:divBdr>
                </w:div>
                <w:div w:id="663095785">
                  <w:marLeft w:val="0"/>
                  <w:marRight w:val="0"/>
                  <w:marTop w:val="0"/>
                  <w:marBottom w:val="0"/>
                  <w:divBdr>
                    <w:top w:val="none" w:sz="0" w:space="0" w:color="auto"/>
                    <w:left w:val="none" w:sz="0" w:space="0" w:color="auto"/>
                    <w:bottom w:val="none" w:sz="0" w:space="0" w:color="auto"/>
                    <w:right w:val="none" w:sz="0" w:space="0" w:color="auto"/>
                  </w:divBdr>
                </w:div>
                <w:div w:id="766148591">
                  <w:marLeft w:val="0"/>
                  <w:marRight w:val="0"/>
                  <w:marTop w:val="0"/>
                  <w:marBottom w:val="0"/>
                  <w:divBdr>
                    <w:top w:val="none" w:sz="0" w:space="0" w:color="auto"/>
                    <w:left w:val="none" w:sz="0" w:space="0" w:color="auto"/>
                    <w:bottom w:val="none" w:sz="0" w:space="0" w:color="auto"/>
                    <w:right w:val="none" w:sz="0" w:space="0" w:color="auto"/>
                  </w:divBdr>
                </w:div>
                <w:div w:id="664359086">
                  <w:marLeft w:val="0"/>
                  <w:marRight w:val="0"/>
                  <w:marTop w:val="0"/>
                  <w:marBottom w:val="0"/>
                  <w:divBdr>
                    <w:top w:val="none" w:sz="0" w:space="0" w:color="auto"/>
                    <w:left w:val="none" w:sz="0" w:space="0" w:color="auto"/>
                    <w:bottom w:val="none" w:sz="0" w:space="0" w:color="auto"/>
                    <w:right w:val="none" w:sz="0" w:space="0" w:color="auto"/>
                  </w:divBdr>
                </w:div>
                <w:div w:id="1354721372">
                  <w:marLeft w:val="0"/>
                  <w:marRight w:val="0"/>
                  <w:marTop w:val="0"/>
                  <w:marBottom w:val="0"/>
                  <w:divBdr>
                    <w:top w:val="none" w:sz="0" w:space="0" w:color="auto"/>
                    <w:left w:val="none" w:sz="0" w:space="0" w:color="auto"/>
                    <w:bottom w:val="none" w:sz="0" w:space="0" w:color="auto"/>
                    <w:right w:val="none" w:sz="0" w:space="0" w:color="auto"/>
                  </w:divBdr>
                </w:div>
                <w:div w:id="734397319">
                  <w:marLeft w:val="0"/>
                  <w:marRight w:val="0"/>
                  <w:marTop w:val="0"/>
                  <w:marBottom w:val="0"/>
                  <w:divBdr>
                    <w:top w:val="none" w:sz="0" w:space="0" w:color="auto"/>
                    <w:left w:val="none" w:sz="0" w:space="0" w:color="auto"/>
                    <w:bottom w:val="none" w:sz="0" w:space="0" w:color="auto"/>
                    <w:right w:val="none" w:sz="0" w:space="0" w:color="auto"/>
                  </w:divBdr>
                </w:div>
                <w:div w:id="1258632546">
                  <w:marLeft w:val="0"/>
                  <w:marRight w:val="0"/>
                  <w:marTop w:val="0"/>
                  <w:marBottom w:val="0"/>
                  <w:divBdr>
                    <w:top w:val="none" w:sz="0" w:space="0" w:color="auto"/>
                    <w:left w:val="none" w:sz="0" w:space="0" w:color="auto"/>
                    <w:bottom w:val="none" w:sz="0" w:space="0" w:color="auto"/>
                    <w:right w:val="none" w:sz="0" w:space="0" w:color="auto"/>
                  </w:divBdr>
                </w:div>
                <w:div w:id="103503224">
                  <w:marLeft w:val="0"/>
                  <w:marRight w:val="0"/>
                  <w:marTop w:val="0"/>
                  <w:marBottom w:val="0"/>
                  <w:divBdr>
                    <w:top w:val="none" w:sz="0" w:space="0" w:color="auto"/>
                    <w:left w:val="none" w:sz="0" w:space="0" w:color="auto"/>
                    <w:bottom w:val="none" w:sz="0" w:space="0" w:color="auto"/>
                    <w:right w:val="none" w:sz="0" w:space="0" w:color="auto"/>
                  </w:divBdr>
                </w:div>
                <w:div w:id="2058508523">
                  <w:marLeft w:val="0"/>
                  <w:marRight w:val="0"/>
                  <w:marTop w:val="0"/>
                  <w:marBottom w:val="0"/>
                  <w:divBdr>
                    <w:top w:val="dashed" w:sz="2" w:space="0" w:color="FFFFFF"/>
                    <w:left w:val="dashed" w:sz="2" w:space="0" w:color="FFFFFF"/>
                    <w:bottom w:val="dashed" w:sz="2" w:space="0" w:color="FFFFFF"/>
                    <w:right w:val="dashed" w:sz="2" w:space="0" w:color="FFFFFF"/>
                  </w:divBdr>
                </w:div>
                <w:div w:id="1179008494">
                  <w:marLeft w:val="0"/>
                  <w:marRight w:val="0"/>
                  <w:marTop w:val="0"/>
                  <w:marBottom w:val="0"/>
                  <w:divBdr>
                    <w:top w:val="dashed" w:sz="2" w:space="0" w:color="FFFFFF"/>
                    <w:left w:val="dashed" w:sz="2" w:space="0" w:color="FFFFFF"/>
                    <w:bottom w:val="dashed" w:sz="2" w:space="0" w:color="FFFFFF"/>
                    <w:right w:val="dashed" w:sz="2" w:space="0" w:color="FFFFFF"/>
                  </w:divBdr>
                </w:div>
                <w:div w:id="268244823">
                  <w:marLeft w:val="0"/>
                  <w:marRight w:val="0"/>
                  <w:marTop w:val="0"/>
                  <w:marBottom w:val="0"/>
                  <w:divBdr>
                    <w:top w:val="dashed" w:sz="2" w:space="0" w:color="FFFFFF"/>
                    <w:left w:val="dashed" w:sz="2" w:space="0" w:color="FFFFFF"/>
                    <w:bottom w:val="dashed" w:sz="2" w:space="0" w:color="FFFFFF"/>
                    <w:right w:val="dashed" w:sz="2" w:space="0" w:color="FFFFFF"/>
                  </w:divBdr>
                  <w:divsChild>
                    <w:div w:id="1773671450">
                      <w:marLeft w:val="0"/>
                      <w:marRight w:val="0"/>
                      <w:marTop w:val="0"/>
                      <w:marBottom w:val="0"/>
                      <w:divBdr>
                        <w:top w:val="dashed" w:sz="2" w:space="0" w:color="FFFFFF"/>
                        <w:left w:val="dashed" w:sz="2" w:space="0" w:color="FFFFFF"/>
                        <w:bottom w:val="dashed" w:sz="2" w:space="0" w:color="FFFFFF"/>
                        <w:right w:val="dashed" w:sz="2" w:space="0" w:color="FFFFFF"/>
                      </w:divBdr>
                    </w:div>
                    <w:div w:id="1468013787">
                      <w:marLeft w:val="0"/>
                      <w:marRight w:val="0"/>
                      <w:marTop w:val="0"/>
                      <w:marBottom w:val="0"/>
                      <w:divBdr>
                        <w:top w:val="dashed" w:sz="2" w:space="0" w:color="FFFFFF"/>
                        <w:left w:val="dashed" w:sz="2" w:space="0" w:color="FFFFFF"/>
                        <w:bottom w:val="dashed" w:sz="2" w:space="0" w:color="FFFFFF"/>
                        <w:right w:val="dashed" w:sz="2" w:space="0" w:color="FFFFFF"/>
                      </w:divBdr>
                      <w:divsChild>
                        <w:div w:id="1133326254">
                          <w:marLeft w:val="0"/>
                          <w:marRight w:val="0"/>
                          <w:marTop w:val="0"/>
                          <w:marBottom w:val="0"/>
                          <w:divBdr>
                            <w:top w:val="dashed" w:sz="2" w:space="0" w:color="FFFFFF"/>
                            <w:left w:val="dashed" w:sz="2" w:space="0" w:color="FFFFFF"/>
                            <w:bottom w:val="dashed" w:sz="2" w:space="0" w:color="FFFFFF"/>
                            <w:right w:val="dashed" w:sz="2" w:space="0" w:color="FFFFFF"/>
                          </w:divBdr>
                        </w:div>
                        <w:div w:id="127225083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8577448">
                      <w:marLeft w:val="0"/>
                      <w:marRight w:val="0"/>
                      <w:marTop w:val="0"/>
                      <w:marBottom w:val="0"/>
                      <w:divBdr>
                        <w:top w:val="dashed" w:sz="2" w:space="0" w:color="FFFFFF"/>
                        <w:left w:val="dashed" w:sz="2" w:space="0" w:color="FFFFFF"/>
                        <w:bottom w:val="dashed" w:sz="2" w:space="0" w:color="FFFFFF"/>
                        <w:right w:val="dashed" w:sz="2" w:space="0" w:color="FFFFFF"/>
                      </w:divBdr>
                    </w:div>
                    <w:div w:id="2013409436">
                      <w:marLeft w:val="0"/>
                      <w:marRight w:val="0"/>
                      <w:marTop w:val="0"/>
                      <w:marBottom w:val="0"/>
                      <w:divBdr>
                        <w:top w:val="dashed" w:sz="2" w:space="0" w:color="FFFFFF"/>
                        <w:left w:val="dashed" w:sz="2" w:space="0" w:color="FFFFFF"/>
                        <w:bottom w:val="dashed" w:sz="2" w:space="0" w:color="FFFFFF"/>
                        <w:right w:val="dashed" w:sz="2" w:space="0" w:color="FFFFFF"/>
                      </w:divBdr>
                      <w:divsChild>
                        <w:div w:id="655377880">
                          <w:marLeft w:val="0"/>
                          <w:marRight w:val="0"/>
                          <w:marTop w:val="0"/>
                          <w:marBottom w:val="0"/>
                          <w:divBdr>
                            <w:top w:val="none" w:sz="0" w:space="0" w:color="auto"/>
                            <w:left w:val="none" w:sz="0" w:space="0" w:color="auto"/>
                            <w:bottom w:val="none" w:sz="0" w:space="0" w:color="auto"/>
                            <w:right w:val="none" w:sz="0" w:space="0" w:color="auto"/>
                          </w:divBdr>
                        </w:div>
                        <w:div w:id="2140949047">
                          <w:marLeft w:val="0"/>
                          <w:marRight w:val="0"/>
                          <w:marTop w:val="0"/>
                          <w:marBottom w:val="0"/>
                          <w:divBdr>
                            <w:top w:val="dashed" w:sz="2" w:space="0" w:color="FFFFFF"/>
                            <w:left w:val="dashed" w:sz="2" w:space="0" w:color="FFFFFF"/>
                            <w:bottom w:val="dashed" w:sz="2" w:space="0" w:color="FFFFFF"/>
                            <w:right w:val="dashed" w:sz="2" w:space="0" w:color="FFFFFF"/>
                          </w:divBdr>
                        </w:div>
                        <w:div w:id="1061825174">
                          <w:marLeft w:val="0"/>
                          <w:marRight w:val="0"/>
                          <w:marTop w:val="0"/>
                          <w:marBottom w:val="0"/>
                          <w:divBdr>
                            <w:top w:val="dashed" w:sz="2" w:space="0" w:color="FFFFFF"/>
                            <w:left w:val="dashed" w:sz="2" w:space="0" w:color="FFFFFF"/>
                            <w:bottom w:val="dashed" w:sz="2" w:space="0" w:color="FFFFFF"/>
                            <w:right w:val="dashed" w:sz="2" w:space="0" w:color="FFFFFF"/>
                          </w:divBdr>
                        </w:div>
                        <w:div w:id="1342465646">
                          <w:marLeft w:val="0"/>
                          <w:marRight w:val="0"/>
                          <w:marTop w:val="0"/>
                          <w:marBottom w:val="0"/>
                          <w:divBdr>
                            <w:top w:val="dashed" w:sz="2" w:space="0" w:color="FFFFFF"/>
                            <w:left w:val="dashed" w:sz="2" w:space="0" w:color="FFFFFF"/>
                            <w:bottom w:val="dashed" w:sz="2" w:space="0" w:color="FFFFFF"/>
                            <w:right w:val="dashed" w:sz="2" w:space="0" w:color="FFFFFF"/>
                          </w:divBdr>
                        </w:div>
                        <w:div w:id="832987466">
                          <w:marLeft w:val="0"/>
                          <w:marRight w:val="0"/>
                          <w:marTop w:val="0"/>
                          <w:marBottom w:val="0"/>
                          <w:divBdr>
                            <w:top w:val="dashed" w:sz="2" w:space="0" w:color="FFFFFF"/>
                            <w:left w:val="dashed" w:sz="2" w:space="0" w:color="FFFFFF"/>
                            <w:bottom w:val="dashed" w:sz="2" w:space="0" w:color="FFFFFF"/>
                            <w:right w:val="dashed" w:sz="2" w:space="0" w:color="FFFFFF"/>
                          </w:divBdr>
                        </w:div>
                        <w:div w:id="1794325660">
                          <w:marLeft w:val="0"/>
                          <w:marRight w:val="0"/>
                          <w:marTop w:val="0"/>
                          <w:marBottom w:val="0"/>
                          <w:divBdr>
                            <w:top w:val="dashed" w:sz="2" w:space="0" w:color="FFFFFF"/>
                            <w:left w:val="dashed" w:sz="2" w:space="0" w:color="FFFFFF"/>
                            <w:bottom w:val="dashed" w:sz="2" w:space="0" w:color="FFFFFF"/>
                            <w:right w:val="dashed" w:sz="2" w:space="0" w:color="FFFFFF"/>
                          </w:divBdr>
                        </w:div>
                        <w:div w:id="869226857">
                          <w:marLeft w:val="0"/>
                          <w:marRight w:val="0"/>
                          <w:marTop w:val="0"/>
                          <w:marBottom w:val="0"/>
                          <w:divBdr>
                            <w:top w:val="dashed" w:sz="2" w:space="0" w:color="FFFFFF"/>
                            <w:left w:val="dashed" w:sz="2" w:space="0" w:color="FFFFFF"/>
                            <w:bottom w:val="dashed" w:sz="2" w:space="0" w:color="FFFFFF"/>
                            <w:right w:val="dashed" w:sz="2" w:space="0" w:color="FFFFFF"/>
                          </w:divBdr>
                        </w:div>
                        <w:div w:id="728698099">
                          <w:marLeft w:val="0"/>
                          <w:marRight w:val="0"/>
                          <w:marTop w:val="0"/>
                          <w:marBottom w:val="0"/>
                          <w:divBdr>
                            <w:top w:val="dashed" w:sz="2" w:space="0" w:color="FFFFFF"/>
                            <w:left w:val="dashed" w:sz="2" w:space="0" w:color="FFFFFF"/>
                            <w:bottom w:val="dashed" w:sz="2" w:space="0" w:color="FFFFFF"/>
                            <w:right w:val="dashed" w:sz="2" w:space="0" w:color="FFFFFF"/>
                          </w:divBdr>
                        </w:div>
                        <w:div w:id="1148013671">
                          <w:marLeft w:val="0"/>
                          <w:marRight w:val="0"/>
                          <w:marTop w:val="0"/>
                          <w:marBottom w:val="0"/>
                          <w:divBdr>
                            <w:top w:val="dashed" w:sz="2" w:space="0" w:color="FFFFFF"/>
                            <w:left w:val="dashed" w:sz="2" w:space="0" w:color="FFFFFF"/>
                            <w:bottom w:val="dashed" w:sz="2" w:space="0" w:color="FFFFFF"/>
                            <w:right w:val="dashed" w:sz="2" w:space="0" w:color="FFFFFF"/>
                          </w:divBdr>
                        </w:div>
                        <w:div w:id="353920398">
                          <w:marLeft w:val="0"/>
                          <w:marRight w:val="0"/>
                          <w:marTop w:val="0"/>
                          <w:marBottom w:val="0"/>
                          <w:divBdr>
                            <w:top w:val="dashed" w:sz="2" w:space="0" w:color="FFFFFF"/>
                            <w:left w:val="dashed" w:sz="2" w:space="0" w:color="FFFFFF"/>
                            <w:bottom w:val="dashed" w:sz="2" w:space="0" w:color="FFFFFF"/>
                            <w:right w:val="dashed" w:sz="2" w:space="0" w:color="FFFFFF"/>
                          </w:divBdr>
                          <w:divsChild>
                            <w:div w:id="943730695">
                              <w:marLeft w:val="0"/>
                              <w:marRight w:val="0"/>
                              <w:marTop w:val="0"/>
                              <w:marBottom w:val="0"/>
                              <w:divBdr>
                                <w:top w:val="none" w:sz="0" w:space="0" w:color="auto"/>
                                <w:left w:val="none" w:sz="0" w:space="0" w:color="auto"/>
                                <w:bottom w:val="none" w:sz="0" w:space="0" w:color="auto"/>
                                <w:right w:val="none" w:sz="0" w:space="0" w:color="auto"/>
                              </w:divBdr>
                            </w:div>
                          </w:divsChild>
                        </w:div>
                        <w:div w:id="325986802">
                          <w:marLeft w:val="0"/>
                          <w:marRight w:val="0"/>
                          <w:marTop w:val="0"/>
                          <w:marBottom w:val="0"/>
                          <w:divBdr>
                            <w:top w:val="dashed" w:sz="2" w:space="0" w:color="FFFFFF"/>
                            <w:left w:val="dashed" w:sz="2" w:space="0" w:color="FFFFFF"/>
                            <w:bottom w:val="dashed" w:sz="2" w:space="0" w:color="FFFFFF"/>
                            <w:right w:val="dashed" w:sz="2" w:space="0" w:color="FFFFFF"/>
                          </w:divBdr>
                        </w:div>
                        <w:div w:id="730933047">
                          <w:marLeft w:val="0"/>
                          <w:marRight w:val="0"/>
                          <w:marTop w:val="0"/>
                          <w:marBottom w:val="0"/>
                          <w:divBdr>
                            <w:top w:val="dashed" w:sz="2" w:space="0" w:color="FFFFFF"/>
                            <w:left w:val="dashed" w:sz="2" w:space="0" w:color="FFFFFF"/>
                            <w:bottom w:val="dashed" w:sz="2" w:space="0" w:color="FFFFFF"/>
                            <w:right w:val="dashed" w:sz="2" w:space="0" w:color="FFFFFF"/>
                          </w:divBdr>
                        </w:div>
                        <w:div w:id="8458934">
                          <w:marLeft w:val="0"/>
                          <w:marRight w:val="0"/>
                          <w:marTop w:val="0"/>
                          <w:marBottom w:val="0"/>
                          <w:divBdr>
                            <w:top w:val="dashed" w:sz="2" w:space="0" w:color="FFFFFF"/>
                            <w:left w:val="dashed" w:sz="2" w:space="0" w:color="FFFFFF"/>
                            <w:bottom w:val="dashed" w:sz="2" w:space="0" w:color="FFFFFF"/>
                            <w:right w:val="dashed" w:sz="2" w:space="0" w:color="FFFFFF"/>
                          </w:divBdr>
                        </w:div>
                        <w:div w:id="1393232599">
                          <w:marLeft w:val="0"/>
                          <w:marRight w:val="0"/>
                          <w:marTop w:val="0"/>
                          <w:marBottom w:val="0"/>
                          <w:divBdr>
                            <w:top w:val="dashed" w:sz="2" w:space="0" w:color="FFFFFF"/>
                            <w:left w:val="dashed" w:sz="2" w:space="0" w:color="FFFFFF"/>
                            <w:bottom w:val="dashed" w:sz="2" w:space="0" w:color="FFFFFF"/>
                            <w:right w:val="dashed" w:sz="2" w:space="0" w:color="FFFFFF"/>
                          </w:divBdr>
                        </w:div>
                        <w:div w:id="1540505370">
                          <w:marLeft w:val="0"/>
                          <w:marRight w:val="0"/>
                          <w:marTop w:val="0"/>
                          <w:marBottom w:val="0"/>
                          <w:divBdr>
                            <w:top w:val="dashed" w:sz="2" w:space="0" w:color="FFFFFF"/>
                            <w:left w:val="dashed" w:sz="2" w:space="0" w:color="FFFFFF"/>
                            <w:bottom w:val="dashed" w:sz="2" w:space="0" w:color="FFFFFF"/>
                            <w:right w:val="dashed" w:sz="2" w:space="0" w:color="FFFFFF"/>
                          </w:divBdr>
                        </w:div>
                        <w:div w:id="1668898457">
                          <w:marLeft w:val="0"/>
                          <w:marRight w:val="0"/>
                          <w:marTop w:val="0"/>
                          <w:marBottom w:val="0"/>
                          <w:divBdr>
                            <w:top w:val="dashed" w:sz="2" w:space="0" w:color="FFFFFF"/>
                            <w:left w:val="dashed" w:sz="2" w:space="0" w:color="FFFFFF"/>
                            <w:bottom w:val="dashed" w:sz="2" w:space="0" w:color="FFFFFF"/>
                            <w:right w:val="dashed" w:sz="2" w:space="0" w:color="FFFFFF"/>
                          </w:divBdr>
                        </w:div>
                        <w:div w:id="1218467518">
                          <w:marLeft w:val="0"/>
                          <w:marRight w:val="0"/>
                          <w:marTop w:val="0"/>
                          <w:marBottom w:val="0"/>
                          <w:divBdr>
                            <w:top w:val="dashed" w:sz="2" w:space="0" w:color="FFFFFF"/>
                            <w:left w:val="dashed" w:sz="2" w:space="0" w:color="FFFFFF"/>
                            <w:bottom w:val="dashed" w:sz="2" w:space="0" w:color="FFFFFF"/>
                            <w:right w:val="dashed" w:sz="2" w:space="0" w:color="FFFFFF"/>
                          </w:divBdr>
                        </w:div>
                        <w:div w:id="1418599137">
                          <w:marLeft w:val="0"/>
                          <w:marRight w:val="0"/>
                          <w:marTop w:val="0"/>
                          <w:marBottom w:val="0"/>
                          <w:divBdr>
                            <w:top w:val="dashed" w:sz="2" w:space="0" w:color="FFFFFF"/>
                            <w:left w:val="dashed" w:sz="2" w:space="0" w:color="FFFFFF"/>
                            <w:bottom w:val="dashed" w:sz="2" w:space="0" w:color="FFFFFF"/>
                            <w:right w:val="dashed" w:sz="2" w:space="0" w:color="FFFFFF"/>
                          </w:divBdr>
                        </w:div>
                        <w:div w:id="755395657">
                          <w:marLeft w:val="0"/>
                          <w:marRight w:val="0"/>
                          <w:marTop w:val="0"/>
                          <w:marBottom w:val="0"/>
                          <w:divBdr>
                            <w:top w:val="dashed" w:sz="2" w:space="0" w:color="FFFFFF"/>
                            <w:left w:val="dashed" w:sz="2" w:space="0" w:color="FFFFFF"/>
                            <w:bottom w:val="dashed" w:sz="2" w:space="0" w:color="FFFFFF"/>
                            <w:right w:val="dashed" w:sz="2" w:space="0" w:color="FFFFFF"/>
                          </w:divBdr>
                        </w:div>
                        <w:div w:id="1606840147">
                          <w:marLeft w:val="0"/>
                          <w:marRight w:val="0"/>
                          <w:marTop w:val="0"/>
                          <w:marBottom w:val="0"/>
                          <w:divBdr>
                            <w:top w:val="dashed" w:sz="2" w:space="0" w:color="FFFFFF"/>
                            <w:left w:val="dashed" w:sz="2" w:space="0" w:color="FFFFFF"/>
                            <w:bottom w:val="dashed" w:sz="2" w:space="0" w:color="FFFFFF"/>
                            <w:right w:val="dashed" w:sz="2" w:space="0" w:color="FFFFFF"/>
                          </w:divBdr>
                        </w:div>
                        <w:div w:id="1767918829">
                          <w:marLeft w:val="0"/>
                          <w:marRight w:val="0"/>
                          <w:marTop w:val="0"/>
                          <w:marBottom w:val="0"/>
                          <w:divBdr>
                            <w:top w:val="dashed" w:sz="2" w:space="0" w:color="FFFFFF"/>
                            <w:left w:val="dashed" w:sz="2" w:space="0" w:color="FFFFFF"/>
                            <w:bottom w:val="dashed" w:sz="2" w:space="0" w:color="FFFFFF"/>
                            <w:right w:val="dashed" w:sz="2" w:space="0" w:color="FFFFFF"/>
                          </w:divBdr>
                        </w:div>
                        <w:div w:id="1315523992">
                          <w:marLeft w:val="0"/>
                          <w:marRight w:val="0"/>
                          <w:marTop w:val="0"/>
                          <w:marBottom w:val="0"/>
                          <w:divBdr>
                            <w:top w:val="dashed" w:sz="2" w:space="0" w:color="FFFFFF"/>
                            <w:left w:val="dashed" w:sz="2" w:space="0" w:color="FFFFFF"/>
                            <w:bottom w:val="dashed" w:sz="2" w:space="0" w:color="FFFFFF"/>
                            <w:right w:val="dashed" w:sz="2" w:space="0" w:color="FFFFFF"/>
                          </w:divBdr>
                        </w:div>
                        <w:div w:id="1465153562">
                          <w:marLeft w:val="0"/>
                          <w:marRight w:val="0"/>
                          <w:marTop w:val="0"/>
                          <w:marBottom w:val="0"/>
                          <w:divBdr>
                            <w:top w:val="dashed" w:sz="2" w:space="0" w:color="FFFFFF"/>
                            <w:left w:val="dashed" w:sz="2" w:space="0" w:color="FFFFFF"/>
                            <w:bottom w:val="dashed" w:sz="2" w:space="0" w:color="FFFFFF"/>
                            <w:right w:val="dashed" w:sz="2" w:space="0" w:color="FFFFFF"/>
                          </w:divBdr>
                        </w:div>
                        <w:div w:id="770320586">
                          <w:marLeft w:val="0"/>
                          <w:marRight w:val="0"/>
                          <w:marTop w:val="0"/>
                          <w:marBottom w:val="0"/>
                          <w:divBdr>
                            <w:top w:val="dashed" w:sz="2" w:space="0" w:color="FFFFFF"/>
                            <w:left w:val="dashed" w:sz="2" w:space="0" w:color="FFFFFF"/>
                            <w:bottom w:val="dashed" w:sz="2" w:space="0" w:color="FFFFFF"/>
                            <w:right w:val="dashed" w:sz="2" w:space="0" w:color="FFFFFF"/>
                          </w:divBdr>
                        </w:div>
                        <w:div w:id="1429421883">
                          <w:marLeft w:val="0"/>
                          <w:marRight w:val="0"/>
                          <w:marTop w:val="0"/>
                          <w:marBottom w:val="0"/>
                          <w:divBdr>
                            <w:top w:val="dashed" w:sz="2" w:space="0" w:color="FFFFFF"/>
                            <w:left w:val="dashed" w:sz="2" w:space="0" w:color="FFFFFF"/>
                            <w:bottom w:val="dashed" w:sz="2" w:space="0" w:color="FFFFFF"/>
                            <w:right w:val="dashed" w:sz="2" w:space="0" w:color="FFFFFF"/>
                          </w:divBdr>
                        </w:div>
                        <w:div w:id="1215195100">
                          <w:marLeft w:val="0"/>
                          <w:marRight w:val="0"/>
                          <w:marTop w:val="0"/>
                          <w:marBottom w:val="0"/>
                          <w:divBdr>
                            <w:top w:val="dashed" w:sz="2" w:space="0" w:color="FFFFFF"/>
                            <w:left w:val="dashed" w:sz="2" w:space="0" w:color="FFFFFF"/>
                            <w:bottom w:val="dashed" w:sz="2" w:space="0" w:color="FFFFFF"/>
                            <w:right w:val="dashed" w:sz="2" w:space="0" w:color="FFFFFF"/>
                          </w:divBdr>
                        </w:div>
                        <w:div w:id="420104665">
                          <w:marLeft w:val="0"/>
                          <w:marRight w:val="0"/>
                          <w:marTop w:val="0"/>
                          <w:marBottom w:val="0"/>
                          <w:divBdr>
                            <w:top w:val="dashed" w:sz="2" w:space="0" w:color="FFFFFF"/>
                            <w:left w:val="dashed" w:sz="2" w:space="0" w:color="FFFFFF"/>
                            <w:bottom w:val="dashed" w:sz="2" w:space="0" w:color="FFFFFF"/>
                            <w:right w:val="dashed" w:sz="2" w:space="0" w:color="FFFFFF"/>
                          </w:divBdr>
                          <w:divsChild>
                            <w:div w:id="240410693">
                              <w:marLeft w:val="0"/>
                              <w:marRight w:val="0"/>
                              <w:marTop w:val="0"/>
                              <w:marBottom w:val="0"/>
                              <w:divBdr>
                                <w:top w:val="dashed" w:sz="2" w:space="0" w:color="FFFFFF"/>
                                <w:left w:val="dashed" w:sz="2" w:space="0" w:color="FFFFFF"/>
                                <w:bottom w:val="dashed" w:sz="2" w:space="0" w:color="FFFFFF"/>
                                <w:right w:val="dashed" w:sz="2" w:space="0" w:color="FFFFFF"/>
                              </w:divBdr>
                            </w:div>
                            <w:div w:id="1303074174">
                              <w:marLeft w:val="0"/>
                              <w:marRight w:val="0"/>
                              <w:marTop w:val="0"/>
                              <w:marBottom w:val="0"/>
                              <w:divBdr>
                                <w:top w:val="dashed" w:sz="2" w:space="0" w:color="FFFFFF"/>
                                <w:left w:val="dashed" w:sz="2" w:space="0" w:color="FFFFFF"/>
                                <w:bottom w:val="dashed" w:sz="2" w:space="0" w:color="FFFFFF"/>
                                <w:right w:val="dashed" w:sz="2" w:space="0" w:color="FFFFFF"/>
                              </w:divBdr>
                            </w:div>
                            <w:div w:id="1508056267">
                              <w:marLeft w:val="0"/>
                              <w:marRight w:val="0"/>
                              <w:marTop w:val="0"/>
                              <w:marBottom w:val="0"/>
                              <w:divBdr>
                                <w:top w:val="none" w:sz="0" w:space="0" w:color="auto"/>
                                <w:left w:val="none" w:sz="0" w:space="0" w:color="auto"/>
                                <w:bottom w:val="none" w:sz="0" w:space="0" w:color="auto"/>
                                <w:right w:val="none" w:sz="0" w:space="0" w:color="auto"/>
                              </w:divBdr>
                            </w:div>
                            <w:div w:id="356084587">
                              <w:marLeft w:val="0"/>
                              <w:marRight w:val="0"/>
                              <w:marTop w:val="0"/>
                              <w:marBottom w:val="0"/>
                              <w:divBdr>
                                <w:top w:val="dashed" w:sz="2" w:space="0" w:color="FFFFFF"/>
                                <w:left w:val="dashed" w:sz="2" w:space="0" w:color="FFFFFF"/>
                                <w:bottom w:val="dashed" w:sz="2" w:space="0" w:color="FFFFFF"/>
                                <w:right w:val="dashed" w:sz="2" w:space="0" w:color="FFFFFF"/>
                              </w:divBdr>
                            </w:div>
                            <w:div w:id="2099255513">
                              <w:marLeft w:val="0"/>
                              <w:marRight w:val="0"/>
                              <w:marTop w:val="0"/>
                              <w:marBottom w:val="0"/>
                              <w:divBdr>
                                <w:top w:val="dashed" w:sz="2" w:space="0" w:color="FFFFFF"/>
                                <w:left w:val="dashed" w:sz="2" w:space="0" w:color="FFFFFF"/>
                                <w:bottom w:val="dashed" w:sz="2" w:space="0" w:color="FFFFFF"/>
                                <w:right w:val="dashed" w:sz="2" w:space="0" w:color="FFFFFF"/>
                              </w:divBdr>
                            </w:div>
                            <w:div w:id="1360744506">
                              <w:marLeft w:val="0"/>
                              <w:marRight w:val="0"/>
                              <w:marTop w:val="0"/>
                              <w:marBottom w:val="0"/>
                              <w:divBdr>
                                <w:top w:val="dashed" w:sz="2" w:space="0" w:color="FFFFFF"/>
                                <w:left w:val="dashed" w:sz="2" w:space="0" w:color="FFFFFF"/>
                                <w:bottom w:val="dashed" w:sz="2" w:space="0" w:color="FFFFFF"/>
                                <w:right w:val="dashed" w:sz="2" w:space="0" w:color="FFFFFF"/>
                              </w:divBdr>
                            </w:div>
                            <w:div w:id="1544710130">
                              <w:marLeft w:val="0"/>
                              <w:marRight w:val="0"/>
                              <w:marTop w:val="0"/>
                              <w:marBottom w:val="0"/>
                              <w:divBdr>
                                <w:top w:val="dashed" w:sz="2" w:space="0" w:color="FFFFFF"/>
                                <w:left w:val="dashed" w:sz="2" w:space="0" w:color="FFFFFF"/>
                                <w:bottom w:val="dashed" w:sz="2" w:space="0" w:color="FFFFFF"/>
                                <w:right w:val="dashed" w:sz="2" w:space="0" w:color="FFFFFF"/>
                              </w:divBdr>
                            </w:div>
                            <w:div w:id="1379427686">
                              <w:marLeft w:val="0"/>
                              <w:marRight w:val="0"/>
                              <w:marTop w:val="0"/>
                              <w:marBottom w:val="0"/>
                              <w:divBdr>
                                <w:top w:val="dashed" w:sz="2" w:space="0" w:color="FFFFFF"/>
                                <w:left w:val="dashed" w:sz="2" w:space="0" w:color="FFFFFF"/>
                                <w:bottom w:val="dashed" w:sz="2" w:space="0" w:color="FFFFFF"/>
                                <w:right w:val="dashed" w:sz="2" w:space="0" w:color="FFFFFF"/>
                              </w:divBdr>
                            </w:div>
                            <w:div w:id="563106655">
                              <w:marLeft w:val="0"/>
                              <w:marRight w:val="0"/>
                              <w:marTop w:val="0"/>
                              <w:marBottom w:val="0"/>
                              <w:divBdr>
                                <w:top w:val="none" w:sz="0" w:space="0" w:color="auto"/>
                                <w:left w:val="none" w:sz="0" w:space="0" w:color="auto"/>
                                <w:bottom w:val="none" w:sz="0" w:space="0" w:color="auto"/>
                                <w:right w:val="none" w:sz="0" w:space="0" w:color="auto"/>
                              </w:divBdr>
                            </w:div>
                            <w:div w:id="238947967">
                              <w:marLeft w:val="0"/>
                              <w:marRight w:val="0"/>
                              <w:marTop w:val="0"/>
                              <w:marBottom w:val="0"/>
                              <w:divBdr>
                                <w:top w:val="dashed" w:sz="2" w:space="0" w:color="FFFFFF"/>
                                <w:left w:val="dashed" w:sz="2" w:space="0" w:color="FFFFFF"/>
                                <w:bottom w:val="dashed" w:sz="2" w:space="0" w:color="FFFFFF"/>
                                <w:right w:val="dashed" w:sz="2" w:space="0" w:color="FFFFFF"/>
                              </w:divBdr>
                            </w:div>
                            <w:div w:id="390809617">
                              <w:marLeft w:val="0"/>
                              <w:marRight w:val="0"/>
                              <w:marTop w:val="0"/>
                              <w:marBottom w:val="0"/>
                              <w:divBdr>
                                <w:top w:val="dashed" w:sz="2" w:space="0" w:color="FFFFFF"/>
                                <w:left w:val="dashed" w:sz="2" w:space="0" w:color="FFFFFF"/>
                                <w:bottom w:val="dashed" w:sz="2" w:space="0" w:color="FFFFFF"/>
                                <w:right w:val="dashed" w:sz="2" w:space="0" w:color="FFFFFF"/>
                              </w:divBdr>
                            </w:div>
                            <w:div w:id="1579948590">
                              <w:marLeft w:val="0"/>
                              <w:marRight w:val="0"/>
                              <w:marTop w:val="0"/>
                              <w:marBottom w:val="0"/>
                              <w:divBdr>
                                <w:top w:val="dashed" w:sz="2" w:space="0" w:color="FFFFFF"/>
                                <w:left w:val="dashed" w:sz="2" w:space="0" w:color="FFFFFF"/>
                                <w:bottom w:val="dashed" w:sz="2" w:space="0" w:color="FFFFFF"/>
                                <w:right w:val="dashed" w:sz="2" w:space="0" w:color="FFFFFF"/>
                              </w:divBdr>
                            </w:div>
                            <w:div w:id="1923878796">
                              <w:marLeft w:val="0"/>
                              <w:marRight w:val="0"/>
                              <w:marTop w:val="0"/>
                              <w:marBottom w:val="0"/>
                              <w:divBdr>
                                <w:top w:val="dashed" w:sz="2" w:space="0" w:color="FFFFFF"/>
                                <w:left w:val="dashed" w:sz="2" w:space="0" w:color="FFFFFF"/>
                                <w:bottom w:val="dashed" w:sz="2" w:space="0" w:color="FFFFFF"/>
                                <w:right w:val="dashed" w:sz="2" w:space="0" w:color="FFFFFF"/>
                              </w:divBdr>
                            </w:div>
                            <w:div w:id="1747412891">
                              <w:marLeft w:val="0"/>
                              <w:marRight w:val="0"/>
                              <w:marTop w:val="0"/>
                              <w:marBottom w:val="0"/>
                              <w:divBdr>
                                <w:top w:val="dashed" w:sz="2" w:space="0" w:color="FFFFFF"/>
                                <w:left w:val="dashed" w:sz="2" w:space="0" w:color="FFFFFF"/>
                                <w:bottom w:val="dashed" w:sz="2" w:space="0" w:color="FFFFFF"/>
                                <w:right w:val="dashed" w:sz="2" w:space="0" w:color="FFFFFF"/>
                              </w:divBdr>
                            </w:div>
                            <w:div w:id="1280911555">
                              <w:marLeft w:val="0"/>
                              <w:marRight w:val="0"/>
                              <w:marTop w:val="0"/>
                              <w:marBottom w:val="0"/>
                              <w:divBdr>
                                <w:top w:val="dashed" w:sz="2" w:space="0" w:color="FFFFFF"/>
                                <w:left w:val="dashed" w:sz="2" w:space="0" w:color="FFFFFF"/>
                                <w:bottom w:val="dashed" w:sz="2" w:space="0" w:color="FFFFFF"/>
                                <w:right w:val="dashed" w:sz="2" w:space="0" w:color="FFFFFF"/>
                              </w:divBdr>
                            </w:div>
                            <w:div w:id="1253004239">
                              <w:marLeft w:val="0"/>
                              <w:marRight w:val="0"/>
                              <w:marTop w:val="0"/>
                              <w:marBottom w:val="0"/>
                              <w:divBdr>
                                <w:top w:val="dashed" w:sz="2" w:space="0" w:color="FFFFFF"/>
                                <w:left w:val="dashed" w:sz="2" w:space="0" w:color="FFFFFF"/>
                                <w:bottom w:val="dashed" w:sz="2" w:space="0" w:color="FFFFFF"/>
                                <w:right w:val="dashed" w:sz="2" w:space="0" w:color="FFFFFF"/>
                              </w:divBdr>
                            </w:div>
                            <w:div w:id="1394348711">
                              <w:marLeft w:val="0"/>
                              <w:marRight w:val="0"/>
                              <w:marTop w:val="0"/>
                              <w:marBottom w:val="0"/>
                              <w:divBdr>
                                <w:top w:val="dashed" w:sz="2" w:space="0" w:color="FFFFFF"/>
                                <w:left w:val="dashed" w:sz="2" w:space="0" w:color="FFFFFF"/>
                                <w:bottom w:val="dashed" w:sz="2" w:space="0" w:color="FFFFFF"/>
                                <w:right w:val="dashed" w:sz="2" w:space="0" w:color="FFFFFF"/>
                              </w:divBdr>
                            </w:div>
                            <w:div w:id="651102542">
                              <w:marLeft w:val="0"/>
                              <w:marRight w:val="0"/>
                              <w:marTop w:val="0"/>
                              <w:marBottom w:val="0"/>
                              <w:divBdr>
                                <w:top w:val="dashed" w:sz="2" w:space="0" w:color="FFFFFF"/>
                                <w:left w:val="dashed" w:sz="2" w:space="0" w:color="FFFFFF"/>
                                <w:bottom w:val="dashed" w:sz="2" w:space="0" w:color="FFFFFF"/>
                                <w:right w:val="dashed" w:sz="2" w:space="0" w:color="FFFFFF"/>
                              </w:divBdr>
                            </w:div>
                            <w:div w:id="2082406975">
                              <w:marLeft w:val="0"/>
                              <w:marRight w:val="0"/>
                              <w:marTop w:val="0"/>
                              <w:marBottom w:val="0"/>
                              <w:divBdr>
                                <w:top w:val="dashed" w:sz="2" w:space="0" w:color="FFFFFF"/>
                                <w:left w:val="dashed" w:sz="2" w:space="0" w:color="FFFFFF"/>
                                <w:bottom w:val="dashed" w:sz="2" w:space="0" w:color="FFFFFF"/>
                                <w:right w:val="dashed" w:sz="2" w:space="0" w:color="FFFFFF"/>
                              </w:divBdr>
                            </w:div>
                            <w:div w:id="1109007062">
                              <w:marLeft w:val="0"/>
                              <w:marRight w:val="0"/>
                              <w:marTop w:val="0"/>
                              <w:marBottom w:val="0"/>
                              <w:divBdr>
                                <w:top w:val="dashed" w:sz="2" w:space="0" w:color="FFFFFF"/>
                                <w:left w:val="dashed" w:sz="2" w:space="0" w:color="FFFFFF"/>
                                <w:bottom w:val="dashed" w:sz="2" w:space="0" w:color="FFFFFF"/>
                                <w:right w:val="dashed" w:sz="2" w:space="0" w:color="FFFFFF"/>
                              </w:divBdr>
                            </w:div>
                            <w:div w:id="571503715">
                              <w:marLeft w:val="0"/>
                              <w:marRight w:val="0"/>
                              <w:marTop w:val="0"/>
                              <w:marBottom w:val="0"/>
                              <w:divBdr>
                                <w:top w:val="dashed" w:sz="2" w:space="0" w:color="FFFFFF"/>
                                <w:left w:val="dashed" w:sz="2" w:space="0" w:color="FFFFFF"/>
                                <w:bottom w:val="dashed" w:sz="2" w:space="0" w:color="FFFFFF"/>
                                <w:right w:val="dashed" w:sz="2" w:space="0" w:color="FFFFFF"/>
                              </w:divBdr>
                            </w:div>
                            <w:div w:id="469329531">
                              <w:marLeft w:val="0"/>
                              <w:marRight w:val="0"/>
                              <w:marTop w:val="0"/>
                              <w:marBottom w:val="0"/>
                              <w:divBdr>
                                <w:top w:val="dashed" w:sz="2" w:space="0" w:color="FFFFFF"/>
                                <w:left w:val="dashed" w:sz="2" w:space="0" w:color="FFFFFF"/>
                                <w:bottom w:val="dashed" w:sz="2" w:space="0" w:color="FFFFFF"/>
                                <w:right w:val="dashed" w:sz="2" w:space="0" w:color="FFFFFF"/>
                              </w:divBdr>
                            </w:div>
                            <w:div w:id="888804180">
                              <w:marLeft w:val="0"/>
                              <w:marRight w:val="0"/>
                              <w:marTop w:val="0"/>
                              <w:marBottom w:val="0"/>
                              <w:divBdr>
                                <w:top w:val="dashed" w:sz="2" w:space="0" w:color="FFFFFF"/>
                                <w:left w:val="dashed" w:sz="2" w:space="0" w:color="FFFFFF"/>
                                <w:bottom w:val="dashed" w:sz="2" w:space="0" w:color="FFFFFF"/>
                                <w:right w:val="dashed" w:sz="2" w:space="0" w:color="FFFFFF"/>
                              </w:divBdr>
                            </w:div>
                            <w:div w:id="484007102">
                              <w:marLeft w:val="0"/>
                              <w:marRight w:val="0"/>
                              <w:marTop w:val="0"/>
                              <w:marBottom w:val="0"/>
                              <w:divBdr>
                                <w:top w:val="dashed" w:sz="2" w:space="0" w:color="FFFFFF"/>
                                <w:left w:val="dashed" w:sz="2" w:space="0" w:color="FFFFFF"/>
                                <w:bottom w:val="dashed" w:sz="2" w:space="0" w:color="FFFFFF"/>
                                <w:right w:val="dashed" w:sz="2" w:space="0" w:color="FFFFFF"/>
                              </w:divBdr>
                            </w:div>
                            <w:div w:id="347757784">
                              <w:marLeft w:val="0"/>
                              <w:marRight w:val="0"/>
                              <w:marTop w:val="0"/>
                              <w:marBottom w:val="0"/>
                              <w:divBdr>
                                <w:top w:val="dashed" w:sz="2" w:space="0" w:color="FFFFFF"/>
                                <w:left w:val="dashed" w:sz="2" w:space="0" w:color="FFFFFF"/>
                                <w:bottom w:val="dashed" w:sz="2" w:space="0" w:color="FFFFFF"/>
                                <w:right w:val="dashed" w:sz="2" w:space="0" w:color="FFFFFF"/>
                              </w:divBdr>
                            </w:div>
                            <w:div w:id="1729458035">
                              <w:marLeft w:val="0"/>
                              <w:marRight w:val="0"/>
                              <w:marTop w:val="0"/>
                              <w:marBottom w:val="0"/>
                              <w:divBdr>
                                <w:top w:val="dashed" w:sz="2" w:space="0" w:color="FFFFFF"/>
                                <w:left w:val="dashed" w:sz="2" w:space="0" w:color="FFFFFF"/>
                                <w:bottom w:val="dashed" w:sz="2" w:space="0" w:color="FFFFFF"/>
                                <w:right w:val="dashed" w:sz="2" w:space="0" w:color="FFFFFF"/>
                              </w:divBdr>
                            </w:div>
                            <w:div w:id="727924726">
                              <w:marLeft w:val="0"/>
                              <w:marRight w:val="0"/>
                              <w:marTop w:val="0"/>
                              <w:marBottom w:val="0"/>
                              <w:divBdr>
                                <w:top w:val="dashed" w:sz="2" w:space="0" w:color="FFFFFF"/>
                                <w:left w:val="dashed" w:sz="2" w:space="0" w:color="FFFFFF"/>
                                <w:bottom w:val="dashed" w:sz="2" w:space="0" w:color="FFFFFF"/>
                                <w:right w:val="dashed" w:sz="2" w:space="0" w:color="FFFFFF"/>
                              </w:divBdr>
                            </w:div>
                            <w:div w:id="1797023566">
                              <w:marLeft w:val="0"/>
                              <w:marRight w:val="0"/>
                              <w:marTop w:val="0"/>
                              <w:marBottom w:val="0"/>
                              <w:divBdr>
                                <w:top w:val="dashed" w:sz="2" w:space="0" w:color="FFFFFF"/>
                                <w:left w:val="dashed" w:sz="2" w:space="0" w:color="FFFFFF"/>
                                <w:bottom w:val="dashed" w:sz="2" w:space="0" w:color="FFFFFF"/>
                                <w:right w:val="dashed" w:sz="2" w:space="0" w:color="FFFFFF"/>
                              </w:divBdr>
                            </w:div>
                            <w:div w:id="1399280427">
                              <w:marLeft w:val="0"/>
                              <w:marRight w:val="0"/>
                              <w:marTop w:val="0"/>
                              <w:marBottom w:val="0"/>
                              <w:divBdr>
                                <w:top w:val="dashed" w:sz="2" w:space="0" w:color="FFFFFF"/>
                                <w:left w:val="dashed" w:sz="2" w:space="0" w:color="FFFFFF"/>
                                <w:bottom w:val="dashed" w:sz="2" w:space="0" w:color="FFFFFF"/>
                                <w:right w:val="dashed" w:sz="2" w:space="0" w:color="FFFFFF"/>
                              </w:divBdr>
                            </w:div>
                            <w:div w:id="965694345">
                              <w:marLeft w:val="0"/>
                              <w:marRight w:val="0"/>
                              <w:marTop w:val="0"/>
                              <w:marBottom w:val="0"/>
                              <w:divBdr>
                                <w:top w:val="dashed" w:sz="2" w:space="0" w:color="FFFFFF"/>
                                <w:left w:val="dashed" w:sz="2" w:space="0" w:color="FFFFFF"/>
                                <w:bottom w:val="dashed" w:sz="2" w:space="0" w:color="FFFFFF"/>
                                <w:right w:val="dashed" w:sz="2" w:space="0" w:color="FFFFFF"/>
                              </w:divBdr>
                            </w:div>
                            <w:div w:id="1282882193">
                              <w:marLeft w:val="0"/>
                              <w:marRight w:val="0"/>
                              <w:marTop w:val="0"/>
                              <w:marBottom w:val="0"/>
                              <w:divBdr>
                                <w:top w:val="dashed" w:sz="2" w:space="0" w:color="FFFFFF"/>
                                <w:left w:val="dashed" w:sz="2" w:space="0" w:color="FFFFFF"/>
                                <w:bottom w:val="dashed" w:sz="2" w:space="0" w:color="FFFFFF"/>
                                <w:right w:val="dashed" w:sz="2" w:space="0" w:color="FFFFFF"/>
                              </w:divBdr>
                            </w:div>
                            <w:div w:id="1921407567">
                              <w:marLeft w:val="0"/>
                              <w:marRight w:val="0"/>
                              <w:marTop w:val="0"/>
                              <w:marBottom w:val="0"/>
                              <w:divBdr>
                                <w:top w:val="none" w:sz="0" w:space="0" w:color="auto"/>
                                <w:left w:val="none" w:sz="0" w:space="0" w:color="auto"/>
                                <w:bottom w:val="none" w:sz="0" w:space="0" w:color="auto"/>
                                <w:right w:val="none" w:sz="0" w:space="0" w:color="auto"/>
                              </w:divBdr>
                            </w:div>
                            <w:div w:id="63603418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73765815">
                          <w:marLeft w:val="0"/>
                          <w:marRight w:val="0"/>
                          <w:marTop w:val="0"/>
                          <w:marBottom w:val="0"/>
                          <w:divBdr>
                            <w:top w:val="dashed" w:sz="2" w:space="0" w:color="FFFFFF"/>
                            <w:left w:val="dashed" w:sz="2" w:space="0" w:color="FFFFFF"/>
                            <w:bottom w:val="dashed" w:sz="2" w:space="0" w:color="FFFFFF"/>
                            <w:right w:val="dashed" w:sz="2" w:space="0" w:color="FFFFFF"/>
                          </w:divBdr>
                        </w:div>
                        <w:div w:id="169108465">
                          <w:marLeft w:val="0"/>
                          <w:marRight w:val="0"/>
                          <w:marTop w:val="0"/>
                          <w:marBottom w:val="0"/>
                          <w:divBdr>
                            <w:top w:val="dashed" w:sz="2" w:space="0" w:color="FFFFFF"/>
                            <w:left w:val="dashed" w:sz="2" w:space="0" w:color="FFFFFF"/>
                            <w:bottom w:val="dashed" w:sz="2" w:space="0" w:color="FFFFFF"/>
                            <w:right w:val="dashed" w:sz="2" w:space="0" w:color="FFFFFF"/>
                          </w:divBdr>
                          <w:divsChild>
                            <w:div w:id="1162818599">
                              <w:marLeft w:val="0"/>
                              <w:marRight w:val="0"/>
                              <w:marTop w:val="0"/>
                              <w:marBottom w:val="0"/>
                              <w:divBdr>
                                <w:top w:val="dashed" w:sz="2" w:space="0" w:color="FFFFFF"/>
                                <w:left w:val="dashed" w:sz="2" w:space="0" w:color="FFFFFF"/>
                                <w:bottom w:val="dashed" w:sz="2" w:space="0" w:color="FFFFFF"/>
                                <w:right w:val="dashed" w:sz="2" w:space="0" w:color="FFFFFF"/>
                              </w:divBdr>
                            </w:div>
                            <w:div w:id="1663502452">
                              <w:marLeft w:val="0"/>
                              <w:marRight w:val="0"/>
                              <w:marTop w:val="0"/>
                              <w:marBottom w:val="0"/>
                              <w:divBdr>
                                <w:top w:val="dashed" w:sz="2" w:space="0" w:color="FFFFFF"/>
                                <w:left w:val="dashed" w:sz="2" w:space="0" w:color="FFFFFF"/>
                                <w:bottom w:val="dashed" w:sz="2" w:space="0" w:color="FFFFFF"/>
                                <w:right w:val="dashed" w:sz="2" w:space="0" w:color="FFFFFF"/>
                              </w:divBdr>
                            </w:div>
                            <w:div w:id="1592733994">
                              <w:marLeft w:val="0"/>
                              <w:marRight w:val="0"/>
                              <w:marTop w:val="0"/>
                              <w:marBottom w:val="0"/>
                              <w:divBdr>
                                <w:top w:val="dashed" w:sz="2" w:space="0" w:color="FFFFFF"/>
                                <w:left w:val="dashed" w:sz="2" w:space="0" w:color="FFFFFF"/>
                                <w:bottom w:val="dashed" w:sz="2" w:space="0" w:color="FFFFFF"/>
                                <w:right w:val="dashed" w:sz="2" w:space="0" w:color="FFFFFF"/>
                              </w:divBdr>
                            </w:div>
                            <w:div w:id="538787556">
                              <w:marLeft w:val="0"/>
                              <w:marRight w:val="0"/>
                              <w:marTop w:val="0"/>
                              <w:marBottom w:val="0"/>
                              <w:divBdr>
                                <w:top w:val="dashed" w:sz="2" w:space="0" w:color="FFFFFF"/>
                                <w:left w:val="dashed" w:sz="2" w:space="0" w:color="FFFFFF"/>
                                <w:bottom w:val="dashed" w:sz="2" w:space="0" w:color="FFFFFF"/>
                                <w:right w:val="dashed" w:sz="2" w:space="0" w:color="FFFFFF"/>
                              </w:divBdr>
                            </w:div>
                            <w:div w:id="1405226506">
                              <w:marLeft w:val="0"/>
                              <w:marRight w:val="0"/>
                              <w:marTop w:val="0"/>
                              <w:marBottom w:val="0"/>
                              <w:divBdr>
                                <w:top w:val="dashed" w:sz="2" w:space="0" w:color="FFFFFF"/>
                                <w:left w:val="dashed" w:sz="2" w:space="0" w:color="FFFFFF"/>
                                <w:bottom w:val="dashed" w:sz="2" w:space="0" w:color="FFFFFF"/>
                                <w:right w:val="dashed" w:sz="2" w:space="0" w:color="FFFFFF"/>
                              </w:divBdr>
                            </w:div>
                            <w:div w:id="761142259">
                              <w:marLeft w:val="0"/>
                              <w:marRight w:val="0"/>
                              <w:marTop w:val="0"/>
                              <w:marBottom w:val="0"/>
                              <w:divBdr>
                                <w:top w:val="dashed" w:sz="2" w:space="0" w:color="FFFFFF"/>
                                <w:left w:val="dashed" w:sz="2" w:space="0" w:color="FFFFFF"/>
                                <w:bottom w:val="dashed" w:sz="2" w:space="0" w:color="FFFFFF"/>
                                <w:right w:val="dashed" w:sz="2" w:space="0" w:color="FFFFFF"/>
                              </w:divBdr>
                              <w:divsChild>
                                <w:div w:id="458189754">
                                  <w:marLeft w:val="0"/>
                                  <w:marRight w:val="0"/>
                                  <w:marTop w:val="0"/>
                                  <w:marBottom w:val="0"/>
                                  <w:divBdr>
                                    <w:top w:val="dashed" w:sz="2" w:space="0" w:color="FFFFFF"/>
                                    <w:left w:val="dashed" w:sz="2" w:space="0" w:color="FFFFFF"/>
                                    <w:bottom w:val="dashed" w:sz="2" w:space="0" w:color="FFFFFF"/>
                                    <w:right w:val="dashed" w:sz="2" w:space="0" w:color="FFFFFF"/>
                                  </w:divBdr>
                                </w:div>
                                <w:div w:id="2034846193">
                                  <w:marLeft w:val="0"/>
                                  <w:marRight w:val="0"/>
                                  <w:marTop w:val="0"/>
                                  <w:marBottom w:val="0"/>
                                  <w:divBdr>
                                    <w:top w:val="dashed" w:sz="2" w:space="0" w:color="FFFFFF"/>
                                    <w:left w:val="dashed" w:sz="2" w:space="0" w:color="FFFFFF"/>
                                    <w:bottom w:val="dashed" w:sz="2" w:space="0" w:color="FFFFFF"/>
                                    <w:right w:val="dashed" w:sz="2" w:space="0" w:color="FFFFFF"/>
                                  </w:divBdr>
                                </w:div>
                                <w:div w:id="804466592">
                                  <w:marLeft w:val="0"/>
                                  <w:marRight w:val="0"/>
                                  <w:marTop w:val="0"/>
                                  <w:marBottom w:val="0"/>
                                  <w:divBdr>
                                    <w:top w:val="dashed" w:sz="2" w:space="0" w:color="FFFFFF"/>
                                    <w:left w:val="dashed" w:sz="2" w:space="0" w:color="FFFFFF"/>
                                    <w:bottom w:val="dashed" w:sz="2" w:space="0" w:color="FFFFFF"/>
                                    <w:right w:val="dashed" w:sz="2" w:space="0" w:color="FFFFFF"/>
                                  </w:divBdr>
                                </w:div>
                                <w:div w:id="782312899">
                                  <w:marLeft w:val="0"/>
                                  <w:marRight w:val="0"/>
                                  <w:marTop w:val="0"/>
                                  <w:marBottom w:val="0"/>
                                  <w:divBdr>
                                    <w:top w:val="dashed" w:sz="2" w:space="0" w:color="FFFFFF"/>
                                    <w:left w:val="dashed" w:sz="2" w:space="0" w:color="FFFFFF"/>
                                    <w:bottom w:val="dashed" w:sz="2" w:space="0" w:color="FFFFFF"/>
                                    <w:right w:val="dashed" w:sz="2" w:space="0" w:color="FFFFFF"/>
                                  </w:divBdr>
                                </w:div>
                                <w:div w:id="110371942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45438889">
                              <w:marLeft w:val="0"/>
                              <w:marRight w:val="0"/>
                              <w:marTop w:val="0"/>
                              <w:marBottom w:val="0"/>
                              <w:divBdr>
                                <w:top w:val="dashed" w:sz="2" w:space="0" w:color="FFFFFF"/>
                                <w:left w:val="dashed" w:sz="2" w:space="0" w:color="FFFFFF"/>
                                <w:bottom w:val="dashed" w:sz="2" w:space="0" w:color="FFFFFF"/>
                                <w:right w:val="dashed" w:sz="2" w:space="0" w:color="FFFFFF"/>
                              </w:divBdr>
                            </w:div>
                            <w:div w:id="447547979">
                              <w:marLeft w:val="0"/>
                              <w:marRight w:val="0"/>
                              <w:marTop w:val="0"/>
                              <w:marBottom w:val="0"/>
                              <w:divBdr>
                                <w:top w:val="dashed" w:sz="2" w:space="0" w:color="FFFFFF"/>
                                <w:left w:val="dashed" w:sz="2" w:space="0" w:color="FFFFFF"/>
                                <w:bottom w:val="dashed" w:sz="2" w:space="0" w:color="FFFFFF"/>
                                <w:right w:val="dashed" w:sz="2" w:space="0" w:color="FFFFFF"/>
                              </w:divBdr>
                            </w:div>
                            <w:div w:id="1655181969">
                              <w:marLeft w:val="0"/>
                              <w:marRight w:val="0"/>
                              <w:marTop w:val="0"/>
                              <w:marBottom w:val="0"/>
                              <w:divBdr>
                                <w:top w:val="dashed" w:sz="2" w:space="0" w:color="FFFFFF"/>
                                <w:left w:val="dashed" w:sz="2" w:space="0" w:color="FFFFFF"/>
                                <w:bottom w:val="dashed" w:sz="2" w:space="0" w:color="FFFFFF"/>
                                <w:right w:val="dashed" w:sz="2" w:space="0" w:color="FFFFFF"/>
                              </w:divBdr>
                            </w:div>
                            <w:div w:id="1544977702">
                              <w:marLeft w:val="0"/>
                              <w:marRight w:val="0"/>
                              <w:marTop w:val="0"/>
                              <w:marBottom w:val="0"/>
                              <w:divBdr>
                                <w:top w:val="dashed" w:sz="2" w:space="0" w:color="FFFFFF"/>
                                <w:left w:val="dashed" w:sz="2" w:space="0" w:color="FFFFFF"/>
                                <w:bottom w:val="dashed" w:sz="2" w:space="0" w:color="FFFFFF"/>
                                <w:right w:val="dashed" w:sz="2" w:space="0" w:color="FFFFFF"/>
                              </w:divBdr>
                            </w:div>
                            <w:div w:id="1448037747">
                              <w:marLeft w:val="0"/>
                              <w:marRight w:val="0"/>
                              <w:marTop w:val="0"/>
                              <w:marBottom w:val="0"/>
                              <w:divBdr>
                                <w:top w:val="dashed" w:sz="2" w:space="0" w:color="FFFFFF"/>
                                <w:left w:val="dashed" w:sz="2" w:space="0" w:color="FFFFFF"/>
                                <w:bottom w:val="dashed" w:sz="2" w:space="0" w:color="FFFFFF"/>
                                <w:right w:val="dashed" w:sz="2" w:space="0" w:color="FFFFFF"/>
                              </w:divBdr>
                            </w:div>
                            <w:div w:id="1312170819">
                              <w:marLeft w:val="0"/>
                              <w:marRight w:val="0"/>
                              <w:marTop w:val="0"/>
                              <w:marBottom w:val="0"/>
                              <w:divBdr>
                                <w:top w:val="dashed" w:sz="2" w:space="0" w:color="FFFFFF"/>
                                <w:left w:val="dashed" w:sz="2" w:space="0" w:color="FFFFFF"/>
                                <w:bottom w:val="dashed" w:sz="2" w:space="0" w:color="FFFFFF"/>
                                <w:right w:val="dashed" w:sz="2" w:space="0" w:color="FFFFFF"/>
                              </w:divBdr>
                            </w:div>
                            <w:div w:id="1133980656">
                              <w:marLeft w:val="0"/>
                              <w:marRight w:val="0"/>
                              <w:marTop w:val="0"/>
                              <w:marBottom w:val="0"/>
                              <w:divBdr>
                                <w:top w:val="dashed" w:sz="2" w:space="0" w:color="FFFFFF"/>
                                <w:left w:val="dashed" w:sz="2" w:space="0" w:color="FFFFFF"/>
                                <w:bottom w:val="dashed" w:sz="2" w:space="0" w:color="FFFFFF"/>
                                <w:right w:val="dashed" w:sz="2" w:space="0" w:color="FFFFFF"/>
                              </w:divBdr>
                            </w:div>
                            <w:div w:id="758333885">
                              <w:marLeft w:val="0"/>
                              <w:marRight w:val="0"/>
                              <w:marTop w:val="0"/>
                              <w:marBottom w:val="0"/>
                              <w:divBdr>
                                <w:top w:val="dashed" w:sz="2" w:space="0" w:color="FFFFFF"/>
                                <w:left w:val="dashed" w:sz="2" w:space="0" w:color="FFFFFF"/>
                                <w:bottom w:val="dashed" w:sz="2" w:space="0" w:color="FFFFFF"/>
                                <w:right w:val="dashed" w:sz="2" w:space="0" w:color="FFFFFF"/>
                              </w:divBdr>
                              <w:divsChild>
                                <w:div w:id="797722137">
                                  <w:marLeft w:val="0"/>
                                  <w:marRight w:val="0"/>
                                  <w:marTop w:val="0"/>
                                  <w:marBottom w:val="0"/>
                                  <w:divBdr>
                                    <w:top w:val="dashed" w:sz="2" w:space="0" w:color="FFFFFF"/>
                                    <w:left w:val="dashed" w:sz="2" w:space="0" w:color="FFFFFF"/>
                                    <w:bottom w:val="dashed" w:sz="2" w:space="0" w:color="FFFFFF"/>
                                    <w:right w:val="dashed" w:sz="2" w:space="0" w:color="FFFFFF"/>
                                  </w:divBdr>
                                </w:div>
                                <w:div w:id="155164794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79268512">
                              <w:marLeft w:val="0"/>
                              <w:marRight w:val="0"/>
                              <w:marTop w:val="0"/>
                              <w:marBottom w:val="0"/>
                              <w:divBdr>
                                <w:top w:val="dashed" w:sz="2" w:space="0" w:color="FFFFFF"/>
                                <w:left w:val="dashed" w:sz="2" w:space="0" w:color="FFFFFF"/>
                                <w:bottom w:val="dashed" w:sz="2" w:space="0" w:color="FFFFFF"/>
                                <w:right w:val="dashed" w:sz="2" w:space="0" w:color="FFFFFF"/>
                              </w:divBdr>
                            </w:div>
                            <w:div w:id="80689283">
                              <w:marLeft w:val="0"/>
                              <w:marRight w:val="0"/>
                              <w:marTop w:val="0"/>
                              <w:marBottom w:val="0"/>
                              <w:divBdr>
                                <w:top w:val="dashed" w:sz="2" w:space="0" w:color="FFFFFF"/>
                                <w:left w:val="dashed" w:sz="2" w:space="0" w:color="FFFFFF"/>
                                <w:bottom w:val="dashed" w:sz="2" w:space="0" w:color="FFFFFF"/>
                                <w:right w:val="dashed" w:sz="2" w:space="0" w:color="FFFFFF"/>
                              </w:divBdr>
                              <w:divsChild>
                                <w:div w:id="933049613">
                                  <w:marLeft w:val="0"/>
                                  <w:marRight w:val="0"/>
                                  <w:marTop w:val="0"/>
                                  <w:marBottom w:val="0"/>
                                  <w:divBdr>
                                    <w:top w:val="dashed" w:sz="2" w:space="0" w:color="FFFFFF"/>
                                    <w:left w:val="dashed" w:sz="2" w:space="0" w:color="FFFFFF"/>
                                    <w:bottom w:val="dashed" w:sz="2" w:space="0" w:color="FFFFFF"/>
                                    <w:right w:val="dashed" w:sz="2" w:space="0" w:color="FFFFFF"/>
                                  </w:divBdr>
                                </w:div>
                                <w:div w:id="130187978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11391350">
                              <w:marLeft w:val="0"/>
                              <w:marRight w:val="0"/>
                              <w:marTop w:val="0"/>
                              <w:marBottom w:val="0"/>
                              <w:divBdr>
                                <w:top w:val="dashed" w:sz="2" w:space="0" w:color="FFFFFF"/>
                                <w:left w:val="dashed" w:sz="2" w:space="0" w:color="FFFFFF"/>
                                <w:bottom w:val="dashed" w:sz="2" w:space="0" w:color="FFFFFF"/>
                                <w:right w:val="dashed" w:sz="2" w:space="0" w:color="FFFFFF"/>
                              </w:divBdr>
                            </w:div>
                            <w:div w:id="668867871">
                              <w:marLeft w:val="0"/>
                              <w:marRight w:val="0"/>
                              <w:marTop w:val="0"/>
                              <w:marBottom w:val="0"/>
                              <w:divBdr>
                                <w:top w:val="dashed" w:sz="2" w:space="0" w:color="FFFFFF"/>
                                <w:left w:val="dashed" w:sz="2" w:space="0" w:color="FFFFFF"/>
                                <w:bottom w:val="dashed" w:sz="2" w:space="0" w:color="FFFFFF"/>
                                <w:right w:val="dashed" w:sz="2" w:space="0" w:color="FFFFFF"/>
                              </w:divBdr>
                            </w:div>
                            <w:div w:id="1012033196">
                              <w:marLeft w:val="0"/>
                              <w:marRight w:val="0"/>
                              <w:marTop w:val="0"/>
                              <w:marBottom w:val="0"/>
                              <w:divBdr>
                                <w:top w:val="dashed" w:sz="2" w:space="0" w:color="FFFFFF"/>
                                <w:left w:val="dashed" w:sz="2" w:space="0" w:color="FFFFFF"/>
                                <w:bottom w:val="dashed" w:sz="2" w:space="0" w:color="FFFFFF"/>
                                <w:right w:val="dashed" w:sz="2" w:space="0" w:color="FFFFFF"/>
                              </w:divBdr>
                            </w:div>
                            <w:div w:id="30305761">
                              <w:marLeft w:val="0"/>
                              <w:marRight w:val="0"/>
                              <w:marTop w:val="0"/>
                              <w:marBottom w:val="0"/>
                              <w:divBdr>
                                <w:top w:val="dashed" w:sz="2" w:space="0" w:color="FFFFFF"/>
                                <w:left w:val="dashed" w:sz="2" w:space="0" w:color="FFFFFF"/>
                                <w:bottom w:val="dashed" w:sz="2" w:space="0" w:color="FFFFFF"/>
                                <w:right w:val="dashed" w:sz="2" w:space="0" w:color="FFFFFF"/>
                              </w:divBdr>
                            </w:div>
                            <w:div w:id="2112965459">
                              <w:marLeft w:val="0"/>
                              <w:marRight w:val="0"/>
                              <w:marTop w:val="0"/>
                              <w:marBottom w:val="0"/>
                              <w:divBdr>
                                <w:top w:val="dashed" w:sz="2" w:space="0" w:color="FFFFFF"/>
                                <w:left w:val="dashed" w:sz="2" w:space="0" w:color="FFFFFF"/>
                                <w:bottom w:val="dashed" w:sz="2" w:space="0" w:color="FFFFFF"/>
                                <w:right w:val="dashed" w:sz="2" w:space="0" w:color="FFFFFF"/>
                              </w:divBdr>
                            </w:div>
                            <w:div w:id="1406151173">
                              <w:marLeft w:val="0"/>
                              <w:marRight w:val="0"/>
                              <w:marTop w:val="0"/>
                              <w:marBottom w:val="0"/>
                              <w:divBdr>
                                <w:top w:val="dashed" w:sz="2" w:space="0" w:color="FFFFFF"/>
                                <w:left w:val="dashed" w:sz="2" w:space="0" w:color="FFFFFF"/>
                                <w:bottom w:val="dashed" w:sz="2" w:space="0" w:color="FFFFFF"/>
                                <w:right w:val="dashed" w:sz="2" w:space="0" w:color="FFFFFF"/>
                              </w:divBdr>
                            </w:div>
                            <w:div w:id="1892954884">
                              <w:marLeft w:val="0"/>
                              <w:marRight w:val="0"/>
                              <w:marTop w:val="0"/>
                              <w:marBottom w:val="0"/>
                              <w:divBdr>
                                <w:top w:val="dashed" w:sz="2" w:space="0" w:color="FFFFFF"/>
                                <w:left w:val="dashed" w:sz="2" w:space="0" w:color="FFFFFF"/>
                                <w:bottom w:val="dashed" w:sz="2" w:space="0" w:color="FFFFFF"/>
                                <w:right w:val="dashed" w:sz="2" w:space="0" w:color="FFFFFF"/>
                              </w:divBdr>
                              <w:divsChild>
                                <w:div w:id="610892003">
                                  <w:marLeft w:val="0"/>
                                  <w:marRight w:val="0"/>
                                  <w:marTop w:val="0"/>
                                  <w:marBottom w:val="0"/>
                                  <w:divBdr>
                                    <w:top w:val="dashed" w:sz="2" w:space="0" w:color="FFFFFF"/>
                                    <w:left w:val="dashed" w:sz="2" w:space="0" w:color="FFFFFF"/>
                                    <w:bottom w:val="dashed" w:sz="2" w:space="0" w:color="FFFFFF"/>
                                    <w:right w:val="dashed" w:sz="2" w:space="0" w:color="FFFFFF"/>
                                  </w:divBdr>
                                </w:div>
                                <w:div w:id="995652023">
                                  <w:marLeft w:val="0"/>
                                  <w:marRight w:val="0"/>
                                  <w:marTop w:val="0"/>
                                  <w:marBottom w:val="0"/>
                                  <w:divBdr>
                                    <w:top w:val="dashed" w:sz="2" w:space="0" w:color="FFFFFF"/>
                                    <w:left w:val="dashed" w:sz="2" w:space="0" w:color="FFFFFF"/>
                                    <w:bottom w:val="dashed" w:sz="2" w:space="0" w:color="FFFFFF"/>
                                    <w:right w:val="dashed" w:sz="2" w:space="0" w:color="FFFFFF"/>
                                  </w:divBdr>
                                </w:div>
                                <w:div w:id="59024068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70385874">
                              <w:marLeft w:val="0"/>
                              <w:marRight w:val="0"/>
                              <w:marTop w:val="0"/>
                              <w:marBottom w:val="0"/>
                              <w:divBdr>
                                <w:top w:val="dashed" w:sz="2" w:space="0" w:color="FFFFFF"/>
                                <w:left w:val="dashed" w:sz="2" w:space="0" w:color="FFFFFF"/>
                                <w:bottom w:val="dashed" w:sz="2" w:space="0" w:color="FFFFFF"/>
                                <w:right w:val="dashed" w:sz="2" w:space="0" w:color="FFFFFF"/>
                              </w:divBdr>
                            </w:div>
                            <w:div w:id="1998267102">
                              <w:marLeft w:val="0"/>
                              <w:marRight w:val="0"/>
                              <w:marTop w:val="0"/>
                              <w:marBottom w:val="0"/>
                              <w:divBdr>
                                <w:top w:val="dashed" w:sz="2" w:space="0" w:color="FFFFFF"/>
                                <w:left w:val="dashed" w:sz="2" w:space="0" w:color="FFFFFF"/>
                                <w:bottom w:val="dashed" w:sz="2" w:space="0" w:color="FFFFFF"/>
                                <w:right w:val="dashed" w:sz="2" w:space="0" w:color="FFFFFF"/>
                              </w:divBdr>
                            </w:div>
                            <w:div w:id="753744333">
                              <w:marLeft w:val="0"/>
                              <w:marRight w:val="0"/>
                              <w:marTop w:val="0"/>
                              <w:marBottom w:val="0"/>
                              <w:divBdr>
                                <w:top w:val="dashed" w:sz="2" w:space="0" w:color="FFFFFF"/>
                                <w:left w:val="dashed" w:sz="2" w:space="0" w:color="FFFFFF"/>
                                <w:bottom w:val="dashed" w:sz="2" w:space="0" w:color="FFFFFF"/>
                                <w:right w:val="dashed" w:sz="2" w:space="0" w:color="FFFFFF"/>
                              </w:divBdr>
                            </w:div>
                            <w:div w:id="2122141308">
                              <w:marLeft w:val="0"/>
                              <w:marRight w:val="0"/>
                              <w:marTop w:val="0"/>
                              <w:marBottom w:val="0"/>
                              <w:divBdr>
                                <w:top w:val="dashed" w:sz="2" w:space="0" w:color="FFFFFF"/>
                                <w:left w:val="dashed" w:sz="2" w:space="0" w:color="FFFFFF"/>
                                <w:bottom w:val="dashed" w:sz="2" w:space="0" w:color="FFFFFF"/>
                                <w:right w:val="dashed" w:sz="2" w:space="0" w:color="FFFFFF"/>
                              </w:divBdr>
                            </w:div>
                            <w:div w:id="2052925049">
                              <w:marLeft w:val="0"/>
                              <w:marRight w:val="0"/>
                              <w:marTop w:val="0"/>
                              <w:marBottom w:val="0"/>
                              <w:divBdr>
                                <w:top w:val="dashed" w:sz="2" w:space="0" w:color="FFFFFF"/>
                                <w:left w:val="dashed" w:sz="2" w:space="0" w:color="FFFFFF"/>
                                <w:bottom w:val="dashed" w:sz="2" w:space="0" w:color="FFFFFF"/>
                                <w:right w:val="dashed" w:sz="2" w:space="0" w:color="FFFFFF"/>
                              </w:divBdr>
                            </w:div>
                            <w:div w:id="306856596">
                              <w:marLeft w:val="0"/>
                              <w:marRight w:val="0"/>
                              <w:marTop w:val="0"/>
                              <w:marBottom w:val="0"/>
                              <w:divBdr>
                                <w:top w:val="dashed" w:sz="2" w:space="0" w:color="FFFFFF"/>
                                <w:left w:val="dashed" w:sz="2" w:space="0" w:color="FFFFFF"/>
                                <w:bottom w:val="dashed" w:sz="2" w:space="0" w:color="FFFFFF"/>
                                <w:right w:val="dashed" w:sz="2" w:space="0" w:color="FFFFFF"/>
                              </w:divBdr>
                            </w:div>
                            <w:div w:id="836960979">
                              <w:marLeft w:val="0"/>
                              <w:marRight w:val="0"/>
                              <w:marTop w:val="0"/>
                              <w:marBottom w:val="0"/>
                              <w:divBdr>
                                <w:top w:val="dashed" w:sz="2" w:space="0" w:color="FFFFFF"/>
                                <w:left w:val="dashed" w:sz="2" w:space="0" w:color="FFFFFF"/>
                                <w:bottom w:val="dashed" w:sz="2" w:space="0" w:color="FFFFFF"/>
                                <w:right w:val="dashed" w:sz="2" w:space="0" w:color="FFFFFF"/>
                              </w:divBdr>
                            </w:div>
                            <w:div w:id="1505364238">
                              <w:marLeft w:val="0"/>
                              <w:marRight w:val="0"/>
                              <w:marTop w:val="0"/>
                              <w:marBottom w:val="0"/>
                              <w:divBdr>
                                <w:top w:val="dashed" w:sz="2" w:space="0" w:color="FFFFFF"/>
                                <w:left w:val="dashed" w:sz="2" w:space="0" w:color="FFFFFF"/>
                                <w:bottom w:val="dashed" w:sz="2" w:space="0" w:color="FFFFFF"/>
                                <w:right w:val="dashed" w:sz="2" w:space="0" w:color="FFFFFF"/>
                              </w:divBdr>
                            </w:div>
                            <w:div w:id="1966498179">
                              <w:marLeft w:val="0"/>
                              <w:marRight w:val="0"/>
                              <w:marTop w:val="0"/>
                              <w:marBottom w:val="0"/>
                              <w:divBdr>
                                <w:top w:val="dashed" w:sz="2" w:space="0" w:color="FFFFFF"/>
                                <w:left w:val="dashed" w:sz="2" w:space="0" w:color="FFFFFF"/>
                                <w:bottom w:val="dashed" w:sz="2" w:space="0" w:color="FFFFFF"/>
                                <w:right w:val="dashed" w:sz="2" w:space="0" w:color="FFFFFF"/>
                              </w:divBdr>
                            </w:div>
                            <w:div w:id="126974369">
                              <w:marLeft w:val="0"/>
                              <w:marRight w:val="0"/>
                              <w:marTop w:val="0"/>
                              <w:marBottom w:val="0"/>
                              <w:divBdr>
                                <w:top w:val="dashed" w:sz="2" w:space="0" w:color="FFFFFF"/>
                                <w:left w:val="dashed" w:sz="2" w:space="0" w:color="FFFFFF"/>
                                <w:bottom w:val="dashed" w:sz="2" w:space="0" w:color="FFFFFF"/>
                                <w:right w:val="dashed" w:sz="2" w:space="0" w:color="FFFFFF"/>
                              </w:divBdr>
                              <w:divsChild>
                                <w:div w:id="247620956">
                                  <w:marLeft w:val="0"/>
                                  <w:marRight w:val="0"/>
                                  <w:marTop w:val="0"/>
                                  <w:marBottom w:val="0"/>
                                  <w:divBdr>
                                    <w:top w:val="dashed" w:sz="2" w:space="0" w:color="FFFFFF"/>
                                    <w:left w:val="dashed" w:sz="2" w:space="0" w:color="FFFFFF"/>
                                    <w:bottom w:val="dashed" w:sz="2" w:space="0" w:color="FFFFFF"/>
                                    <w:right w:val="dashed" w:sz="2" w:space="0" w:color="FFFFFF"/>
                                  </w:divBdr>
                                </w:div>
                                <w:div w:id="59193594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91834345">
                              <w:marLeft w:val="0"/>
                              <w:marRight w:val="0"/>
                              <w:marTop w:val="0"/>
                              <w:marBottom w:val="0"/>
                              <w:divBdr>
                                <w:top w:val="dashed" w:sz="2" w:space="0" w:color="FFFFFF"/>
                                <w:left w:val="dashed" w:sz="2" w:space="0" w:color="FFFFFF"/>
                                <w:bottom w:val="dashed" w:sz="2" w:space="0" w:color="FFFFFF"/>
                                <w:right w:val="dashed" w:sz="2" w:space="0" w:color="FFFFFF"/>
                              </w:divBdr>
                            </w:div>
                            <w:div w:id="2019575855">
                              <w:marLeft w:val="0"/>
                              <w:marRight w:val="0"/>
                              <w:marTop w:val="0"/>
                              <w:marBottom w:val="0"/>
                              <w:divBdr>
                                <w:top w:val="dashed" w:sz="2" w:space="0" w:color="FFFFFF"/>
                                <w:left w:val="dashed" w:sz="2" w:space="0" w:color="FFFFFF"/>
                                <w:bottom w:val="dashed" w:sz="2" w:space="0" w:color="FFFFFF"/>
                                <w:right w:val="dashed" w:sz="2" w:space="0" w:color="FFFFFF"/>
                              </w:divBdr>
                            </w:div>
                            <w:div w:id="1113746038">
                              <w:marLeft w:val="0"/>
                              <w:marRight w:val="0"/>
                              <w:marTop w:val="0"/>
                              <w:marBottom w:val="0"/>
                              <w:divBdr>
                                <w:top w:val="dashed" w:sz="2" w:space="0" w:color="FFFFFF"/>
                                <w:left w:val="dashed" w:sz="2" w:space="0" w:color="FFFFFF"/>
                                <w:bottom w:val="dashed" w:sz="2" w:space="0" w:color="FFFFFF"/>
                                <w:right w:val="dashed" w:sz="2" w:space="0" w:color="FFFFFF"/>
                              </w:divBdr>
                            </w:div>
                            <w:div w:id="1436974732">
                              <w:marLeft w:val="0"/>
                              <w:marRight w:val="0"/>
                              <w:marTop w:val="0"/>
                              <w:marBottom w:val="0"/>
                              <w:divBdr>
                                <w:top w:val="dashed" w:sz="2" w:space="0" w:color="FFFFFF"/>
                                <w:left w:val="dashed" w:sz="2" w:space="0" w:color="FFFFFF"/>
                                <w:bottom w:val="dashed" w:sz="2" w:space="0" w:color="FFFFFF"/>
                                <w:right w:val="dashed" w:sz="2" w:space="0" w:color="FFFFFF"/>
                              </w:divBdr>
                            </w:div>
                            <w:div w:id="1780181641">
                              <w:marLeft w:val="0"/>
                              <w:marRight w:val="0"/>
                              <w:marTop w:val="0"/>
                              <w:marBottom w:val="0"/>
                              <w:divBdr>
                                <w:top w:val="dashed" w:sz="2" w:space="0" w:color="FFFFFF"/>
                                <w:left w:val="dashed" w:sz="2" w:space="0" w:color="FFFFFF"/>
                                <w:bottom w:val="dashed" w:sz="2" w:space="0" w:color="FFFFFF"/>
                                <w:right w:val="dashed" w:sz="2" w:space="0" w:color="FFFFFF"/>
                              </w:divBdr>
                            </w:div>
                            <w:div w:id="547838544">
                              <w:marLeft w:val="0"/>
                              <w:marRight w:val="0"/>
                              <w:marTop w:val="0"/>
                              <w:marBottom w:val="0"/>
                              <w:divBdr>
                                <w:top w:val="dashed" w:sz="2" w:space="0" w:color="FFFFFF"/>
                                <w:left w:val="dashed" w:sz="2" w:space="0" w:color="FFFFFF"/>
                                <w:bottom w:val="dashed" w:sz="2" w:space="0" w:color="FFFFFF"/>
                                <w:right w:val="dashed" w:sz="2" w:space="0" w:color="FFFFFF"/>
                              </w:divBdr>
                            </w:div>
                            <w:div w:id="1094323071">
                              <w:marLeft w:val="0"/>
                              <w:marRight w:val="0"/>
                              <w:marTop w:val="0"/>
                              <w:marBottom w:val="0"/>
                              <w:divBdr>
                                <w:top w:val="dashed" w:sz="2" w:space="0" w:color="FFFFFF"/>
                                <w:left w:val="dashed" w:sz="2" w:space="0" w:color="FFFFFF"/>
                                <w:bottom w:val="dashed" w:sz="2" w:space="0" w:color="FFFFFF"/>
                                <w:right w:val="dashed" w:sz="2" w:space="0" w:color="FFFFFF"/>
                              </w:divBdr>
                            </w:div>
                            <w:div w:id="625434227">
                              <w:marLeft w:val="0"/>
                              <w:marRight w:val="0"/>
                              <w:marTop w:val="0"/>
                              <w:marBottom w:val="0"/>
                              <w:divBdr>
                                <w:top w:val="dashed" w:sz="2" w:space="0" w:color="FFFFFF"/>
                                <w:left w:val="dashed" w:sz="2" w:space="0" w:color="FFFFFF"/>
                                <w:bottom w:val="dashed" w:sz="2" w:space="0" w:color="FFFFFF"/>
                                <w:right w:val="dashed" w:sz="2" w:space="0" w:color="FFFFFF"/>
                              </w:divBdr>
                            </w:div>
                            <w:div w:id="190532323">
                              <w:marLeft w:val="0"/>
                              <w:marRight w:val="0"/>
                              <w:marTop w:val="0"/>
                              <w:marBottom w:val="0"/>
                              <w:divBdr>
                                <w:top w:val="dashed" w:sz="2" w:space="0" w:color="FFFFFF"/>
                                <w:left w:val="dashed" w:sz="2" w:space="0" w:color="FFFFFF"/>
                                <w:bottom w:val="dashed" w:sz="2" w:space="0" w:color="FFFFFF"/>
                                <w:right w:val="dashed" w:sz="2" w:space="0" w:color="FFFFFF"/>
                              </w:divBdr>
                            </w:div>
                            <w:div w:id="2102987004">
                              <w:marLeft w:val="0"/>
                              <w:marRight w:val="0"/>
                              <w:marTop w:val="0"/>
                              <w:marBottom w:val="0"/>
                              <w:divBdr>
                                <w:top w:val="dashed" w:sz="2" w:space="0" w:color="FFFFFF"/>
                                <w:left w:val="dashed" w:sz="2" w:space="0" w:color="FFFFFF"/>
                                <w:bottom w:val="dashed" w:sz="2" w:space="0" w:color="FFFFFF"/>
                                <w:right w:val="dashed" w:sz="2" w:space="0" w:color="FFFFFF"/>
                              </w:divBdr>
                            </w:div>
                            <w:div w:id="1914268447">
                              <w:marLeft w:val="0"/>
                              <w:marRight w:val="0"/>
                              <w:marTop w:val="0"/>
                              <w:marBottom w:val="0"/>
                              <w:divBdr>
                                <w:top w:val="dashed" w:sz="2" w:space="0" w:color="FFFFFF"/>
                                <w:left w:val="dashed" w:sz="2" w:space="0" w:color="FFFFFF"/>
                                <w:bottom w:val="dashed" w:sz="2" w:space="0" w:color="FFFFFF"/>
                                <w:right w:val="dashed" w:sz="2" w:space="0" w:color="FFFFFF"/>
                              </w:divBdr>
                              <w:divsChild>
                                <w:div w:id="1041705794">
                                  <w:marLeft w:val="0"/>
                                  <w:marRight w:val="0"/>
                                  <w:marTop w:val="0"/>
                                  <w:marBottom w:val="0"/>
                                  <w:divBdr>
                                    <w:top w:val="dashed" w:sz="2" w:space="0" w:color="FFFFFF"/>
                                    <w:left w:val="dashed" w:sz="2" w:space="0" w:color="FFFFFF"/>
                                    <w:bottom w:val="dashed" w:sz="2" w:space="0" w:color="FFFFFF"/>
                                    <w:right w:val="dashed" w:sz="2" w:space="0" w:color="FFFFFF"/>
                                  </w:divBdr>
                                </w:div>
                                <w:div w:id="508639610">
                                  <w:marLeft w:val="0"/>
                                  <w:marRight w:val="0"/>
                                  <w:marTop w:val="0"/>
                                  <w:marBottom w:val="0"/>
                                  <w:divBdr>
                                    <w:top w:val="dashed" w:sz="2" w:space="0" w:color="FFFFFF"/>
                                    <w:left w:val="dashed" w:sz="2" w:space="0" w:color="FFFFFF"/>
                                    <w:bottom w:val="dashed" w:sz="2" w:space="0" w:color="FFFFFF"/>
                                    <w:right w:val="dashed" w:sz="2" w:space="0" w:color="FFFFFF"/>
                                  </w:divBdr>
                                </w:div>
                                <w:div w:id="373115879">
                                  <w:marLeft w:val="0"/>
                                  <w:marRight w:val="0"/>
                                  <w:marTop w:val="0"/>
                                  <w:marBottom w:val="0"/>
                                  <w:divBdr>
                                    <w:top w:val="dashed" w:sz="2" w:space="0" w:color="FFFFFF"/>
                                    <w:left w:val="dashed" w:sz="2" w:space="0" w:color="FFFFFF"/>
                                    <w:bottom w:val="dashed" w:sz="2" w:space="0" w:color="FFFFFF"/>
                                    <w:right w:val="dashed" w:sz="2" w:space="0" w:color="FFFFFF"/>
                                  </w:divBdr>
                                </w:div>
                                <w:div w:id="2074038731">
                                  <w:marLeft w:val="0"/>
                                  <w:marRight w:val="0"/>
                                  <w:marTop w:val="0"/>
                                  <w:marBottom w:val="0"/>
                                  <w:divBdr>
                                    <w:top w:val="dashed" w:sz="2" w:space="0" w:color="FFFFFF"/>
                                    <w:left w:val="dashed" w:sz="2" w:space="0" w:color="FFFFFF"/>
                                    <w:bottom w:val="dashed" w:sz="2" w:space="0" w:color="FFFFFF"/>
                                    <w:right w:val="dashed" w:sz="2" w:space="0" w:color="FFFFFF"/>
                                  </w:divBdr>
                                </w:div>
                                <w:div w:id="1922517819">
                                  <w:marLeft w:val="0"/>
                                  <w:marRight w:val="0"/>
                                  <w:marTop w:val="0"/>
                                  <w:marBottom w:val="0"/>
                                  <w:divBdr>
                                    <w:top w:val="dashed" w:sz="2" w:space="0" w:color="FFFFFF"/>
                                    <w:left w:val="dashed" w:sz="2" w:space="0" w:color="FFFFFF"/>
                                    <w:bottom w:val="dashed" w:sz="2" w:space="0" w:color="FFFFFF"/>
                                    <w:right w:val="dashed" w:sz="2" w:space="0" w:color="FFFFFF"/>
                                  </w:divBdr>
                                </w:div>
                                <w:div w:id="1837258260">
                                  <w:marLeft w:val="0"/>
                                  <w:marRight w:val="0"/>
                                  <w:marTop w:val="0"/>
                                  <w:marBottom w:val="0"/>
                                  <w:divBdr>
                                    <w:top w:val="dashed" w:sz="2" w:space="0" w:color="FFFFFF"/>
                                    <w:left w:val="dashed" w:sz="2" w:space="0" w:color="FFFFFF"/>
                                    <w:bottom w:val="dashed" w:sz="2" w:space="0" w:color="FFFFFF"/>
                                    <w:right w:val="dashed" w:sz="2" w:space="0" w:color="FFFFFF"/>
                                  </w:divBdr>
                                  <w:divsChild>
                                    <w:div w:id="100146858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711729795">
                              <w:marLeft w:val="0"/>
                              <w:marRight w:val="0"/>
                              <w:marTop w:val="0"/>
                              <w:marBottom w:val="0"/>
                              <w:divBdr>
                                <w:top w:val="dashed" w:sz="2" w:space="0" w:color="FFFFFF"/>
                                <w:left w:val="dashed" w:sz="2" w:space="0" w:color="FFFFFF"/>
                                <w:bottom w:val="dashed" w:sz="2" w:space="0" w:color="FFFFFF"/>
                                <w:right w:val="dashed" w:sz="2" w:space="0" w:color="FFFFFF"/>
                              </w:divBdr>
                            </w:div>
                            <w:div w:id="2129858316">
                              <w:marLeft w:val="0"/>
                              <w:marRight w:val="0"/>
                              <w:marTop w:val="0"/>
                              <w:marBottom w:val="0"/>
                              <w:divBdr>
                                <w:top w:val="dashed" w:sz="2" w:space="0" w:color="FFFFFF"/>
                                <w:left w:val="dashed" w:sz="2" w:space="0" w:color="FFFFFF"/>
                                <w:bottom w:val="dashed" w:sz="2" w:space="0" w:color="FFFFFF"/>
                                <w:right w:val="dashed" w:sz="2" w:space="0" w:color="FFFFFF"/>
                              </w:divBdr>
                            </w:div>
                            <w:div w:id="1100293163">
                              <w:marLeft w:val="0"/>
                              <w:marRight w:val="0"/>
                              <w:marTop w:val="0"/>
                              <w:marBottom w:val="0"/>
                              <w:divBdr>
                                <w:top w:val="dashed" w:sz="2" w:space="0" w:color="FFFFFF"/>
                                <w:left w:val="dashed" w:sz="2" w:space="0" w:color="FFFFFF"/>
                                <w:bottom w:val="dashed" w:sz="2" w:space="0" w:color="FFFFFF"/>
                                <w:right w:val="dashed" w:sz="2" w:space="0" w:color="FFFFFF"/>
                              </w:divBdr>
                            </w:div>
                            <w:div w:id="683168805">
                              <w:marLeft w:val="0"/>
                              <w:marRight w:val="0"/>
                              <w:marTop w:val="0"/>
                              <w:marBottom w:val="0"/>
                              <w:divBdr>
                                <w:top w:val="dashed" w:sz="2" w:space="0" w:color="FFFFFF"/>
                                <w:left w:val="dashed" w:sz="2" w:space="0" w:color="FFFFFF"/>
                                <w:bottom w:val="dashed" w:sz="2" w:space="0" w:color="FFFFFF"/>
                                <w:right w:val="dashed" w:sz="2" w:space="0" w:color="FFFFFF"/>
                              </w:divBdr>
                            </w:div>
                            <w:div w:id="1744987092">
                              <w:marLeft w:val="0"/>
                              <w:marRight w:val="0"/>
                              <w:marTop w:val="0"/>
                              <w:marBottom w:val="0"/>
                              <w:divBdr>
                                <w:top w:val="dashed" w:sz="2" w:space="0" w:color="FFFFFF"/>
                                <w:left w:val="dashed" w:sz="2" w:space="0" w:color="FFFFFF"/>
                                <w:bottom w:val="dashed" w:sz="2" w:space="0" w:color="FFFFFF"/>
                                <w:right w:val="dashed" w:sz="2" w:space="0" w:color="FFFFFF"/>
                              </w:divBdr>
                              <w:divsChild>
                                <w:div w:id="520821964">
                                  <w:marLeft w:val="0"/>
                                  <w:marRight w:val="0"/>
                                  <w:marTop w:val="0"/>
                                  <w:marBottom w:val="0"/>
                                  <w:divBdr>
                                    <w:top w:val="dashed" w:sz="2" w:space="0" w:color="FFFFFF"/>
                                    <w:left w:val="dashed" w:sz="2" w:space="0" w:color="FFFFFF"/>
                                    <w:bottom w:val="dashed" w:sz="2" w:space="0" w:color="FFFFFF"/>
                                    <w:right w:val="dashed" w:sz="2" w:space="0" w:color="FFFFFF"/>
                                  </w:divBdr>
                                </w:div>
                                <w:div w:id="1586954758">
                                  <w:marLeft w:val="0"/>
                                  <w:marRight w:val="0"/>
                                  <w:marTop w:val="0"/>
                                  <w:marBottom w:val="0"/>
                                  <w:divBdr>
                                    <w:top w:val="dashed" w:sz="2" w:space="0" w:color="FFFFFF"/>
                                    <w:left w:val="dashed" w:sz="2" w:space="0" w:color="FFFFFF"/>
                                    <w:bottom w:val="dashed" w:sz="2" w:space="0" w:color="FFFFFF"/>
                                    <w:right w:val="dashed" w:sz="2" w:space="0" w:color="FFFFFF"/>
                                  </w:divBdr>
                                </w:div>
                                <w:div w:id="694111285">
                                  <w:marLeft w:val="0"/>
                                  <w:marRight w:val="0"/>
                                  <w:marTop w:val="0"/>
                                  <w:marBottom w:val="0"/>
                                  <w:divBdr>
                                    <w:top w:val="dashed" w:sz="2" w:space="0" w:color="FFFFFF"/>
                                    <w:left w:val="dashed" w:sz="2" w:space="0" w:color="FFFFFF"/>
                                    <w:bottom w:val="dashed" w:sz="2" w:space="0" w:color="FFFFFF"/>
                                    <w:right w:val="dashed" w:sz="2" w:space="0" w:color="FFFFFF"/>
                                  </w:divBdr>
                                </w:div>
                                <w:div w:id="93972645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4327544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37898581">
                          <w:marLeft w:val="0"/>
                          <w:marRight w:val="0"/>
                          <w:marTop w:val="0"/>
                          <w:marBottom w:val="0"/>
                          <w:divBdr>
                            <w:top w:val="dashed" w:sz="2" w:space="0" w:color="FFFFFF"/>
                            <w:left w:val="dashed" w:sz="2" w:space="0" w:color="FFFFFF"/>
                            <w:bottom w:val="dashed" w:sz="2" w:space="0" w:color="FFFFFF"/>
                            <w:right w:val="dashed" w:sz="2" w:space="0" w:color="FFFFFF"/>
                          </w:divBdr>
                        </w:div>
                        <w:div w:id="268124986">
                          <w:marLeft w:val="0"/>
                          <w:marRight w:val="0"/>
                          <w:marTop w:val="0"/>
                          <w:marBottom w:val="0"/>
                          <w:divBdr>
                            <w:top w:val="dashed" w:sz="2" w:space="0" w:color="FFFFFF"/>
                            <w:left w:val="dashed" w:sz="2" w:space="0" w:color="FFFFFF"/>
                            <w:bottom w:val="dashed" w:sz="2" w:space="0" w:color="FFFFFF"/>
                            <w:right w:val="dashed" w:sz="2" w:space="0" w:color="FFFFFF"/>
                          </w:divBdr>
                          <w:divsChild>
                            <w:div w:id="121073056">
                              <w:marLeft w:val="0"/>
                              <w:marRight w:val="0"/>
                              <w:marTop w:val="0"/>
                              <w:marBottom w:val="0"/>
                              <w:divBdr>
                                <w:top w:val="dashed" w:sz="2" w:space="0" w:color="FFFFFF"/>
                                <w:left w:val="dashed" w:sz="2" w:space="0" w:color="FFFFFF"/>
                                <w:bottom w:val="dashed" w:sz="2" w:space="0" w:color="FFFFFF"/>
                                <w:right w:val="dashed" w:sz="2" w:space="0" w:color="FFFFFF"/>
                              </w:divBdr>
                            </w:div>
                            <w:div w:id="960454759">
                              <w:marLeft w:val="0"/>
                              <w:marRight w:val="0"/>
                              <w:marTop w:val="0"/>
                              <w:marBottom w:val="0"/>
                              <w:divBdr>
                                <w:top w:val="dashed" w:sz="2" w:space="0" w:color="FFFFFF"/>
                                <w:left w:val="dashed" w:sz="2" w:space="0" w:color="FFFFFF"/>
                                <w:bottom w:val="dashed" w:sz="2" w:space="0" w:color="FFFFFF"/>
                                <w:right w:val="dashed" w:sz="2" w:space="0" w:color="FFFFFF"/>
                              </w:divBdr>
                            </w:div>
                            <w:div w:id="2093116671">
                              <w:marLeft w:val="0"/>
                              <w:marRight w:val="0"/>
                              <w:marTop w:val="0"/>
                              <w:marBottom w:val="0"/>
                              <w:divBdr>
                                <w:top w:val="dashed" w:sz="2" w:space="0" w:color="FFFFFF"/>
                                <w:left w:val="dashed" w:sz="2" w:space="0" w:color="FFFFFF"/>
                                <w:bottom w:val="dashed" w:sz="2" w:space="0" w:color="FFFFFF"/>
                                <w:right w:val="dashed" w:sz="2" w:space="0" w:color="FFFFFF"/>
                              </w:divBdr>
                              <w:divsChild>
                                <w:div w:id="1851523732">
                                  <w:marLeft w:val="0"/>
                                  <w:marRight w:val="0"/>
                                  <w:marTop w:val="0"/>
                                  <w:marBottom w:val="0"/>
                                  <w:divBdr>
                                    <w:top w:val="none" w:sz="0" w:space="0" w:color="auto"/>
                                    <w:left w:val="none" w:sz="0" w:space="0" w:color="auto"/>
                                    <w:bottom w:val="none" w:sz="0" w:space="0" w:color="auto"/>
                                    <w:right w:val="none" w:sz="0" w:space="0" w:color="auto"/>
                                  </w:divBdr>
                                </w:div>
                              </w:divsChild>
                            </w:div>
                            <w:div w:id="272128251">
                              <w:marLeft w:val="0"/>
                              <w:marRight w:val="0"/>
                              <w:marTop w:val="0"/>
                              <w:marBottom w:val="0"/>
                              <w:divBdr>
                                <w:top w:val="dashed" w:sz="2" w:space="0" w:color="FFFFFF"/>
                                <w:left w:val="dashed" w:sz="2" w:space="0" w:color="FFFFFF"/>
                                <w:bottom w:val="dashed" w:sz="2" w:space="0" w:color="FFFFFF"/>
                                <w:right w:val="dashed" w:sz="2" w:space="0" w:color="FFFFFF"/>
                              </w:divBdr>
                            </w:div>
                            <w:div w:id="639923074">
                              <w:marLeft w:val="0"/>
                              <w:marRight w:val="0"/>
                              <w:marTop w:val="0"/>
                              <w:marBottom w:val="0"/>
                              <w:divBdr>
                                <w:top w:val="dashed" w:sz="2" w:space="0" w:color="FFFFFF"/>
                                <w:left w:val="dashed" w:sz="2" w:space="0" w:color="FFFFFF"/>
                                <w:bottom w:val="dashed" w:sz="2" w:space="0" w:color="FFFFFF"/>
                                <w:right w:val="dashed" w:sz="2" w:space="0" w:color="FFFFFF"/>
                              </w:divBdr>
                            </w:div>
                            <w:div w:id="1582979866">
                              <w:marLeft w:val="0"/>
                              <w:marRight w:val="0"/>
                              <w:marTop w:val="0"/>
                              <w:marBottom w:val="0"/>
                              <w:divBdr>
                                <w:top w:val="dashed" w:sz="2" w:space="0" w:color="FFFFFF"/>
                                <w:left w:val="dashed" w:sz="2" w:space="0" w:color="FFFFFF"/>
                                <w:bottom w:val="dashed" w:sz="2" w:space="0" w:color="FFFFFF"/>
                                <w:right w:val="dashed" w:sz="2" w:space="0" w:color="FFFFFF"/>
                              </w:divBdr>
                            </w:div>
                            <w:div w:id="593591401">
                              <w:marLeft w:val="0"/>
                              <w:marRight w:val="0"/>
                              <w:marTop w:val="0"/>
                              <w:marBottom w:val="0"/>
                              <w:divBdr>
                                <w:top w:val="dashed" w:sz="2" w:space="0" w:color="FFFFFF"/>
                                <w:left w:val="dashed" w:sz="2" w:space="0" w:color="FFFFFF"/>
                                <w:bottom w:val="dashed" w:sz="2" w:space="0" w:color="FFFFFF"/>
                                <w:right w:val="dashed" w:sz="2" w:space="0" w:color="FFFFFF"/>
                              </w:divBdr>
                            </w:div>
                            <w:div w:id="1941840925">
                              <w:marLeft w:val="0"/>
                              <w:marRight w:val="0"/>
                              <w:marTop w:val="0"/>
                              <w:marBottom w:val="0"/>
                              <w:divBdr>
                                <w:top w:val="dashed" w:sz="2" w:space="0" w:color="FFFFFF"/>
                                <w:left w:val="dashed" w:sz="2" w:space="0" w:color="FFFFFF"/>
                                <w:bottom w:val="dashed" w:sz="2" w:space="0" w:color="FFFFFF"/>
                                <w:right w:val="dashed" w:sz="2" w:space="0" w:color="FFFFFF"/>
                              </w:divBdr>
                            </w:div>
                            <w:div w:id="1879318156">
                              <w:marLeft w:val="0"/>
                              <w:marRight w:val="0"/>
                              <w:marTop w:val="0"/>
                              <w:marBottom w:val="0"/>
                              <w:divBdr>
                                <w:top w:val="dashed" w:sz="2" w:space="0" w:color="FFFFFF"/>
                                <w:left w:val="dashed" w:sz="2" w:space="0" w:color="FFFFFF"/>
                                <w:bottom w:val="dashed" w:sz="2" w:space="0" w:color="FFFFFF"/>
                                <w:right w:val="dashed" w:sz="2" w:space="0" w:color="FFFFFF"/>
                              </w:divBdr>
                            </w:div>
                            <w:div w:id="1088962656">
                              <w:marLeft w:val="0"/>
                              <w:marRight w:val="0"/>
                              <w:marTop w:val="0"/>
                              <w:marBottom w:val="0"/>
                              <w:divBdr>
                                <w:top w:val="dashed" w:sz="2" w:space="0" w:color="FFFFFF"/>
                                <w:left w:val="dashed" w:sz="2" w:space="0" w:color="FFFFFF"/>
                                <w:bottom w:val="dashed" w:sz="2" w:space="0" w:color="FFFFFF"/>
                                <w:right w:val="dashed" w:sz="2" w:space="0" w:color="FFFFFF"/>
                              </w:divBdr>
                              <w:divsChild>
                                <w:div w:id="1858229268">
                                  <w:marLeft w:val="0"/>
                                  <w:marRight w:val="0"/>
                                  <w:marTop w:val="0"/>
                                  <w:marBottom w:val="0"/>
                                  <w:divBdr>
                                    <w:top w:val="dashed" w:sz="2" w:space="0" w:color="FFFFFF"/>
                                    <w:left w:val="dashed" w:sz="2" w:space="0" w:color="FFFFFF"/>
                                    <w:bottom w:val="dashed" w:sz="2" w:space="0" w:color="FFFFFF"/>
                                    <w:right w:val="dashed" w:sz="2" w:space="0" w:color="FFFFFF"/>
                                  </w:divBdr>
                                </w:div>
                                <w:div w:id="736900047">
                                  <w:marLeft w:val="0"/>
                                  <w:marRight w:val="0"/>
                                  <w:marTop w:val="0"/>
                                  <w:marBottom w:val="0"/>
                                  <w:divBdr>
                                    <w:top w:val="dashed" w:sz="2" w:space="0" w:color="FFFFFF"/>
                                    <w:left w:val="dashed" w:sz="2" w:space="0" w:color="FFFFFF"/>
                                    <w:bottom w:val="dashed" w:sz="2" w:space="0" w:color="FFFFFF"/>
                                    <w:right w:val="dashed" w:sz="2" w:space="0" w:color="FFFFFF"/>
                                  </w:divBdr>
                                </w:div>
                                <w:div w:id="47213703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95837540">
                              <w:marLeft w:val="0"/>
                              <w:marRight w:val="0"/>
                              <w:marTop w:val="0"/>
                              <w:marBottom w:val="0"/>
                              <w:divBdr>
                                <w:top w:val="dashed" w:sz="2" w:space="0" w:color="FFFFFF"/>
                                <w:left w:val="dashed" w:sz="2" w:space="0" w:color="FFFFFF"/>
                                <w:bottom w:val="dashed" w:sz="2" w:space="0" w:color="FFFFFF"/>
                                <w:right w:val="dashed" w:sz="2" w:space="0" w:color="FFFFFF"/>
                              </w:divBdr>
                            </w:div>
                            <w:div w:id="367150204">
                              <w:marLeft w:val="0"/>
                              <w:marRight w:val="0"/>
                              <w:marTop w:val="0"/>
                              <w:marBottom w:val="0"/>
                              <w:divBdr>
                                <w:top w:val="dashed" w:sz="2" w:space="0" w:color="FFFFFF"/>
                                <w:left w:val="dashed" w:sz="2" w:space="0" w:color="FFFFFF"/>
                                <w:bottom w:val="dashed" w:sz="2" w:space="0" w:color="FFFFFF"/>
                                <w:right w:val="dashed" w:sz="2" w:space="0" w:color="FFFFFF"/>
                              </w:divBdr>
                            </w:div>
                            <w:div w:id="1922635777">
                              <w:marLeft w:val="0"/>
                              <w:marRight w:val="0"/>
                              <w:marTop w:val="0"/>
                              <w:marBottom w:val="0"/>
                              <w:divBdr>
                                <w:top w:val="dashed" w:sz="2" w:space="0" w:color="FFFFFF"/>
                                <w:left w:val="dashed" w:sz="2" w:space="0" w:color="FFFFFF"/>
                                <w:bottom w:val="dashed" w:sz="2" w:space="0" w:color="FFFFFF"/>
                                <w:right w:val="dashed" w:sz="2" w:space="0" w:color="FFFFFF"/>
                              </w:divBdr>
                            </w:div>
                            <w:div w:id="1899784526">
                              <w:marLeft w:val="0"/>
                              <w:marRight w:val="0"/>
                              <w:marTop w:val="0"/>
                              <w:marBottom w:val="0"/>
                              <w:divBdr>
                                <w:top w:val="dashed" w:sz="2" w:space="0" w:color="FFFFFF"/>
                                <w:left w:val="dashed" w:sz="2" w:space="0" w:color="FFFFFF"/>
                                <w:bottom w:val="dashed" w:sz="2" w:space="0" w:color="FFFFFF"/>
                                <w:right w:val="dashed" w:sz="2" w:space="0" w:color="FFFFFF"/>
                              </w:divBdr>
                            </w:div>
                            <w:div w:id="2086367222">
                              <w:marLeft w:val="0"/>
                              <w:marRight w:val="0"/>
                              <w:marTop w:val="0"/>
                              <w:marBottom w:val="0"/>
                              <w:divBdr>
                                <w:top w:val="dashed" w:sz="2" w:space="0" w:color="FFFFFF"/>
                                <w:left w:val="dashed" w:sz="2" w:space="0" w:color="FFFFFF"/>
                                <w:bottom w:val="dashed" w:sz="2" w:space="0" w:color="FFFFFF"/>
                                <w:right w:val="dashed" w:sz="2" w:space="0" w:color="FFFFFF"/>
                              </w:divBdr>
                            </w:div>
                            <w:div w:id="1561406381">
                              <w:marLeft w:val="0"/>
                              <w:marRight w:val="0"/>
                              <w:marTop w:val="0"/>
                              <w:marBottom w:val="0"/>
                              <w:divBdr>
                                <w:top w:val="dashed" w:sz="2" w:space="0" w:color="FFFFFF"/>
                                <w:left w:val="dashed" w:sz="2" w:space="0" w:color="FFFFFF"/>
                                <w:bottom w:val="dashed" w:sz="2" w:space="0" w:color="FFFFFF"/>
                                <w:right w:val="dashed" w:sz="2" w:space="0" w:color="FFFFFF"/>
                              </w:divBdr>
                            </w:div>
                            <w:div w:id="261111488">
                              <w:marLeft w:val="0"/>
                              <w:marRight w:val="0"/>
                              <w:marTop w:val="0"/>
                              <w:marBottom w:val="0"/>
                              <w:divBdr>
                                <w:top w:val="dashed" w:sz="2" w:space="0" w:color="FFFFFF"/>
                                <w:left w:val="dashed" w:sz="2" w:space="0" w:color="FFFFFF"/>
                                <w:bottom w:val="dashed" w:sz="2" w:space="0" w:color="FFFFFF"/>
                                <w:right w:val="dashed" w:sz="2" w:space="0" w:color="FFFFFF"/>
                              </w:divBdr>
                            </w:div>
                            <w:div w:id="1761176422">
                              <w:marLeft w:val="0"/>
                              <w:marRight w:val="0"/>
                              <w:marTop w:val="0"/>
                              <w:marBottom w:val="0"/>
                              <w:divBdr>
                                <w:top w:val="dashed" w:sz="2" w:space="0" w:color="FFFFFF"/>
                                <w:left w:val="dashed" w:sz="2" w:space="0" w:color="FFFFFF"/>
                                <w:bottom w:val="dashed" w:sz="2" w:space="0" w:color="FFFFFF"/>
                                <w:right w:val="dashed" w:sz="2" w:space="0" w:color="FFFFFF"/>
                              </w:divBdr>
                            </w:div>
                            <w:div w:id="340089076">
                              <w:marLeft w:val="0"/>
                              <w:marRight w:val="0"/>
                              <w:marTop w:val="0"/>
                              <w:marBottom w:val="0"/>
                              <w:divBdr>
                                <w:top w:val="dashed" w:sz="2" w:space="0" w:color="FFFFFF"/>
                                <w:left w:val="dashed" w:sz="2" w:space="0" w:color="FFFFFF"/>
                                <w:bottom w:val="dashed" w:sz="2" w:space="0" w:color="FFFFFF"/>
                                <w:right w:val="dashed" w:sz="2" w:space="0" w:color="FFFFFF"/>
                              </w:divBdr>
                              <w:divsChild>
                                <w:div w:id="1653408425">
                                  <w:marLeft w:val="0"/>
                                  <w:marRight w:val="0"/>
                                  <w:marTop w:val="0"/>
                                  <w:marBottom w:val="0"/>
                                  <w:divBdr>
                                    <w:top w:val="dashed" w:sz="2" w:space="0" w:color="FFFFFF"/>
                                    <w:left w:val="dashed" w:sz="2" w:space="0" w:color="FFFFFF"/>
                                    <w:bottom w:val="dashed" w:sz="2" w:space="0" w:color="FFFFFF"/>
                                    <w:right w:val="dashed" w:sz="2" w:space="0" w:color="FFFFFF"/>
                                  </w:divBdr>
                                </w:div>
                                <w:div w:id="34336657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10909124">
                              <w:marLeft w:val="0"/>
                              <w:marRight w:val="0"/>
                              <w:marTop w:val="0"/>
                              <w:marBottom w:val="0"/>
                              <w:divBdr>
                                <w:top w:val="dashed" w:sz="2" w:space="0" w:color="FFFFFF"/>
                                <w:left w:val="dashed" w:sz="2" w:space="0" w:color="FFFFFF"/>
                                <w:bottom w:val="dashed" w:sz="2" w:space="0" w:color="FFFFFF"/>
                                <w:right w:val="dashed" w:sz="2" w:space="0" w:color="FFFFFF"/>
                              </w:divBdr>
                            </w:div>
                            <w:div w:id="1619213982">
                              <w:marLeft w:val="0"/>
                              <w:marRight w:val="0"/>
                              <w:marTop w:val="0"/>
                              <w:marBottom w:val="0"/>
                              <w:divBdr>
                                <w:top w:val="dashed" w:sz="2" w:space="0" w:color="FFFFFF"/>
                                <w:left w:val="dashed" w:sz="2" w:space="0" w:color="FFFFFF"/>
                                <w:bottom w:val="dashed" w:sz="2" w:space="0" w:color="FFFFFF"/>
                                <w:right w:val="dashed" w:sz="2" w:space="0" w:color="FFFFFF"/>
                              </w:divBdr>
                            </w:div>
                            <w:div w:id="1383167166">
                              <w:marLeft w:val="0"/>
                              <w:marRight w:val="0"/>
                              <w:marTop w:val="0"/>
                              <w:marBottom w:val="0"/>
                              <w:divBdr>
                                <w:top w:val="dashed" w:sz="2" w:space="0" w:color="FFFFFF"/>
                                <w:left w:val="dashed" w:sz="2" w:space="0" w:color="FFFFFF"/>
                                <w:bottom w:val="dashed" w:sz="2" w:space="0" w:color="FFFFFF"/>
                                <w:right w:val="dashed" w:sz="2" w:space="0" w:color="FFFFFF"/>
                              </w:divBdr>
                            </w:div>
                            <w:div w:id="184364779">
                              <w:marLeft w:val="0"/>
                              <w:marRight w:val="0"/>
                              <w:marTop w:val="0"/>
                              <w:marBottom w:val="0"/>
                              <w:divBdr>
                                <w:top w:val="dashed" w:sz="2" w:space="0" w:color="FFFFFF"/>
                                <w:left w:val="dashed" w:sz="2" w:space="0" w:color="FFFFFF"/>
                                <w:bottom w:val="dashed" w:sz="2" w:space="0" w:color="FFFFFF"/>
                                <w:right w:val="dashed" w:sz="2" w:space="0" w:color="FFFFFF"/>
                              </w:divBdr>
                              <w:divsChild>
                                <w:div w:id="121558434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87782889">
                              <w:marLeft w:val="0"/>
                              <w:marRight w:val="0"/>
                              <w:marTop w:val="0"/>
                              <w:marBottom w:val="0"/>
                              <w:divBdr>
                                <w:top w:val="dashed" w:sz="2" w:space="0" w:color="FFFFFF"/>
                                <w:left w:val="dashed" w:sz="2" w:space="0" w:color="FFFFFF"/>
                                <w:bottom w:val="dashed" w:sz="2" w:space="0" w:color="FFFFFF"/>
                                <w:right w:val="dashed" w:sz="2" w:space="0" w:color="FFFFFF"/>
                              </w:divBdr>
                            </w:div>
                            <w:div w:id="15541166">
                              <w:marLeft w:val="0"/>
                              <w:marRight w:val="0"/>
                              <w:marTop w:val="0"/>
                              <w:marBottom w:val="0"/>
                              <w:divBdr>
                                <w:top w:val="dashed" w:sz="2" w:space="0" w:color="FFFFFF"/>
                                <w:left w:val="dashed" w:sz="2" w:space="0" w:color="FFFFFF"/>
                                <w:bottom w:val="dashed" w:sz="2" w:space="0" w:color="FFFFFF"/>
                                <w:right w:val="dashed" w:sz="2" w:space="0" w:color="FFFFFF"/>
                              </w:divBdr>
                              <w:divsChild>
                                <w:div w:id="204479160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36602528">
                              <w:marLeft w:val="0"/>
                              <w:marRight w:val="0"/>
                              <w:marTop w:val="0"/>
                              <w:marBottom w:val="0"/>
                              <w:divBdr>
                                <w:top w:val="dashed" w:sz="2" w:space="0" w:color="FFFFFF"/>
                                <w:left w:val="dashed" w:sz="2" w:space="0" w:color="FFFFFF"/>
                                <w:bottom w:val="dashed" w:sz="2" w:space="0" w:color="FFFFFF"/>
                                <w:right w:val="dashed" w:sz="2" w:space="0" w:color="FFFFFF"/>
                              </w:divBdr>
                            </w:div>
                            <w:div w:id="215118723">
                              <w:marLeft w:val="0"/>
                              <w:marRight w:val="0"/>
                              <w:marTop w:val="0"/>
                              <w:marBottom w:val="0"/>
                              <w:divBdr>
                                <w:top w:val="dashed" w:sz="2" w:space="0" w:color="FFFFFF"/>
                                <w:left w:val="dashed" w:sz="2" w:space="0" w:color="FFFFFF"/>
                                <w:bottom w:val="dashed" w:sz="2" w:space="0" w:color="FFFFFF"/>
                                <w:right w:val="dashed" w:sz="2" w:space="0" w:color="FFFFFF"/>
                              </w:divBdr>
                            </w:div>
                            <w:div w:id="60056759">
                              <w:marLeft w:val="0"/>
                              <w:marRight w:val="0"/>
                              <w:marTop w:val="0"/>
                              <w:marBottom w:val="0"/>
                              <w:divBdr>
                                <w:top w:val="dashed" w:sz="2" w:space="0" w:color="FFFFFF"/>
                                <w:left w:val="dashed" w:sz="2" w:space="0" w:color="FFFFFF"/>
                                <w:bottom w:val="dashed" w:sz="2" w:space="0" w:color="FFFFFF"/>
                                <w:right w:val="dashed" w:sz="2" w:space="0" w:color="FFFFFF"/>
                              </w:divBdr>
                            </w:div>
                            <w:div w:id="646474443">
                              <w:marLeft w:val="0"/>
                              <w:marRight w:val="0"/>
                              <w:marTop w:val="0"/>
                              <w:marBottom w:val="0"/>
                              <w:divBdr>
                                <w:top w:val="dashed" w:sz="2" w:space="0" w:color="FFFFFF"/>
                                <w:left w:val="dashed" w:sz="2" w:space="0" w:color="FFFFFF"/>
                                <w:bottom w:val="dashed" w:sz="2" w:space="0" w:color="FFFFFF"/>
                                <w:right w:val="dashed" w:sz="2" w:space="0" w:color="FFFFFF"/>
                              </w:divBdr>
                              <w:divsChild>
                                <w:div w:id="1541169966">
                                  <w:marLeft w:val="0"/>
                                  <w:marRight w:val="0"/>
                                  <w:marTop w:val="0"/>
                                  <w:marBottom w:val="0"/>
                                  <w:divBdr>
                                    <w:top w:val="dashed" w:sz="2" w:space="0" w:color="FFFFFF"/>
                                    <w:left w:val="dashed" w:sz="2" w:space="0" w:color="FFFFFF"/>
                                    <w:bottom w:val="dashed" w:sz="2" w:space="0" w:color="FFFFFF"/>
                                    <w:right w:val="dashed" w:sz="2" w:space="0" w:color="FFFFFF"/>
                                  </w:divBdr>
                                </w:div>
                                <w:div w:id="187696201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382218879">
                          <w:marLeft w:val="0"/>
                          <w:marRight w:val="0"/>
                          <w:marTop w:val="0"/>
                          <w:marBottom w:val="0"/>
                          <w:divBdr>
                            <w:top w:val="dashed" w:sz="2" w:space="0" w:color="FFFFFF"/>
                            <w:left w:val="dashed" w:sz="2" w:space="0" w:color="FFFFFF"/>
                            <w:bottom w:val="dashed" w:sz="2" w:space="0" w:color="FFFFFF"/>
                            <w:right w:val="dashed" w:sz="2" w:space="0" w:color="FFFFFF"/>
                          </w:divBdr>
                        </w:div>
                        <w:div w:id="1251085597">
                          <w:marLeft w:val="0"/>
                          <w:marRight w:val="0"/>
                          <w:marTop w:val="0"/>
                          <w:marBottom w:val="0"/>
                          <w:divBdr>
                            <w:top w:val="dashed" w:sz="2" w:space="0" w:color="FFFFFF"/>
                            <w:left w:val="dashed" w:sz="2" w:space="0" w:color="FFFFFF"/>
                            <w:bottom w:val="dashed" w:sz="2" w:space="0" w:color="FFFFFF"/>
                            <w:right w:val="dashed" w:sz="2" w:space="0" w:color="FFFFFF"/>
                          </w:divBdr>
                        </w:div>
                        <w:div w:id="773138217">
                          <w:marLeft w:val="0"/>
                          <w:marRight w:val="0"/>
                          <w:marTop w:val="0"/>
                          <w:marBottom w:val="0"/>
                          <w:divBdr>
                            <w:top w:val="dashed" w:sz="2" w:space="0" w:color="FFFFFF"/>
                            <w:left w:val="dashed" w:sz="2" w:space="0" w:color="FFFFFF"/>
                            <w:bottom w:val="dashed" w:sz="2" w:space="0" w:color="FFFFFF"/>
                            <w:right w:val="dashed" w:sz="2" w:space="0" w:color="FFFFFF"/>
                          </w:divBdr>
                        </w:div>
                        <w:div w:id="1955332349">
                          <w:marLeft w:val="0"/>
                          <w:marRight w:val="0"/>
                          <w:marTop w:val="0"/>
                          <w:marBottom w:val="0"/>
                          <w:divBdr>
                            <w:top w:val="dashed" w:sz="2" w:space="0" w:color="FFFFFF"/>
                            <w:left w:val="dashed" w:sz="2" w:space="0" w:color="FFFFFF"/>
                            <w:bottom w:val="dashed" w:sz="2" w:space="0" w:color="FFFFFF"/>
                            <w:right w:val="dashed" w:sz="2" w:space="0" w:color="FFFFFF"/>
                          </w:divBdr>
                        </w:div>
                        <w:div w:id="1936933349">
                          <w:marLeft w:val="0"/>
                          <w:marRight w:val="0"/>
                          <w:marTop w:val="0"/>
                          <w:marBottom w:val="0"/>
                          <w:divBdr>
                            <w:top w:val="dashed" w:sz="2" w:space="0" w:color="FFFFFF"/>
                            <w:left w:val="dashed" w:sz="2" w:space="0" w:color="FFFFFF"/>
                            <w:bottom w:val="dashed" w:sz="2" w:space="0" w:color="FFFFFF"/>
                            <w:right w:val="dashed" w:sz="2" w:space="0" w:color="FFFFFF"/>
                          </w:divBdr>
                        </w:div>
                        <w:div w:id="76023969">
                          <w:marLeft w:val="0"/>
                          <w:marRight w:val="0"/>
                          <w:marTop w:val="0"/>
                          <w:marBottom w:val="0"/>
                          <w:divBdr>
                            <w:top w:val="dashed" w:sz="2" w:space="0" w:color="FFFFFF"/>
                            <w:left w:val="dashed" w:sz="2" w:space="0" w:color="FFFFFF"/>
                            <w:bottom w:val="dashed" w:sz="2" w:space="0" w:color="FFFFFF"/>
                            <w:right w:val="dashed" w:sz="2" w:space="0" w:color="FFFFFF"/>
                          </w:divBdr>
                        </w:div>
                        <w:div w:id="484053523">
                          <w:marLeft w:val="0"/>
                          <w:marRight w:val="0"/>
                          <w:marTop w:val="0"/>
                          <w:marBottom w:val="0"/>
                          <w:divBdr>
                            <w:top w:val="dashed" w:sz="2" w:space="0" w:color="FFFFFF"/>
                            <w:left w:val="dashed" w:sz="2" w:space="0" w:color="FFFFFF"/>
                            <w:bottom w:val="dashed" w:sz="2" w:space="0" w:color="FFFFFF"/>
                            <w:right w:val="dashed" w:sz="2" w:space="0" w:color="FFFFFF"/>
                          </w:divBdr>
                        </w:div>
                        <w:div w:id="1845970345">
                          <w:marLeft w:val="0"/>
                          <w:marRight w:val="0"/>
                          <w:marTop w:val="0"/>
                          <w:marBottom w:val="0"/>
                          <w:divBdr>
                            <w:top w:val="dashed" w:sz="2" w:space="0" w:color="FFFFFF"/>
                            <w:left w:val="dashed" w:sz="2" w:space="0" w:color="FFFFFF"/>
                            <w:bottom w:val="dashed" w:sz="2" w:space="0" w:color="FFFFFF"/>
                            <w:right w:val="dashed" w:sz="2" w:space="0" w:color="FFFFFF"/>
                          </w:divBdr>
                        </w:div>
                        <w:div w:id="2101556928">
                          <w:marLeft w:val="0"/>
                          <w:marRight w:val="0"/>
                          <w:marTop w:val="0"/>
                          <w:marBottom w:val="0"/>
                          <w:divBdr>
                            <w:top w:val="dashed" w:sz="2" w:space="0" w:color="FFFFFF"/>
                            <w:left w:val="dashed" w:sz="2" w:space="0" w:color="FFFFFF"/>
                            <w:bottom w:val="dashed" w:sz="2" w:space="0" w:color="FFFFFF"/>
                            <w:right w:val="dashed" w:sz="2" w:space="0" w:color="FFFFFF"/>
                          </w:divBdr>
                        </w:div>
                        <w:div w:id="1888249928">
                          <w:marLeft w:val="0"/>
                          <w:marRight w:val="0"/>
                          <w:marTop w:val="0"/>
                          <w:marBottom w:val="0"/>
                          <w:divBdr>
                            <w:top w:val="dashed" w:sz="2" w:space="0" w:color="FFFFFF"/>
                            <w:left w:val="dashed" w:sz="2" w:space="0" w:color="FFFFFF"/>
                            <w:bottom w:val="dashed" w:sz="2" w:space="0" w:color="FFFFFF"/>
                            <w:right w:val="dashed" w:sz="2" w:space="0" w:color="FFFFFF"/>
                          </w:divBdr>
                        </w:div>
                        <w:div w:id="2044673930">
                          <w:marLeft w:val="0"/>
                          <w:marRight w:val="0"/>
                          <w:marTop w:val="0"/>
                          <w:marBottom w:val="0"/>
                          <w:divBdr>
                            <w:top w:val="dashed" w:sz="2" w:space="0" w:color="FFFFFF"/>
                            <w:left w:val="dashed" w:sz="2" w:space="0" w:color="FFFFFF"/>
                            <w:bottom w:val="dashed" w:sz="2" w:space="0" w:color="FFFFFF"/>
                            <w:right w:val="dashed" w:sz="2" w:space="0" w:color="FFFFFF"/>
                          </w:divBdr>
                          <w:divsChild>
                            <w:div w:id="1223910716">
                              <w:marLeft w:val="0"/>
                              <w:marRight w:val="0"/>
                              <w:marTop w:val="0"/>
                              <w:marBottom w:val="0"/>
                              <w:divBdr>
                                <w:top w:val="dashed" w:sz="2" w:space="0" w:color="FFFFFF"/>
                                <w:left w:val="dashed" w:sz="2" w:space="0" w:color="FFFFFF"/>
                                <w:bottom w:val="dashed" w:sz="2" w:space="0" w:color="FFFFFF"/>
                                <w:right w:val="dashed" w:sz="2" w:space="0" w:color="FFFFFF"/>
                              </w:divBdr>
                            </w:div>
                            <w:div w:id="128969811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21762906">
                          <w:marLeft w:val="0"/>
                          <w:marRight w:val="0"/>
                          <w:marTop w:val="0"/>
                          <w:marBottom w:val="0"/>
                          <w:divBdr>
                            <w:top w:val="dashed" w:sz="2" w:space="0" w:color="FFFFFF"/>
                            <w:left w:val="dashed" w:sz="2" w:space="0" w:color="FFFFFF"/>
                            <w:bottom w:val="dashed" w:sz="2" w:space="0" w:color="FFFFFF"/>
                            <w:right w:val="dashed" w:sz="2" w:space="0" w:color="FFFFFF"/>
                          </w:divBdr>
                        </w:div>
                        <w:div w:id="1956403568">
                          <w:marLeft w:val="0"/>
                          <w:marRight w:val="0"/>
                          <w:marTop w:val="0"/>
                          <w:marBottom w:val="0"/>
                          <w:divBdr>
                            <w:top w:val="dashed" w:sz="2" w:space="0" w:color="FFFFFF"/>
                            <w:left w:val="dashed" w:sz="2" w:space="0" w:color="FFFFFF"/>
                            <w:bottom w:val="dashed" w:sz="2" w:space="0" w:color="FFFFFF"/>
                            <w:right w:val="dashed" w:sz="2" w:space="0" w:color="FFFFFF"/>
                          </w:divBdr>
                        </w:div>
                        <w:div w:id="1169173405">
                          <w:marLeft w:val="0"/>
                          <w:marRight w:val="0"/>
                          <w:marTop w:val="0"/>
                          <w:marBottom w:val="0"/>
                          <w:divBdr>
                            <w:top w:val="dashed" w:sz="2" w:space="0" w:color="FFFFFF"/>
                            <w:left w:val="dashed" w:sz="2" w:space="0" w:color="FFFFFF"/>
                            <w:bottom w:val="dashed" w:sz="2" w:space="0" w:color="FFFFFF"/>
                            <w:right w:val="dashed" w:sz="2" w:space="0" w:color="FFFFFF"/>
                          </w:divBdr>
                        </w:div>
                        <w:div w:id="1101951911">
                          <w:marLeft w:val="0"/>
                          <w:marRight w:val="0"/>
                          <w:marTop w:val="0"/>
                          <w:marBottom w:val="0"/>
                          <w:divBdr>
                            <w:top w:val="dashed" w:sz="2" w:space="0" w:color="FFFFFF"/>
                            <w:left w:val="dashed" w:sz="2" w:space="0" w:color="FFFFFF"/>
                            <w:bottom w:val="dashed" w:sz="2" w:space="0" w:color="FFFFFF"/>
                            <w:right w:val="dashed" w:sz="2" w:space="0" w:color="FFFFFF"/>
                          </w:divBdr>
                        </w:div>
                        <w:div w:id="56246746">
                          <w:marLeft w:val="0"/>
                          <w:marRight w:val="0"/>
                          <w:marTop w:val="0"/>
                          <w:marBottom w:val="0"/>
                          <w:divBdr>
                            <w:top w:val="dashed" w:sz="2" w:space="0" w:color="FFFFFF"/>
                            <w:left w:val="dashed" w:sz="2" w:space="0" w:color="FFFFFF"/>
                            <w:bottom w:val="dashed" w:sz="2" w:space="0" w:color="FFFFFF"/>
                            <w:right w:val="dashed" w:sz="2" w:space="0" w:color="FFFFFF"/>
                          </w:divBdr>
                        </w:div>
                        <w:div w:id="1623342037">
                          <w:marLeft w:val="0"/>
                          <w:marRight w:val="0"/>
                          <w:marTop w:val="0"/>
                          <w:marBottom w:val="0"/>
                          <w:divBdr>
                            <w:top w:val="dashed" w:sz="2" w:space="0" w:color="FFFFFF"/>
                            <w:left w:val="dashed" w:sz="2" w:space="0" w:color="FFFFFF"/>
                            <w:bottom w:val="dashed" w:sz="2" w:space="0" w:color="FFFFFF"/>
                            <w:right w:val="dashed" w:sz="2" w:space="0" w:color="FFFFFF"/>
                          </w:divBdr>
                          <w:divsChild>
                            <w:div w:id="1611935869">
                              <w:marLeft w:val="0"/>
                              <w:marRight w:val="0"/>
                              <w:marTop w:val="0"/>
                              <w:marBottom w:val="0"/>
                              <w:divBdr>
                                <w:top w:val="dashed" w:sz="2" w:space="0" w:color="FFFFFF"/>
                                <w:left w:val="dashed" w:sz="2" w:space="0" w:color="FFFFFF"/>
                                <w:bottom w:val="dashed" w:sz="2" w:space="0" w:color="FFFFFF"/>
                                <w:right w:val="dashed" w:sz="2" w:space="0" w:color="FFFFFF"/>
                              </w:divBdr>
                            </w:div>
                            <w:div w:id="123542859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1461757">
                          <w:marLeft w:val="0"/>
                          <w:marRight w:val="0"/>
                          <w:marTop w:val="0"/>
                          <w:marBottom w:val="0"/>
                          <w:divBdr>
                            <w:top w:val="dashed" w:sz="2" w:space="0" w:color="FFFFFF"/>
                            <w:left w:val="dashed" w:sz="2" w:space="0" w:color="FFFFFF"/>
                            <w:bottom w:val="dashed" w:sz="2" w:space="0" w:color="FFFFFF"/>
                            <w:right w:val="dashed" w:sz="2" w:space="0" w:color="FFFFFF"/>
                          </w:divBdr>
                        </w:div>
                        <w:div w:id="637153900">
                          <w:marLeft w:val="0"/>
                          <w:marRight w:val="0"/>
                          <w:marTop w:val="0"/>
                          <w:marBottom w:val="0"/>
                          <w:divBdr>
                            <w:top w:val="dashed" w:sz="2" w:space="0" w:color="FFFFFF"/>
                            <w:left w:val="dashed" w:sz="2" w:space="0" w:color="FFFFFF"/>
                            <w:bottom w:val="dashed" w:sz="2" w:space="0" w:color="FFFFFF"/>
                            <w:right w:val="dashed" w:sz="2" w:space="0" w:color="FFFFFF"/>
                          </w:divBdr>
                        </w:div>
                        <w:div w:id="1722703894">
                          <w:marLeft w:val="0"/>
                          <w:marRight w:val="0"/>
                          <w:marTop w:val="0"/>
                          <w:marBottom w:val="0"/>
                          <w:divBdr>
                            <w:top w:val="dashed" w:sz="2" w:space="0" w:color="FFFFFF"/>
                            <w:left w:val="dashed" w:sz="2" w:space="0" w:color="FFFFFF"/>
                            <w:bottom w:val="dashed" w:sz="2" w:space="0" w:color="FFFFFF"/>
                            <w:right w:val="dashed" w:sz="2" w:space="0" w:color="FFFFFF"/>
                          </w:divBdr>
                        </w:div>
                        <w:div w:id="1525023389">
                          <w:marLeft w:val="0"/>
                          <w:marRight w:val="0"/>
                          <w:marTop w:val="0"/>
                          <w:marBottom w:val="0"/>
                          <w:divBdr>
                            <w:top w:val="dashed" w:sz="2" w:space="0" w:color="FFFFFF"/>
                            <w:left w:val="dashed" w:sz="2" w:space="0" w:color="FFFFFF"/>
                            <w:bottom w:val="dashed" w:sz="2" w:space="0" w:color="FFFFFF"/>
                            <w:right w:val="dashed" w:sz="2" w:space="0" w:color="FFFFFF"/>
                          </w:divBdr>
                        </w:div>
                        <w:div w:id="1039015738">
                          <w:marLeft w:val="0"/>
                          <w:marRight w:val="0"/>
                          <w:marTop w:val="0"/>
                          <w:marBottom w:val="0"/>
                          <w:divBdr>
                            <w:top w:val="dashed" w:sz="2" w:space="0" w:color="FFFFFF"/>
                            <w:left w:val="dashed" w:sz="2" w:space="0" w:color="FFFFFF"/>
                            <w:bottom w:val="dashed" w:sz="2" w:space="0" w:color="FFFFFF"/>
                            <w:right w:val="dashed" w:sz="2" w:space="0" w:color="FFFFFF"/>
                          </w:divBdr>
                        </w:div>
                        <w:div w:id="2066485389">
                          <w:marLeft w:val="0"/>
                          <w:marRight w:val="0"/>
                          <w:marTop w:val="0"/>
                          <w:marBottom w:val="0"/>
                          <w:divBdr>
                            <w:top w:val="dashed" w:sz="2" w:space="0" w:color="FFFFFF"/>
                            <w:left w:val="dashed" w:sz="2" w:space="0" w:color="FFFFFF"/>
                            <w:bottom w:val="dashed" w:sz="2" w:space="0" w:color="FFFFFF"/>
                            <w:right w:val="dashed" w:sz="2" w:space="0" w:color="FFFFFF"/>
                          </w:divBdr>
                        </w:div>
                        <w:div w:id="611475625">
                          <w:marLeft w:val="0"/>
                          <w:marRight w:val="0"/>
                          <w:marTop w:val="0"/>
                          <w:marBottom w:val="0"/>
                          <w:divBdr>
                            <w:top w:val="dashed" w:sz="2" w:space="0" w:color="FFFFFF"/>
                            <w:left w:val="dashed" w:sz="2" w:space="0" w:color="FFFFFF"/>
                            <w:bottom w:val="dashed" w:sz="2" w:space="0" w:color="FFFFFF"/>
                            <w:right w:val="dashed" w:sz="2" w:space="0" w:color="FFFFFF"/>
                          </w:divBdr>
                          <w:divsChild>
                            <w:div w:id="159665361">
                              <w:marLeft w:val="0"/>
                              <w:marRight w:val="0"/>
                              <w:marTop w:val="0"/>
                              <w:marBottom w:val="0"/>
                              <w:divBdr>
                                <w:top w:val="dashed" w:sz="2" w:space="0" w:color="FFFFFF"/>
                                <w:left w:val="dashed" w:sz="2" w:space="0" w:color="FFFFFF"/>
                                <w:bottom w:val="dashed" w:sz="2" w:space="0" w:color="FFFFFF"/>
                                <w:right w:val="dashed" w:sz="2" w:space="0" w:color="FFFFFF"/>
                              </w:divBdr>
                            </w:div>
                            <w:div w:id="15658216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43239314">
                          <w:marLeft w:val="0"/>
                          <w:marRight w:val="0"/>
                          <w:marTop w:val="0"/>
                          <w:marBottom w:val="0"/>
                          <w:divBdr>
                            <w:top w:val="dashed" w:sz="2" w:space="0" w:color="FFFFFF"/>
                            <w:left w:val="dashed" w:sz="2" w:space="0" w:color="FFFFFF"/>
                            <w:bottom w:val="dashed" w:sz="2" w:space="0" w:color="FFFFFF"/>
                            <w:right w:val="dashed" w:sz="2" w:space="0" w:color="FFFFFF"/>
                          </w:divBdr>
                        </w:div>
                        <w:div w:id="173712363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88674660">
                      <w:marLeft w:val="0"/>
                      <w:marRight w:val="0"/>
                      <w:marTop w:val="0"/>
                      <w:marBottom w:val="0"/>
                      <w:divBdr>
                        <w:top w:val="dashed" w:sz="2" w:space="0" w:color="FFFFFF"/>
                        <w:left w:val="dashed" w:sz="2" w:space="0" w:color="FFFFFF"/>
                        <w:bottom w:val="dashed" w:sz="2" w:space="0" w:color="FFFFFF"/>
                        <w:right w:val="dashed" w:sz="2" w:space="0" w:color="FFFFFF"/>
                      </w:divBdr>
                    </w:div>
                    <w:div w:id="773551112">
                      <w:marLeft w:val="0"/>
                      <w:marRight w:val="0"/>
                      <w:marTop w:val="0"/>
                      <w:marBottom w:val="0"/>
                      <w:divBdr>
                        <w:top w:val="dashed" w:sz="2" w:space="0" w:color="FFFFFF"/>
                        <w:left w:val="dashed" w:sz="2" w:space="0" w:color="FFFFFF"/>
                        <w:bottom w:val="dashed" w:sz="2" w:space="0" w:color="FFFFFF"/>
                        <w:right w:val="dashed" w:sz="2" w:space="0" w:color="FFFFFF"/>
                      </w:divBdr>
                      <w:divsChild>
                        <w:div w:id="148593036">
                          <w:marLeft w:val="0"/>
                          <w:marRight w:val="0"/>
                          <w:marTop w:val="0"/>
                          <w:marBottom w:val="0"/>
                          <w:divBdr>
                            <w:top w:val="dashed" w:sz="2" w:space="0" w:color="FFFFFF"/>
                            <w:left w:val="dashed" w:sz="2" w:space="0" w:color="FFFFFF"/>
                            <w:bottom w:val="dashed" w:sz="2" w:space="0" w:color="FFFFFF"/>
                            <w:right w:val="dashed" w:sz="2" w:space="0" w:color="FFFFFF"/>
                          </w:divBdr>
                        </w:div>
                        <w:div w:id="978072746">
                          <w:marLeft w:val="0"/>
                          <w:marRight w:val="0"/>
                          <w:marTop w:val="0"/>
                          <w:marBottom w:val="0"/>
                          <w:divBdr>
                            <w:top w:val="dashed" w:sz="2" w:space="0" w:color="FFFFFF"/>
                            <w:left w:val="dashed" w:sz="2" w:space="0" w:color="FFFFFF"/>
                            <w:bottom w:val="dashed" w:sz="2" w:space="0" w:color="FFFFFF"/>
                            <w:right w:val="dashed" w:sz="2" w:space="0" w:color="FFFFFF"/>
                          </w:divBdr>
                          <w:divsChild>
                            <w:div w:id="1682202170">
                              <w:marLeft w:val="0"/>
                              <w:marRight w:val="0"/>
                              <w:marTop w:val="0"/>
                              <w:marBottom w:val="0"/>
                              <w:divBdr>
                                <w:top w:val="dashed" w:sz="2" w:space="0" w:color="FFFFFF"/>
                                <w:left w:val="dashed" w:sz="2" w:space="0" w:color="FFFFFF"/>
                                <w:bottom w:val="dashed" w:sz="2" w:space="0" w:color="FFFFFF"/>
                                <w:right w:val="dashed" w:sz="2" w:space="0" w:color="FFFFFF"/>
                              </w:divBdr>
                            </w:div>
                            <w:div w:id="205627276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3818228">
                          <w:marLeft w:val="0"/>
                          <w:marRight w:val="0"/>
                          <w:marTop w:val="0"/>
                          <w:marBottom w:val="0"/>
                          <w:divBdr>
                            <w:top w:val="dashed" w:sz="2" w:space="0" w:color="FFFFFF"/>
                            <w:left w:val="dashed" w:sz="2" w:space="0" w:color="FFFFFF"/>
                            <w:bottom w:val="dashed" w:sz="2" w:space="0" w:color="FFFFFF"/>
                            <w:right w:val="dashed" w:sz="2" w:space="0" w:color="FFFFFF"/>
                          </w:divBdr>
                        </w:div>
                        <w:div w:id="1537162095">
                          <w:marLeft w:val="0"/>
                          <w:marRight w:val="0"/>
                          <w:marTop w:val="0"/>
                          <w:marBottom w:val="0"/>
                          <w:divBdr>
                            <w:top w:val="dashed" w:sz="2" w:space="0" w:color="FFFFFF"/>
                            <w:left w:val="dashed" w:sz="2" w:space="0" w:color="FFFFFF"/>
                            <w:bottom w:val="dashed" w:sz="2" w:space="0" w:color="FFFFFF"/>
                            <w:right w:val="dashed" w:sz="2" w:space="0" w:color="FFFFFF"/>
                          </w:divBdr>
                        </w:div>
                        <w:div w:id="1423261927">
                          <w:marLeft w:val="0"/>
                          <w:marRight w:val="0"/>
                          <w:marTop w:val="0"/>
                          <w:marBottom w:val="0"/>
                          <w:divBdr>
                            <w:top w:val="dashed" w:sz="2" w:space="0" w:color="FFFFFF"/>
                            <w:left w:val="dashed" w:sz="2" w:space="0" w:color="FFFFFF"/>
                            <w:bottom w:val="dashed" w:sz="2" w:space="0" w:color="FFFFFF"/>
                            <w:right w:val="dashed" w:sz="2" w:space="0" w:color="FFFFFF"/>
                          </w:divBdr>
                          <w:divsChild>
                            <w:div w:id="86713845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42964014">
                          <w:marLeft w:val="0"/>
                          <w:marRight w:val="0"/>
                          <w:marTop w:val="0"/>
                          <w:marBottom w:val="0"/>
                          <w:divBdr>
                            <w:top w:val="dashed" w:sz="2" w:space="0" w:color="FFFFFF"/>
                            <w:left w:val="dashed" w:sz="2" w:space="0" w:color="FFFFFF"/>
                            <w:bottom w:val="dashed" w:sz="2" w:space="0" w:color="FFFFFF"/>
                            <w:right w:val="dashed" w:sz="2" w:space="0" w:color="FFFFFF"/>
                          </w:divBdr>
                        </w:div>
                        <w:div w:id="1106535390">
                          <w:marLeft w:val="0"/>
                          <w:marRight w:val="0"/>
                          <w:marTop w:val="0"/>
                          <w:marBottom w:val="0"/>
                          <w:divBdr>
                            <w:top w:val="dashed" w:sz="2" w:space="0" w:color="FFFFFF"/>
                            <w:left w:val="dashed" w:sz="2" w:space="0" w:color="FFFFFF"/>
                            <w:bottom w:val="dashed" w:sz="2" w:space="0" w:color="FFFFFF"/>
                            <w:right w:val="dashed" w:sz="2" w:space="0" w:color="FFFFFF"/>
                          </w:divBdr>
                        </w:div>
                        <w:div w:id="1538735457">
                          <w:marLeft w:val="0"/>
                          <w:marRight w:val="0"/>
                          <w:marTop w:val="0"/>
                          <w:marBottom w:val="0"/>
                          <w:divBdr>
                            <w:top w:val="dashed" w:sz="2" w:space="0" w:color="FFFFFF"/>
                            <w:left w:val="dashed" w:sz="2" w:space="0" w:color="FFFFFF"/>
                            <w:bottom w:val="dashed" w:sz="2" w:space="0" w:color="FFFFFF"/>
                            <w:right w:val="dashed" w:sz="2" w:space="0" w:color="FFFFFF"/>
                          </w:divBdr>
                        </w:div>
                        <w:div w:id="1506631067">
                          <w:marLeft w:val="0"/>
                          <w:marRight w:val="0"/>
                          <w:marTop w:val="0"/>
                          <w:marBottom w:val="0"/>
                          <w:divBdr>
                            <w:top w:val="dashed" w:sz="2" w:space="0" w:color="FFFFFF"/>
                            <w:left w:val="dashed" w:sz="2" w:space="0" w:color="FFFFFF"/>
                            <w:bottom w:val="dashed" w:sz="2" w:space="0" w:color="FFFFFF"/>
                            <w:right w:val="dashed" w:sz="2" w:space="0" w:color="FFFFFF"/>
                          </w:divBdr>
                          <w:divsChild>
                            <w:div w:id="1417020238">
                              <w:marLeft w:val="0"/>
                              <w:marRight w:val="0"/>
                              <w:marTop w:val="0"/>
                              <w:marBottom w:val="0"/>
                              <w:divBdr>
                                <w:top w:val="dashed" w:sz="2" w:space="0" w:color="FFFFFF"/>
                                <w:left w:val="dashed" w:sz="2" w:space="0" w:color="FFFFFF"/>
                                <w:bottom w:val="dashed" w:sz="2" w:space="0" w:color="FFFFFF"/>
                                <w:right w:val="dashed" w:sz="2" w:space="0" w:color="FFFFFF"/>
                              </w:divBdr>
                            </w:div>
                            <w:div w:id="1350449048">
                              <w:marLeft w:val="0"/>
                              <w:marRight w:val="0"/>
                              <w:marTop w:val="0"/>
                              <w:marBottom w:val="0"/>
                              <w:divBdr>
                                <w:top w:val="dashed" w:sz="2" w:space="0" w:color="FFFFFF"/>
                                <w:left w:val="dashed" w:sz="2" w:space="0" w:color="FFFFFF"/>
                                <w:bottom w:val="dashed" w:sz="2" w:space="0" w:color="FFFFFF"/>
                                <w:right w:val="dashed" w:sz="2" w:space="0" w:color="FFFFFF"/>
                              </w:divBdr>
                            </w:div>
                            <w:div w:id="122572439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884975412">
                      <w:marLeft w:val="0"/>
                      <w:marRight w:val="0"/>
                      <w:marTop w:val="0"/>
                      <w:marBottom w:val="0"/>
                      <w:divBdr>
                        <w:top w:val="none" w:sz="0" w:space="0" w:color="auto"/>
                        <w:left w:val="none" w:sz="0" w:space="0" w:color="auto"/>
                        <w:bottom w:val="none" w:sz="0" w:space="0" w:color="auto"/>
                        <w:right w:val="none" w:sz="0" w:space="0" w:color="auto"/>
                      </w:divBdr>
                    </w:div>
                  </w:divsChild>
                </w:div>
                <w:div w:id="1948735696">
                  <w:marLeft w:val="0"/>
                  <w:marRight w:val="0"/>
                  <w:marTop w:val="0"/>
                  <w:marBottom w:val="0"/>
                  <w:divBdr>
                    <w:top w:val="dashed" w:sz="2" w:space="0" w:color="FFFFFF"/>
                    <w:left w:val="dashed" w:sz="2" w:space="0" w:color="FFFFFF"/>
                    <w:bottom w:val="dashed" w:sz="2" w:space="0" w:color="FFFFFF"/>
                    <w:right w:val="dashed" w:sz="2" w:space="0" w:color="FFFFFF"/>
                  </w:divBdr>
                </w:div>
                <w:div w:id="557522626">
                  <w:marLeft w:val="0"/>
                  <w:marRight w:val="0"/>
                  <w:marTop w:val="0"/>
                  <w:marBottom w:val="0"/>
                  <w:divBdr>
                    <w:top w:val="dashed" w:sz="2" w:space="0" w:color="FFFFFF"/>
                    <w:left w:val="dashed" w:sz="2" w:space="0" w:color="FFFFFF"/>
                    <w:bottom w:val="dashed" w:sz="2" w:space="0" w:color="FFFFFF"/>
                    <w:right w:val="dashed" w:sz="2" w:space="0" w:color="FFFFFF"/>
                  </w:divBdr>
                  <w:divsChild>
                    <w:div w:id="949361761">
                      <w:marLeft w:val="0"/>
                      <w:marRight w:val="0"/>
                      <w:marTop w:val="0"/>
                      <w:marBottom w:val="0"/>
                      <w:divBdr>
                        <w:top w:val="none" w:sz="0" w:space="0" w:color="auto"/>
                        <w:left w:val="none" w:sz="0" w:space="0" w:color="auto"/>
                        <w:bottom w:val="none" w:sz="0" w:space="0" w:color="auto"/>
                        <w:right w:val="none" w:sz="0" w:space="0" w:color="auto"/>
                      </w:divBdr>
                    </w:div>
                    <w:div w:id="1003630931">
                      <w:marLeft w:val="0"/>
                      <w:marRight w:val="0"/>
                      <w:marTop w:val="0"/>
                      <w:marBottom w:val="0"/>
                      <w:divBdr>
                        <w:top w:val="dashed" w:sz="2" w:space="0" w:color="FFFFFF"/>
                        <w:left w:val="dashed" w:sz="2" w:space="0" w:color="FFFFFF"/>
                        <w:bottom w:val="dashed" w:sz="2" w:space="0" w:color="FFFFFF"/>
                        <w:right w:val="dashed" w:sz="2" w:space="0" w:color="FFFFFF"/>
                      </w:divBdr>
                    </w:div>
                    <w:div w:id="120810496">
                      <w:marLeft w:val="0"/>
                      <w:marRight w:val="0"/>
                      <w:marTop w:val="0"/>
                      <w:marBottom w:val="0"/>
                      <w:divBdr>
                        <w:top w:val="dashed" w:sz="2" w:space="0" w:color="FFFFFF"/>
                        <w:left w:val="dashed" w:sz="2" w:space="0" w:color="FFFFFF"/>
                        <w:bottom w:val="dashed" w:sz="2" w:space="0" w:color="FFFFFF"/>
                        <w:right w:val="dashed" w:sz="2" w:space="0" w:color="FFFFFF"/>
                      </w:divBdr>
                      <w:divsChild>
                        <w:div w:id="1617787570">
                          <w:marLeft w:val="0"/>
                          <w:marRight w:val="0"/>
                          <w:marTop w:val="0"/>
                          <w:marBottom w:val="0"/>
                          <w:divBdr>
                            <w:top w:val="dashed" w:sz="2" w:space="0" w:color="FFFFFF"/>
                            <w:left w:val="dashed" w:sz="2" w:space="0" w:color="FFFFFF"/>
                            <w:bottom w:val="dashed" w:sz="2" w:space="0" w:color="FFFFFF"/>
                            <w:right w:val="dashed" w:sz="2" w:space="0" w:color="FFFFFF"/>
                          </w:divBdr>
                        </w:div>
                        <w:div w:id="914701709">
                          <w:marLeft w:val="0"/>
                          <w:marRight w:val="0"/>
                          <w:marTop w:val="0"/>
                          <w:marBottom w:val="0"/>
                          <w:divBdr>
                            <w:top w:val="dashed" w:sz="2" w:space="0" w:color="FFFFFF"/>
                            <w:left w:val="dashed" w:sz="2" w:space="0" w:color="FFFFFF"/>
                            <w:bottom w:val="dashed" w:sz="2" w:space="0" w:color="FFFFFF"/>
                            <w:right w:val="dashed" w:sz="2" w:space="0" w:color="FFFFFF"/>
                          </w:divBdr>
                        </w:div>
                        <w:div w:id="1779905681">
                          <w:marLeft w:val="0"/>
                          <w:marRight w:val="0"/>
                          <w:marTop w:val="0"/>
                          <w:marBottom w:val="0"/>
                          <w:divBdr>
                            <w:top w:val="dashed" w:sz="2" w:space="0" w:color="FFFFFF"/>
                            <w:left w:val="dashed" w:sz="2" w:space="0" w:color="FFFFFF"/>
                            <w:bottom w:val="dashed" w:sz="2" w:space="0" w:color="FFFFFF"/>
                            <w:right w:val="dashed" w:sz="2" w:space="0" w:color="FFFFFF"/>
                          </w:divBdr>
                        </w:div>
                        <w:div w:id="913004963">
                          <w:marLeft w:val="0"/>
                          <w:marRight w:val="0"/>
                          <w:marTop w:val="0"/>
                          <w:marBottom w:val="0"/>
                          <w:divBdr>
                            <w:top w:val="dashed" w:sz="2" w:space="0" w:color="FFFFFF"/>
                            <w:left w:val="dashed" w:sz="2" w:space="0" w:color="FFFFFF"/>
                            <w:bottom w:val="dashed" w:sz="2" w:space="0" w:color="FFFFFF"/>
                            <w:right w:val="dashed" w:sz="2" w:space="0" w:color="FFFFFF"/>
                          </w:divBdr>
                        </w:div>
                        <w:div w:id="1782800725">
                          <w:marLeft w:val="0"/>
                          <w:marRight w:val="0"/>
                          <w:marTop w:val="0"/>
                          <w:marBottom w:val="0"/>
                          <w:divBdr>
                            <w:top w:val="dashed" w:sz="2" w:space="0" w:color="FFFFFF"/>
                            <w:left w:val="dashed" w:sz="2" w:space="0" w:color="FFFFFF"/>
                            <w:bottom w:val="dashed" w:sz="2" w:space="0" w:color="FFFFFF"/>
                            <w:right w:val="dashed" w:sz="2" w:space="0" w:color="FFFFFF"/>
                          </w:divBdr>
                        </w:div>
                        <w:div w:id="508561354">
                          <w:marLeft w:val="0"/>
                          <w:marRight w:val="0"/>
                          <w:marTop w:val="0"/>
                          <w:marBottom w:val="0"/>
                          <w:divBdr>
                            <w:top w:val="dashed" w:sz="2" w:space="0" w:color="FFFFFF"/>
                            <w:left w:val="dashed" w:sz="2" w:space="0" w:color="FFFFFF"/>
                            <w:bottom w:val="dashed" w:sz="2" w:space="0" w:color="FFFFFF"/>
                            <w:right w:val="dashed" w:sz="2" w:space="0" w:color="FFFFFF"/>
                          </w:divBdr>
                        </w:div>
                        <w:div w:id="1616908431">
                          <w:marLeft w:val="0"/>
                          <w:marRight w:val="0"/>
                          <w:marTop w:val="0"/>
                          <w:marBottom w:val="0"/>
                          <w:divBdr>
                            <w:top w:val="dashed" w:sz="2" w:space="0" w:color="FFFFFF"/>
                            <w:left w:val="dashed" w:sz="2" w:space="0" w:color="FFFFFF"/>
                            <w:bottom w:val="dashed" w:sz="2" w:space="0" w:color="FFFFFF"/>
                            <w:right w:val="dashed" w:sz="2" w:space="0" w:color="FFFFFF"/>
                          </w:divBdr>
                        </w:div>
                        <w:div w:id="1333947720">
                          <w:marLeft w:val="0"/>
                          <w:marRight w:val="0"/>
                          <w:marTop w:val="0"/>
                          <w:marBottom w:val="0"/>
                          <w:divBdr>
                            <w:top w:val="dashed" w:sz="2" w:space="0" w:color="FFFFFF"/>
                            <w:left w:val="dashed" w:sz="2" w:space="0" w:color="FFFFFF"/>
                            <w:bottom w:val="dashed" w:sz="2" w:space="0" w:color="FFFFFF"/>
                            <w:right w:val="dashed" w:sz="2" w:space="0" w:color="FFFFFF"/>
                          </w:divBdr>
                        </w:div>
                        <w:div w:id="2140948233">
                          <w:marLeft w:val="0"/>
                          <w:marRight w:val="0"/>
                          <w:marTop w:val="0"/>
                          <w:marBottom w:val="0"/>
                          <w:divBdr>
                            <w:top w:val="dashed" w:sz="2" w:space="0" w:color="FFFFFF"/>
                            <w:left w:val="dashed" w:sz="2" w:space="0" w:color="FFFFFF"/>
                            <w:bottom w:val="dashed" w:sz="2" w:space="0" w:color="FFFFFF"/>
                            <w:right w:val="dashed" w:sz="2" w:space="0" w:color="FFFFFF"/>
                          </w:divBdr>
                        </w:div>
                        <w:div w:id="928737058">
                          <w:marLeft w:val="0"/>
                          <w:marRight w:val="0"/>
                          <w:marTop w:val="0"/>
                          <w:marBottom w:val="0"/>
                          <w:divBdr>
                            <w:top w:val="dashed" w:sz="2" w:space="0" w:color="FFFFFF"/>
                            <w:left w:val="dashed" w:sz="2" w:space="0" w:color="FFFFFF"/>
                            <w:bottom w:val="dashed" w:sz="2" w:space="0" w:color="FFFFFF"/>
                            <w:right w:val="dashed" w:sz="2" w:space="0" w:color="FFFFFF"/>
                          </w:divBdr>
                        </w:div>
                        <w:div w:id="411394314">
                          <w:marLeft w:val="0"/>
                          <w:marRight w:val="0"/>
                          <w:marTop w:val="0"/>
                          <w:marBottom w:val="0"/>
                          <w:divBdr>
                            <w:top w:val="dashed" w:sz="2" w:space="0" w:color="FFFFFF"/>
                            <w:left w:val="dashed" w:sz="2" w:space="0" w:color="FFFFFF"/>
                            <w:bottom w:val="dashed" w:sz="2" w:space="0" w:color="FFFFFF"/>
                            <w:right w:val="dashed" w:sz="2" w:space="0" w:color="FFFFFF"/>
                          </w:divBdr>
                        </w:div>
                        <w:div w:id="1655642547">
                          <w:marLeft w:val="0"/>
                          <w:marRight w:val="0"/>
                          <w:marTop w:val="0"/>
                          <w:marBottom w:val="0"/>
                          <w:divBdr>
                            <w:top w:val="dashed" w:sz="2" w:space="0" w:color="FFFFFF"/>
                            <w:left w:val="dashed" w:sz="2" w:space="0" w:color="FFFFFF"/>
                            <w:bottom w:val="dashed" w:sz="2" w:space="0" w:color="FFFFFF"/>
                            <w:right w:val="dashed" w:sz="2" w:space="0" w:color="FFFFFF"/>
                          </w:divBdr>
                        </w:div>
                        <w:div w:id="2052417170">
                          <w:marLeft w:val="0"/>
                          <w:marRight w:val="0"/>
                          <w:marTop w:val="0"/>
                          <w:marBottom w:val="0"/>
                          <w:divBdr>
                            <w:top w:val="dashed" w:sz="2" w:space="0" w:color="FFFFFF"/>
                            <w:left w:val="dashed" w:sz="2" w:space="0" w:color="FFFFFF"/>
                            <w:bottom w:val="dashed" w:sz="2" w:space="0" w:color="FFFFFF"/>
                            <w:right w:val="dashed" w:sz="2" w:space="0" w:color="FFFFFF"/>
                          </w:divBdr>
                        </w:div>
                        <w:div w:id="579875094">
                          <w:marLeft w:val="0"/>
                          <w:marRight w:val="0"/>
                          <w:marTop w:val="0"/>
                          <w:marBottom w:val="0"/>
                          <w:divBdr>
                            <w:top w:val="dashed" w:sz="2" w:space="0" w:color="FFFFFF"/>
                            <w:left w:val="dashed" w:sz="2" w:space="0" w:color="FFFFFF"/>
                            <w:bottom w:val="dashed" w:sz="2" w:space="0" w:color="FFFFFF"/>
                            <w:right w:val="dashed" w:sz="2" w:space="0" w:color="FFFFFF"/>
                          </w:divBdr>
                        </w:div>
                        <w:div w:id="528877178">
                          <w:marLeft w:val="0"/>
                          <w:marRight w:val="0"/>
                          <w:marTop w:val="0"/>
                          <w:marBottom w:val="0"/>
                          <w:divBdr>
                            <w:top w:val="dashed" w:sz="2" w:space="0" w:color="FFFFFF"/>
                            <w:left w:val="dashed" w:sz="2" w:space="0" w:color="FFFFFF"/>
                            <w:bottom w:val="dashed" w:sz="2" w:space="0" w:color="FFFFFF"/>
                            <w:right w:val="dashed" w:sz="2" w:space="0" w:color="FFFFFF"/>
                          </w:divBdr>
                        </w:div>
                        <w:div w:id="1877621741">
                          <w:marLeft w:val="0"/>
                          <w:marRight w:val="0"/>
                          <w:marTop w:val="0"/>
                          <w:marBottom w:val="0"/>
                          <w:divBdr>
                            <w:top w:val="dashed" w:sz="2" w:space="0" w:color="FFFFFF"/>
                            <w:left w:val="dashed" w:sz="2" w:space="0" w:color="FFFFFF"/>
                            <w:bottom w:val="dashed" w:sz="2" w:space="0" w:color="FFFFFF"/>
                            <w:right w:val="dashed" w:sz="2" w:space="0" w:color="FFFFFF"/>
                          </w:divBdr>
                        </w:div>
                        <w:div w:id="2078698449">
                          <w:marLeft w:val="0"/>
                          <w:marRight w:val="0"/>
                          <w:marTop w:val="0"/>
                          <w:marBottom w:val="0"/>
                          <w:divBdr>
                            <w:top w:val="dashed" w:sz="2" w:space="0" w:color="FFFFFF"/>
                            <w:left w:val="dashed" w:sz="2" w:space="0" w:color="FFFFFF"/>
                            <w:bottom w:val="dashed" w:sz="2" w:space="0" w:color="FFFFFF"/>
                            <w:right w:val="dashed" w:sz="2" w:space="0" w:color="FFFFFF"/>
                          </w:divBdr>
                        </w:div>
                        <w:div w:id="1637488767">
                          <w:marLeft w:val="0"/>
                          <w:marRight w:val="0"/>
                          <w:marTop w:val="0"/>
                          <w:marBottom w:val="0"/>
                          <w:divBdr>
                            <w:top w:val="dashed" w:sz="2" w:space="0" w:color="FFFFFF"/>
                            <w:left w:val="dashed" w:sz="2" w:space="0" w:color="FFFFFF"/>
                            <w:bottom w:val="dashed" w:sz="2" w:space="0" w:color="FFFFFF"/>
                            <w:right w:val="dashed" w:sz="2" w:space="0" w:color="FFFFFF"/>
                          </w:divBdr>
                        </w:div>
                        <w:div w:id="1530486247">
                          <w:marLeft w:val="0"/>
                          <w:marRight w:val="0"/>
                          <w:marTop w:val="0"/>
                          <w:marBottom w:val="0"/>
                          <w:divBdr>
                            <w:top w:val="dashed" w:sz="2" w:space="0" w:color="FFFFFF"/>
                            <w:left w:val="dashed" w:sz="2" w:space="0" w:color="FFFFFF"/>
                            <w:bottom w:val="dashed" w:sz="2" w:space="0" w:color="FFFFFF"/>
                            <w:right w:val="dashed" w:sz="2" w:space="0" w:color="FFFFFF"/>
                          </w:divBdr>
                        </w:div>
                        <w:div w:id="2085686275">
                          <w:marLeft w:val="0"/>
                          <w:marRight w:val="0"/>
                          <w:marTop w:val="0"/>
                          <w:marBottom w:val="0"/>
                          <w:divBdr>
                            <w:top w:val="dashed" w:sz="2" w:space="0" w:color="FFFFFF"/>
                            <w:left w:val="dashed" w:sz="2" w:space="0" w:color="FFFFFF"/>
                            <w:bottom w:val="dashed" w:sz="2" w:space="0" w:color="FFFFFF"/>
                            <w:right w:val="dashed" w:sz="2" w:space="0" w:color="FFFFFF"/>
                          </w:divBdr>
                        </w:div>
                        <w:div w:id="1494100497">
                          <w:marLeft w:val="0"/>
                          <w:marRight w:val="0"/>
                          <w:marTop w:val="0"/>
                          <w:marBottom w:val="0"/>
                          <w:divBdr>
                            <w:top w:val="dashed" w:sz="2" w:space="0" w:color="FFFFFF"/>
                            <w:left w:val="dashed" w:sz="2" w:space="0" w:color="FFFFFF"/>
                            <w:bottom w:val="dashed" w:sz="2" w:space="0" w:color="FFFFFF"/>
                            <w:right w:val="dashed" w:sz="2" w:space="0" w:color="FFFFFF"/>
                          </w:divBdr>
                        </w:div>
                        <w:div w:id="1530407502">
                          <w:marLeft w:val="0"/>
                          <w:marRight w:val="0"/>
                          <w:marTop w:val="0"/>
                          <w:marBottom w:val="0"/>
                          <w:divBdr>
                            <w:top w:val="dashed" w:sz="2" w:space="0" w:color="FFFFFF"/>
                            <w:left w:val="dashed" w:sz="2" w:space="0" w:color="FFFFFF"/>
                            <w:bottom w:val="dashed" w:sz="2" w:space="0" w:color="FFFFFF"/>
                            <w:right w:val="dashed" w:sz="2" w:space="0" w:color="FFFFFF"/>
                          </w:divBdr>
                        </w:div>
                        <w:div w:id="2067219510">
                          <w:marLeft w:val="0"/>
                          <w:marRight w:val="0"/>
                          <w:marTop w:val="0"/>
                          <w:marBottom w:val="0"/>
                          <w:divBdr>
                            <w:top w:val="dashed" w:sz="2" w:space="0" w:color="FFFFFF"/>
                            <w:left w:val="dashed" w:sz="2" w:space="0" w:color="FFFFFF"/>
                            <w:bottom w:val="dashed" w:sz="2" w:space="0" w:color="FFFFFF"/>
                            <w:right w:val="dashed" w:sz="2" w:space="0" w:color="FFFFFF"/>
                          </w:divBdr>
                        </w:div>
                        <w:div w:id="1552232277">
                          <w:marLeft w:val="0"/>
                          <w:marRight w:val="0"/>
                          <w:marTop w:val="0"/>
                          <w:marBottom w:val="0"/>
                          <w:divBdr>
                            <w:top w:val="dashed" w:sz="2" w:space="0" w:color="FFFFFF"/>
                            <w:left w:val="dashed" w:sz="2" w:space="0" w:color="FFFFFF"/>
                            <w:bottom w:val="dashed" w:sz="2" w:space="0" w:color="FFFFFF"/>
                            <w:right w:val="dashed" w:sz="2" w:space="0" w:color="FFFFFF"/>
                          </w:divBdr>
                        </w:div>
                        <w:div w:id="1884554759">
                          <w:marLeft w:val="0"/>
                          <w:marRight w:val="0"/>
                          <w:marTop w:val="0"/>
                          <w:marBottom w:val="0"/>
                          <w:divBdr>
                            <w:top w:val="dashed" w:sz="2" w:space="0" w:color="FFFFFF"/>
                            <w:left w:val="dashed" w:sz="2" w:space="0" w:color="FFFFFF"/>
                            <w:bottom w:val="dashed" w:sz="2" w:space="0" w:color="FFFFFF"/>
                            <w:right w:val="dashed" w:sz="2" w:space="0" w:color="FFFFFF"/>
                          </w:divBdr>
                        </w:div>
                        <w:div w:id="1047946876">
                          <w:marLeft w:val="0"/>
                          <w:marRight w:val="0"/>
                          <w:marTop w:val="0"/>
                          <w:marBottom w:val="0"/>
                          <w:divBdr>
                            <w:top w:val="dashed" w:sz="2" w:space="0" w:color="FFFFFF"/>
                            <w:left w:val="dashed" w:sz="2" w:space="0" w:color="FFFFFF"/>
                            <w:bottom w:val="dashed" w:sz="2" w:space="0" w:color="FFFFFF"/>
                            <w:right w:val="dashed" w:sz="2" w:space="0" w:color="FFFFFF"/>
                          </w:divBdr>
                        </w:div>
                        <w:div w:id="1326126743">
                          <w:marLeft w:val="0"/>
                          <w:marRight w:val="0"/>
                          <w:marTop w:val="0"/>
                          <w:marBottom w:val="0"/>
                          <w:divBdr>
                            <w:top w:val="dashed" w:sz="2" w:space="0" w:color="FFFFFF"/>
                            <w:left w:val="dashed" w:sz="2" w:space="0" w:color="FFFFFF"/>
                            <w:bottom w:val="dashed" w:sz="2" w:space="0" w:color="FFFFFF"/>
                            <w:right w:val="dashed" w:sz="2" w:space="0" w:color="FFFFFF"/>
                          </w:divBdr>
                        </w:div>
                        <w:div w:id="933586818">
                          <w:marLeft w:val="0"/>
                          <w:marRight w:val="0"/>
                          <w:marTop w:val="0"/>
                          <w:marBottom w:val="0"/>
                          <w:divBdr>
                            <w:top w:val="dashed" w:sz="2" w:space="0" w:color="FFFFFF"/>
                            <w:left w:val="dashed" w:sz="2" w:space="0" w:color="FFFFFF"/>
                            <w:bottom w:val="dashed" w:sz="2" w:space="0" w:color="FFFFFF"/>
                            <w:right w:val="dashed" w:sz="2" w:space="0" w:color="FFFFFF"/>
                          </w:divBdr>
                        </w:div>
                        <w:div w:id="2051610299">
                          <w:marLeft w:val="0"/>
                          <w:marRight w:val="0"/>
                          <w:marTop w:val="0"/>
                          <w:marBottom w:val="0"/>
                          <w:divBdr>
                            <w:top w:val="dashed" w:sz="2" w:space="0" w:color="FFFFFF"/>
                            <w:left w:val="dashed" w:sz="2" w:space="0" w:color="FFFFFF"/>
                            <w:bottom w:val="dashed" w:sz="2" w:space="0" w:color="FFFFFF"/>
                            <w:right w:val="dashed" w:sz="2" w:space="0" w:color="FFFFFF"/>
                          </w:divBdr>
                          <w:divsChild>
                            <w:div w:id="2108429244">
                              <w:marLeft w:val="0"/>
                              <w:marRight w:val="0"/>
                              <w:marTop w:val="0"/>
                              <w:marBottom w:val="0"/>
                              <w:divBdr>
                                <w:top w:val="dashed" w:sz="2" w:space="0" w:color="FFFFFF"/>
                                <w:left w:val="dashed" w:sz="2" w:space="0" w:color="FFFFFF"/>
                                <w:bottom w:val="dashed" w:sz="2" w:space="0" w:color="FFFFFF"/>
                                <w:right w:val="dashed" w:sz="2" w:space="0" w:color="FFFFFF"/>
                              </w:divBdr>
                            </w:div>
                            <w:div w:id="239103713">
                              <w:marLeft w:val="0"/>
                              <w:marRight w:val="0"/>
                              <w:marTop w:val="0"/>
                              <w:marBottom w:val="0"/>
                              <w:divBdr>
                                <w:top w:val="dashed" w:sz="2" w:space="0" w:color="FFFFFF"/>
                                <w:left w:val="dashed" w:sz="2" w:space="0" w:color="FFFFFF"/>
                                <w:bottom w:val="dashed" w:sz="2" w:space="0" w:color="FFFFFF"/>
                                <w:right w:val="dashed" w:sz="2" w:space="0" w:color="FFFFFF"/>
                              </w:divBdr>
                            </w:div>
                            <w:div w:id="1144393105">
                              <w:marLeft w:val="0"/>
                              <w:marRight w:val="0"/>
                              <w:marTop w:val="0"/>
                              <w:marBottom w:val="0"/>
                              <w:divBdr>
                                <w:top w:val="dashed" w:sz="2" w:space="0" w:color="FFFFFF"/>
                                <w:left w:val="dashed" w:sz="2" w:space="0" w:color="FFFFFF"/>
                                <w:bottom w:val="dashed" w:sz="2" w:space="0" w:color="FFFFFF"/>
                                <w:right w:val="dashed" w:sz="2" w:space="0" w:color="FFFFFF"/>
                              </w:divBdr>
                            </w:div>
                            <w:div w:id="233903498">
                              <w:marLeft w:val="0"/>
                              <w:marRight w:val="0"/>
                              <w:marTop w:val="0"/>
                              <w:marBottom w:val="0"/>
                              <w:divBdr>
                                <w:top w:val="dashed" w:sz="2" w:space="0" w:color="FFFFFF"/>
                                <w:left w:val="dashed" w:sz="2" w:space="0" w:color="FFFFFF"/>
                                <w:bottom w:val="dashed" w:sz="2" w:space="0" w:color="FFFFFF"/>
                                <w:right w:val="dashed" w:sz="2" w:space="0" w:color="FFFFFF"/>
                              </w:divBdr>
                            </w:div>
                            <w:div w:id="1328439212">
                              <w:marLeft w:val="0"/>
                              <w:marRight w:val="0"/>
                              <w:marTop w:val="0"/>
                              <w:marBottom w:val="0"/>
                              <w:divBdr>
                                <w:top w:val="dashed" w:sz="2" w:space="0" w:color="FFFFFF"/>
                                <w:left w:val="dashed" w:sz="2" w:space="0" w:color="FFFFFF"/>
                                <w:bottom w:val="dashed" w:sz="2" w:space="0" w:color="FFFFFF"/>
                                <w:right w:val="dashed" w:sz="2" w:space="0" w:color="FFFFFF"/>
                              </w:divBdr>
                            </w:div>
                            <w:div w:id="2023162278">
                              <w:marLeft w:val="0"/>
                              <w:marRight w:val="0"/>
                              <w:marTop w:val="0"/>
                              <w:marBottom w:val="0"/>
                              <w:divBdr>
                                <w:top w:val="dashed" w:sz="2" w:space="0" w:color="FFFFFF"/>
                                <w:left w:val="dashed" w:sz="2" w:space="0" w:color="FFFFFF"/>
                                <w:bottom w:val="dashed" w:sz="2" w:space="0" w:color="FFFFFF"/>
                                <w:right w:val="dashed" w:sz="2" w:space="0" w:color="FFFFFF"/>
                              </w:divBdr>
                            </w:div>
                            <w:div w:id="948196242">
                              <w:marLeft w:val="0"/>
                              <w:marRight w:val="0"/>
                              <w:marTop w:val="0"/>
                              <w:marBottom w:val="0"/>
                              <w:divBdr>
                                <w:top w:val="dashed" w:sz="2" w:space="0" w:color="FFFFFF"/>
                                <w:left w:val="dashed" w:sz="2" w:space="0" w:color="FFFFFF"/>
                                <w:bottom w:val="dashed" w:sz="2" w:space="0" w:color="FFFFFF"/>
                                <w:right w:val="dashed" w:sz="2" w:space="0" w:color="FFFFFF"/>
                              </w:divBdr>
                            </w:div>
                            <w:div w:id="971864417">
                              <w:marLeft w:val="0"/>
                              <w:marRight w:val="0"/>
                              <w:marTop w:val="0"/>
                              <w:marBottom w:val="0"/>
                              <w:divBdr>
                                <w:top w:val="dashed" w:sz="2" w:space="0" w:color="FFFFFF"/>
                                <w:left w:val="dashed" w:sz="2" w:space="0" w:color="FFFFFF"/>
                                <w:bottom w:val="dashed" w:sz="2" w:space="0" w:color="FFFFFF"/>
                                <w:right w:val="dashed" w:sz="2" w:space="0" w:color="FFFFFF"/>
                              </w:divBdr>
                            </w:div>
                            <w:div w:id="999695737">
                              <w:marLeft w:val="0"/>
                              <w:marRight w:val="0"/>
                              <w:marTop w:val="0"/>
                              <w:marBottom w:val="0"/>
                              <w:divBdr>
                                <w:top w:val="dashed" w:sz="2" w:space="0" w:color="FFFFFF"/>
                                <w:left w:val="dashed" w:sz="2" w:space="0" w:color="FFFFFF"/>
                                <w:bottom w:val="dashed" w:sz="2" w:space="0" w:color="FFFFFF"/>
                                <w:right w:val="dashed" w:sz="2" w:space="0" w:color="FFFFFF"/>
                              </w:divBdr>
                            </w:div>
                            <w:div w:id="62222990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15369267">
                          <w:marLeft w:val="0"/>
                          <w:marRight w:val="0"/>
                          <w:marTop w:val="0"/>
                          <w:marBottom w:val="0"/>
                          <w:divBdr>
                            <w:top w:val="dashed" w:sz="2" w:space="0" w:color="FFFFFF"/>
                            <w:left w:val="dashed" w:sz="2" w:space="0" w:color="FFFFFF"/>
                            <w:bottom w:val="dashed" w:sz="2" w:space="0" w:color="FFFFFF"/>
                            <w:right w:val="dashed" w:sz="2" w:space="0" w:color="FFFFFF"/>
                          </w:divBdr>
                        </w:div>
                        <w:div w:id="49808926">
                          <w:marLeft w:val="0"/>
                          <w:marRight w:val="0"/>
                          <w:marTop w:val="0"/>
                          <w:marBottom w:val="0"/>
                          <w:divBdr>
                            <w:top w:val="dashed" w:sz="2" w:space="0" w:color="FFFFFF"/>
                            <w:left w:val="dashed" w:sz="2" w:space="0" w:color="FFFFFF"/>
                            <w:bottom w:val="dashed" w:sz="2" w:space="0" w:color="FFFFFF"/>
                            <w:right w:val="dashed" w:sz="2" w:space="0" w:color="FFFFFF"/>
                          </w:divBdr>
                          <w:divsChild>
                            <w:div w:id="206797700">
                              <w:marLeft w:val="0"/>
                              <w:marRight w:val="0"/>
                              <w:marTop w:val="0"/>
                              <w:marBottom w:val="0"/>
                              <w:divBdr>
                                <w:top w:val="dashed" w:sz="2" w:space="0" w:color="FFFFFF"/>
                                <w:left w:val="dashed" w:sz="2" w:space="0" w:color="FFFFFF"/>
                                <w:bottom w:val="dashed" w:sz="2" w:space="0" w:color="FFFFFF"/>
                                <w:right w:val="dashed" w:sz="2" w:space="0" w:color="FFFFFF"/>
                              </w:divBdr>
                            </w:div>
                            <w:div w:id="764301723">
                              <w:marLeft w:val="0"/>
                              <w:marRight w:val="0"/>
                              <w:marTop w:val="0"/>
                              <w:marBottom w:val="0"/>
                              <w:divBdr>
                                <w:top w:val="dashed" w:sz="2" w:space="0" w:color="FFFFFF"/>
                                <w:left w:val="dashed" w:sz="2" w:space="0" w:color="FFFFFF"/>
                                <w:bottom w:val="dashed" w:sz="2" w:space="0" w:color="FFFFFF"/>
                                <w:right w:val="dashed" w:sz="2" w:space="0" w:color="FFFFFF"/>
                              </w:divBdr>
                            </w:div>
                            <w:div w:id="907230912">
                              <w:marLeft w:val="0"/>
                              <w:marRight w:val="0"/>
                              <w:marTop w:val="0"/>
                              <w:marBottom w:val="0"/>
                              <w:divBdr>
                                <w:top w:val="dashed" w:sz="2" w:space="0" w:color="FFFFFF"/>
                                <w:left w:val="dashed" w:sz="2" w:space="0" w:color="FFFFFF"/>
                                <w:bottom w:val="dashed" w:sz="2" w:space="0" w:color="FFFFFF"/>
                                <w:right w:val="dashed" w:sz="2" w:space="0" w:color="FFFFFF"/>
                              </w:divBdr>
                            </w:div>
                            <w:div w:id="2032030958">
                              <w:marLeft w:val="0"/>
                              <w:marRight w:val="0"/>
                              <w:marTop w:val="0"/>
                              <w:marBottom w:val="0"/>
                              <w:divBdr>
                                <w:top w:val="dashed" w:sz="2" w:space="0" w:color="FFFFFF"/>
                                <w:left w:val="dashed" w:sz="2" w:space="0" w:color="FFFFFF"/>
                                <w:bottom w:val="dashed" w:sz="2" w:space="0" w:color="FFFFFF"/>
                                <w:right w:val="dashed" w:sz="2" w:space="0" w:color="FFFFFF"/>
                              </w:divBdr>
                            </w:div>
                            <w:div w:id="1649892598">
                              <w:marLeft w:val="0"/>
                              <w:marRight w:val="0"/>
                              <w:marTop w:val="0"/>
                              <w:marBottom w:val="0"/>
                              <w:divBdr>
                                <w:top w:val="dashed" w:sz="2" w:space="0" w:color="FFFFFF"/>
                                <w:left w:val="dashed" w:sz="2" w:space="0" w:color="FFFFFF"/>
                                <w:bottom w:val="dashed" w:sz="2" w:space="0" w:color="FFFFFF"/>
                                <w:right w:val="dashed" w:sz="2" w:space="0" w:color="FFFFFF"/>
                              </w:divBdr>
                            </w:div>
                            <w:div w:id="1570921388">
                              <w:marLeft w:val="0"/>
                              <w:marRight w:val="0"/>
                              <w:marTop w:val="0"/>
                              <w:marBottom w:val="0"/>
                              <w:divBdr>
                                <w:top w:val="dashed" w:sz="2" w:space="0" w:color="FFFFFF"/>
                                <w:left w:val="dashed" w:sz="2" w:space="0" w:color="FFFFFF"/>
                                <w:bottom w:val="dashed" w:sz="2" w:space="0" w:color="FFFFFF"/>
                                <w:right w:val="dashed" w:sz="2" w:space="0" w:color="FFFFFF"/>
                              </w:divBdr>
                            </w:div>
                            <w:div w:id="203117971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36512142">
                          <w:marLeft w:val="0"/>
                          <w:marRight w:val="0"/>
                          <w:marTop w:val="0"/>
                          <w:marBottom w:val="0"/>
                          <w:divBdr>
                            <w:top w:val="dashed" w:sz="2" w:space="0" w:color="FFFFFF"/>
                            <w:left w:val="dashed" w:sz="2" w:space="0" w:color="FFFFFF"/>
                            <w:bottom w:val="dashed" w:sz="2" w:space="0" w:color="FFFFFF"/>
                            <w:right w:val="dashed" w:sz="2" w:space="0" w:color="FFFFFF"/>
                          </w:divBdr>
                        </w:div>
                        <w:div w:id="44988207">
                          <w:marLeft w:val="0"/>
                          <w:marRight w:val="0"/>
                          <w:marTop w:val="0"/>
                          <w:marBottom w:val="0"/>
                          <w:divBdr>
                            <w:top w:val="dashed" w:sz="2" w:space="0" w:color="FFFFFF"/>
                            <w:left w:val="dashed" w:sz="2" w:space="0" w:color="FFFFFF"/>
                            <w:bottom w:val="dashed" w:sz="2" w:space="0" w:color="FFFFFF"/>
                            <w:right w:val="dashed" w:sz="2" w:space="0" w:color="FFFFFF"/>
                          </w:divBdr>
                        </w:div>
                        <w:div w:id="1858957973">
                          <w:marLeft w:val="0"/>
                          <w:marRight w:val="0"/>
                          <w:marTop w:val="0"/>
                          <w:marBottom w:val="0"/>
                          <w:divBdr>
                            <w:top w:val="dashed" w:sz="2" w:space="0" w:color="FFFFFF"/>
                            <w:left w:val="dashed" w:sz="2" w:space="0" w:color="FFFFFF"/>
                            <w:bottom w:val="dashed" w:sz="2" w:space="0" w:color="FFFFFF"/>
                            <w:right w:val="dashed" w:sz="2" w:space="0" w:color="FFFFFF"/>
                          </w:divBdr>
                        </w:div>
                        <w:div w:id="1911768231">
                          <w:marLeft w:val="0"/>
                          <w:marRight w:val="0"/>
                          <w:marTop w:val="0"/>
                          <w:marBottom w:val="0"/>
                          <w:divBdr>
                            <w:top w:val="dashed" w:sz="2" w:space="0" w:color="FFFFFF"/>
                            <w:left w:val="dashed" w:sz="2" w:space="0" w:color="FFFFFF"/>
                            <w:bottom w:val="dashed" w:sz="2" w:space="0" w:color="FFFFFF"/>
                            <w:right w:val="dashed" w:sz="2" w:space="0" w:color="FFFFFF"/>
                          </w:divBdr>
                        </w:div>
                        <w:div w:id="1478453387">
                          <w:marLeft w:val="0"/>
                          <w:marRight w:val="0"/>
                          <w:marTop w:val="0"/>
                          <w:marBottom w:val="0"/>
                          <w:divBdr>
                            <w:top w:val="dashed" w:sz="2" w:space="0" w:color="FFFFFF"/>
                            <w:left w:val="dashed" w:sz="2" w:space="0" w:color="FFFFFF"/>
                            <w:bottom w:val="dashed" w:sz="2" w:space="0" w:color="FFFFFF"/>
                            <w:right w:val="dashed" w:sz="2" w:space="0" w:color="FFFFFF"/>
                          </w:divBdr>
                        </w:div>
                        <w:div w:id="1064335206">
                          <w:marLeft w:val="0"/>
                          <w:marRight w:val="0"/>
                          <w:marTop w:val="0"/>
                          <w:marBottom w:val="0"/>
                          <w:divBdr>
                            <w:top w:val="dashed" w:sz="2" w:space="0" w:color="FFFFFF"/>
                            <w:left w:val="dashed" w:sz="2" w:space="0" w:color="FFFFFF"/>
                            <w:bottom w:val="dashed" w:sz="2" w:space="0" w:color="FFFFFF"/>
                            <w:right w:val="dashed" w:sz="2" w:space="0" w:color="FFFFFF"/>
                          </w:divBdr>
                        </w:div>
                        <w:div w:id="1109394607">
                          <w:marLeft w:val="0"/>
                          <w:marRight w:val="0"/>
                          <w:marTop w:val="0"/>
                          <w:marBottom w:val="0"/>
                          <w:divBdr>
                            <w:top w:val="dashed" w:sz="2" w:space="0" w:color="FFFFFF"/>
                            <w:left w:val="dashed" w:sz="2" w:space="0" w:color="FFFFFF"/>
                            <w:bottom w:val="dashed" w:sz="2" w:space="0" w:color="FFFFFF"/>
                            <w:right w:val="dashed" w:sz="2" w:space="0" w:color="FFFFFF"/>
                          </w:divBdr>
                        </w:div>
                        <w:div w:id="700476723">
                          <w:marLeft w:val="0"/>
                          <w:marRight w:val="0"/>
                          <w:marTop w:val="0"/>
                          <w:marBottom w:val="0"/>
                          <w:divBdr>
                            <w:top w:val="dashed" w:sz="2" w:space="0" w:color="FFFFFF"/>
                            <w:left w:val="dashed" w:sz="2" w:space="0" w:color="FFFFFF"/>
                            <w:bottom w:val="dashed" w:sz="2" w:space="0" w:color="FFFFFF"/>
                            <w:right w:val="dashed" w:sz="2" w:space="0" w:color="FFFFFF"/>
                          </w:divBdr>
                        </w:div>
                        <w:div w:id="1474639712">
                          <w:marLeft w:val="0"/>
                          <w:marRight w:val="0"/>
                          <w:marTop w:val="0"/>
                          <w:marBottom w:val="0"/>
                          <w:divBdr>
                            <w:top w:val="dashed" w:sz="2" w:space="0" w:color="FFFFFF"/>
                            <w:left w:val="dashed" w:sz="2" w:space="0" w:color="FFFFFF"/>
                            <w:bottom w:val="dashed" w:sz="2" w:space="0" w:color="FFFFFF"/>
                            <w:right w:val="dashed" w:sz="2" w:space="0" w:color="FFFFFF"/>
                          </w:divBdr>
                        </w:div>
                        <w:div w:id="2107337710">
                          <w:marLeft w:val="0"/>
                          <w:marRight w:val="0"/>
                          <w:marTop w:val="0"/>
                          <w:marBottom w:val="0"/>
                          <w:divBdr>
                            <w:top w:val="dashed" w:sz="2" w:space="0" w:color="FFFFFF"/>
                            <w:left w:val="dashed" w:sz="2" w:space="0" w:color="FFFFFF"/>
                            <w:bottom w:val="dashed" w:sz="2" w:space="0" w:color="FFFFFF"/>
                            <w:right w:val="dashed" w:sz="2" w:space="0" w:color="FFFFFF"/>
                          </w:divBdr>
                        </w:div>
                        <w:div w:id="577324092">
                          <w:marLeft w:val="0"/>
                          <w:marRight w:val="0"/>
                          <w:marTop w:val="0"/>
                          <w:marBottom w:val="0"/>
                          <w:divBdr>
                            <w:top w:val="dashed" w:sz="2" w:space="0" w:color="FFFFFF"/>
                            <w:left w:val="dashed" w:sz="2" w:space="0" w:color="FFFFFF"/>
                            <w:bottom w:val="dashed" w:sz="2" w:space="0" w:color="FFFFFF"/>
                            <w:right w:val="dashed" w:sz="2" w:space="0" w:color="FFFFFF"/>
                          </w:divBdr>
                        </w:div>
                        <w:div w:id="1348484114">
                          <w:marLeft w:val="0"/>
                          <w:marRight w:val="0"/>
                          <w:marTop w:val="0"/>
                          <w:marBottom w:val="0"/>
                          <w:divBdr>
                            <w:top w:val="dashed" w:sz="2" w:space="0" w:color="FFFFFF"/>
                            <w:left w:val="dashed" w:sz="2" w:space="0" w:color="FFFFFF"/>
                            <w:bottom w:val="dashed" w:sz="2" w:space="0" w:color="FFFFFF"/>
                            <w:right w:val="dashed" w:sz="2" w:space="0" w:color="FFFFFF"/>
                          </w:divBdr>
                        </w:div>
                        <w:div w:id="325058600">
                          <w:marLeft w:val="0"/>
                          <w:marRight w:val="0"/>
                          <w:marTop w:val="0"/>
                          <w:marBottom w:val="0"/>
                          <w:divBdr>
                            <w:top w:val="dashed" w:sz="2" w:space="0" w:color="FFFFFF"/>
                            <w:left w:val="dashed" w:sz="2" w:space="0" w:color="FFFFFF"/>
                            <w:bottom w:val="dashed" w:sz="2" w:space="0" w:color="FFFFFF"/>
                            <w:right w:val="dashed" w:sz="2" w:space="0" w:color="FFFFFF"/>
                          </w:divBdr>
                        </w:div>
                        <w:div w:id="1979022187">
                          <w:marLeft w:val="0"/>
                          <w:marRight w:val="0"/>
                          <w:marTop w:val="0"/>
                          <w:marBottom w:val="0"/>
                          <w:divBdr>
                            <w:top w:val="dashed" w:sz="2" w:space="0" w:color="FFFFFF"/>
                            <w:left w:val="dashed" w:sz="2" w:space="0" w:color="FFFFFF"/>
                            <w:bottom w:val="dashed" w:sz="2" w:space="0" w:color="FFFFFF"/>
                            <w:right w:val="dashed" w:sz="2" w:space="0" w:color="FFFFFF"/>
                          </w:divBdr>
                        </w:div>
                        <w:div w:id="1551529696">
                          <w:marLeft w:val="0"/>
                          <w:marRight w:val="0"/>
                          <w:marTop w:val="0"/>
                          <w:marBottom w:val="0"/>
                          <w:divBdr>
                            <w:top w:val="dashed" w:sz="2" w:space="0" w:color="FFFFFF"/>
                            <w:left w:val="dashed" w:sz="2" w:space="0" w:color="FFFFFF"/>
                            <w:bottom w:val="dashed" w:sz="2" w:space="0" w:color="FFFFFF"/>
                            <w:right w:val="dashed" w:sz="2" w:space="0" w:color="FFFFFF"/>
                          </w:divBdr>
                        </w:div>
                        <w:div w:id="207887113">
                          <w:marLeft w:val="0"/>
                          <w:marRight w:val="0"/>
                          <w:marTop w:val="0"/>
                          <w:marBottom w:val="0"/>
                          <w:divBdr>
                            <w:top w:val="dashed" w:sz="2" w:space="0" w:color="FFFFFF"/>
                            <w:left w:val="dashed" w:sz="2" w:space="0" w:color="FFFFFF"/>
                            <w:bottom w:val="dashed" w:sz="2" w:space="0" w:color="FFFFFF"/>
                            <w:right w:val="dashed" w:sz="2" w:space="0" w:color="FFFFFF"/>
                          </w:divBdr>
                        </w:div>
                        <w:div w:id="986975374">
                          <w:marLeft w:val="0"/>
                          <w:marRight w:val="0"/>
                          <w:marTop w:val="0"/>
                          <w:marBottom w:val="0"/>
                          <w:divBdr>
                            <w:top w:val="dashed" w:sz="2" w:space="0" w:color="FFFFFF"/>
                            <w:left w:val="dashed" w:sz="2" w:space="0" w:color="FFFFFF"/>
                            <w:bottom w:val="dashed" w:sz="2" w:space="0" w:color="FFFFFF"/>
                            <w:right w:val="dashed" w:sz="2" w:space="0" w:color="FFFFFF"/>
                          </w:divBdr>
                        </w:div>
                        <w:div w:id="638994422">
                          <w:marLeft w:val="0"/>
                          <w:marRight w:val="0"/>
                          <w:marTop w:val="0"/>
                          <w:marBottom w:val="0"/>
                          <w:divBdr>
                            <w:top w:val="dashed" w:sz="2" w:space="0" w:color="FFFFFF"/>
                            <w:left w:val="dashed" w:sz="2" w:space="0" w:color="FFFFFF"/>
                            <w:bottom w:val="dashed" w:sz="2" w:space="0" w:color="FFFFFF"/>
                            <w:right w:val="dashed" w:sz="2" w:space="0" w:color="FFFFFF"/>
                          </w:divBdr>
                        </w:div>
                        <w:div w:id="1142192139">
                          <w:marLeft w:val="0"/>
                          <w:marRight w:val="0"/>
                          <w:marTop w:val="0"/>
                          <w:marBottom w:val="0"/>
                          <w:divBdr>
                            <w:top w:val="dashed" w:sz="2" w:space="0" w:color="FFFFFF"/>
                            <w:left w:val="dashed" w:sz="2" w:space="0" w:color="FFFFFF"/>
                            <w:bottom w:val="dashed" w:sz="2" w:space="0" w:color="FFFFFF"/>
                            <w:right w:val="dashed" w:sz="2" w:space="0" w:color="FFFFFF"/>
                          </w:divBdr>
                        </w:div>
                        <w:div w:id="1601570345">
                          <w:marLeft w:val="0"/>
                          <w:marRight w:val="0"/>
                          <w:marTop w:val="0"/>
                          <w:marBottom w:val="0"/>
                          <w:divBdr>
                            <w:top w:val="dashed" w:sz="2" w:space="0" w:color="FFFFFF"/>
                            <w:left w:val="dashed" w:sz="2" w:space="0" w:color="FFFFFF"/>
                            <w:bottom w:val="dashed" w:sz="2" w:space="0" w:color="FFFFFF"/>
                            <w:right w:val="dashed" w:sz="2" w:space="0" w:color="FFFFFF"/>
                          </w:divBdr>
                        </w:div>
                        <w:div w:id="1733963721">
                          <w:marLeft w:val="0"/>
                          <w:marRight w:val="0"/>
                          <w:marTop w:val="0"/>
                          <w:marBottom w:val="0"/>
                          <w:divBdr>
                            <w:top w:val="dashed" w:sz="2" w:space="0" w:color="FFFFFF"/>
                            <w:left w:val="dashed" w:sz="2" w:space="0" w:color="FFFFFF"/>
                            <w:bottom w:val="dashed" w:sz="2" w:space="0" w:color="FFFFFF"/>
                            <w:right w:val="dashed" w:sz="2" w:space="0" w:color="FFFFFF"/>
                          </w:divBdr>
                        </w:div>
                        <w:div w:id="1094519055">
                          <w:marLeft w:val="0"/>
                          <w:marRight w:val="0"/>
                          <w:marTop w:val="0"/>
                          <w:marBottom w:val="0"/>
                          <w:divBdr>
                            <w:top w:val="dashed" w:sz="2" w:space="0" w:color="FFFFFF"/>
                            <w:left w:val="dashed" w:sz="2" w:space="0" w:color="FFFFFF"/>
                            <w:bottom w:val="dashed" w:sz="2" w:space="0" w:color="FFFFFF"/>
                            <w:right w:val="dashed" w:sz="2" w:space="0" w:color="FFFFFF"/>
                          </w:divBdr>
                        </w:div>
                        <w:div w:id="534854140">
                          <w:marLeft w:val="0"/>
                          <w:marRight w:val="0"/>
                          <w:marTop w:val="0"/>
                          <w:marBottom w:val="0"/>
                          <w:divBdr>
                            <w:top w:val="dashed" w:sz="2" w:space="0" w:color="FFFFFF"/>
                            <w:left w:val="dashed" w:sz="2" w:space="0" w:color="FFFFFF"/>
                            <w:bottom w:val="dashed" w:sz="2" w:space="0" w:color="FFFFFF"/>
                            <w:right w:val="dashed" w:sz="2" w:space="0" w:color="FFFFFF"/>
                          </w:divBdr>
                        </w:div>
                        <w:div w:id="127937739">
                          <w:marLeft w:val="0"/>
                          <w:marRight w:val="0"/>
                          <w:marTop w:val="0"/>
                          <w:marBottom w:val="0"/>
                          <w:divBdr>
                            <w:top w:val="dashed" w:sz="2" w:space="0" w:color="FFFFFF"/>
                            <w:left w:val="dashed" w:sz="2" w:space="0" w:color="FFFFFF"/>
                            <w:bottom w:val="dashed" w:sz="2" w:space="0" w:color="FFFFFF"/>
                            <w:right w:val="dashed" w:sz="2" w:space="0" w:color="FFFFFF"/>
                          </w:divBdr>
                        </w:div>
                        <w:div w:id="108625285">
                          <w:marLeft w:val="0"/>
                          <w:marRight w:val="0"/>
                          <w:marTop w:val="0"/>
                          <w:marBottom w:val="0"/>
                          <w:divBdr>
                            <w:top w:val="dashed" w:sz="2" w:space="0" w:color="FFFFFF"/>
                            <w:left w:val="dashed" w:sz="2" w:space="0" w:color="FFFFFF"/>
                            <w:bottom w:val="dashed" w:sz="2" w:space="0" w:color="FFFFFF"/>
                            <w:right w:val="dashed" w:sz="2" w:space="0" w:color="FFFFFF"/>
                          </w:divBdr>
                        </w:div>
                        <w:div w:id="2075350206">
                          <w:marLeft w:val="0"/>
                          <w:marRight w:val="0"/>
                          <w:marTop w:val="0"/>
                          <w:marBottom w:val="0"/>
                          <w:divBdr>
                            <w:top w:val="dashed" w:sz="2" w:space="0" w:color="FFFFFF"/>
                            <w:left w:val="dashed" w:sz="2" w:space="0" w:color="FFFFFF"/>
                            <w:bottom w:val="dashed" w:sz="2" w:space="0" w:color="FFFFFF"/>
                            <w:right w:val="dashed" w:sz="2" w:space="0" w:color="FFFFFF"/>
                          </w:divBdr>
                        </w:div>
                        <w:div w:id="455831657">
                          <w:marLeft w:val="0"/>
                          <w:marRight w:val="0"/>
                          <w:marTop w:val="0"/>
                          <w:marBottom w:val="0"/>
                          <w:divBdr>
                            <w:top w:val="dashed" w:sz="2" w:space="0" w:color="FFFFFF"/>
                            <w:left w:val="dashed" w:sz="2" w:space="0" w:color="FFFFFF"/>
                            <w:bottom w:val="dashed" w:sz="2" w:space="0" w:color="FFFFFF"/>
                            <w:right w:val="dashed" w:sz="2" w:space="0" w:color="FFFFFF"/>
                          </w:divBdr>
                        </w:div>
                        <w:div w:id="565724955">
                          <w:marLeft w:val="0"/>
                          <w:marRight w:val="0"/>
                          <w:marTop w:val="0"/>
                          <w:marBottom w:val="0"/>
                          <w:divBdr>
                            <w:top w:val="dashed" w:sz="2" w:space="0" w:color="FFFFFF"/>
                            <w:left w:val="dashed" w:sz="2" w:space="0" w:color="FFFFFF"/>
                            <w:bottom w:val="dashed" w:sz="2" w:space="0" w:color="FFFFFF"/>
                            <w:right w:val="dashed" w:sz="2" w:space="0" w:color="FFFFFF"/>
                          </w:divBdr>
                        </w:div>
                        <w:div w:id="1643582210">
                          <w:marLeft w:val="0"/>
                          <w:marRight w:val="0"/>
                          <w:marTop w:val="0"/>
                          <w:marBottom w:val="0"/>
                          <w:divBdr>
                            <w:top w:val="dashed" w:sz="2" w:space="0" w:color="FFFFFF"/>
                            <w:left w:val="dashed" w:sz="2" w:space="0" w:color="FFFFFF"/>
                            <w:bottom w:val="dashed" w:sz="2" w:space="0" w:color="FFFFFF"/>
                            <w:right w:val="dashed" w:sz="2" w:space="0" w:color="FFFFFF"/>
                          </w:divBdr>
                        </w:div>
                        <w:div w:id="269971381">
                          <w:marLeft w:val="0"/>
                          <w:marRight w:val="0"/>
                          <w:marTop w:val="0"/>
                          <w:marBottom w:val="0"/>
                          <w:divBdr>
                            <w:top w:val="dashed" w:sz="2" w:space="0" w:color="FFFFFF"/>
                            <w:left w:val="dashed" w:sz="2" w:space="0" w:color="FFFFFF"/>
                            <w:bottom w:val="dashed" w:sz="2" w:space="0" w:color="FFFFFF"/>
                            <w:right w:val="dashed" w:sz="2" w:space="0" w:color="FFFFFF"/>
                          </w:divBdr>
                          <w:divsChild>
                            <w:div w:id="1371881894">
                              <w:marLeft w:val="0"/>
                              <w:marRight w:val="0"/>
                              <w:marTop w:val="0"/>
                              <w:marBottom w:val="0"/>
                              <w:divBdr>
                                <w:top w:val="none" w:sz="0" w:space="0" w:color="auto"/>
                                <w:left w:val="none" w:sz="0" w:space="0" w:color="auto"/>
                                <w:bottom w:val="none" w:sz="0" w:space="0" w:color="auto"/>
                                <w:right w:val="none" w:sz="0" w:space="0" w:color="auto"/>
                              </w:divBdr>
                            </w:div>
                          </w:divsChild>
                        </w:div>
                        <w:div w:id="470027770">
                          <w:marLeft w:val="0"/>
                          <w:marRight w:val="0"/>
                          <w:marTop w:val="0"/>
                          <w:marBottom w:val="0"/>
                          <w:divBdr>
                            <w:top w:val="dashed" w:sz="2" w:space="0" w:color="FFFFFF"/>
                            <w:left w:val="dashed" w:sz="2" w:space="0" w:color="FFFFFF"/>
                            <w:bottom w:val="dashed" w:sz="2" w:space="0" w:color="FFFFFF"/>
                            <w:right w:val="dashed" w:sz="2" w:space="0" w:color="FFFFFF"/>
                          </w:divBdr>
                        </w:div>
                        <w:div w:id="948243609">
                          <w:marLeft w:val="0"/>
                          <w:marRight w:val="0"/>
                          <w:marTop w:val="0"/>
                          <w:marBottom w:val="0"/>
                          <w:divBdr>
                            <w:top w:val="dashed" w:sz="2" w:space="0" w:color="FFFFFF"/>
                            <w:left w:val="dashed" w:sz="2" w:space="0" w:color="FFFFFF"/>
                            <w:bottom w:val="dashed" w:sz="2" w:space="0" w:color="FFFFFF"/>
                            <w:right w:val="dashed" w:sz="2" w:space="0" w:color="FFFFFF"/>
                          </w:divBdr>
                        </w:div>
                        <w:div w:id="1475484662">
                          <w:marLeft w:val="0"/>
                          <w:marRight w:val="0"/>
                          <w:marTop w:val="0"/>
                          <w:marBottom w:val="0"/>
                          <w:divBdr>
                            <w:top w:val="dashed" w:sz="2" w:space="0" w:color="FFFFFF"/>
                            <w:left w:val="dashed" w:sz="2" w:space="0" w:color="FFFFFF"/>
                            <w:bottom w:val="dashed" w:sz="2" w:space="0" w:color="FFFFFF"/>
                            <w:right w:val="dashed" w:sz="2" w:space="0" w:color="FFFFFF"/>
                          </w:divBdr>
                          <w:divsChild>
                            <w:div w:id="1700400001">
                              <w:marLeft w:val="0"/>
                              <w:marRight w:val="0"/>
                              <w:marTop w:val="0"/>
                              <w:marBottom w:val="0"/>
                              <w:divBdr>
                                <w:top w:val="none" w:sz="0" w:space="0" w:color="auto"/>
                                <w:left w:val="none" w:sz="0" w:space="0" w:color="auto"/>
                                <w:bottom w:val="none" w:sz="0" w:space="0" w:color="auto"/>
                                <w:right w:val="none" w:sz="0" w:space="0" w:color="auto"/>
                              </w:divBdr>
                            </w:div>
                          </w:divsChild>
                        </w:div>
                        <w:div w:id="1237284336">
                          <w:marLeft w:val="0"/>
                          <w:marRight w:val="0"/>
                          <w:marTop w:val="0"/>
                          <w:marBottom w:val="0"/>
                          <w:divBdr>
                            <w:top w:val="dashed" w:sz="2" w:space="0" w:color="FFFFFF"/>
                            <w:left w:val="dashed" w:sz="2" w:space="0" w:color="FFFFFF"/>
                            <w:bottom w:val="dashed" w:sz="2" w:space="0" w:color="FFFFFF"/>
                            <w:right w:val="dashed" w:sz="2" w:space="0" w:color="FFFFFF"/>
                          </w:divBdr>
                        </w:div>
                        <w:div w:id="543254567">
                          <w:marLeft w:val="0"/>
                          <w:marRight w:val="0"/>
                          <w:marTop w:val="0"/>
                          <w:marBottom w:val="0"/>
                          <w:divBdr>
                            <w:top w:val="dashed" w:sz="2" w:space="0" w:color="FFFFFF"/>
                            <w:left w:val="dashed" w:sz="2" w:space="0" w:color="FFFFFF"/>
                            <w:bottom w:val="dashed" w:sz="2" w:space="0" w:color="FFFFFF"/>
                            <w:right w:val="dashed" w:sz="2" w:space="0" w:color="FFFFFF"/>
                          </w:divBdr>
                        </w:div>
                        <w:div w:id="1235895296">
                          <w:marLeft w:val="0"/>
                          <w:marRight w:val="0"/>
                          <w:marTop w:val="0"/>
                          <w:marBottom w:val="0"/>
                          <w:divBdr>
                            <w:top w:val="dashed" w:sz="2" w:space="0" w:color="FFFFFF"/>
                            <w:left w:val="dashed" w:sz="2" w:space="0" w:color="FFFFFF"/>
                            <w:bottom w:val="dashed" w:sz="2" w:space="0" w:color="FFFFFF"/>
                            <w:right w:val="dashed" w:sz="2" w:space="0" w:color="FFFFFF"/>
                          </w:divBdr>
                        </w:div>
                        <w:div w:id="1396318499">
                          <w:marLeft w:val="0"/>
                          <w:marRight w:val="0"/>
                          <w:marTop w:val="0"/>
                          <w:marBottom w:val="0"/>
                          <w:divBdr>
                            <w:top w:val="dashed" w:sz="2" w:space="0" w:color="FFFFFF"/>
                            <w:left w:val="dashed" w:sz="2" w:space="0" w:color="FFFFFF"/>
                            <w:bottom w:val="dashed" w:sz="2" w:space="0" w:color="FFFFFF"/>
                            <w:right w:val="dashed" w:sz="2" w:space="0" w:color="FFFFFF"/>
                          </w:divBdr>
                        </w:div>
                        <w:div w:id="102362626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86646664">
                      <w:marLeft w:val="0"/>
                      <w:marRight w:val="0"/>
                      <w:marTop w:val="0"/>
                      <w:marBottom w:val="0"/>
                      <w:divBdr>
                        <w:top w:val="dashed" w:sz="2" w:space="0" w:color="FFFFFF"/>
                        <w:left w:val="dashed" w:sz="2" w:space="0" w:color="FFFFFF"/>
                        <w:bottom w:val="dashed" w:sz="2" w:space="0" w:color="FFFFFF"/>
                        <w:right w:val="dashed" w:sz="2" w:space="0" w:color="FFFFFF"/>
                      </w:divBdr>
                    </w:div>
                    <w:div w:id="97144227">
                      <w:marLeft w:val="0"/>
                      <w:marRight w:val="0"/>
                      <w:marTop w:val="0"/>
                      <w:marBottom w:val="0"/>
                      <w:divBdr>
                        <w:top w:val="dashed" w:sz="2" w:space="0" w:color="FFFFFF"/>
                        <w:left w:val="dashed" w:sz="2" w:space="0" w:color="FFFFFF"/>
                        <w:bottom w:val="dashed" w:sz="2" w:space="0" w:color="FFFFFF"/>
                        <w:right w:val="dashed" w:sz="2" w:space="0" w:color="FFFFFF"/>
                      </w:divBdr>
                      <w:divsChild>
                        <w:div w:id="1510758311">
                          <w:marLeft w:val="0"/>
                          <w:marRight w:val="0"/>
                          <w:marTop w:val="0"/>
                          <w:marBottom w:val="0"/>
                          <w:divBdr>
                            <w:top w:val="dashed" w:sz="2" w:space="0" w:color="FFFFFF"/>
                            <w:left w:val="dashed" w:sz="2" w:space="0" w:color="FFFFFF"/>
                            <w:bottom w:val="dashed" w:sz="2" w:space="0" w:color="FFFFFF"/>
                            <w:right w:val="dashed" w:sz="2" w:space="0" w:color="FFFFFF"/>
                          </w:divBdr>
                        </w:div>
                        <w:div w:id="908418405">
                          <w:marLeft w:val="0"/>
                          <w:marRight w:val="0"/>
                          <w:marTop w:val="0"/>
                          <w:marBottom w:val="0"/>
                          <w:divBdr>
                            <w:top w:val="dashed" w:sz="2" w:space="0" w:color="FFFFFF"/>
                            <w:left w:val="dashed" w:sz="2" w:space="0" w:color="FFFFFF"/>
                            <w:bottom w:val="dashed" w:sz="2" w:space="0" w:color="FFFFFF"/>
                            <w:right w:val="dashed" w:sz="2" w:space="0" w:color="FFFFFF"/>
                          </w:divBdr>
                        </w:div>
                        <w:div w:id="574897883">
                          <w:marLeft w:val="0"/>
                          <w:marRight w:val="0"/>
                          <w:marTop w:val="0"/>
                          <w:marBottom w:val="0"/>
                          <w:divBdr>
                            <w:top w:val="dashed" w:sz="2" w:space="0" w:color="FFFFFF"/>
                            <w:left w:val="dashed" w:sz="2" w:space="0" w:color="FFFFFF"/>
                            <w:bottom w:val="dashed" w:sz="2" w:space="0" w:color="FFFFFF"/>
                            <w:right w:val="dashed" w:sz="2" w:space="0" w:color="FFFFFF"/>
                          </w:divBdr>
                        </w:div>
                        <w:div w:id="2080783106">
                          <w:marLeft w:val="0"/>
                          <w:marRight w:val="0"/>
                          <w:marTop w:val="0"/>
                          <w:marBottom w:val="0"/>
                          <w:divBdr>
                            <w:top w:val="dashed" w:sz="2" w:space="0" w:color="FFFFFF"/>
                            <w:left w:val="dashed" w:sz="2" w:space="0" w:color="FFFFFF"/>
                            <w:bottom w:val="dashed" w:sz="2" w:space="0" w:color="FFFFFF"/>
                            <w:right w:val="dashed" w:sz="2" w:space="0" w:color="FFFFFF"/>
                          </w:divBdr>
                        </w:div>
                        <w:div w:id="1314022218">
                          <w:marLeft w:val="0"/>
                          <w:marRight w:val="0"/>
                          <w:marTop w:val="0"/>
                          <w:marBottom w:val="0"/>
                          <w:divBdr>
                            <w:top w:val="dashed" w:sz="2" w:space="0" w:color="FFFFFF"/>
                            <w:left w:val="dashed" w:sz="2" w:space="0" w:color="FFFFFF"/>
                            <w:bottom w:val="dashed" w:sz="2" w:space="0" w:color="FFFFFF"/>
                            <w:right w:val="dashed" w:sz="2" w:space="0" w:color="FFFFFF"/>
                          </w:divBdr>
                        </w:div>
                        <w:div w:id="733625682">
                          <w:marLeft w:val="0"/>
                          <w:marRight w:val="0"/>
                          <w:marTop w:val="0"/>
                          <w:marBottom w:val="0"/>
                          <w:divBdr>
                            <w:top w:val="dashed" w:sz="2" w:space="0" w:color="FFFFFF"/>
                            <w:left w:val="dashed" w:sz="2" w:space="0" w:color="FFFFFF"/>
                            <w:bottom w:val="dashed" w:sz="2" w:space="0" w:color="FFFFFF"/>
                            <w:right w:val="dashed" w:sz="2" w:space="0" w:color="FFFFFF"/>
                          </w:divBdr>
                        </w:div>
                        <w:div w:id="341662523">
                          <w:marLeft w:val="0"/>
                          <w:marRight w:val="0"/>
                          <w:marTop w:val="0"/>
                          <w:marBottom w:val="0"/>
                          <w:divBdr>
                            <w:top w:val="dashed" w:sz="2" w:space="0" w:color="FFFFFF"/>
                            <w:left w:val="dashed" w:sz="2" w:space="0" w:color="FFFFFF"/>
                            <w:bottom w:val="dashed" w:sz="2" w:space="0" w:color="FFFFFF"/>
                            <w:right w:val="dashed" w:sz="2" w:space="0" w:color="FFFFFF"/>
                          </w:divBdr>
                        </w:div>
                        <w:div w:id="438719427">
                          <w:marLeft w:val="0"/>
                          <w:marRight w:val="0"/>
                          <w:marTop w:val="0"/>
                          <w:marBottom w:val="0"/>
                          <w:divBdr>
                            <w:top w:val="dashed" w:sz="2" w:space="0" w:color="FFFFFF"/>
                            <w:left w:val="dashed" w:sz="2" w:space="0" w:color="FFFFFF"/>
                            <w:bottom w:val="dashed" w:sz="2" w:space="0" w:color="FFFFFF"/>
                            <w:right w:val="dashed" w:sz="2" w:space="0" w:color="FFFFFF"/>
                          </w:divBdr>
                        </w:div>
                        <w:div w:id="228229054">
                          <w:marLeft w:val="0"/>
                          <w:marRight w:val="0"/>
                          <w:marTop w:val="0"/>
                          <w:marBottom w:val="0"/>
                          <w:divBdr>
                            <w:top w:val="dashed" w:sz="2" w:space="0" w:color="FFFFFF"/>
                            <w:left w:val="dashed" w:sz="2" w:space="0" w:color="FFFFFF"/>
                            <w:bottom w:val="dashed" w:sz="2" w:space="0" w:color="FFFFFF"/>
                            <w:right w:val="dashed" w:sz="2" w:space="0" w:color="FFFFFF"/>
                          </w:divBdr>
                        </w:div>
                        <w:div w:id="1263033821">
                          <w:marLeft w:val="0"/>
                          <w:marRight w:val="0"/>
                          <w:marTop w:val="0"/>
                          <w:marBottom w:val="0"/>
                          <w:divBdr>
                            <w:top w:val="dashed" w:sz="2" w:space="0" w:color="FFFFFF"/>
                            <w:left w:val="dashed" w:sz="2" w:space="0" w:color="FFFFFF"/>
                            <w:bottom w:val="dashed" w:sz="2" w:space="0" w:color="FFFFFF"/>
                            <w:right w:val="dashed" w:sz="2" w:space="0" w:color="FFFFFF"/>
                          </w:divBdr>
                        </w:div>
                        <w:div w:id="486671075">
                          <w:marLeft w:val="0"/>
                          <w:marRight w:val="0"/>
                          <w:marTop w:val="0"/>
                          <w:marBottom w:val="0"/>
                          <w:divBdr>
                            <w:top w:val="dashed" w:sz="2" w:space="0" w:color="FFFFFF"/>
                            <w:left w:val="dashed" w:sz="2" w:space="0" w:color="FFFFFF"/>
                            <w:bottom w:val="dashed" w:sz="2" w:space="0" w:color="FFFFFF"/>
                            <w:right w:val="dashed" w:sz="2" w:space="0" w:color="FFFFFF"/>
                          </w:divBdr>
                        </w:div>
                        <w:div w:id="907884445">
                          <w:marLeft w:val="0"/>
                          <w:marRight w:val="0"/>
                          <w:marTop w:val="0"/>
                          <w:marBottom w:val="0"/>
                          <w:divBdr>
                            <w:top w:val="dashed" w:sz="2" w:space="0" w:color="FFFFFF"/>
                            <w:left w:val="dashed" w:sz="2" w:space="0" w:color="FFFFFF"/>
                            <w:bottom w:val="dashed" w:sz="2" w:space="0" w:color="FFFFFF"/>
                            <w:right w:val="dashed" w:sz="2" w:space="0" w:color="FFFFFF"/>
                          </w:divBdr>
                        </w:div>
                        <w:div w:id="309409118">
                          <w:marLeft w:val="0"/>
                          <w:marRight w:val="0"/>
                          <w:marTop w:val="0"/>
                          <w:marBottom w:val="0"/>
                          <w:divBdr>
                            <w:top w:val="dashed" w:sz="2" w:space="0" w:color="FFFFFF"/>
                            <w:left w:val="dashed" w:sz="2" w:space="0" w:color="FFFFFF"/>
                            <w:bottom w:val="dashed" w:sz="2" w:space="0" w:color="FFFFFF"/>
                            <w:right w:val="dashed" w:sz="2" w:space="0" w:color="FFFFFF"/>
                          </w:divBdr>
                        </w:div>
                        <w:div w:id="1885943512">
                          <w:marLeft w:val="0"/>
                          <w:marRight w:val="0"/>
                          <w:marTop w:val="0"/>
                          <w:marBottom w:val="0"/>
                          <w:divBdr>
                            <w:top w:val="dashed" w:sz="2" w:space="0" w:color="FFFFFF"/>
                            <w:left w:val="dashed" w:sz="2" w:space="0" w:color="FFFFFF"/>
                            <w:bottom w:val="dashed" w:sz="2" w:space="0" w:color="FFFFFF"/>
                            <w:right w:val="dashed" w:sz="2" w:space="0" w:color="FFFFFF"/>
                          </w:divBdr>
                        </w:div>
                        <w:div w:id="539393161">
                          <w:marLeft w:val="0"/>
                          <w:marRight w:val="0"/>
                          <w:marTop w:val="0"/>
                          <w:marBottom w:val="0"/>
                          <w:divBdr>
                            <w:top w:val="dashed" w:sz="2" w:space="0" w:color="FFFFFF"/>
                            <w:left w:val="dashed" w:sz="2" w:space="0" w:color="FFFFFF"/>
                            <w:bottom w:val="dashed" w:sz="2" w:space="0" w:color="FFFFFF"/>
                            <w:right w:val="dashed" w:sz="2" w:space="0" w:color="FFFFFF"/>
                          </w:divBdr>
                        </w:div>
                        <w:div w:id="903757427">
                          <w:marLeft w:val="0"/>
                          <w:marRight w:val="0"/>
                          <w:marTop w:val="0"/>
                          <w:marBottom w:val="0"/>
                          <w:divBdr>
                            <w:top w:val="dashed" w:sz="2" w:space="0" w:color="FFFFFF"/>
                            <w:left w:val="dashed" w:sz="2" w:space="0" w:color="FFFFFF"/>
                            <w:bottom w:val="dashed" w:sz="2" w:space="0" w:color="FFFFFF"/>
                            <w:right w:val="dashed" w:sz="2" w:space="0" w:color="FFFFFF"/>
                          </w:divBdr>
                        </w:div>
                        <w:div w:id="1769154198">
                          <w:marLeft w:val="0"/>
                          <w:marRight w:val="0"/>
                          <w:marTop w:val="0"/>
                          <w:marBottom w:val="0"/>
                          <w:divBdr>
                            <w:top w:val="dashed" w:sz="2" w:space="0" w:color="FFFFFF"/>
                            <w:left w:val="dashed" w:sz="2" w:space="0" w:color="FFFFFF"/>
                            <w:bottom w:val="dashed" w:sz="2" w:space="0" w:color="FFFFFF"/>
                            <w:right w:val="dashed" w:sz="2" w:space="0" w:color="FFFFFF"/>
                          </w:divBdr>
                        </w:div>
                        <w:div w:id="1588493812">
                          <w:marLeft w:val="0"/>
                          <w:marRight w:val="0"/>
                          <w:marTop w:val="0"/>
                          <w:marBottom w:val="0"/>
                          <w:divBdr>
                            <w:top w:val="dashed" w:sz="2" w:space="0" w:color="FFFFFF"/>
                            <w:left w:val="dashed" w:sz="2" w:space="0" w:color="FFFFFF"/>
                            <w:bottom w:val="dashed" w:sz="2" w:space="0" w:color="FFFFFF"/>
                            <w:right w:val="dashed" w:sz="2" w:space="0" w:color="FFFFFF"/>
                          </w:divBdr>
                        </w:div>
                        <w:div w:id="113407863">
                          <w:marLeft w:val="0"/>
                          <w:marRight w:val="0"/>
                          <w:marTop w:val="0"/>
                          <w:marBottom w:val="0"/>
                          <w:divBdr>
                            <w:top w:val="dashed" w:sz="2" w:space="0" w:color="FFFFFF"/>
                            <w:left w:val="dashed" w:sz="2" w:space="0" w:color="FFFFFF"/>
                            <w:bottom w:val="dashed" w:sz="2" w:space="0" w:color="FFFFFF"/>
                            <w:right w:val="dashed" w:sz="2" w:space="0" w:color="FFFFFF"/>
                          </w:divBdr>
                          <w:divsChild>
                            <w:div w:id="492794071">
                              <w:marLeft w:val="0"/>
                              <w:marRight w:val="0"/>
                              <w:marTop w:val="0"/>
                              <w:marBottom w:val="0"/>
                              <w:divBdr>
                                <w:top w:val="none" w:sz="0" w:space="0" w:color="auto"/>
                                <w:left w:val="none" w:sz="0" w:space="0" w:color="auto"/>
                                <w:bottom w:val="none" w:sz="0" w:space="0" w:color="auto"/>
                                <w:right w:val="none" w:sz="0" w:space="0" w:color="auto"/>
                              </w:divBdr>
                            </w:div>
                          </w:divsChild>
                        </w:div>
                        <w:div w:id="1174608704">
                          <w:marLeft w:val="0"/>
                          <w:marRight w:val="0"/>
                          <w:marTop w:val="0"/>
                          <w:marBottom w:val="0"/>
                          <w:divBdr>
                            <w:top w:val="dashed" w:sz="2" w:space="0" w:color="FFFFFF"/>
                            <w:left w:val="dashed" w:sz="2" w:space="0" w:color="FFFFFF"/>
                            <w:bottom w:val="dashed" w:sz="2" w:space="0" w:color="FFFFFF"/>
                            <w:right w:val="dashed" w:sz="2" w:space="0" w:color="FFFFFF"/>
                          </w:divBdr>
                          <w:divsChild>
                            <w:div w:id="799347229">
                              <w:marLeft w:val="0"/>
                              <w:marRight w:val="0"/>
                              <w:marTop w:val="0"/>
                              <w:marBottom w:val="0"/>
                              <w:divBdr>
                                <w:top w:val="none" w:sz="0" w:space="0" w:color="auto"/>
                                <w:left w:val="none" w:sz="0" w:space="0" w:color="auto"/>
                                <w:bottom w:val="none" w:sz="0" w:space="0" w:color="auto"/>
                                <w:right w:val="none" w:sz="0" w:space="0" w:color="auto"/>
                              </w:divBdr>
                            </w:div>
                            <w:div w:id="1725064111">
                              <w:marLeft w:val="0"/>
                              <w:marRight w:val="0"/>
                              <w:marTop w:val="0"/>
                              <w:marBottom w:val="0"/>
                              <w:divBdr>
                                <w:top w:val="none" w:sz="0" w:space="0" w:color="auto"/>
                                <w:left w:val="none" w:sz="0" w:space="0" w:color="auto"/>
                                <w:bottom w:val="none" w:sz="0" w:space="0" w:color="auto"/>
                                <w:right w:val="none" w:sz="0" w:space="0" w:color="auto"/>
                              </w:divBdr>
                            </w:div>
                          </w:divsChild>
                        </w:div>
                        <w:div w:id="1746797878">
                          <w:marLeft w:val="0"/>
                          <w:marRight w:val="0"/>
                          <w:marTop w:val="0"/>
                          <w:marBottom w:val="0"/>
                          <w:divBdr>
                            <w:top w:val="dashed" w:sz="2" w:space="0" w:color="FFFFFF"/>
                            <w:left w:val="dashed" w:sz="2" w:space="0" w:color="FFFFFF"/>
                            <w:bottom w:val="dashed" w:sz="2" w:space="0" w:color="FFFFFF"/>
                            <w:right w:val="dashed" w:sz="2" w:space="0" w:color="FFFFFF"/>
                          </w:divBdr>
                        </w:div>
                        <w:div w:id="1657609906">
                          <w:marLeft w:val="0"/>
                          <w:marRight w:val="0"/>
                          <w:marTop w:val="0"/>
                          <w:marBottom w:val="0"/>
                          <w:divBdr>
                            <w:top w:val="dashed" w:sz="2" w:space="0" w:color="FFFFFF"/>
                            <w:left w:val="dashed" w:sz="2" w:space="0" w:color="FFFFFF"/>
                            <w:bottom w:val="dashed" w:sz="2" w:space="0" w:color="FFFFFF"/>
                            <w:right w:val="dashed" w:sz="2" w:space="0" w:color="FFFFFF"/>
                          </w:divBdr>
                        </w:div>
                        <w:div w:id="699817316">
                          <w:marLeft w:val="0"/>
                          <w:marRight w:val="0"/>
                          <w:marTop w:val="0"/>
                          <w:marBottom w:val="0"/>
                          <w:divBdr>
                            <w:top w:val="dashed" w:sz="2" w:space="0" w:color="FFFFFF"/>
                            <w:left w:val="dashed" w:sz="2" w:space="0" w:color="FFFFFF"/>
                            <w:bottom w:val="dashed" w:sz="2" w:space="0" w:color="FFFFFF"/>
                            <w:right w:val="dashed" w:sz="2" w:space="0" w:color="FFFFFF"/>
                          </w:divBdr>
                          <w:divsChild>
                            <w:div w:id="316613355">
                              <w:marLeft w:val="0"/>
                              <w:marRight w:val="0"/>
                              <w:marTop w:val="0"/>
                              <w:marBottom w:val="0"/>
                              <w:divBdr>
                                <w:top w:val="none" w:sz="0" w:space="0" w:color="auto"/>
                                <w:left w:val="none" w:sz="0" w:space="0" w:color="auto"/>
                                <w:bottom w:val="none" w:sz="0" w:space="0" w:color="auto"/>
                                <w:right w:val="none" w:sz="0" w:space="0" w:color="auto"/>
                              </w:divBdr>
                            </w:div>
                          </w:divsChild>
                        </w:div>
                        <w:div w:id="1799564764">
                          <w:marLeft w:val="0"/>
                          <w:marRight w:val="0"/>
                          <w:marTop w:val="0"/>
                          <w:marBottom w:val="0"/>
                          <w:divBdr>
                            <w:top w:val="dashed" w:sz="2" w:space="0" w:color="FFFFFF"/>
                            <w:left w:val="dashed" w:sz="2" w:space="0" w:color="FFFFFF"/>
                            <w:bottom w:val="dashed" w:sz="2" w:space="0" w:color="FFFFFF"/>
                            <w:right w:val="dashed" w:sz="2" w:space="0" w:color="FFFFFF"/>
                          </w:divBdr>
                        </w:div>
                        <w:div w:id="1650018791">
                          <w:marLeft w:val="0"/>
                          <w:marRight w:val="0"/>
                          <w:marTop w:val="0"/>
                          <w:marBottom w:val="0"/>
                          <w:divBdr>
                            <w:top w:val="dashed" w:sz="2" w:space="0" w:color="FFFFFF"/>
                            <w:left w:val="dashed" w:sz="2" w:space="0" w:color="FFFFFF"/>
                            <w:bottom w:val="dashed" w:sz="2" w:space="0" w:color="FFFFFF"/>
                            <w:right w:val="dashed" w:sz="2" w:space="0" w:color="FFFFFF"/>
                          </w:divBdr>
                        </w:div>
                        <w:div w:id="976881757">
                          <w:marLeft w:val="0"/>
                          <w:marRight w:val="0"/>
                          <w:marTop w:val="0"/>
                          <w:marBottom w:val="0"/>
                          <w:divBdr>
                            <w:top w:val="dashed" w:sz="2" w:space="0" w:color="FFFFFF"/>
                            <w:left w:val="dashed" w:sz="2" w:space="0" w:color="FFFFFF"/>
                            <w:bottom w:val="dashed" w:sz="2" w:space="0" w:color="FFFFFF"/>
                            <w:right w:val="dashed" w:sz="2" w:space="0" w:color="FFFFFF"/>
                          </w:divBdr>
                        </w:div>
                        <w:div w:id="1422019462">
                          <w:marLeft w:val="0"/>
                          <w:marRight w:val="0"/>
                          <w:marTop w:val="0"/>
                          <w:marBottom w:val="0"/>
                          <w:divBdr>
                            <w:top w:val="dashed" w:sz="2" w:space="0" w:color="FFFFFF"/>
                            <w:left w:val="dashed" w:sz="2" w:space="0" w:color="FFFFFF"/>
                            <w:bottom w:val="dashed" w:sz="2" w:space="0" w:color="FFFFFF"/>
                            <w:right w:val="dashed" w:sz="2" w:space="0" w:color="FFFFFF"/>
                          </w:divBdr>
                        </w:div>
                        <w:div w:id="2087535741">
                          <w:marLeft w:val="0"/>
                          <w:marRight w:val="0"/>
                          <w:marTop w:val="0"/>
                          <w:marBottom w:val="0"/>
                          <w:divBdr>
                            <w:top w:val="dashed" w:sz="2" w:space="0" w:color="FFFFFF"/>
                            <w:left w:val="dashed" w:sz="2" w:space="0" w:color="FFFFFF"/>
                            <w:bottom w:val="dashed" w:sz="2" w:space="0" w:color="FFFFFF"/>
                            <w:right w:val="dashed" w:sz="2" w:space="0" w:color="FFFFFF"/>
                          </w:divBdr>
                        </w:div>
                        <w:div w:id="2027636675">
                          <w:marLeft w:val="0"/>
                          <w:marRight w:val="0"/>
                          <w:marTop w:val="0"/>
                          <w:marBottom w:val="0"/>
                          <w:divBdr>
                            <w:top w:val="dashed" w:sz="2" w:space="0" w:color="FFFFFF"/>
                            <w:left w:val="dashed" w:sz="2" w:space="0" w:color="FFFFFF"/>
                            <w:bottom w:val="dashed" w:sz="2" w:space="0" w:color="FFFFFF"/>
                            <w:right w:val="dashed" w:sz="2" w:space="0" w:color="FFFFFF"/>
                          </w:divBdr>
                        </w:div>
                        <w:div w:id="294675981">
                          <w:marLeft w:val="0"/>
                          <w:marRight w:val="0"/>
                          <w:marTop w:val="0"/>
                          <w:marBottom w:val="0"/>
                          <w:divBdr>
                            <w:top w:val="dashed" w:sz="2" w:space="0" w:color="FFFFFF"/>
                            <w:left w:val="dashed" w:sz="2" w:space="0" w:color="FFFFFF"/>
                            <w:bottom w:val="dashed" w:sz="2" w:space="0" w:color="FFFFFF"/>
                            <w:right w:val="dashed" w:sz="2" w:space="0" w:color="FFFFFF"/>
                          </w:divBdr>
                        </w:div>
                        <w:div w:id="963388204">
                          <w:marLeft w:val="0"/>
                          <w:marRight w:val="0"/>
                          <w:marTop w:val="0"/>
                          <w:marBottom w:val="0"/>
                          <w:divBdr>
                            <w:top w:val="dashed" w:sz="2" w:space="0" w:color="FFFFFF"/>
                            <w:left w:val="dashed" w:sz="2" w:space="0" w:color="FFFFFF"/>
                            <w:bottom w:val="dashed" w:sz="2" w:space="0" w:color="FFFFFF"/>
                            <w:right w:val="dashed" w:sz="2" w:space="0" w:color="FFFFFF"/>
                          </w:divBdr>
                        </w:div>
                        <w:div w:id="1742823169">
                          <w:marLeft w:val="0"/>
                          <w:marRight w:val="0"/>
                          <w:marTop w:val="0"/>
                          <w:marBottom w:val="0"/>
                          <w:divBdr>
                            <w:top w:val="dashed" w:sz="2" w:space="0" w:color="FFFFFF"/>
                            <w:left w:val="dashed" w:sz="2" w:space="0" w:color="FFFFFF"/>
                            <w:bottom w:val="dashed" w:sz="2" w:space="0" w:color="FFFFFF"/>
                            <w:right w:val="dashed" w:sz="2" w:space="0" w:color="FFFFFF"/>
                          </w:divBdr>
                        </w:div>
                        <w:div w:id="1062756595">
                          <w:marLeft w:val="0"/>
                          <w:marRight w:val="0"/>
                          <w:marTop w:val="0"/>
                          <w:marBottom w:val="0"/>
                          <w:divBdr>
                            <w:top w:val="dashed" w:sz="2" w:space="0" w:color="FFFFFF"/>
                            <w:left w:val="dashed" w:sz="2" w:space="0" w:color="FFFFFF"/>
                            <w:bottom w:val="dashed" w:sz="2" w:space="0" w:color="FFFFFF"/>
                            <w:right w:val="dashed" w:sz="2" w:space="0" w:color="FFFFFF"/>
                          </w:divBdr>
                        </w:div>
                        <w:div w:id="1965966285">
                          <w:marLeft w:val="0"/>
                          <w:marRight w:val="0"/>
                          <w:marTop w:val="0"/>
                          <w:marBottom w:val="0"/>
                          <w:divBdr>
                            <w:top w:val="dashed" w:sz="2" w:space="0" w:color="FFFFFF"/>
                            <w:left w:val="dashed" w:sz="2" w:space="0" w:color="FFFFFF"/>
                            <w:bottom w:val="dashed" w:sz="2" w:space="0" w:color="FFFFFF"/>
                            <w:right w:val="dashed" w:sz="2" w:space="0" w:color="FFFFFF"/>
                          </w:divBdr>
                        </w:div>
                        <w:div w:id="718363843">
                          <w:marLeft w:val="0"/>
                          <w:marRight w:val="0"/>
                          <w:marTop w:val="0"/>
                          <w:marBottom w:val="0"/>
                          <w:divBdr>
                            <w:top w:val="dashed" w:sz="2" w:space="0" w:color="FFFFFF"/>
                            <w:left w:val="dashed" w:sz="2" w:space="0" w:color="FFFFFF"/>
                            <w:bottom w:val="dashed" w:sz="2" w:space="0" w:color="FFFFFF"/>
                            <w:right w:val="dashed" w:sz="2" w:space="0" w:color="FFFFFF"/>
                          </w:divBdr>
                        </w:div>
                        <w:div w:id="1138374372">
                          <w:marLeft w:val="0"/>
                          <w:marRight w:val="0"/>
                          <w:marTop w:val="0"/>
                          <w:marBottom w:val="0"/>
                          <w:divBdr>
                            <w:top w:val="dashed" w:sz="2" w:space="0" w:color="FFFFFF"/>
                            <w:left w:val="dashed" w:sz="2" w:space="0" w:color="FFFFFF"/>
                            <w:bottom w:val="dashed" w:sz="2" w:space="0" w:color="FFFFFF"/>
                            <w:right w:val="dashed" w:sz="2" w:space="0" w:color="FFFFFF"/>
                          </w:divBdr>
                        </w:div>
                        <w:div w:id="1707683308">
                          <w:marLeft w:val="0"/>
                          <w:marRight w:val="0"/>
                          <w:marTop w:val="0"/>
                          <w:marBottom w:val="0"/>
                          <w:divBdr>
                            <w:top w:val="dashed" w:sz="2" w:space="0" w:color="FFFFFF"/>
                            <w:left w:val="dashed" w:sz="2" w:space="0" w:color="FFFFFF"/>
                            <w:bottom w:val="dashed" w:sz="2" w:space="0" w:color="FFFFFF"/>
                            <w:right w:val="dashed" w:sz="2" w:space="0" w:color="FFFFFF"/>
                          </w:divBdr>
                        </w:div>
                        <w:div w:id="1255867136">
                          <w:marLeft w:val="0"/>
                          <w:marRight w:val="0"/>
                          <w:marTop w:val="0"/>
                          <w:marBottom w:val="0"/>
                          <w:divBdr>
                            <w:top w:val="dashed" w:sz="2" w:space="0" w:color="FFFFFF"/>
                            <w:left w:val="dashed" w:sz="2" w:space="0" w:color="FFFFFF"/>
                            <w:bottom w:val="dashed" w:sz="2" w:space="0" w:color="FFFFFF"/>
                            <w:right w:val="dashed" w:sz="2" w:space="0" w:color="FFFFFF"/>
                          </w:divBdr>
                        </w:div>
                        <w:div w:id="467432125">
                          <w:marLeft w:val="0"/>
                          <w:marRight w:val="0"/>
                          <w:marTop w:val="0"/>
                          <w:marBottom w:val="0"/>
                          <w:divBdr>
                            <w:top w:val="dashed" w:sz="2" w:space="0" w:color="FFFFFF"/>
                            <w:left w:val="dashed" w:sz="2" w:space="0" w:color="FFFFFF"/>
                            <w:bottom w:val="dashed" w:sz="2" w:space="0" w:color="FFFFFF"/>
                            <w:right w:val="dashed" w:sz="2" w:space="0" w:color="FFFFFF"/>
                          </w:divBdr>
                        </w:div>
                        <w:div w:id="545797656">
                          <w:marLeft w:val="0"/>
                          <w:marRight w:val="0"/>
                          <w:marTop w:val="0"/>
                          <w:marBottom w:val="0"/>
                          <w:divBdr>
                            <w:top w:val="dashed" w:sz="2" w:space="0" w:color="FFFFFF"/>
                            <w:left w:val="dashed" w:sz="2" w:space="0" w:color="FFFFFF"/>
                            <w:bottom w:val="dashed" w:sz="2" w:space="0" w:color="FFFFFF"/>
                            <w:right w:val="dashed" w:sz="2" w:space="0" w:color="FFFFFF"/>
                          </w:divBdr>
                          <w:divsChild>
                            <w:div w:id="1624649998">
                              <w:marLeft w:val="0"/>
                              <w:marRight w:val="0"/>
                              <w:marTop w:val="0"/>
                              <w:marBottom w:val="0"/>
                              <w:divBdr>
                                <w:top w:val="none" w:sz="0" w:space="0" w:color="auto"/>
                                <w:left w:val="none" w:sz="0" w:space="0" w:color="auto"/>
                                <w:bottom w:val="none" w:sz="0" w:space="0" w:color="auto"/>
                                <w:right w:val="none" w:sz="0" w:space="0" w:color="auto"/>
                              </w:divBdr>
                            </w:div>
                            <w:div w:id="1800537159">
                              <w:marLeft w:val="0"/>
                              <w:marRight w:val="0"/>
                              <w:marTop w:val="0"/>
                              <w:marBottom w:val="0"/>
                              <w:divBdr>
                                <w:top w:val="none" w:sz="0" w:space="0" w:color="auto"/>
                                <w:left w:val="none" w:sz="0" w:space="0" w:color="auto"/>
                                <w:bottom w:val="none" w:sz="0" w:space="0" w:color="auto"/>
                                <w:right w:val="none" w:sz="0" w:space="0" w:color="auto"/>
                              </w:divBdr>
                            </w:div>
                          </w:divsChild>
                        </w:div>
                        <w:div w:id="1163007511">
                          <w:marLeft w:val="0"/>
                          <w:marRight w:val="0"/>
                          <w:marTop w:val="0"/>
                          <w:marBottom w:val="0"/>
                          <w:divBdr>
                            <w:top w:val="dashed" w:sz="2" w:space="0" w:color="FFFFFF"/>
                            <w:left w:val="dashed" w:sz="2" w:space="0" w:color="FFFFFF"/>
                            <w:bottom w:val="dashed" w:sz="2" w:space="0" w:color="FFFFFF"/>
                            <w:right w:val="dashed" w:sz="2" w:space="0" w:color="FFFFFF"/>
                          </w:divBdr>
                        </w:div>
                        <w:div w:id="1958481773">
                          <w:marLeft w:val="0"/>
                          <w:marRight w:val="0"/>
                          <w:marTop w:val="0"/>
                          <w:marBottom w:val="0"/>
                          <w:divBdr>
                            <w:top w:val="dashed" w:sz="2" w:space="0" w:color="FFFFFF"/>
                            <w:left w:val="dashed" w:sz="2" w:space="0" w:color="FFFFFF"/>
                            <w:bottom w:val="dashed" w:sz="2" w:space="0" w:color="FFFFFF"/>
                            <w:right w:val="dashed" w:sz="2" w:space="0" w:color="FFFFFF"/>
                          </w:divBdr>
                        </w:div>
                        <w:div w:id="66734252">
                          <w:marLeft w:val="0"/>
                          <w:marRight w:val="0"/>
                          <w:marTop w:val="0"/>
                          <w:marBottom w:val="0"/>
                          <w:divBdr>
                            <w:top w:val="dashed" w:sz="2" w:space="0" w:color="FFFFFF"/>
                            <w:left w:val="dashed" w:sz="2" w:space="0" w:color="FFFFFF"/>
                            <w:bottom w:val="dashed" w:sz="2" w:space="0" w:color="FFFFFF"/>
                            <w:right w:val="dashed" w:sz="2" w:space="0" w:color="FFFFFF"/>
                          </w:divBdr>
                          <w:divsChild>
                            <w:div w:id="1618025851">
                              <w:marLeft w:val="0"/>
                              <w:marRight w:val="0"/>
                              <w:marTop w:val="0"/>
                              <w:marBottom w:val="0"/>
                              <w:divBdr>
                                <w:top w:val="dashed" w:sz="2" w:space="0" w:color="FFFFFF"/>
                                <w:left w:val="dashed" w:sz="2" w:space="0" w:color="FFFFFF"/>
                                <w:bottom w:val="dashed" w:sz="2" w:space="0" w:color="FFFFFF"/>
                                <w:right w:val="dashed" w:sz="2" w:space="0" w:color="FFFFFF"/>
                              </w:divBdr>
                            </w:div>
                            <w:div w:id="2039234271">
                              <w:marLeft w:val="0"/>
                              <w:marRight w:val="0"/>
                              <w:marTop w:val="0"/>
                              <w:marBottom w:val="0"/>
                              <w:divBdr>
                                <w:top w:val="dashed" w:sz="2" w:space="0" w:color="FFFFFF"/>
                                <w:left w:val="dashed" w:sz="2" w:space="0" w:color="FFFFFF"/>
                                <w:bottom w:val="dashed" w:sz="2" w:space="0" w:color="FFFFFF"/>
                                <w:right w:val="dashed" w:sz="2" w:space="0" w:color="FFFFFF"/>
                              </w:divBdr>
                            </w:div>
                            <w:div w:id="358699988">
                              <w:marLeft w:val="0"/>
                              <w:marRight w:val="0"/>
                              <w:marTop w:val="0"/>
                              <w:marBottom w:val="0"/>
                              <w:divBdr>
                                <w:top w:val="dashed" w:sz="2" w:space="0" w:color="FFFFFF"/>
                                <w:left w:val="dashed" w:sz="2" w:space="0" w:color="FFFFFF"/>
                                <w:bottom w:val="dashed" w:sz="2" w:space="0" w:color="FFFFFF"/>
                                <w:right w:val="dashed" w:sz="2" w:space="0" w:color="FFFFFF"/>
                              </w:divBdr>
                            </w:div>
                            <w:div w:id="92749856">
                              <w:marLeft w:val="0"/>
                              <w:marRight w:val="0"/>
                              <w:marTop w:val="0"/>
                              <w:marBottom w:val="0"/>
                              <w:divBdr>
                                <w:top w:val="dashed" w:sz="2" w:space="0" w:color="FFFFFF"/>
                                <w:left w:val="dashed" w:sz="2" w:space="0" w:color="FFFFFF"/>
                                <w:bottom w:val="dashed" w:sz="2" w:space="0" w:color="FFFFFF"/>
                                <w:right w:val="dashed" w:sz="2" w:space="0" w:color="FFFFFF"/>
                              </w:divBdr>
                            </w:div>
                            <w:div w:id="506557281">
                              <w:marLeft w:val="0"/>
                              <w:marRight w:val="0"/>
                              <w:marTop w:val="0"/>
                              <w:marBottom w:val="0"/>
                              <w:divBdr>
                                <w:top w:val="dashed" w:sz="2" w:space="0" w:color="FFFFFF"/>
                                <w:left w:val="dashed" w:sz="2" w:space="0" w:color="FFFFFF"/>
                                <w:bottom w:val="dashed" w:sz="2" w:space="0" w:color="FFFFFF"/>
                                <w:right w:val="dashed" w:sz="2" w:space="0" w:color="FFFFFF"/>
                              </w:divBdr>
                            </w:div>
                            <w:div w:id="198091720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70963762">
                          <w:marLeft w:val="0"/>
                          <w:marRight w:val="0"/>
                          <w:marTop w:val="0"/>
                          <w:marBottom w:val="0"/>
                          <w:divBdr>
                            <w:top w:val="dashed" w:sz="2" w:space="0" w:color="FFFFFF"/>
                            <w:left w:val="dashed" w:sz="2" w:space="0" w:color="FFFFFF"/>
                            <w:bottom w:val="dashed" w:sz="2" w:space="0" w:color="FFFFFF"/>
                            <w:right w:val="dashed" w:sz="2" w:space="0" w:color="FFFFFF"/>
                          </w:divBdr>
                        </w:div>
                        <w:div w:id="597830623">
                          <w:marLeft w:val="0"/>
                          <w:marRight w:val="0"/>
                          <w:marTop w:val="0"/>
                          <w:marBottom w:val="0"/>
                          <w:divBdr>
                            <w:top w:val="dashed" w:sz="2" w:space="0" w:color="FFFFFF"/>
                            <w:left w:val="dashed" w:sz="2" w:space="0" w:color="FFFFFF"/>
                            <w:bottom w:val="dashed" w:sz="2" w:space="0" w:color="FFFFFF"/>
                            <w:right w:val="dashed" w:sz="2" w:space="0" w:color="FFFFFF"/>
                          </w:divBdr>
                        </w:div>
                        <w:div w:id="386953555">
                          <w:marLeft w:val="0"/>
                          <w:marRight w:val="0"/>
                          <w:marTop w:val="0"/>
                          <w:marBottom w:val="0"/>
                          <w:divBdr>
                            <w:top w:val="dashed" w:sz="2" w:space="0" w:color="FFFFFF"/>
                            <w:left w:val="dashed" w:sz="2" w:space="0" w:color="FFFFFF"/>
                            <w:bottom w:val="dashed" w:sz="2" w:space="0" w:color="FFFFFF"/>
                            <w:right w:val="dashed" w:sz="2" w:space="0" w:color="FFFFFF"/>
                          </w:divBdr>
                        </w:div>
                        <w:div w:id="399327793">
                          <w:marLeft w:val="0"/>
                          <w:marRight w:val="0"/>
                          <w:marTop w:val="0"/>
                          <w:marBottom w:val="0"/>
                          <w:divBdr>
                            <w:top w:val="dashed" w:sz="2" w:space="0" w:color="FFFFFF"/>
                            <w:left w:val="dashed" w:sz="2" w:space="0" w:color="FFFFFF"/>
                            <w:bottom w:val="dashed" w:sz="2" w:space="0" w:color="FFFFFF"/>
                            <w:right w:val="dashed" w:sz="2" w:space="0" w:color="FFFFFF"/>
                          </w:divBdr>
                        </w:div>
                        <w:div w:id="1588802864">
                          <w:marLeft w:val="0"/>
                          <w:marRight w:val="0"/>
                          <w:marTop w:val="0"/>
                          <w:marBottom w:val="0"/>
                          <w:divBdr>
                            <w:top w:val="dashed" w:sz="2" w:space="0" w:color="FFFFFF"/>
                            <w:left w:val="dashed" w:sz="2" w:space="0" w:color="FFFFFF"/>
                            <w:bottom w:val="dashed" w:sz="2" w:space="0" w:color="FFFFFF"/>
                            <w:right w:val="dashed" w:sz="2" w:space="0" w:color="FFFFFF"/>
                          </w:divBdr>
                        </w:div>
                        <w:div w:id="245116798">
                          <w:marLeft w:val="0"/>
                          <w:marRight w:val="0"/>
                          <w:marTop w:val="0"/>
                          <w:marBottom w:val="0"/>
                          <w:divBdr>
                            <w:top w:val="none" w:sz="0" w:space="0" w:color="auto"/>
                            <w:left w:val="none" w:sz="0" w:space="0" w:color="auto"/>
                            <w:bottom w:val="none" w:sz="0" w:space="0" w:color="auto"/>
                            <w:right w:val="none" w:sz="0" w:space="0" w:color="auto"/>
                          </w:divBdr>
                        </w:div>
                        <w:div w:id="450710080">
                          <w:marLeft w:val="0"/>
                          <w:marRight w:val="0"/>
                          <w:marTop w:val="0"/>
                          <w:marBottom w:val="0"/>
                          <w:divBdr>
                            <w:top w:val="dashed" w:sz="2" w:space="0" w:color="FFFFFF"/>
                            <w:left w:val="dashed" w:sz="2" w:space="0" w:color="FFFFFF"/>
                            <w:bottom w:val="dashed" w:sz="2" w:space="0" w:color="FFFFFF"/>
                            <w:right w:val="dashed" w:sz="2" w:space="0" w:color="FFFFFF"/>
                          </w:divBdr>
                        </w:div>
                        <w:div w:id="137385543">
                          <w:marLeft w:val="0"/>
                          <w:marRight w:val="0"/>
                          <w:marTop w:val="0"/>
                          <w:marBottom w:val="0"/>
                          <w:divBdr>
                            <w:top w:val="dashed" w:sz="2" w:space="0" w:color="FFFFFF"/>
                            <w:left w:val="dashed" w:sz="2" w:space="0" w:color="FFFFFF"/>
                            <w:bottom w:val="dashed" w:sz="2" w:space="0" w:color="FFFFFF"/>
                            <w:right w:val="dashed" w:sz="2" w:space="0" w:color="FFFFFF"/>
                          </w:divBdr>
                        </w:div>
                        <w:div w:id="126702002">
                          <w:marLeft w:val="0"/>
                          <w:marRight w:val="0"/>
                          <w:marTop w:val="0"/>
                          <w:marBottom w:val="0"/>
                          <w:divBdr>
                            <w:top w:val="dashed" w:sz="2" w:space="0" w:color="FFFFFF"/>
                            <w:left w:val="dashed" w:sz="2" w:space="0" w:color="FFFFFF"/>
                            <w:bottom w:val="dashed" w:sz="2" w:space="0" w:color="FFFFFF"/>
                            <w:right w:val="dashed" w:sz="2" w:space="0" w:color="FFFFFF"/>
                          </w:divBdr>
                        </w:div>
                        <w:div w:id="765882413">
                          <w:marLeft w:val="0"/>
                          <w:marRight w:val="0"/>
                          <w:marTop w:val="0"/>
                          <w:marBottom w:val="0"/>
                          <w:divBdr>
                            <w:top w:val="dashed" w:sz="2" w:space="0" w:color="FFFFFF"/>
                            <w:left w:val="dashed" w:sz="2" w:space="0" w:color="FFFFFF"/>
                            <w:bottom w:val="dashed" w:sz="2" w:space="0" w:color="FFFFFF"/>
                            <w:right w:val="dashed" w:sz="2" w:space="0" w:color="FFFFFF"/>
                          </w:divBdr>
                        </w:div>
                        <w:div w:id="197397298">
                          <w:marLeft w:val="0"/>
                          <w:marRight w:val="0"/>
                          <w:marTop w:val="0"/>
                          <w:marBottom w:val="0"/>
                          <w:divBdr>
                            <w:top w:val="dashed" w:sz="2" w:space="0" w:color="FFFFFF"/>
                            <w:left w:val="dashed" w:sz="2" w:space="0" w:color="FFFFFF"/>
                            <w:bottom w:val="dashed" w:sz="2" w:space="0" w:color="FFFFFF"/>
                            <w:right w:val="dashed" w:sz="2" w:space="0" w:color="FFFFFF"/>
                          </w:divBdr>
                        </w:div>
                        <w:div w:id="392126167">
                          <w:marLeft w:val="0"/>
                          <w:marRight w:val="0"/>
                          <w:marTop w:val="0"/>
                          <w:marBottom w:val="0"/>
                          <w:divBdr>
                            <w:top w:val="dashed" w:sz="2" w:space="0" w:color="FFFFFF"/>
                            <w:left w:val="dashed" w:sz="2" w:space="0" w:color="FFFFFF"/>
                            <w:bottom w:val="dashed" w:sz="2" w:space="0" w:color="FFFFFF"/>
                            <w:right w:val="dashed" w:sz="2" w:space="0" w:color="FFFFFF"/>
                          </w:divBdr>
                        </w:div>
                        <w:div w:id="2071726423">
                          <w:marLeft w:val="0"/>
                          <w:marRight w:val="0"/>
                          <w:marTop w:val="0"/>
                          <w:marBottom w:val="0"/>
                          <w:divBdr>
                            <w:top w:val="dashed" w:sz="2" w:space="0" w:color="FFFFFF"/>
                            <w:left w:val="dashed" w:sz="2" w:space="0" w:color="FFFFFF"/>
                            <w:bottom w:val="dashed" w:sz="2" w:space="0" w:color="FFFFFF"/>
                            <w:right w:val="dashed" w:sz="2" w:space="0" w:color="FFFFFF"/>
                          </w:divBdr>
                        </w:div>
                        <w:div w:id="1382709077">
                          <w:marLeft w:val="0"/>
                          <w:marRight w:val="0"/>
                          <w:marTop w:val="0"/>
                          <w:marBottom w:val="0"/>
                          <w:divBdr>
                            <w:top w:val="dashed" w:sz="2" w:space="0" w:color="FFFFFF"/>
                            <w:left w:val="dashed" w:sz="2" w:space="0" w:color="FFFFFF"/>
                            <w:bottom w:val="dashed" w:sz="2" w:space="0" w:color="FFFFFF"/>
                            <w:right w:val="dashed" w:sz="2" w:space="0" w:color="FFFFFF"/>
                          </w:divBdr>
                        </w:div>
                        <w:div w:id="404844163">
                          <w:marLeft w:val="0"/>
                          <w:marRight w:val="0"/>
                          <w:marTop w:val="0"/>
                          <w:marBottom w:val="0"/>
                          <w:divBdr>
                            <w:top w:val="dashed" w:sz="2" w:space="0" w:color="FFFFFF"/>
                            <w:left w:val="dashed" w:sz="2" w:space="0" w:color="FFFFFF"/>
                            <w:bottom w:val="dashed" w:sz="2" w:space="0" w:color="FFFFFF"/>
                            <w:right w:val="dashed" w:sz="2" w:space="0" w:color="FFFFFF"/>
                          </w:divBdr>
                        </w:div>
                        <w:div w:id="976683825">
                          <w:marLeft w:val="0"/>
                          <w:marRight w:val="0"/>
                          <w:marTop w:val="0"/>
                          <w:marBottom w:val="0"/>
                          <w:divBdr>
                            <w:top w:val="dashed" w:sz="2" w:space="0" w:color="FFFFFF"/>
                            <w:left w:val="dashed" w:sz="2" w:space="0" w:color="FFFFFF"/>
                            <w:bottom w:val="dashed" w:sz="2" w:space="0" w:color="FFFFFF"/>
                            <w:right w:val="dashed" w:sz="2" w:space="0" w:color="FFFFFF"/>
                          </w:divBdr>
                        </w:div>
                        <w:div w:id="2117022553">
                          <w:marLeft w:val="0"/>
                          <w:marRight w:val="0"/>
                          <w:marTop w:val="0"/>
                          <w:marBottom w:val="0"/>
                          <w:divBdr>
                            <w:top w:val="dashed" w:sz="2" w:space="0" w:color="FFFFFF"/>
                            <w:left w:val="dashed" w:sz="2" w:space="0" w:color="FFFFFF"/>
                            <w:bottom w:val="dashed" w:sz="2" w:space="0" w:color="FFFFFF"/>
                            <w:right w:val="dashed" w:sz="2" w:space="0" w:color="FFFFFF"/>
                          </w:divBdr>
                        </w:div>
                        <w:div w:id="1750344667">
                          <w:marLeft w:val="0"/>
                          <w:marRight w:val="0"/>
                          <w:marTop w:val="0"/>
                          <w:marBottom w:val="0"/>
                          <w:divBdr>
                            <w:top w:val="dashed" w:sz="2" w:space="0" w:color="FFFFFF"/>
                            <w:left w:val="dashed" w:sz="2" w:space="0" w:color="FFFFFF"/>
                            <w:bottom w:val="dashed" w:sz="2" w:space="0" w:color="FFFFFF"/>
                            <w:right w:val="dashed" w:sz="2" w:space="0" w:color="FFFFFF"/>
                          </w:divBdr>
                        </w:div>
                        <w:div w:id="308480481">
                          <w:marLeft w:val="0"/>
                          <w:marRight w:val="0"/>
                          <w:marTop w:val="0"/>
                          <w:marBottom w:val="0"/>
                          <w:divBdr>
                            <w:top w:val="dashed" w:sz="2" w:space="0" w:color="FFFFFF"/>
                            <w:left w:val="dashed" w:sz="2" w:space="0" w:color="FFFFFF"/>
                            <w:bottom w:val="dashed" w:sz="2" w:space="0" w:color="FFFFFF"/>
                            <w:right w:val="dashed" w:sz="2" w:space="0" w:color="FFFFFF"/>
                          </w:divBdr>
                        </w:div>
                        <w:div w:id="1546407408">
                          <w:marLeft w:val="345"/>
                          <w:marRight w:val="345"/>
                          <w:marTop w:val="60"/>
                          <w:marBottom w:val="0"/>
                          <w:divBdr>
                            <w:top w:val="single" w:sz="6" w:space="3" w:color="FFA07A"/>
                            <w:left w:val="double" w:sz="2" w:space="8" w:color="FFA07A"/>
                            <w:bottom w:val="inset" w:sz="24" w:space="3" w:color="FFB193"/>
                            <w:right w:val="inset" w:sz="24" w:space="8" w:color="FFB193"/>
                          </w:divBdr>
                          <w:divsChild>
                            <w:div w:id="146553102">
                              <w:marLeft w:val="0"/>
                              <w:marRight w:val="0"/>
                              <w:marTop w:val="0"/>
                              <w:marBottom w:val="0"/>
                              <w:divBdr>
                                <w:top w:val="none" w:sz="0" w:space="0" w:color="auto"/>
                                <w:left w:val="none" w:sz="0" w:space="0" w:color="auto"/>
                                <w:bottom w:val="none" w:sz="0" w:space="0" w:color="auto"/>
                                <w:right w:val="none" w:sz="0" w:space="0" w:color="auto"/>
                              </w:divBdr>
                            </w:div>
                          </w:divsChild>
                        </w:div>
                        <w:div w:id="1950312097">
                          <w:marLeft w:val="345"/>
                          <w:marRight w:val="345"/>
                          <w:marTop w:val="60"/>
                          <w:marBottom w:val="0"/>
                          <w:divBdr>
                            <w:top w:val="single" w:sz="6" w:space="3" w:color="FFA07A"/>
                            <w:left w:val="double" w:sz="2" w:space="8" w:color="FFA07A"/>
                            <w:bottom w:val="inset" w:sz="24" w:space="3" w:color="FFB193"/>
                            <w:right w:val="inset" w:sz="24" w:space="8" w:color="FFB193"/>
                          </w:divBdr>
                          <w:divsChild>
                            <w:div w:id="401608552">
                              <w:marLeft w:val="0"/>
                              <w:marRight w:val="0"/>
                              <w:marTop w:val="0"/>
                              <w:marBottom w:val="0"/>
                              <w:divBdr>
                                <w:top w:val="none" w:sz="0" w:space="0" w:color="auto"/>
                                <w:left w:val="none" w:sz="0" w:space="0" w:color="auto"/>
                                <w:bottom w:val="none" w:sz="0" w:space="0" w:color="auto"/>
                                <w:right w:val="none" w:sz="0" w:space="0" w:color="auto"/>
                              </w:divBdr>
                            </w:div>
                          </w:divsChild>
                        </w:div>
                        <w:div w:id="1671719384">
                          <w:marLeft w:val="0"/>
                          <w:marRight w:val="0"/>
                          <w:marTop w:val="0"/>
                          <w:marBottom w:val="0"/>
                          <w:divBdr>
                            <w:top w:val="dashed" w:sz="2" w:space="0" w:color="FFFFFF"/>
                            <w:left w:val="dashed" w:sz="2" w:space="0" w:color="FFFFFF"/>
                            <w:bottom w:val="dashed" w:sz="2" w:space="0" w:color="FFFFFF"/>
                            <w:right w:val="dashed" w:sz="2" w:space="0" w:color="FFFFFF"/>
                          </w:divBdr>
                        </w:div>
                        <w:div w:id="475416629">
                          <w:marLeft w:val="0"/>
                          <w:marRight w:val="0"/>
                          <w:marTop w:val="0"/>
                          <w:marBottom w:val="0"/>
                          <w:divBdr>
                            <w:top w:val="dashed" w:sz="2" w:space="0" w:color="FFFFFF"/>
                            <w:left w:val="dashed" w:sz="2" w:space="0" w:color="FFFFFF"/>
                            <w:bottom w:val="dashed" w:sz="2" w:space="0" w:color="FFFFFF"/>
                            <w:right w:val="dashed" w:sz="2" w:space="0" w:color="FFFFFF"/>
                          </w:divBdr>
                        </w:div>
                        <w:div w:id="1101684838">
                          <w:marLeft w:val="0"/>
                          <w:marRight w:val="0"/>
                          <w:marTop w:val="0"/>
                          <w:marBottom w:val="0"/>
                          <w:divBdr>
                            <w:top w:val="dashed" w:sz="2" w:space="0" w:color="FFFFFF"/>
                            <w:left w:val="dashed" w:sz="2" w:space="0" w:color="FFFFFF"/>
                            <w:bottom w:val="dashed" w:sz="2" w:space="0" w:color="FFFFFF"/>
                            <w:right w:val="dashed" w:sz="2" w:space="0" w:color="FFFFFF"/>
                          </w:divBdr>
                        </w:div>
                        <w:div w:id="1536889782">
                          <w:marLeft w:val="0"/>
                          <w:marRight w:val="0"/>
                          <w:marTop w:val="0"/>
                          <w:marBottom w:val="0"/>
                          <w:divBdr>
                            <w:top w:val="dashed" w:sz="2" w:space="0" w:color="FFFFFF"/>
                            <w:left w:val="dashed" w:sz="2" w:space="0" w:color="FFFFFF"/>
                            <w:bottom w:val="dashed" w:sz="2" w:space="0" w:color="FFFFFF"/>
                            <w:right w:val="dashed" w:sz="2" w:space="0" w:color="FFFFFF"/>
                          </w:divBdr>
                        </w:div>
                        <w:div w:id="982081146">
                          <w:marLeft w:val="0"/>
                          <w:marRight w:val="0"/>
                          <w:marTop w:val="0"/>
                          <w:marBottom w:val="0"/>
                          <w:divBdr>
                            <w:top w:val="dashed" w:sz="2" w:space="0" w:color="FFFFFF"/>
                            <w:left w:val="dashed" w:sz="2" w:space="0" w:color="FFFFFF"/>
                            <w:bottom w:val="dashed" w:sz="2" w:space="0" w:color="FFFFFF"/>
                            <w:right w:val="dashed" w:sz="2" w:space="0" w:color="FFFFFF"/>
                          </w:divBdr>
                        </w:div>
                        <w:div w:id="132991080">
                          <w:marLeft w:val="0"/>
                          <w:marRight w:val="0"/>
                          <w:marTop w:val="0"/>
                          <w:marBottom w:val="0"/>
                          <w:divBdr>
                            <w:top w:val="dashed" w:sz="2" w:space="0" w:color="FFFFFF"/>
                            <w:left w:val="dashed" w:sz="2" w:space="0" w:color="FFFFFF"/>
                            <w:bottom w:val="dashed" w:sz="2" w:space="0" w:color="FFFFFF"/>
                            <w:right w:val="dashed" w:sz="2" w:space="0" w:color="FFFFFF"/>
                          </w:divBdr>
                        </w:div>
                        <w:div w:id="1567380818">
                          <w:marLeft w:val="0"/>
                          <w:marRight w:val="0"/>
                          <w:marTop w:val="0"/>
                          <w:marBottom w:val="0"/>
                          <w:divBdr>
                            <w:top w:val="dashed" w:sz="2" w:space="0" w:color="FFFFFF"/>
                            <w:left w:val="dashed" w:sz="2" w:space="0" w:color="FFFFFF"/>
                            <w:bottom w:val="dashed" w:sz="2" w:space="0" w:color="FFFFFF"/>
                            <w:right w:val="dashed" w:sz="2" w:space="0" w:color="FFFFFF"/>
                          </w:divBdr>
                        </w:div>
                        <w:div w:id="1556118781">
                          <w:marLeft w:val="0"/>
                          <w:marRight w:val="0"/>
                          <w:marTop w:val="0"/>
                          <w:marBottom w:val="0"/>
                          <w:divBdr>
                            <w:top w:val="dashed" w:sz="2" w:space="0" w:color="FFFFFF"/>
                            <w:left w:val="dashed" w:sz="2" w:space="0" w:color="FFFFFF"/>
                            <w:bottom w:val="dashed" w:sz="2" w:space="0" w:color="FFFFFF"/>
                            <w:right w:val="dashed" w:sz="2" w:space="0" w:color="FFFFFF"/>
                          </w:divBdr>
                        </w:div>
                        <w:div w:id="434058816">
                          <w:marLeft w:val="0"/>
                          <w:marRight w:val="0"/>
                          <w:marTop w:val="0"/>
                          <w:marBottom w:val="0"/>
                          <w:divBdr>
                            <w:top w:val="dashed" w:sz="2" w:space="0" w:color="FFFFFF"/>
                            <w:left w:val="dashed" w:sz="2" w:space="0" w:color="FFFFFF"/>
                            <w:bottom w:val="dashed" w:sz="2" w:space="0" w:color="FFFFFF"/>
                            <w:right w:val="dashed" w:sz="2" w:space="0" w:color="FFFFFF"/>
                          </w:divBdr>
                        </w:div>
                        <w:div w:id="1279409228">
                          <w:marLeft w:val="0"/>
                          <w:marRight w:val="0"/>
                          <w:marTop w:val="0"/>
                          <w:marBottom w:val="0"/>
                          <w:divBdr>
                            <w:top w:val="dashed" w:sz="2" w:space="0" w:color="FFFFFF"/>
                            <w:left w:val="dashed" w:sz="2" w:space="0" w:color="FFFFFF"/>
                            <w:bottom w:val="dashed" w:sz="2" w:space="0" w:color="FFFFFF"/>
                            <w:right w:val="dashed" w:sz="2" w:space="0" w:color="FFFFFF"/>
                          </w:divBdr>
                        </w:div>
                        <w:div w:id="1346665156">
                          <w:marLeft w:val="0"/>
                          <w:marRight w:val="0"/>
                          <w:marTop w:val="0"/>
                          <w:marBottom w:val="0"/>
                          <w:divBdr>
                            <w:top w:val="dashed" w:sz="2" w:space="0" w:color="FFFFFF"/>
                            <w:left w:val="dashed" w:sz="2" w:space="0" w:color="FFFFFF"/>
                            <w:bottom w:val="dashed" w:sz="2" w:space="0" w:color="FFFFFF"/>
                            <w:right w:val="dashed" w:sz="2" w:space="0" w:color="FFFFFF"/>
                          </w:divBdr>
                        </w:div>
                        <w:div w:id="1787232587">
                          <w:marLeft w:val="0"/>
                          <w:marRight w:val="0"/>
                          <w:marTop w:val="0"/>
                          <w:marBottom w:val="0"/>
                          <w:divBdr>
                            <w:top w:val="dashed" w:sz="2" w:space="0" w:color="FFFFFF"/>
                            <w:left w:val="dashed" w:sz="2" w:space="0" w:color="FFFFFF"/>
                            <w:bottom w:val="dashed" w:sz="2" w:space="0" w:color="FFFFFF"/>
                            <w:right w:val="dashed" w:sz="2" w:space="0" w:color="FFFFFF"/>
                          </w:divBdr>
                        </w:div>
                        <w:div w:id="521669492">
                          <w:marLeft w:val="0"/>
                          <w:marRight w:val="0"/>
                          <w:marTop w:val="0"/>
                          <w:marBottom w:val="0"/>
                          <w:divBdr>
                            <w:top w:val="dashed" w:sz="2" w:space="0" w:color="FFFFFF"/>
                            <w:left w:val="dashed" w:sz="2" w:space="0" w:color="FFFFFF"/>
                            <w:bottom w:val="dashed" w:sz="2" w:space="0" w:color="FFFFFF"/>
                            <w:right w:val="dashed" w:sz="2" w:space="0" w:color="FFFFFF"/>
                          </w:divBdr>
                        </w:div>
                        <w:div w:id="1996450069">
                          <w:marLeft w:val="0"/>
                          <w:marRight w:val="0"/>
                          <w:marTop w:val="0"/>
                          <w:marBottom w:val="0"/>
                          <w:divBdr>
                            <w:top w:val="dashed" w:sz="2" w:space="0" w:color="FFFFFF"/>
                            <w:left w:val="dashed" w:sz="2" w:space="0" w:color="FFFFFF"/>
                            <w:bottom w:val="dashed" w:sz="2" w:space="0" w:color="FFFFFF"/>
                            <w:right w:val="dashed" w:sz="2" w:space="0" w:color="FFFFFF"/>
                          </w:divBdr>
                        </w:div>
                        <w:div w:id="1893692498">
                          <w:marLeft w:val="0"/>
                          <w:marRight w:val="0"/>
                          <w:marTop w:val="0"/>
                          <w:marBottom w:val="0"/>
                          <w:divBdr>
                            <w:top w:val="dashed" w:sz="2" w:space="0" w:color="FFFFFF"/>
                            <w:left w:val="dashed" w:sz="2" w:space="0" w:color="FFFFFF"/>
                            <w:bottom w:val="dashed" w:sz="2" w:space="0" w:color="FFFFFF"/>
                            <w:right w:val="dashed" w:sz="2" w:space="0" w:color="FFFFFF"/>
                          </w:divBdr>
                        </w:div>
                        <w:div w:id="20317635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23046850">
                      <w:marLeft w:val="0"/>
                      <w:marRight w:val="0"/>
                      <w:marTop w:val="0"/>
                      <w:marBottom w:val="0"/>
                      <w:divBdr>
                        <w:top w:val="dashed" w:sz="2" w:space="0" w:color="FFFFFF"/>
                        <w:left w:val="dashed" w:sz="2" w:space="0" w:color="FFFFFF"/>
                        <w:bottom w:val="dashed" w:sz="2" w:space="0" w:color="FFFFFF"/>
                        <w:right w:val="dashed" w:sz="2" w:space="0" w:color="FFFFFF"/>
                      </w:divBdr>
                    </w:div>
                    <w:div w:id="2140613312">
                      <w:marLeft w:val="0"/>
                      <w:marRight w:val="0"/>
                      <w:marTop w:val="0"/>
                      <w:marBottom w:val="0"/>
                      <w:divBdr>
                        <w:top w:val="dashed" w:sz="2" w:space="0" w:color="FFFFFF"/>
                        <w:left w:val="dashed" w:sz="2" w:space="0" w:color="FFFFFF"/>
                        <w:bottom w:val="dashed" w:sz="2" w:space="0" w:color="FFFFFF"/>
                        <w:right w:val="dashed" w:sz="2" w:space="0" w:color="FFFFFF"/>
                      </w:divBdr>
                      <w:divsChild>
                        <w:div w:id="418140357">
                          <w:marLeft w:val="0"/>
                          <w:marRight w:val="0"/>
                          <w:marTop w:val="0"/>
                          <w:marBottom w:val="0"/>
                          <w:divBdr>
                            <w:top w:val="dashed" w:sz="2" w:space="0" w:color="FFFFFF"/>
                            <w:left w:val="dashed" w:sz="2" w:space="0" w:color="FFFFFF"/>
                            <w:bottom w:val="dashed" w:sz="2" w:space="0" w:color="FFFFFF"/>
                            <w:right w:val="dashed" w:sz="2" w:space="0" w:color="FFFFFF"/>
                          </w:divBdr>
                        </w:div>
                        <w:div w:id="1099105760">
                          <w:marLeft w:val="0"/>
                          <w:marRight w:val="0"/>
                          <w:marTop w:val="0"/>
                          <w:marBottom w:val="0"/>
                          <w:divBdr>
                            <w:top w:val="dashed" w:sz="2" w:space="0" w:color="FFFFFF"/>
                            <w:left w:val="dashed" w:sz="2" w:space="0" w:color="FFFFFF"/>
                            <w:bottom w:val="dashed" w:sz="2" w:space="0" w:color="FFFFFF"/>
                            <w:right w:val="dashed" w:sz="2" w:space="0" w:color="FFFFFF"/>
                          </w:divBdr>
                        </w:div>
                        <w:div w:id="1504473602">
                          <w:marLeft w:val="0"/>
                          <w:marRight w:val="0"/>
                          <w:marTop w:val="0"/>
                          <w:marBottom w:val="0"/>
                          <w:divBdr>
                            <w:top w:val="dashed" w:sz="2" w:space="0" w:color="FFFFFF"/>
                            <w:left w:val="dashed" w:sz="2" w:space="0" w:color="FFFFFF"/>
                            <w:bottom w:val="dashed" w:sz="2" w:space="0" w:color="FFFFFF"/>
                            <w:right w:val="dashed" w:sz="2" w:space="0" w:color="FFFFFF"/>
                          </w:divBdr>
                        </w:div>
                        <w:div w:id="1434519360">
                          <w:marLeft w:val="0"/>
                          <w:marRight w:val="0"/>
                          <w:marTop w:val="0"/>
                          <w:marBottom w:val="0"/>
                          <w:divBdr>
                            <w:top w:val="dashed" w:sz="2" w:space="0" w:color="FFFFFF"/>
                            <w:left w:val="dashed" w:sz="2" w:space="0" w:color="FFFFFF"/>
                            <w:bottom w:val="dashed" w:sz="2" w:space="0" w:color="FFFFFF"/>
                            <w:right w:val="dashed" w:sz="2" w:space="0" w:color="FFFFFF"/>
                          </w:divBdr>
                        </w:div>
                        <w:div w:id="670451952">
                          <w:marLeft w:val="0"/>
                          <w:marRight w:val="0"/>
                          <w:marTop w:val="0"/>
                          <w:marBottom w:val="0"/>
                          <w:divBdr>
                            <w:top w:val="dashed" w:sz="2" w:space="0" w:color="FFFFFF"/>
                            <w:left w:val="dashed" w:sz="2" w:space="0" w:color="FFFFFF"/>
                            <w:bottom w:val="dashed" w:sz="2" w:space="0" w:color="FFFFFF"/>
                            <w:right w:val="dashed" w:sz="2" w:space="0" w:color="FFFFFF"/>
                          </w:divBdr>
                        </w:div>
                        <w:div w:id="759716708">
                          <w:marLeft w:val="0"/>
                          <w:marRight w:val="0"/>
                          <w:marTop w:val="0"/>
                          <w:marBottom w:val="0"/>
                          <w:divBdr>
                            <w:top w:val="dashed" w:sz="2" w:space="0" w:color="FFFFFF"/>
                            <w:left w:val="dashed" w:sz="2" w:space="0" w:color="FFFFFF"/>
                            <w:bottom w:val="dashed" w:sz="2" w:space="0" w:color="FFFFFF"/>
                            <w:right w:val="dashed" w:sz="2" w:space="0" w:color="FFFFFF"/>
                          </w:divBdr>
                        </w:div>
                        <w:div w:id="516040812">
                          <w:marLeft w:val="0"/>
                          <w:marRight w:val="0"/>
                          <w:marTop w:val="0"/>
                          <w:marBottom w:val="0"/>
                          <w:divBdr>
                            <w:top w:val="dashed" w:sz="2" w:space="0" w:color="FFFFFF"/>
                            <w:left w:val="dashed" w:sz="2" w:space="0" w:color="FFFFFF"/>
                            <w:bottom w:val="dashed" w:sz="2" w:space="0" w:color="FFFFFF"/>
                            <w:right w:val="dashed" w:sz="2" w:space="0" w:color="FFFFFF"/>
                          </w:divBdr>
                        </w:div>
                        <w:div w:id="1518616799">
                          <w:marLeft w:val="0"/>
                          <w:marRight w:val="0"/>
                          <w:marTop w:val="0"/>
                          <w:marBottom w:val="0"/>
                          <w:divBdr>
                            <w:top w:val="dashed" w:sz="2" w:space="0" w:color="FFFFFF"/>
                            <w:left w:val="dashed" w:sz="2" w:space="0" w:color="FFFFFF"/>
                            <w:bottom w:val="dashed" w:sz="2" w:space="0" w:color="FFFFFF"/>
                            <w:right w:val="dashed" w:sz="2" w:space="0" w:color="FFFFFF"/>
                          </w:divBdr>
                        </w:div>
                        <w:div w:id="1073817130">
                          <w:marLeft w:val="0"/>
                          <w:marRight w:val="0"/>
                          <w:marTop w:val="0"/>
                          <w:marBottom w:val="0"/>
                          <w:divBdr>
                            <w:top w:val="dashed" w:sz="2" w:space="0" w:color="FFFFFF"/>
                            <w:left w:val="dashed" w:sz="2" w:space="0" w:color="FFFFFF"/>
                            <w:bottom w:val="dashed" w:sz="2" w:space="0" w:color="FFFFFF"/>
                            <w:right w:val="dashed" w:sz="2" w:space="0" w:color="FFFFFF"/>
                          </w:divBdr>
                        </w:div>
                        <w:div w:id="40833254">
                          <w:marLeft w:val="0"/>
                          <w:marRight w:val="0"/>
                          <w:marTop w:val="0"/>
                          <w:marBottom w:val="0"/>
                          <w:divBdr>
                            <w:top w:val="dashed" w:sz="2" w:space="0" w:color="FFFFFF"/>
                            <w:left w:val="dashed" w:sz="2" w:space="0" w:color="FFFFFF"/>
                            <w:bottom w:val="dashed" w:sz="2" w:space="0" w:color="FFFFFF"/>
                            <w:right w:val="dashed" w:sz="2" w:space="0" w:color="FFFFFF"/>
                          </w:divBdr>
                          <w:divsChild>
                            <w:div w:id="622230001">
                              <w:marLeft w:val="0"/>
                              <w:marRight w:val="0"/>
                              <w:marTop w:val="0"/>
                              <w:marBottom w:val="0"/>
                              <w:divBdr>
                                <w:top w:val="dashed" w:sz="2" w:space="0" w:color="FFFFFF"/>
                                <w:left w:val="dashed" w:sz="2" w:space="0" w:color="FFFFFF"/>
                                <w:bottom w:val="dashed" w:sz="2" w:space="0" w:color="FFFFFF"/>
                                <w:right w:val="dashed" w:sz="2" w:space="0" w:color="FFFFFF"/>
                              </w:divBdr>
                            </w:div>
                            <w:div w:id="1193955085">
                              <w:marLeft w:val="0"/>
                              <w:marRight w:val="0"/>
                              <w:marTop w:val="0"/>
                              <w:marBottom w:val="0"/>
                              <w:divBdr>
                                <w:top w:val="dashed" w:sz="2" w:space="0" w:color="FFFFFF"/>
                                <w:left w:val="dashed" w:sz="2" w:space="0" w:color="FFFFFF"/>
                                <w:bottom w:val="dashed" w:sz="2" w:space="0" w:color="FFFFFF"/>
                                <w:right w:val="dashed" w:sz="2" w:space="0" w:color="FFFFFF"/>
                              </w:divBdr>
                            </w:div>
                            <w:div w:id="194658282">
                              <w:marLeft w:val="0"/>
                              <w:marRight w:val="0"/>
                              <w:marTop w:val="0"/>
                              <w:marBottom w:val="0"/>
                              <w:divBdr>
                                <w:top w:val="dashed" w:sz="2" w:space="0" w:color="FFFFFF"/>
                                <w:left w:val="dashed" w:sz="2" w:space="0" w:color="FFFFFF"/>
                                <w:bottom w:val="dashed" w:sz="2" w:space="0" w:color="FFFFFF"/>
                                <w:right w:val="dashed" w:sz="2" w:space="0" w:color="FFFFFF"/>
                              </w:divBdr>
                              <w:divsChild>
                                <w:div w:id="1400055267">
                                  <w:marLeft w:val="0"/>
                                  <w:marRight w:val="0"/>
                                  <w:marTop w:val="0"/>
                                  <w:marBottom w:val="0"/>
                                  <w:divBdr>
                                    <w:top w:val="dashed" w:sz="2" w:space="0" w:color="FFFFFF"/>
                                    <w:left w:val="dashed" w:sz="2" w:space="0" w:color="FFFFFF"/>
                                    <w:bottom w:val="dashed" w:sz="2" w:space="0" w:color="FFFFFF"/>
                                    <w:right w:val="dashed" w:sz="2" w:space="0" w:color="FFFFFF"/>
                                  </w:divBdr>
                                </w:div>
                                <w:div w:id="207187836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417091460">
                          <w:marLeft w:val="0"/>
                          <w:marRight w:val="0"/>
                          <w:marTop w:val="0"/>
                          <w:marBottom w:val="0"/>
                          <w:divBdr>
                            <w:top w:val="dashed" w:sz="2" w:space="0" w:color="FFFFFF"/>
                            <w:left w:val="dashed" w:sz="2" w:space="0" w:color="FFFFFF"/>
                            <w:bottom w:val="dashed" w:sz="2" w:space="0" w:color="FFFFFF"/>
                            <w:right w:val="dashed" w:sz="2" w:space="0" w:color="FFFFFF"/>
                          </w:divBdr>
                        </w:div>
                        <w:div w:id="1775520414">
                          <w:marLeft w:val="0"/>
                          <w:marRight w:val="0"/>
                          <w:marTop w:val="0"/>
                          <w:marBottom w:val="0"/>
                          <w:divBdr>
                            <w:top w:val="dashed" w:sz="2" w:space="0" w:color="FFFFFF"/>
                            <w:left w:val="dashed" w:sz="2" w:space="0" w:color="FFFFFF"/>
                            <w:bottom w:val="dashed" w:sz="2" w:space="0" w:color="FFFFFF"/>
                            <w:right w:val="dashed" w:sz="2" w:space="0" w:color="FFFFFF"/>
                          </w:divBdr>
                        </w:div>
                        <w:div w:id="1031149020">
                          <w:marLeft w:val="0"/>
                          <w:marRight w:val="0"/>
                          <w:marTop w:val="0"/>
                          <w:marBottom w:val="0"/>
                          <w:divBdr>
                            <w:top w:val="dashed" w:sz="2" w:space="0" w:color="FFFFFF"/>
                            <w:left w:val="dashed" w:sz="2" w:space="0" w:color="FFFFFF"/>
                            <w:bottom w:val="dashed" w:sz="2" w:space="0" w:color="FFFFFF"/>
                            <w:right w:val="dashed" w:sz="2" w:space="0" w:color="FFFFFF"/>
                          </w:divBdr>
                        </w:div>
                        <w:div w:id="708846874">
                          <w:marLeft w:val="0"/>
                          <w:marRight w:val="0"/>
                          <w:marTop w:val="0"/>
                          <w:marBottom w:val="0"/>
                          <w:divBdr>
                            <w:top w:val="dashed" w:sz="2" w:space="0" w:color="FFFFFF"/>
                            <w:left w:val="dashed" w:sz="2" w:space="0" w:color="FFFFFF"/>
                            <w:bottom w:val="dashed" w:sz="2" w:space="0" w:color="FFFFFF"/>
                            <w:right w:val="dashed" w:sz="2" w:space="0" w:color="FFFFFF"/>
                          </w:divBdr>
                        </w:div>
                        <w:div w:id="1450198777">
                          <w:marLeft w:val="0"/>
                          <w:marRight w:val="0"/>
                          <w:marTop w:val="0"/>
                          <w:marBottom w:val="0"/>
                          <w:divBdr>
                            <w:top w:val="dashed" w:sz="2" w:space="0" w:color="FFFFFF"/>
                            <w:left w:val="dashed" w:sz="2" w:space="0" w:color="FFFFFF"/>
                            <w:bottom w:val="dashed" w:sz="2" w:space="0" w:color="FFFFFF"/>
                            <w:right w:val="dashed" w:sz="2" w:space="0" w:color="FFFFFF"/>
                          </w:divBdr>
                        </w:div>
                        <w:div w:id="1844124582">
                          <w:marLeft w:val="0"/>
                          <w:marRight w:val="0"/>
                          <w:marTop w:val="0"/>
                          <w:marBottom w:val="0"/>
                          <w:divBdr>
                            <w:top w:val="dashed" w:sz="2" w:space="0" w:color="FFFFFF"/>
                            <w:left w:val="dashed" w:sz="2" w:space="0" w:color="FFFFFF"/>
                            <w:bottom w:val="dashed" w:sz="2" w:space="0" w:color="FFFFFF"/>
                            <w:right w:val="dashed" w:sz="2" w:space="0" w:color="FFFFFF"/>
                          </w:divBdr>
                        </w:div>
                        <w:div w:id="920913027">
                          <w:marLeft w:val="0"/>
                          <w:marRight w:val="0"/>
                          <w:marTop w:val="0"/>
                          <w:marBottom w:val="0"/>
                          <w:divBdr>
                            <w:top w:val="dashed" w:sz="2" w:space="0" w:color="FFFFFF"/>
                            <w:left w:val="dashed" w:sz="2" w:space="0" w:color="FFFFFF"/>
                            <w:bottom w:val="dashed" w:sz="2" w:space="0" w:color="FFFFFF"/>
                            <w:right w:val="dashed" w:sz="2" w:space="0" w:color="FFFFFF"/>
                          </w:divBdr>
                        </w:div>
                        <w:div w:id="674069114">
                          <w:marLeft w:val="0"/>
                          <w:marRight w:val="0"/>
                          <w:marTop w:val="0"/>
                          <w:marBottom w:val="0"/>
                          <w:divBdr>
                            <w:top w:val="dashed" w:sz="2" w:space="0" w:color="FFFFFF"/>
                            <w:left w:val="dashed" w:sz="2" w:space="0" w:color="FFFFFF"/>
                            <w:bottom w:val="dashed" w:sz="2" w:space="0" w:color="FFFFFF"/>
                            <w:right w:val="dashed" w:sz="2" w:space="0" w:color="FFFFFF"/>
                          </w:divBdr>
                        </w:div>
                        <w:div w:id="119553936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21865178">
                      <w:marLeft w:val="0"/>
                      <w:marRight w:val="0"/>
                      <w:marTop w:val="0"/>
                      <w:marBottom w:val="0"/>
                      <w:divBdr>
                        <w:top w:val="dashed" w:sz="2" w:space="0" w:color="FFFFFF"/>
                        <w:left w:val="dashed" w:sz="2" w:space="0" w:color="FFFFFF"/>
                        <w:bottom w:val="dashed" w:sz="2" w:space="0" w:color="FFFFFF"/>
                        <w:right w:val="dashed" w:sz="2" w:space="0" w:color="FFFFFF"/>
                      </w:divBdr>
                    </w:div>
                    <w:div w:id="226959242">
                      <w:marLeft w:val="0"/>
                      <w:marRight w:val="0"/>
                      <w:marTop w:val="0"/>
                      <w:marBottom w:val="0"/>
                      <w:divBdr>
                        <w:top w:val="dashed" w:sz="2" w:space="0" w:color="FFFFFF"/>
                        <w:left w:val="dashed" w:sz="2" w:space="0" w:color="FFFFFF"/>
                        <w:bottom w:val="dashed" w:sz="2" w:space="0" w:color="FFFFFF"/>
                        <w:right w:val="dashed" w:sz="2" w:space="0" w:color="FFFFFF"/>
                      </w:divBdr>
                      <w:divsChild>
                        <w:div w:id="914441253">
                          <w:marLeft w:val="0"/>
                          <w:marRight w:val="0"/>
                          <w:marTop w:val="0"/>
                          <w:marBottom w:val="0"/>
                          <w:divBdr>
                            <w:top w:val="dashed" w:sz="2" w:space="0" w:color="FFFFFF"/>
                            <w:left w:val="dashed" w:sz="2" w:space="0" w:color="FFFFFF"/>
                            <w:bottom w:val="dashed" w:sz="2" w:space="0" w:color="FFFFFF"/>
                            <w:right w:val="dashed" w:sz="2" w:space="0" w:color="FFFFFF"/>
                          </w:divBdr>
                        </w:div>
                        <w:div w:id="1565095401">
                          <w:marLeft w:val="0"/>
                          <w:marRight w:val="0"/>
                          <w:marTop w:val="0"/>
                          <w:marBottom w:val="0"/>
                          <w:divBdr>
                            <w:top w:val="dashed" w:sz="2" w:space="0" w:color="FFFFFF"/>
                            <w:left w:val="dashed" w:sz="2" w:space="0" w:color="FFFFFF"/>
                            <w:bottom w:val="dashed" w:sz="2" w:space="0" w:color="FFFFFF"/>
                            <w:right w:val="dashed" w:sz="2" w:space="0" w:color="FFFFFF"/>
                          </w:divBdr>
                        </w:div>
                        <w:div w:id="1741368710">
                          <w:marLeft w:val="0"/>
                          <w:marRight w:val="0"/>
                          <w:marTop w:val="0"/>
                          <w:marBottom w:val="0"/>
                          <w:divBdr>
                            <w:top w:val="dashed" w:sz="2" w:space="0" w:color="FFFFFF"/>
                            <w:left w:val="dashed" w:sz="2" w:space="0" w:color="FFFFFF"/>
                            <w:bottom w:val="dashed" w:sz="2" w:space="0" w:color="FFFFFF"/>
                            <w:right w:val="dashed" w:sz="2" w:space="0" w:color="FFFFFF"/>
                          </w:divBdr>
                          <w:divsChild>
                            <w:div w:id="450975341">
                              <w:marLeft w:val="0"/>
                              <w:marRight w:val="0"/>
                              <w:marTop w:val="0"/>
                              <w:marBottom w:val="0"/>
                              <w:divBdr>
                                <w:top w:val="dashed" w:sz="2" w:space="0" w:color="FFFFFF"/>
                                <w:left w:val="dashed" w:sz="2" w:space="0" w:color="FFFFFF"/>
                                <w:bottom w:val="dashed" w:sz="2" w:space="0" w:color="FFFFFF"/>
                                <w:right w:val="dashed" w:sz="2" w:space="0" w:color="FFFFFF"/>
                              </w:divBdr>
                            </w:div>
                            <w:div w:id="687293322">
                              <w:marLeft w:val="0"/>
                              <w:marRight w:val="0"/>
                              <w:marTop w:val="0"/>
                              <w:marBottom w:val="0"/>
                              <w:divBdr>
                                <w:top w:val="dashed" w:sz="2" w:space="0" w:color="FFFFFF"/>
                                <w:left w:val="dashed" w:sz="2" w:space="0" w:color="FFFFFF"/>
                                <w:bottom w:val="dashed" w:sz="2" w:space="0" w:color="FFFFFF"/>
                                <w:right w:val="dashed" w:sz="2" w:space="0" w:color="FFFFFF"/>
                              </w:divBdr>
                            </w:div>
                            <w:div w:id="551036223">
                              <w:marLeft w:val="0"/>
                              <w:marRight w:val="0"/>
                              <w:marTop w:val="0"/>
                              <w:marBottom w:val="0"/>
                              <w:divBdr>
                                <w:top w:val="dashed" w:sz="2" w:space="0" w:color="FFFFFF"/>
                                <w:left w:val="dashed" w:sz="2" w:space="0" w:color="FFFFFF"/>
                                <w:bottom w:val="dashed" w:sz="2" w:space="0" w:color="FFFFFF"/>
                                <w:right w:val="dashed" w:sz="2" w:space="0" w:color="FFFFFF"/>
                              </w:divBdr>
                            </w:div>
                            <w:div w:id="1785268600">
                              <w:marLeft w:val="0"/>
                              <w:marRight w:val="0"/>
                              <w:marTop w:val="0"/>
                              <w:marBottom w:val="0"/>
                              <w:divBdr>
                                <w:top w:val="dashed" w:sz="2" w:space="0" w:color="FFFFFF"/>
                                <w:left w:val="dashed" w:sz="2" w:space="0" w:color="FFFFFF"/>
                                <w:bottom w:val="dashed" w:sz="2" w:space="0" w:color="FFFFFF"/>
                                <w:right w:val="dashed" w:sz="2" w:space="0" w:color="FFFFFF"/>
                              </w:divBdr>
                            </w:div>
                            <w:div w:id="135202966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2014451843">
                      <w:marLeft w:val="0"/>
                      <w:marRight w:val="0"/>
                      <w:marTop w:val="0"/>
                      <w:marBottom w:val="0"/>
                      <w:divBdr>
                        <w:top w:val="none" w:sz="0" w:space="0" w:color="auto"/>
                        <w:left w:val="none" w:sz="0" w:space="0" w:color="auto"/>
                        <w:bottom w:val="none" w:sz="0" w:space="0" w:color="auto"/>
                        <w:right w:val="none" w:sz="0" w:space="0" w:color="auto"/>
                      </w:divBdr>
                    </w:div>
                    <w:div w:id="1536432055">
                      <w:marLeft w:val="0"/>
                      <w:marRight w:val="0"/>
                      <w:marTop w:val="0"/>
                      <w:marBottom w:val="0"/>
                      <w:divBdr>
                        <w:top w:val="dashed" w:sz="2" w:space="0" w:color="FFFFFF"/>
                        <w:left w:val="dashed" w:sz="2" w:space="0" w:color="FFFFFF"/>
                        <w:bottom w:val="dashed" w:sz="2" w:space="0" w:color="FFFFFF"/>
                        <w:right w:val="dashed" w:sz="2" w:space="0" w:color="FFFFFF"/>
                      </w:divBdr>
                    </w:div>
                    <w:div w:id="984162076">
                      <w:marLeft w:val="0"/>
                      <w:marRight w:val="0"/>
                      <w:marTop w:val="0"/>
                      <w:marBottom w:val="0"/>
                      <w:divBdr>
                        <w:top w:val="dashed" w:sz="2" w:space="0" w:color="FFFFFF"/>
                        <w:left w:val="dashed" w:sz="2" w:space="0" w:color="FFFFFF"/>
                        <w:bottom w:val="dashed" w:sz="2" w:space="0" w:color="FFFFFF"/>
                        <w:right w:val="dashed" w:sz="2" w:space="0" w:color="FFFFFF"/>
                      </w:divBdr>
                      <w:divsChild>
                        <w:div w:id="1153644462">
                          <w:marLeft w:val="0"/>
                          <w:marRight w:val="0"/>
                          <w:marTop w:val="0"/>
                          <w:marBottom w:val="0"/>
                          <w:divBdr>
                            <w:top w:val="dashed" w:sz="2" w:space="0" w:color="FFFFFF"/>
                            <w:left w:val="dashed" w:sz="2" w:space="0" w:color="FFFFFF"/>
                            <w:bottom w:val="dashed" w:sz="2" w:space="0" w:color="FFFFFF"/>
                            <w:right w:val="dashed" w:sz="2" w:space="0" w:color="FFFFFF"/>
                          </w:divBdr>
                        </w:div>
                        <w:div w:id="385373623">
                          <w:marLeft w:val="0"/>
                          <w:marRight w:val="0"/>
                          <w:marTop w:val="0"/>
                          <w:marBottom w:val="0"/>
                          <w:divBdr>
                            <w:top w:val="dashed" w:sz="2" w:space="0" w:color="FFFFFF"/>
                            <w:left w:val="dashed" w:sz="2" w:space="0" w:color="FFFFFF"/>
                            <w:bottom w:val="dashed" w:sz="2" w:space="0" w:color="FFFFFF"/>
                            <w:right w:val="dashed" w:sz="2" w:space="0" w:color="FFFFFF"/>
                          </w:divBdr>
                        </w:div>
                        <w:div w:id="1014040">
                          <w:marLeft w:val="0"/>
                          <w:marRight w:val="0"/>
                          <w:marTop w:val="0"/>
                          <w:marBottom w:val="0"/>
                          <w:divBdr>
                            <w:top w:val="dashed" w:sz="2" w:space="0" w:color="FFFFFF"/>
                            <w:left w:val="dashed" w:sz="2" w:space="0" w:color="FFFFFF"/>
                            <w:bottom w:val="dashed" w:sz="2" w:space="0" w:color="FFFFFF"/>
                            <w:right w:val="dashed" w:sz="2" w:space="0" w:color="FFFFFF"/>
                          </w:divBdr>
                        </w:div>
                        <w:div w:id="88775914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34112337">
                      <w:marLeft w:val="0"/>
                      <w:marRight w:val="0"/>
                      <w:marTop w:val="0"/>
                      <w:marBottom w:val="0"/>
                      <w:divBdr>
                        <w:top w:val="none" w:sz="0" w:space="0" w:color="auto"/>
                        <w:left w:val="none" w:sz="0" w:space="0" w:color="auto"/>
                        <w:bottom w:val="none" w:sz="0" w:space="0" w:color="auto"/>
                        <w:right w:val="none" w:sz="0" w:space="0" w:color="auto"/>
                      </w:divBdr>
                    </w:div>
                    <w:div w:id="128481037">
                      <w:marLeft w:val="0"/>
                      <w:marRight w:val="0"/>
                      <w:marTop w:val="0"/>
                      <w:marBottom w:val="0"/>
                      <w:divBdr>
                        <w:top w:val="dashed" w:sz="2" w:space="0" w:color="FFFFFF"/>
                        <w:left w:val="dashed" w:sz="2" w:space="0" w:color="FFFFFF"/>
                        <w:bottom w:val="dashed" w:sz="2" w:space="0" w:color="FFFFFF"/>
                        <w:right w:val="dashed" w:sz="2" w:space="0" w:color="FFFFFF"/>
                      </w:divBdr>
                    </w:div>
                    <w:div w:id="2008097919">
                      <w:marLeft w:val="0"/>
                      <w:marRight w:val="0"/>
                      <w:marTop w:val="0"/>
                      <w:marBottom w:val="0"/>
                      <w:divBdr>
                        <w:top w:val="dashed" w:sz="2" w:space="0" w:color="FFFFFF"/>
                        <w:left w:val="dashed" w:sz="2" w:space="0" w:color="FFFFFF"/>
                        <w:bottom w:val="dashed" w:sz="2" w:space="0" w:color="FFFFFF"/>
                        <w:right w:val="dashed" w:sz="2" w:space="0" w:color="FFFFFF"/>
                      </w:divBdr>
                      <w:divsChild>
                        <w:div w:id="1372266151">
                          <w:marLeft w:val="0"/>
                          <w:marRight w:val="0"/>
                          <w:marTop w:val="0"/>
                          <w:marBottom w:val="0"/>
                          <w:divBdr>
                            <w:top w:val="dashed" w:sz="2" w:space="0" w:color="FFFFFF"/>
                            <w:left w:val="dashed" w:sz="2" w:space="0" w:color="FFFFFF"/>
                            <w:bottom w:val="dashed" w:sz="2" w:space="0" w:color="FFFFFF"/>
                            <w:right w:val="dashed" w:sz="2" w:space="0" w:color="FFFFFF"/>
                          </w:divBdr>
                        </w:div>
                        <w:div w:id="1866286292">
                          <w:marLeft w:val="0"/>
                          <w:marRight w:val="0"/>
                          <w:marTop w:val="0"/>
                          <w:marBottom w:val="0"/>
                          <w:divBdr>
                            <w:top w:val="dashed" w:sz="2" w:space="0" w:color="FFFFFF"/>
                            <w:left w:val="dashed" w:sz="2" w:space="0" w:color="FFFFFF"/>
                            <w:bottom w:val="dashed" w:sz="2" w:space="0" w:color="FFFFFF"/>
                            <w:right w:val="dashed" w:sz="2" w:space="0" w:color="FFFFFF"/>
                          </w:divBdr>
                        </w:div>
                        <w:div w:id="512457158">
                          <w:marLeft w:val="0"/>
                          <w:marRight w:val="0"/>
                          <w:marTop w:val="0"/>
                          <w:marBottom w:val="0"/>
                          <w:divBdr>
                            <w:top w:val="dashed" w:sz="2" w:space="0" w:color="FFFFFF"/>
                            <w:left w:val="dashed" w:sz="2" w:space="0" w:color="FFFFFF"/>
                            <w:bottom w:val="dashed" w:sz="2" w:space="0" w:color="FFFFFF"/>
                            <w:right w:val="dashed" w:sz="2" w:space="0" w:color="FFFFFF"/>
                          </w:divBdr>
                        </w:div>
                        <w:div w:id="755637297">
                          <w:marLeft w:val="0"/>
                          <w:marRight w:val="0"/>
                          <w:marTop w:val="0"/>
                          <w:marBottom w:val="0"/>
                          <w:divBdr>
                            <w:top w:val="dashed" w:sz="2" w:space="0" w:color="FFFFFF"/>
                            <w:left w:val="dashed" w:sz="2" w:space="0" w:color="FFFFFF"/>
                            <w:bottom w:val="dashed" w:sz="2" w:space="0" w:color="FFFFFF"/>
                            <w:right w:val="dashed" w:sz="2" w:space="0" w:color="FFFFFF"/>
                          </w:divBdr>
                          <w:divsChild>
                            <w:div w:id="1401097181">
                              <w:marLeft w:val="0"/>
                              <w:marRight w:val="0"/>
                              <w:marTop w:val="0"/>
                              <w:marBottom w:val="0"/>
                              <w:divBdr>
                                <w:top w:val="dashed" w:sz="2" w:space="0" w:color="FFFFFF"/>
                                <w:left w:val="dashed" w:sz="2" w:space="0" w:color="FFFFFF"/>
                                <w:bottom w:val="dashed" w:sz="2" w:space="0" w:color="FFFFFF"/>
                                <w:right w:val="dashed" w:sz="2" w:space="0" w:color="FFFFFF"/>
                              </w:divBdr>
                            </w:div>
                            <w:div w:id="885725381">
                              <w:marLeft w:val="0"/>
                              <w:marRight w:val="0"/>
                              <w:marTop w:val="0"/>
                              <w:marBottom w:val="0"/>
                              <w:divBdr>
                                <w:top w:val="dashed" w:sz="2" w:space="0" w:color="FFFFFF"/>
                                <w:left w:val="dashed" w:sz="2" w:space="0" w:color="FFFFFF"/>
                                <w:bottom w:val="dashed" w:sz="2" w:space="0" w:color="FFFFFF"/>
                                <w:right w:val="dashed" w:sz="2" w:space="0" w:color="FFFFFF"/>
                              </w:divBdr>
                            </w:div>
                            <w:div w:id="1259749927">
                              <w:marLeft w:val="0"/>
                              <w:marRight w:val="0"/>
                              <w:marTop w:val="0"/>
                              <w:marBottom w:val="0"/>
                              <w:divBdr>
                                <w:top w:val="dashed" w:sz="2" w:space="0" w:color="FFFFFF"/>
                                <w:left w:val="dashed" w:sz="2" w:space="0" w:color="FFFFFF"/>
                                <w:bottom w:val="dashed" w:sz="2" w:space="0" w:color="FFFFFF"/>
                                <w:right w:val="dashed" w:sz="2" w:space="0" w:color="FFFFFF"/>
                              </w:divBdr>
                            </w:div>
                            <w:div w:id="1556240015">
                              <w:marLeft w:val="0"/>
                              <w:marRight w:val="0"/>
                              <w:marTop w:val="0"/>
                              <w:marBottom w:val="0"/>
                              <w:divBdr>
                                <w:top w:val="dashed" w:sz="2" w:space="0" w:color="FFFFFF"/>
                                <w:left w:val="dashed" w:sz="2" w:space="0" w:color="FFFFFF"/>
                                <w:bottom w:val="dashed" w:sz="2" w:space="0" w:color="FFFFFF"/>
                                <w:right w:val="dashed" w:sz="2" w:space="0" w:color="FFFFFF"/>
                              </w:divBdr>
                            </w:div>
                            <w:div w:id="1407534677">
                              <w:marLeft w:val="0"/>
                              <w:marRight w:val="0"/>
                              <w:marTop w:val="0"/>
                              <w:marBottom w:val="0"/>
                              <w:divBdr>
                                <w:top w:val="dashed" w:sz="2" w:space="0" w:color="FFFFFF"/>
                                <w:left w:val="dashed" w:sz="2" w:space="0" w:color="FFFFFF"/>
                                <w:bottom w:val="dashed" w:sz="2" w:space="0" w:color="FFFFFF"/>
                                <w:right w:val="dashed" w:sz="2" w:space="0" w:color="FFFFFF"/>
                              </w:divBdr>
                            </w:div>
                            <w:div w:id="966470632">
                              <w:marLeft w:val="0"/>
                              <w:marRight w:val="0"/>
                              <w:marTop w:val="0"/>
                              <w:marBottom w:val="0"/>
                              <w:divBdr>
                                <w:top w:val="dashed" w:sz="2" w:space="0" w:color="FFFFFF"/>
                                <w:left w:val="dashed" w:sz="2" w:space="0" w:color="FFFFFF"/>
                                <w:bottom w:val="dashed" w:sz="2" w:space="0" w:color="FFFFFF"/>
                                <w:right w:val="dashed" w:sz="2" w:space="0" w:color="FFFFFF"/>
                              </w:divBdr>
                            </w:div>
                            <w:div w:id="128934719">
                              <w:marLeft w:val="0"/>
                              <w:marRight w:val="0"/>
                              <w:marTop w:val="0"/>
                              <w:marBottom w:val="0"/>
                              <w:divBdr>
                                <w:top w:val="dashed" w:sz="2" w:space="0" w:color="FFFFFF"/>
                                <w:left w:val="dashed" w:sz="2" w:space="0" w:color="FFFFFF"/>
                                <w:bottom w:val="dashed" w:sz="2" w:space="0" w:color="FFFFFF"/>
                                <w:right w:val="dashed" w:sz="2" w:space="0" w:color="FFFFFF"/>
                              </w:divBdr>
                            </w:div>
                            <w:div w:id="2062942966">
                              <w:marLeft w:val="0"/>
                              <w:marRight w:val="0"/>
                              <w:marTop w:val="0"/>
                              <w:marBottom w:val="0"/>
                              <w:divBdr>
                                <w:top w:val="dashed" w:sz="2" w:space="0" w:color="FFFFFF"/>
                                <w:left w:val="dashed" w:sz="2" w:space="0" w:color="FFFFFF"/>
                                <w:bottom w:val="dashed" w:sz="2" w:space="0" w:color="FFFFFF"/>
                                <w:right w:val="dashed" w:sz="2" w:space="0" w:color="FFFFFF"/>
                              </w:divBdr>
                            </w:div>
                            <w:div w:id="637609970">
                              <w:marLeft w:val="0"/>
                              <w:marRight w:val="0"/>
                              <w:marTop w:val="0"/>
                              <w:marBottom w:val="0"/>
                              <w:divBdr>
                                <w:top w:val="dashed" w:sz="2" w:space="0" w:color="FFFFFF"/>
                                <w:left w:val="dashed" w:sz="2" w:space="0" w:color="FFFFFF"/>
                                <w:bottom w:val="dashed" w:sz="2" w:space="0" w:color="FFFFFF"/>
                                <w:right w:val="dashed" w:sz="2" w:space="0" w:color="FFFFFF"/>
                              </w:divBdr>
                            </w:div>
                            <w:div w:id="1975021967">
                              <w:marLeft w:val="0"/>
                              <w:marRight w:val="0"/>
                              <w:marTop w:val="0"/>
                              <w:marBottom w:val="0"/>
                              <w:divBdr>
                                <w:top w:val="dashed" w:sz="2" w:space="0" w:color="FFFFFF"/>
                                <w:left w:val="dashed" w:sz="2" w:space="0" w:color="FFFFFF"/>
                                <w:bottom w:val="dashed" w:sz="2" w:space="0" w:color="FFFFFF"/>
                                <w:right w:val="dashed" w:sz="2" w:space="0" w:color="FFFFFF"/>
                              </w:divBdr>
                            </w:div>
                            <w:div w:id="737365044">
                              <w:marLeft w:val="0"/>
                              <w:marRight w:val="0"/>
                              <w:marTop w:val="0"/>
                              <w:marBottom w:val="0"/>
                              <w:divBdr>
                                <w:top w:val="dashed" w:sz="2" w:space="0" w:color="FFFFFF"/>
                                <w:left w:val="dashed" w:sz="2" w:space="0" w:color="FFFFFF"/>
                                <w:bottom w:val="dashed" w:sz="2" w:space="0" w:color="FFFFFF"/>
                                <w:right w:val="dashed" w:sz="2" w:space="0" w:color="FFFFFF"/>
                              </w:divBdr>
                            </w:div>
                            <w:div w:id="162207095">
                              <w:marLeft w:val="0"/>
                              <w:marRight w:val="0"/>
                              <w:marTop w:val="0"/>
                              <w:marBottom w:val="0"/>
                              <w:divBdr>
                                <w:top w:val="dashed" w:sz="2" w:space="0" w:color="FFFFFF"/>
                                <w:left w:val="dashed" w:sz="2" w:space="0" w:color="FFFFFF"/>
                                <w:bottom w:val="dashed" w:sz="2" w:space="0" w:color="FFFFFF"/>
                                <w:right w:val="dashed" w:sz="2" w:space="0" w:color="FFFFFF"/>
                              </w:divBdr>
                            </w:div>
                            <w:div w:id="2122794139">
                              <w:marLeft w:val="0"/>
                              <w:marRight w:val="0"/>
                              <w:marTop w:val="0"/>
                              <w:marBottom w:val="0"/>
                              <w:divBdr>
                                <w:top w:val="dashed" w:sz="2" w:space="0" w:color="FFFFFF"/>
                                <w:left w:val="dashed" w:sz="2" w:space="0" w:color="FFFFFF"/>
                                <w:bottom w:val="dashed" w:sz="2" w:space="0" w:color="FFFFFF"/>
                                <w:right w:val="dashed" w:sz="2" w:space="0" w:color="FFFFFF"/>
                              </w:divBdr>
                            </w:div>
                            <w:div w:id="104733562">
                              <w:marLeft w:val="0"/>
                              <w:marRight w:val="0"/>
                              <w:marTop w:val="0"/>
                              <w:marBottom w:val="0"/>
                              <w:divBdr>
                                <w:top w:val="dashed" w:sz="2" w:space="0" w:color="FFFFFF"/>
                                <w:left w:val="dashed" w:sz="2" w:space="0" w:color="FFFFFF"/>
                                <w:bottom w:val="dashed" w:sz="2" w:space="0" w:color="FFFFFF"/>
                                <w:right w:val="dashed" w:sz="2" w:space="0" w:color="FFFFFF"/>
                              </w:divBdr>
                            </w:div>
                            <w:div w:id="749546595">
                              <w:marLeft w:val="0"/>
                              <w:marRight w:val="0"/>
                              <w:marTop w:val="0"/>
                              <w:marBottom w:val="0"/>
                              <w:divBdr>
                                <w:top w:val="dashed" w:sz="2" w:space="0" w:color="FFFFFF"/>
                                <w:left w:val="dashed" w:sz="2" w:space="0" w:color="FFFFFF"/>
                                <w:bottom w:val="dashed" w:sz="2" w:space="0" w:color="FFFFFF"/>
                                <w:right w:val="dashed" w:sz="2" w:space="0" w:color="FFFFFF"/>
                              </w:divBdr>
                            </w:div>
                            <w:div w:id="2017077468">
                              <w:marLeft w:val="0"/>
                              <w:marRight w:val="0"/>
                              <w:marTop w:val="0"/>
                              <w:marBottom w:val="0"/>
                              <w:divBdr>
                                <w:top w:val="dashed" w:sz="2" w:space="0" w:color="FFFFFF"/>
                                <w:left w:val="dashed" w:sz="2" w:space="0" w:color="FFFFFF"/>
                                <w:bottom w:val="dashed" w:sz="2" w:space="0" w:color="FFFFFF"/>
                                <w:right w:val="dashed" w:sz="2" w:space="0" w:color="FFFFFF"/>
                              </w:divBdr>
                            </w:div>
                            <w:div w:id="236131001">
                              <w:marLeft w:val="0"/>
                              <w:marRight w:val="0"/>
                              <w:marTop w:val="0"/>
                              <w:marBottom w:val="0"/>
                              <w:divBdr>
                                <w:top w:val="dashed" w:sz="2" w:space="0" w:color="FFFFFF"/>
                                <w:left w:val="dashed" w:sz="2" w:space="0" w:color="FFFFFF"/>
                                <w:bottom w:val="dashed" w:sz="2" w:space="0" w:color="FFFFFF"/>
                                <w:right w:val="dashed" w:sz="2" w:space="0" w:color="FFFFFF"/>
                              </w:divBdr>
                            </w:div>
                            <w:div w:id="1552302187">
                              <w:marLeft w:val="0"/>
                              <w:marRight w:val="0"/>
                              <w:marTop w:val="0"/>
                              <w:marBottom w:val="0"/>
                              <w:divBdr>
                                <w:top w:val="dashed" w:sz="2" w:space="0" w:color="FFFFFF"/>
                                <w:left w:val="dashed" w:sz="2" w:space="0" w:color="FFFFFF"/>
                                <w:bottom w:val="dashed" w:sz="2" w:space="0" w:color="FFFFFF"/>
                                <w:right w:val="dashed" w:sz="2" w:space="0" w:color="FFFFFF"/>
                              </w:divBdr>
                            </w:div>
                            <w:div w:id="1389525131">
                              <w:marLeft w:val="0"/>
                              <w:marRight w:val="0"/>
                              <w:marTop w:val="0"/>
                              <w:marBottom w:val="0"/>
                              <w:divBdr>
                                <w:top w:val="dashed" w:sz="2" w:space="0" w:color="FFFFFF"/>
                                <w:left w:val="dashed" w:sz="2" w:space="0" w:color="FFFFFF"/>
                                <w:bottom w:val="dashed" w:sz="2" w:space="0" w:color="FFFFFF"/>
                                <w:right w:val="dashed" w:sz="2" w:space="0" w:color="FFFFFF"/>
                              </w:divBdr>
                            </w:div>
                            <w:div w:id="639117660">
                              <w:marLeft w:val="0"/>
                              <w:marRight w:val="0"/>
                              <w:marTop w:val="0"/>
                              <w:marBottom w:val="0"/>
                              <w:divBdr>
                                <w:top w:val="dashed" w:sz="2" w:space="0" w:color="FFFFFF"/>
                                <w:left w:val="dashed" w:sz="2" w:space="0" w:color="FFFFFF"/>
                                <w:bottom w:val="dashed" w:sz="2" w:space="0" w:color="FFFFFF"/>
                                <w:right w:val="dashed" w:sz="2" w:space="0" w:color="FFFFFF"/>
                              </w:divBdr>
                            </w:div>
                            <w:div w:id="1424765419">
                              <w:marLeft w:val="0"/>
                              <w:marRight w:val="0"/>
                              <w:marTop w:val="0"/>
                              <w:marBottom w:val="0"/>
                              <w:divBdr>
                                <w:top w:val="dashed" w:sz="2" w:space="0" w:color="FFFFFF"/>
                                <w:left w:val="dashed" w:sz="2" w:space="0" w:color="FFFFFF"/>
                                <w:bottom w:val="dashed" w:sz="2" w:space="0" w:color="FFFFFF"/>
                                <w:right w:val="dashed" w:sz="2" w:space="0" w:color="FFFFFF"/>
                              </w:divBdr>
                            </w:div>
                            <w:div w:id="659122000">
                              <w:marLeft w:val="0"/>
                              <w:marRight w:val="0"/>
                              <w:marTop w:val="0"/>
                              <w:marBottom w:val="0"/>
                              <w:divBdr>
                                <w:top w:val="dashed" w:sz="2" w:space="0" w:color="FFFFFF"/>
                                <w:left w:val="dashed" w:sz="2" w:space="0" w:color="FFFFFF"/>
                                <w:bottom w:val="dashed" w:sz="2" w:space="0" w:color="FFFFFF"/>
                                <w:right w:val="dashed" w:sz="2" w:space="0" w:color="FFFFFF"/>
                              </w:divBdr>
                            </w:div>
                            <w:div w:id="448857552">
                              <w:marLeft w:val="0"/>
                              <w:marRight w:val="0"/>
                              <w:marTop w:val="0"/>
                              <w:marBottom w:val="0"/>
                              <w:divBdr>
                                <w:top w:val="dashed" w:sz="2" w:space="0" w:color="FFFFFF"/>
                                <w:left w:val="dashed" w:sz="2" w:space="0" w:color="FFFFFF"/>
                                <w:bottom w:val="dashed" w:sz="2" w:space="0" w:color="FFFFFF"/>
                                <w:right w:val="dashed" w:sz="2" w:space="0" w:color="FFFFFF"/>
                              </w:divBdr>
                            </w:div>
                            <w:div w:id="199979685">
                              <w:marLeft w:val="0"/>
                              <w:marRight w:val="0"/>
                              <w:marTop w:val="0"/>
                              <w:marBottom w:val="0"/>
                              <w:divBdr>
                                <w:top w:val="dashed" w:sz="2" w:space="0" w:color="FFFFFF"/>
                                <w:left w:val="dashed" w:sz="2" w:space="0" w:color="FFFFFF"/>
                                <w:bottom w:val="dashed" w:sz="2" w:space="0" w:color="FFFFFF"/>
                                <w:right w:val="dashed" w:sz="2" w:space="0" w:color="FFFFFF"/>
                              </w:divBdr>
                            </w:div>
                            <w:div w:id="1618675487">
                              <w:marLeft w:val="0"/>
                              <w:marRight w:val="0"/>
                              <w:marTop w:val="0"/>
                              <w:marBottom w:val="0"/>
                              <w:divBdr>
                                <w:top w:val="dashed" w:sz="2" w:space="0" w:color="FFFFFF"/>
                                <w:left w:val="dashed" w:sz="2" w:space="0" w:color="FFFFFF"/>
                                <w:bottom w:val="dashed" w:sz="2" w:space="0" w:color="FFFFFF"/>
                                <w:right w:val="dashed" w:sz="2" w:space="0" w:color="FFFFFF"/>
                              </w:divBdr>
                            </w:div>
                            <w:div w:id="753749420">
                              <w:marLeft w:val="0"/>
                              <w:marRight w:val="0"/>
                              <w:marTop w:val="0"/>
                              <w:marBottom w:val="0"/>
                              <w:divBdr>
                                <w:top w:val="dashed" w:sz="2" w:space="0" w:color="FFFFFF"/>
                                <w:left w:val="dashed" w:sz="2" w:space="0" w:color="FFFFFF"/>
                                <w:bottom w:val="dashed" w:sz="2" w:space="0" w:color="FFFFFF"/>
                                <w:right w:val="dashed" w:sz="2" w:space="0" w:color="FFFFFF"/>
                              </w:divBdr>
                            </w:div>
                            <w:div w:id="1829249222">
                              <w:marLeft w:val="0"/>
                              <w:marRight w:val="0"/>
                              <w:marTop w:val="0"/>
                              <w:marBottom w:val="0"/>
                              <w:divBdr>
                                <w:top w:val="dashed" w:sz="2" w:space="0" w:color="FFFFFF"/>
                                <w:left w:val="dashed" w:sz="2" w:space="0" w:color="FFFFFF"/>
                                <w:bottom w:val="dashed" w:sz="2" w:space="0" w:color="FFFFFF"/>
                                <w:right w:val="dashed" w:sz="2" w:space="0" w:color="FFFFFF"/>
                              </w:divBdr>
                            </w:div>
                            <w:div w:id="159824662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0424920">
                          <w:marLeft w:val="0"/>
                          <w:marRight w:val="0"/>
                          <w:marTop w:val="0"/>
                          <w:marBottom w:val="0"/>
                          <w:divBdr>
                            <w:top w:val="dashed" w:sz="2" w:space="0" w:color="FFFFFF"/>
                            <w:left w:val="dashed" w:sz="2" w:space="0" w:color="FFFFFF"/>
                            <w:bottom w:val="dashed" w:sz="2" w:space="0" w:color="FFFFFF"/>
                            <w:right w:val="dashed" w:sz="2" w:space="0" w:color="FFFFFF"/>
                          </w:divBdr>
                        </w:div>
                        <w:div w:id="716976494">
                          <w:marLeft w:val="0"/>
                          <w:marRight w:val="0"/>
                          <w:marTop w:val="0"/>
                          <w:marBottom w:val="0"/>
                          <w:divBdr>
                            <w:top w:val="dashed" w:sz="2" w:space="0" w:color="FFFFFF"/>
                            <w:left w:val="dashed" w:sz="2" w:space="0" w:color="FFFFFF"/>
                            <w:bottom w:val="dashed" w:sz="2" w:space="0" w:color="FFFFFF"/>
                            <w:right w:val="dashed" w:sz="2" w:space="0" w:color="FFFFFF"/>
                          </w:divBdr>
                        </w:div>
                        <w:div w:id="1492213144">
                          <w:marLeft w:val="0"/>
                          <w:marRight w:val="0"/>
                          <w:marTop w:val="0"/>
                          <w:marBottom w:val="0"/>
                          <w:divBdr>
                            <w:top w:val="dashed" w:sz="2" w:space="0" w:color="FFFFFF"/>
                            <w:left w:val="dashed" w:sz="2" w:space="0" w:color="FFFFFF"/>
                            <w:bottom w:val="dashed" w:sz="2" w:space="0" w:color="FFFFFF"/>
                            <w:right w:val="dashed" w:sz="2" w:space="0" w:color="FFFFFF"/>
                          </w:divBdr>
                        </w:div>
                        <w:div w:id="844587779">
                          <w:marLeft w:val="0"/>
                          <w:marRight w:val="0"/>
                          <w:marTop w:val="0"/>
                          <w:marBottom w:val="0"/>
                          <w:divBdr>
                            <w:top w:val="dashed" w:sz="2" w:space="0" w:color="FFFFFF"/>
                            <w:left w:val="dashed" w:sz="2" w:space="0" w:color="FFFFFF"/>
                            <w:bottom w:val="dashed" w:sz="2" w:space="0" w:color="FFFFFF"/>
                            <w:right w:val="dashed" w:sz="2" w:space="0" w:color="FFFFFF"/>
                          </w:divBdr>
                        </w:div>
                        <w:div w:id="421220627">
                          <w:marLeft w:val="0"/>
                          <w:marRight w:val="0"/>
                          <w:marTop w:val="0"/>
                          <w:marBottom w:val="0"/>
                          <w:divBdr>
                            <w:top w:val="dashed" w:sz="2" w:space="0" w:color="FFFFFF"/>
                            <w:left w:val="dashed" w:sz="2" w:space="0" w:color="FFFFFF"/>
                            <w:bottom w:val="dashed" w:sz="2" w:space="0" w:color="FFFFFF"/>
                            <w:right w:val="dashed" w:sz="2" w:space="0" w:color="FFFFFF"/>
                          </w:divBdr>
                        </w:div>
                        <w:div w:id="815298946">
                          <w:marLeft w:val="0"/>
                          <w:marRight w:val="0"/>
                          <w:marTop w:val="0"/>
                          <w:marBottom w:val="0"/>
                          <w:divBdr>
                            <w:top w:val="dashed" w:sz="2" w:space="0" w:color="FFFFFF"/>
                            <w:left w:val="dashed" w:sz="2" w:space="0" w:color="FFFFFF"/>
                            <w:bottom w:val="dashed" w:sz="2" w:space="0" w:color="FFFFFF"/>
                            <w:right w:val="dashed" w:sz="2" w:space="0" w:color="FFFFFF"/>
                          </w:divBdr>
                          <w:divsChild>
                            <w:div w:id="1447233624">
                              <w:marLeft w:val="0"/>
                              <w:marRight w:val="0"/>
                              <w:marTop w:val="0"/>
                              <w:marBottom w:val="0"/>
                              <w:divBdr>
                                <w:top w:val="dashed" w:sz="2" w:space="0" w:color="FFFFFF"/>
                                <w:left w:val="dashed" w:sz="2" w:space="0" w:color="FFFFFF"/>
                                <w:bottom w:val="dashed" w:sz="2" w:space="0" w:color="FFFFFF"/>
                                <w:right w:val="dashed" w:sz="2" w:space="0" w:color="FFFFFF"/>
                              </w:divBdr>
                            </w:div>
                            <w:div w:id="453443893">
                              <w:marLeft w:val="0"/>
                              <w:marRight w:val="0"/>
                              <w:marTop w:val="0"/>
                              <w:marBottom w:val="0"/>
                              <w:divBdr>
                                <w:top w:val="dashed" w:sz="2" w:space="0" w:color="FFFFFF"/>
                                <w:left w:val="dashed" w:sz="2" w:space="0" w:color="FFFFFF"/>
                                <w:bottom w:val="dashed" w:sz="2" w:space="0" w:color="FFFFFF"/>
                                <w:right w:val="dashed" w:sz="2" w:space="0" w:color="FFFFFF"/>
                              </w:divBdr>
                            </w:div>
                            <w:div w:id="1331374768">
                              <w:marLeft w:val="0"/>
                              <w:marRight w:val="0"/>
                              <w:marTop w:val="0"/>
                              <w:marBottom w:val="0"/>
                              <w:divBdr>
                                <w:top w:val="dashed" w:sz="2" w:space="0" w:color="FFFFFF"/>
                                <w:left w:val="dashed" w:sz="2" w:space="0" w:color="FFFFFF"/>
                                <w:bottom w:val="dashed" w:sz="2" w:space="0" w:color="FFFFFF"/>
                                <w:right w:val="dashed" w:sz="2" w:space="0" w:color="FFFFFF"/>
                              </w:divBdr>
                            </w:div>
                            <w:div w:id="820003840">
                              <w:marLeft w:val="0"/>
                              <w:marRight w:val="0"/>
                              <w:marTop w:val="0"/>
                              <w:marBottom w:val="0"/>
                              <w:divBdr>
                                <w:top w:val="dashed" w:sz="2" w:space="0" w:color="FFFFFF"/>
                                <w:left w:val="dashed" w:sz="2" w:space="0" w:color="FFFFFF"/>
                                <w:bottom w:val="dashed" w:sz="2" w:space="0" w:color="FFFFFF"/>
                                <w:right w:val="dashed" w:sz="2" w:space="0" w:color="FFFFFF"/>
                              </w:divBdr>
                            </w:div>
                            <w:div w:id="1097023399">
                              <w:marLeft w:val="0"/>
                              <w:marRight w:val="0"/>
                              <w:marTop w:val="0"/>
                              <w:marBottom w:val="0"/>
                              <w:divBdr>
                                <w:top w:val="dashed" w:sz="2" w:space="0" w:color="FFFFFF"/>
                                <w:left w:val="dashed" w:sz="2" w:space="0" w:color="FFFFFF"/>
                                <w:bottom w:val="dashed" w:sz="2" w:space="0" w:color="FFFFFF"/>
                                <w:right w:val="dashed" w:sz="2" w:space="0" w:color="FFFFFF"/>
                              </w:divBdr>
                            </w:div>
                            <w:div w:id="182911190">
                              <w:marLeft w:val="0"/>
                              <w:marRight w:val="0"/>
                              <w:marTop w:val="0"/>
                              <w:marBottom w:val="0"/>
                              <w:divBdr>
                                <w:top w:val="dashed" w:sz="2" w:space="0" w:color="FFFFFF"/>
                                <w:left w:val="dashed" w:sz="2" w:space="0" w:color="FFFFFF"/>
                                <w:bottom w:val="dashed" w:sz="2" w:space="0" w:color="FFFFFF"/>
                                <w:right w:val="dashed" w:sz="2" w:space="0" w:color="FFFFFF"/>
                              </w:divBdr>
                            </w:div>
                            <w:div w:id="531771947">
                              <w:marLeft w:val="0"/>
                              <w:marRight w:val="0"/>
                              <w:marTop w:val="0"/>
                              <w:marBottom w:val="0"/>
                              <w:divBdr>
                                <w:top w:val="dashed" w:sz="2" w:space="0" w:color="FFFFFF"/>
                                <w:left w:val="dashed" w:sz="2" w:space="0" w:color="FFFFFF"/>
                                <w:bottom w:val="dashed" w:sz="2" w:space="0" w:color="FFFFFF"/>
                                <w:right w:val="dashed" w:sz="2" w:space="0" w:color="FFFFFF"/>
                              </w:divBdr>
                            </w:div>
                            <w:div w:id="82077417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7899153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39352103">
                      <w:marLeft w:val="0"/>
                      <w:marRight w:val="0"/>
                      <w:marTop w:val="0"/>
                      <w:marBottom w:val="0"/>
                      <w:divBdr>
                        <w:top w:val="dashed" w:sz="2" w:space="0" w:color="FFFFFF"/>
                        <w:left w:val="dashed" w:sz="2" w:space="0" w:color="FFFFFF"/>
                        <w:bottom w:val="dashed" w:sz="2" w:space="0" w:color="FFFFFF"/>
                        <w:right w:val="dashed" w:sz="2" w:space="0" w:color="FFFFFF"/>
                      </w:divBdr>
                    </w:div>
                    <w:div w:id="1419211160">
                      <w:marLeft w:val="0"/>
                      <w:marRight w:val="0"/>
                      <w:marTop w:val="0"/>
                      <w:marBottom w:val="0"/>
                      <w:divBdr>
                        <w:top w:val="dashed" w:sz="2" w:space="0" w:color="FFFFFF"/>
                        <w:left w:val="dashed" w:sz="2" w:space="0" w:color="FFFFFF"/>
                        <w:bottom w:val="dashed" w:sz="2" w:space="0" w:color="FFFFFF"/>
                        <w:right w:val="dashed" w:sz="2" w:space="0" w:color="FFFFFF"/>
                      </w:divBdr>
                      <w:divsChild>
                        <w:div w:id="921642490">
                          <w:marLeft w:val="0"/>
                          <w:marRight w:val="0"/>
                          <w:marTop w:val="0"/>
                          <w:marBottom w:val="0"/>
                          <w:divBdr>
                            <w:top w:val="dashed" w:sz="2" w:space="0" w:color="FFFFFF"/>
                            <w:left w:val="dashed" w:sz="2" w:space="0" w:color="FFFFFF"/>
                            <w:bottom w:val="dashed" w:sz="2" w:space="0" w:color="FFFFFF"/>
                            <w:right w:val="dashed" w:sz="2" w:space="0" w:color="FFFFFF"/>
                          </w:divBdr>
                        </w:div>
                        <w:div w:id="137066275">
                          <w:marLeft w:val="0"/>
                          <w:marRight w:val="0"/>
                          <w:marTop w:val="0"/>
                          <w:marBottom w:val="0"/>
                          <w:divBdr>
                            <w:top w:val="dashed" w:sz="2" w:space="0" w:color="FFFFFF"/>
                            <w:left w:val="dashed" w:sz="2" w:space="0" w:color="FFFFFF"/>
                            <w:bottom w:val="dashed" w:sz="2" w:space="0" w:color="FFFFFF"/>
                            <w:right w:val="dashed" w:sz="2" w:space="0" w:color="FFFFFF"/>
                          </w:divBdr>
                        </w:div>
                        <w:div w:id="462501411">
                          <w:marLeft w:val="0"/>
                          <w:marRight w:val="0"/>
                          <w:marTop w:val="0"/>
                          <w:marBottom w:val="0"/>
                          <w:divBdr>
                            <w:top w:val="dashed" w:sz="2" w:space="0" w:color="FFFFFF"/>
                            <w:left w:val="dashed" w:sz="2" w:space="0" w:color="FFFFFF"/>
                            <w:bottom w:val="dashed" w:sz="2" w:space="0" w:color="FFFFFF"/>
                            <w:right w:val="dashed" w:sz="2" w:space="0" w:color="FFFFFF"/>
                          </w:divBdr>
                        </w:div>
                        <w:div w:id="1846283995">
                          <w:marLeft w:val="0"/>
                          <w:marRight w:val="0"/>
                          <w:marTop w:val="0"/>
                          <w:marBottom w:val="0"/>
                          <w:divBdr>
                            <w:top w:val="dashed" w:sz="2" w:space="0" w:color="FFFFFF"/>
                            <w:left w:val="dashed" w:sz="2" w:space="0" w:color="FFFFFF"/>
                            <w:bottom w:val="dashed" w:sz="2" w:space="0" w:color="FFFFFF"/>
                            <w:right w:val="dashed" w:sz="2" w:space="0" w:color="FFFFFF"/>
                          </w:divBdr>
                        </w:div>
                        <w:div w:id="173411213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0477325">
                      <w:marLeft w:val="0"/>
                      <w:marRight w:val="0"/>
                      <w:marTop w:val="0"/>
                      <w:marBottom w:val="0"/>
                      <w:divBdr>
                        <w:top w:val="dashed" w:sz="2" w:space="0" w:color="FFFFFF"/>
                        <w:left w:val="dashed" w:sz="2" w:space="0" w:color="FFFFFF"/>
                        <w:bottom w:val="dashed" w:sz="2" w:space="0" w:color="FFFFFF"/>
                        <w:right w:val="dashed" w:sz="2" w:space="0" w:color="FFFFFF"/>
                      </w:divBdr>
                    </w:div>
                    <w:div w:id="2115517070">
                      <w:marLeft w:val="0"/>
                      <w:marRight w:val="0"/>
                      <w:marTop w:val="0"/>
                      <w:marBottom w:val="0"/>
                      <w:divBdr>
                        <w:top w:val="dashed" w:sz="2" w:space="0" w:color="FFFFFF"/>
                        <w:left w:val="dashed" w:sz="2" w:space="0" w:color="FFFFFF"/>
                        <w:bottom w:val="dashed" w:sz="2" w:space="0" w:color="FFFFFF"/>
                        <w:right w:val="dashed" w:sz="2" w:space="0" w:color="FFFFFF"/>
                      </w:divBdr>
                      <w:divsChild>
                        <w:div w:id="1067344967">
                          <w:marLeft w:val="0"/>
                          <w:marRight w:val="0"/>
                          <w:marTop w:val="0"/>
                          <w:marBottom w:val="0"/>
                          <w:divBdr>
                            <w:top w:val="dashed" w:sz="2" w:space="0" w:color="FFFFFF"/>
                            <w:left w:val="dashed" w:sz="2" w:space="0" w:color="FFFFFF"/>
                            <w:bottom w:val="dashed" w:sz="2" w:space="0" w:color="FFFFFF"/>
                            <w:right w:val="dashed" w:sz="2" w:space="0" w:color="FFFFFF"/>
                          </w:divBdr>
                        </w:div>
                        <w:div w:id="1136682210">
                          <w:marLeft w:val="0"/>
                          <w:marRight w:val="0"/>
                          <w:marTop w:val="0"/>
                          <w:marBottom w:val="0"/>
                          <w:divBdr>
                            <w:top w:val="dashed" w:sz="2" w:space="0" w:color="FFFFFF"/>
                            <w:left w:val="dashed" w:sz="2" w:space="0" w:color="FFFFFF"/>
                            <w:bottom w:val="dashed" w:sz="2" w:space="0" w:color="FFFFFF"/>
                            <w:right w:val="dashed" w:sz="2" w:space="0" w:color="FFFFFF"/>
                          </w:divBdr>
                          <w:divsChild>
                            <w:div w:id="504251266">
                              <w:marLeft w:val="0"/>
                              <w:marRight w:val="0"/>
                              <w:marTop w:val="0"/>
                              <w:marBottom w:val="0"/>
                              <w:divBdr>
                                <w:top w:val="dashed" w:sz="2" w:space="0" w:color="FFFFFF"/>
                                <w:left w:val="dashed" w:sz="2" w:space="0" w:color="FFFFFF"/>
                                <w:bottom w:val="dashed" w:sz="2" w:space="0" w:color="FFFFFF"/>
                                <w:right w:val="dashed" w:sz="2" w:space="0" w:color="FFFFFF"/>
                              </w:divBdr>
                            </w:div>
                            <w:div w:id="20515430">
                              <w:marLeft w:val="0"/>
                              <w:marRight w:val="0"/>
                              <w:marTop w:val="0"/>
                              <w:marBottom w:val="0"/>
                              <w:divBdr>
                                <w:top w:val="dashed" w:sz="2" w:space="0" w:color="FFFFFF"/>
                                <w:left w:val="dashed" w:sz="2" w:space="0" w:color="FFFFFF"/>
                                <w:bottom w:val="dashed" w:sz="2" w:space="0" w:color="FFFFFF"/>
                                <w:right w:val="dashed" w:sz="2" w:space="0" w:color="FFFFFF"/>
                              </w:divBdr>
                            </w:div>
                            <w:div w:id="1903640628">
                              <w:marLeft w:val="0"/>
                              <w:marRight w:val="0"/>
                              <w:marTop w:val="0"/>
                              <w:marBottom w:val="0"/>
                              <w:divBdr>
                                <w:top w:val="dashed" w:sz="2" w:space="0" w:color="FFFFFF"/>
                                <w:left w:val="dashed" w:sz="2" w:space="0" w:color="FFFFFF"/>
                                <w:bottom w:val="dashed" w:sz="2" w:space="0" w:color="FFFFFF"/>
                                <w:right w:val="dashed" w:sz="2" w:space="0" w:color="FFFFFF"/>
                              </w:divBdr>
                            </w:div>
                            <w:div w:id="43136254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48838811">
                          <w:marLeft w:val="0"/>
                          <w:marRight w:val="0"/>
                          <w:marTop w:val="0"/>
                          <w:marBottom w:val="0"/>
                          <w:divBdr>
                            <w:top w:val="dashed" w:sz="2" w:space="0" w:color="FFFFFF"/>
                            <w:left w:val="dashed" w:sz="2" w:space="0" w:color="FFFFFF"/>
                            <w:bottom w:val="dashed" w:sz="2" w:space="0" w:color="FFFFFF"/>
                            <w:right w:val="dashed" w:sz="2" w:space="0" w:color="FFFFFF"/>
                          </w:divBdr>
                        </w:div>
                        <w:div w:id="1111163315">
                          <w:marLeft w:val="0"/>
                          <w:marRight w:val="0"/>
                          <w:marTop w:val="0"/>
                          <w:marBottom w:val="0"/>
                          <w:divBdr>
                            <w:top w:val="dashed" w:sz="2" w:space="0" w:color="FFFFFF"/>
                            <w:left w:val="dashed" w:sz="2" w:space="0" w:color="FFFFFF"/>
                            <w:bottom w:val="dashed" w:sz="2" w:space="0" w:color="FFFFFF"/>
                            <w:right w:val="dashed" w:sz="2" w:space="0" w:color="FFFFFF"/>
                          </w:divBdr>
                        </w:div>
                        <w:div w:id="716858723">
                          <w:marLeft w:val="0"/>
                          <w:marRight w:val="0"/>
                          <w:marTop w:val="0"/>
                          <w:marBottom w:val="0"/>
                          <w:divBdr>
                            <w:top w:val="dashed" w:sz="2" w:space="0" w:color="FFFFFF"/>
                            <w:left w:val="dashed" w:sz="2" w:space="0" w:color="FFFFFF"/>
                            <w:bottom w:val="dashed" w:sz="2" w:space="0" w:color="FFFFFF"/>
                            <w:right w:val="dashed" w:sz="2" w:space="0" w:color="FFFFFF"/>
                          </w:divBdr>
                        </w:div>
                        <w:div w:id="874390864">
                          <w:marLeft w:val="0"/>
                          <w:marRight w:val="0"/>
                          <w:marTop w:val="0"/>
                          <w:marBottom w:val="0"/>
                          <w:divBdr>
                            <w:top w:val="dashed" w:sz="2" w:space="0" w:color="FFFFFF"/>
                            <w:left w:val="dashed" w:sz="2" w:space="0" w:color="FFFFFF"/>
                            <w:bottom w:val="dashed" w:sz="2" w:space="0" w:color="FFFFFF"/>
                            <w:right w:val="dashed" w:sz="2" w:space="0" w:color="FFFFFF"/>
                          </w:divBdr>
                        </w:div>
                        <w:div w:id="123694968">
                          <w:marLeft w:val="0"/>
                          <w:marRight w:val="0"/>
                          <w:marTop w:val="0"/>
                          <w:marBottom w:val="0"/>
                          <w:divBdr>
                            <w:top w:val="dashed" w:sz="2" w:space="0" w:color="FFFFFF"/>
                            <w:left w:val="dashed" w:sz="2" w:space="0" w:color="FFFFFF"/>
                            <w:bottom w:val="dashed" w:sz="2" w:space="0" w:color="FFFFFF"/>
                            <w:right w:val="dashed" w:sz="2" w:space="0" w:color="FFFFFF"/>
                          </w:divBdr>
                        </w:div>
                        <w:div w:id="174090381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08497287">
                      <w:marLeft w:val="0"/>
                      <w:marRight w:val="0"/>
                      <w:marTop w:val="0"/>
                      <w:marBottom w:val="0"/>
                      <w:divBdr>
                        <w:top w:val="dashed" w:sz="2" w:space="0" w:color="FFFFFF"/>
                        <w:left w:val="dashed" w:sz="2" w:space="0" w:color="FFFFFF"/>
                        <w:bottom w:val="dashed" w:sz="2" w:space="0" w:color="FFFFFF"/>
                        <w:right w:val="dashed" w:sz="2" w:space="0" w:color="FFFFFF"/>
                      </w:divBdr>
                    </w:div>
                    <w:div w:id="565141221">
                      <w:marLeft w:val="0"/>
                      <w:marRight w:val="0"/>
                      <w:marTop w:val="0"/>
                      <w:marBottom w:val="0"/>
                      <w:divBdr>
                        <w:top w:val="dashed" w:sz="2" w:space="0" w:color="FFFFFF"/>
                        <w:left w:val="dashed" w:sz="2" w:space="0" w:color="FFFFFF"/>
                        <w:bottom w:val="dashed" w:sz="2" w:space="0" w:color="FFFFFF"/>
                        <w:right w:val="dashed" w:sz="2" w:space="0" w:color="FFFFFF"/>
                      </w:divBdr>
                      <w:divsChild>
                        <w:div w:id="1977028273">
                          <w:marLeft w:val="0"/>
                          <w:marRight w:val="0"/>
                          <w:marTop w:val="0"/>
                          <w:marBottom w:val="0"/>
                          <w:divBdr>
                            <w:top w:val="dashed" w:sz="2" w:space="0" w:color="FFFFFF"/>
                            <w:left w:val="dashed" w:sz="2" w:space="0" w:color="FFFFFF"/>
                            <w:bottom w:val="dashed" w:sz="2" w:space="0" w:color="FFFFFF"/>
                            <w:right w:val="dashed" w:sz="2" w:space="0" w:color="FFFFFF"/>
                          </w:divBdr>
                        </w:div>
                        <w:div w:id="695275194">
                          <w:marLeft w:val="0"/>
                          <w:marRight w:val="0"/>
                          <w:marTop w:val="0"/>
                          <w:marBottom w:val="0"/>
                          <w:divBdr>
                            <w:top w:val="dashed" w:sz="2" w:space="0" w:color="FFFFFF"/>
                            <w:left w:val="dashed" w:sz="2" w:space="0" w:color="FFFFFF"/>
                            <w:bottom w:val="dashed" w:sz="2" w:space="0" w:color="FFFFFF"/>
                            <w:right w:val="dashed" w:sz="2" w:space="0" w:color="FFFFFF"/>
                          </w:divBdr>
                        </w:div>
                        <w:div w:id="25273794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306326655">
                  <w:marLeft w:val="0"/>
                  <w:marRight w:val="0"/>
                  <w:marTop w:val="0"/>
                  <w:marBottom w:val="0"/>
                  <w:divBdr>
                    <w:top w:val="dashed" w:sz="2" w:space="0" w:color="FFFFFF"/>
                    <w:left w:val="dashed" w:sz="2" w:space="0" w:color="FFFFFF"/>
                    <w:bottom w:val="dashed" w:sz="2" w:space="0" w:color="FFFFFF"/>
                    <w:right w:val="dashed" w:sz="2" w:space="0" w:color="FFFFFF"/>
                  </w:divBdr>
                </w:div>
                <w:div w:id="1174609843">
                  <w:marLeft w:val="0"/>
                  <w:marRight w:val="0"/>
                  <w:marTop w:val="0"/>
                  <w:marBottom w:val="0"/>
                  <w:divBdr>
                    <w:top w:val="dashed" w:sz="2" w:space="0" w:color="FFFFFF"/>
                    <w:left w:val="dashed" w:sz="2" w:space="0" w:color="FFFFFF"/>
                    <w:bottom w:val="dashed" w:sz="2" w:space="0" w:color="FFFFFF"/>
                    <w:right w:val="dashed" w:sz="2" w:space="0" w:color="FFFFFF"/>
                  </w:divBdr>
                  <w:divsChild>
                    <w:div w:id="420610872">
                      <w:marLeft w:val="0"/>
                      <w:marRight w:val="0"/>
                      <w:marTop w:val="0"/>
                      <w:marBottom w:val="0"/>
                      <w:divBdr>
                        <w:top w:val="dashed" w:sz="2" w:space="0" w:color="FFFFFF"/>
                        <w:left w:val="dashed" w:sz="2" w:space="0" w:color="FFFFFF"/>
                        <w:bottom w:val="dashed" w:sz="2" w:space="0" w:color="FFFFFF"/>
                        <w:right w:val="dashed" w:sz="2" w:space="0" w:color="FFFFFF"/>
                      </w:divBdr>
                    </w:div>
                    <w:div w:id="129325698">
                      <w:marLeft w:val="0"/>
                      <w:marRight w:val="0"/>
                      <w:marTop w:val="0"/>
                      <w:marBottom w:val="0"/>
                      <w:divBdr>
                        <w:top w:val="dashed" w:sz="2" w:space="0" w:color="FFFFFF"/>
                        <w:left w:val="dashed" w:sz="2" w:space="0" w:color="FFFFFF"/>
                        <w:bottom w:val="dashed" w:sz="2" w:space="0" w:color="FFFFFF"/>
                        <w:right w:val="dashed" w:sz="2" w:space="0" w:color="FFFFFF"/>
                      </w:divBdr>
                      <w:divsChild>
                        <w:div w:id="168836327">
                          <w:marLeft w:val="0"/>
                          <w:marRight w:val="0"/>
                          <w:marTop w:val="0"/>
                          <w:marBottom w:val="0"/>
                          <w:divBdr>
                            <w:top w:val="dashed" w:sz="2" w:space="0" w:color="FFFFFF"/>
                            <w:left w:val="dashed" w:sz="2" w:space="0" w:color="FFFFFF"/>
                            <w:bottom w:val="dashed" w:sz="2" w:space="0" w:color="FFFFFF"/>
                            <w:right w:val="dashed" w:sz="2" w:space="0" w:color="FFFFFF"/>
                          </w:divBdr>
                        </w:div>
                        <w:div w:id="2019187821">
                          <w:marLeft w:val="0"/>
                          <w:marRight w:val="0"/>
                          <w:marTop w:val="0"/>
                          <w:marBottom w:val="0"/>
                          <w:divBdr>
                            <w:top w:val="dashed" w:sz="2" w:space="0" w:color="FFFFFF"/>
                            <w:left w:val="dashed" w:sz="2" w:space="0" w:color="FFFFFF"/>
                            <w:bottom w:val="dashed" w:sz="2" w:space="0" w:color="FFFFFF"/>
                            <w:right w:val="dashed" w:sz="2" w:space="0" w:color="FFFFFF"/>
                          </w:divBdr>
                          <w:divsChild>
                            <w:div w:id="2091535022">
                              <w:marLeft w:val="0"/>
                              <w:marRight w:val="0"/>
                              <w:marTop w:val="0"/>
                              <w:marBottom w:val="0"/>
                              <w:divBdr>
                                <w:top w:val="dashed" w:sz="2" w:space="0" w:color="FFFFFF"/>
                                <w:left w:val="dashed" w:sz="2" w:space="0" w:color="FFFFFF"/>
                                <w:bottom w:val="dashed" w:sz="2" w:space="0" w:color="FFFFFF"/>
                                <w:right w:val="dashed" w:sz="2" w:space="0" w:color="FFFFFF"/>
                              </w:divBdr>
                            </w:div>
                            <w:div w:id="617552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69233116">
                          <w:marLeft w:val="0"/>
                          <w:marRight w:val="0"/>
                          <w:marTop w:val="0"/>
                          <w:marBottom w:val="0"/>
                          <w:divBdr>
                            <w:top w:val="dashed" w:sz="2" w:space="0" w:color="FFFFFF"/>
                            <w:left w:val="dashed" w:sz="2" w:space="0" w:color="FFFFFF"/>
                            <w:bottom w:val="dashed" w:sz="2" w:space="0" w:color="FFFFFF"/>
                            <w:right w:val="dashed" w:sz="2" w:space="0" w:color="FFFFFF"/>
                          </w:divBdr>
                        </w:div>
                        <w:div w:id="996690971">
                          <w:marLeft w:val="0"/>
                          <w:marRight w:val="0"/>
                          <w:marTop w:val="0"/>
                          <w:marBottom w:val="0"/>
                          <w:divBdr>
                            <w:top w:val="dashed" w:sz="2" w:space="0" w:color="FFFFFF"/>
                            <w:left w:val="dashed" w:sz="2" w:space="0" w:color="FFFFFF"/>
                            <w:bottom w:val="dashed" w:sz="2" w:space="0" w:color="FFFFFF"/>
                            <w:right w:val="dashed" w:sz="2" w:space="0" w:color="FFFFFF"/>
                          </w:divBdr>
                        </w:div>
                        <w:div w:id="580792928">
                          <w:marLeft w:val="0"/>
                          <w:marRight w:val="0"/>
                          <w:marTop w:val="0"/>
                          <w:marBottom w:val="0"/>
                          <w:divBdr>
                            <w:top w:val="dashed" w:sz="2" w:space="0" w:color="FFFFFF"/>
                            <w:left w:val="dashed" w:sz="2" w:space="0" w:color="FFFFFF"/>
                            <w:bottom w:val="dashed" w:sz="2" w:space="0" w:color="FFFFFF"/>
                            <w:right w:val="dashed" w:sz="2" w:space="0" w:color="FFFFFF"/>
                          </w:divBdr>
                          <w:divsChild>
                            <w:div w:id="1014502967">
                              <w:marLeft w:val="0"/>
                              <w:marRight w:val="0"/>
                              <w:marTop w:val="0"/>
                              <w:marBottom w:val="0"/>
                              <w:divBdr>
                                <w:top w:val="dashed" w:sz="2" w:space="0" w:color="FFFFFF"/>
                                <w:left w:val="dashed" w:sz="2" w:space="0" w:color="FFFFFF"/>
                                <w:bottom w:val="dashed" w:sz="2" w:space="0" w:color="FFFFFF"/>
                                <w:right w:val="dashed" w:sz="2" w:space="0" w:color="FFFFFF"/>
                              </w:divBdr>
                            </w:div>
                            <w:div w:id="1473601344">
                              <w:marLeft w:val="0"/>
                              <w:marRight w:val="0"/>
                              <w:marTop w:val="0"/>
                              <w:marBottom w:val="0"/>
                              <w:divBdr>
                                <w:top w:val="dashed" w:sz="2" w:space="0" w:color="FFFFFF"/>
                                <w:left w:val="dashed" w:sz="2" w:space="0" w:color="FFFFFF"/>
                                <w:bottom w:val="dashed" w:sz="2" w:space="0" w:color="FFFFFF"/>
                                <w:right w:val="dashed" w:sz="2" w:space="0" w:color="FFFFFF"/>
                              </w:divBdr>
                            </w:div>
                            <w:div w:id="734935061">
                              <w:marLeft w:val="0"/>
                              <w:marRight w:val="0"/>
                              <w:marTop w:val="0"/>
                              <w:marBottom w:val="0"/>
                              <w:divBdr>
                                <w:top w:val="dashed" w:sz="2" w:space="0" w:color="FFFFFF"/>
                                <w:left w:val="dashed" w:sz="2" w:space="0" w:color="FFFFFF"/>
                                <w:bottom w:val="dashed" w:sz="2" w:space="0" w:color="FFFFFF"/>
                                <w:right w:val="dashed" w:sz="2" w:space="0" w:color="FFFFFF"/>
                              </w:divBdr>
                            </w:div>
                            <w:div w:id="159200089">
                              <w:marLeft w:val="0"/>
                              <w:marRight w:val="0"/>
                              <w:marTop w:val="0"/>
                              <w:marBottom w:val="0"/>
                              <w:divBdr>
                                <w:top w:val="dashed" w:sz="2" w:space="0" w:color="FFFFFF"/>
                                <w:left w:val="dashed" w:sz="2" w:space="0" w:color="FFFFFF"/>
                                <w:bottom w:val="dashed" w:sz="2" w:space="0" w:color="FFFFFF"/>
                                <w:right w:val="dashed" w:sz="2" w:space="0" w:color="FFFFFF"/>
                              </w:divBdr>
                            </w:div>
                            <w:div w:id="2137989616">
                              <w:marLeft w:val="0"/>
                              <w:marRight w:val="0"/>
                              <w:marTop w:val="0"/>
                              <w:marBottom w:val="0"/>
                              <w:divBdr>
                                <w:top w:val="dashed" w:sz="2" w:space="0" w:color="FFFFFF"/>
                                <w:left w:val="dashed" w:sz="2" w:space="0" w:color="FFFFFF"/>
                                <w:bottom w:val="dashed" w:sz="2" w:space="0" w:color="FFFFFF"/>
                                <w:right w:val="dashed" w:sz="2" w:space="0" w:color="FFFFFF"/>
                              </w:divBdr>
                            </w:div>
                            <w:div w:id="411124579">
                              <w:marLeft w:val="0"/>
                              <w:marRight w:val="0"/>
                              <w:marTop w:val="0"/>
                              <w:marBottom w:val="0"/>
                              <w:divBdr>
                                <w:top w:val="dashed" w:sz="2" w:space="0" w:color="FFFFFF"/>
                                <w:left w:val="dashed" w:sz="2" w:space="0" w:color="FFFFFF"/>
                                <w:bottom w:val="dashed" w:sz="2" w:space="0" w:color="FFFFFF"/>
                                <w:right w:val="dashed" w:sz="2" w:space="0" w:color="FFFFFF"/>
                              </w:divBdr>
                            </w:div>
                            <w:div w:id="1089738511">
                              <w:marLeft w:val="0"/>
                              <w:marRight w:val="0"/>
                              <w:marTop w:val="0"/>
                              <w:marBottom w:val="0"/>
                              <w:divBdr>
                                <w:top w:val="dashed" w:sz="2" w:space="0" w:color="FFFFFF"/>
                                <w:left w:val="dashed" w:sz="2" w:space="0" w:color="FFFFFF"/>
                                <w:bottom w:val="dashed" w:sz="2" w:space="0" w:color="FFFFFF"/>
                                <w:right w:val="dashed" w:sz="2" w:space="0" w:color="FFFFFF"/>
                              </w:divBdr>
                            </w:div>
                            <w:div w:id="58310191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63974822">
                          <w:marLeft w:val="0"/>
                          <w:marRight w:val="0"/>
                          <w:marTop w:val="0"/>
                          <w:marBottom w:val="0"/>
                          <w:divBdr>
                            <w:top w:val="dashed" w:sz="2" w:space="0" w:color="FFFFFF"/>
                            <w:left w:val="dashed" w:sz="2" w:space="0" w:color="FFFFFF"/>
                            <w:bottom w:val="dashed" w:sz="2" w:space="0" w:color="FFFFFF"/>
                            <w:right w:val="dashed" w:sz="2" w:space="0" w:color="FFFFFF"/>
                          </w:divBdr>
                        </w:div>
                        <w:div w:id="118339416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69370432">
                      <w:marLeft w:val="0"/>
                      <w:marRight w:val="0"/>
                      <w:marTop w:val="0"/>
                      <w:marBottom w:val="0"/>
                      <w:divBdr>
                        <w:top w:val="dashed" w:sz="2" w:space="0" w:color="FFFFFF"/>
                        <w:left w:val="dashed" w:sz="2" w:space="0" w:color="FFFFFF"/>
                        <w:bottom w:val="dashed" w:sz="2" w:space="0" w:color="FFFFFF"/>
                        <w:right w:val="dashed" w:sz="2" w:space="0" w:color="FFFFFF"/>
                      </w:divBdr>
                    </w:div>
                    <w:div w:id="31620150">
                      <w:marLeft w:val="0"/>
                      <w:marRight w:val="0"/>
                      <w:marTop w:val="0"/>
                      <w:marBottom w:val="0"/>
                      <w:divBdr>
                        <w:top w:val="dashed" w:sz="2" w:space="0" w:color="FFFFFF"/>
                        <w:left w:val="dashed" w:sz="2" w:space="0" w:color="FFFFFF"/>
                        <w:bottom w:val="dashed" w:sz="2" w:space="0" w:color="FFFFFF"/>
                        <w:right w:val="dashed" w:sz="2" w:space="0" w:color="FFFFFF"/>
                      </w:divBdr>
                      <w:divsChild>
                        <w:div w:id="2058696396">
                          <w:marLeft w:val="0"/>
                          <w:marRight w:val="0"/>
                          <w:marTop w:val="0"/>
                          <w:marBottom w:val="0"/>
                          <w:divBdr>
                            <w:top w:val="none" w:sz="0" w:space="0" w:color="auto"/>
                            <w:left w:val="none" w:sz="0" w:space="0" w:color="auto"/>
                            <w:bottom w:val="none" w:sz="0" w:space="0" w:color="auto"/>
                            <w:right w:val="none" w:sz="0" w:space="0" w:color="auto"/>
                          </w:divBdr>
                        </w:div>
                        <w:div w:id="1503353556">
                          <w:marLeft w:val="0"/>
                          <w:marRight w:val="0"/>
                          <w:marTop w:val="0"/>
                          <w:marBottom w:val="0"/>
                          <w:divBdr>
                            <w:top w:val="dashed" w:sz="2" w:space="0" w:color="FFFFFF"/>
                            <w:left w:val="dashed" w:sz="2" w:space="0" w:color="FFFFFF"/>
                            <w:bottom w:val="dashed" w:sz="2" w:space="0" w:color="FFFFFF"/>
                            <w:right w:val="dashed" w:sz="2" w:space="0" w:color="FFFFFF"/>
                          </w:divBdr>
                        </w:div>
                        <w:div w:id="271936634">
                          <w:marLeft w:val="0"/>
                          <w:marRight w:val="0"/>
                          <w:marTop w:val="0"/>
                          <w:marBottom w:val="0"/>
                          <w:divBdr>
                            <w:top w:val="dashed" w:sz="2" w:space="0" w:color="FFFFFF"/>
                            <w:left w:val="dashed" w:sz="2" w:space="0" w:color="FFFFFF"/>
                            <w:bottom w:val="dashed" w:sz="2" w:space="0" w:color="FFFFFF"/>
                            <w:right w:val="dashed" w:sz="2" w:space="0" w:color="FFFFFF"/>
                          </w:divBdr>
                        </w:div>
                        <w:div w:id="821698950">
                          <w:marLeft w:val="0"/>
                          <w:marRight w:val="0"/>
                          <w:marTop w:val="0"/>
                          <w:marBottom w:val="0"/>
                          <w:divBdr>
                            <w:top w:val="dashed" w:sz="2" w:space="0" w:color="FFFFFF"/>
                            <w:left w:val="dashed" w:sz="2" w:space="0" w:color="FFFFFF"/>
                            <w:bottom w:val="dashed" w:sz="2" w:space="0" w:color="FFFFFF"/>
                            <w:right w:val="dashed" w:sz="2" w:space="0" w:color="FFFFFF"/>
                          </w:divBdr>
                        </w:div>
                        <w:div w:id="672100166">
                          <w:marLeft w:val="0"/>
                          <w:marRight w:val="0"/>
                          <w:marTop w:val="0"/>
                          <w:marBottom w:val="0"/>
                          <w:divBdr>
                            <w:top w:val="dashed" w:sz="2" w:space="0" w:color="FFFFFF"/>
                            <w:left w:val="dashed" w:sz="2" w:space="0" w:color="FFFFFF"/>
                            <w:bottom w:val="dashed" w:sz="2" w:space="0" w:color="FFFFFF"/>
                            <w:right w:val="dashed" w:sz="2" w:space="0" w:color="FFFFFF"/>
                          </w:divBdr>
                        </w:div>
                        <w:div w:id="227885600">
                          <w:marLeft w:val="0"/>
                          <w:marRight w:val="0"/>
                          <w:marTop w:val="0"/>
                          <w:marBottom w:val="0"/>
                          <w:divBdr>
                            <w:top w:val="dashed" w:sz="2" w:space="0" w:color="FFFFFF"/>
                            <w:left w:val="dashed" w:sz="2" w:space="0" w:color="FFFFFF"/>
                            <w:bottom w:val="dashed" w:sz="2" w:space="0" w:color="FFFFFF"/>
                            <w:right w:val="dashed" w:sz="2" w:space="0" w:color="FFFFFF"/>
                          </w:divBdr>
                          <w:divsChild>
                            <w:div w:id="1934164682">
                              <w:marLeft w:val="0"/>
                              <w:marRight w:val="0"/>
                              <w:marTop w:val="0"/>
                              <w:marBottom w:val="0"/>
                              <w:divBdr>
                                <w:top w:val="dashed" w:sz="2" w:space="0" w:color="FFFFFF"/>
                                <w:left w:val="dashed" w:sz="2" w:space="0" w:color="FFFFFF"/>
                                <w:bottom w:val="dashed" w:sz="2" w:space="0" w:color="FFFFFF"/>
                                <w:right w:val="dashed" w:sz="2" w:space="0" w:color="FFFFFF"/>
                              </w:divBdr>
                            </w:div>
                            <w:div w:id="141310820">
                              <w:marLeft w:val="0"/>
                              <w:marRight w:val="0"/>
                              <w:marTop w:val="0"/>
                              <w:marBottom w:val="0"/>
                              <w:divBdr>
                                <w:top w:val="dashed" w:sz="2" w:space="0" w:color="FFFFFF"/>
                                <w:left w:val="dashed" w:sz="2" w:space="0" w:color="FFFFFF"/>
                                <w:bottom w:val="dashed" w:sz="2" w:space="0" w:color="FFFFFF"/>
                                <w:right w:val="dashed" w:sz="2" w:space="0" w:color="FFFFFF"/>
                              </w:divBdr>
                            </w:div>
                            <w:div w:id="2104912362">
                              <w:marLeft w:val="0"/>
                              <w:marRight w:val="0"/>
                              <w:marTop w:val="0"/>
                              <w:marBottom w:val="0"/>
                              <w:divBdr>
                                <w:top w:val="dashed" w:sz="2" w:space="0" w:color="FFFFFF"/>
                                <w:left w:val="dashed" w:sz="2" w:space="0" w:color="FFFFFF"/>
                                <w:bottom w:val="dashed" w:sz="2" w:space="0" w:color="FFFFFF"/>
                                <w:right w:val="dashed" w:sz="2" w:space="0" w:color="FFFFFF"/>
                              </w:divBdr>
                            </w:div>
                            <w:div w:id="1746876851">
                              <w:marLeft w:val="0"/>
                              <w:marRight w:val="0"/>
                              <w:marTop w:val="0"/>
                              <w:marBottom w:val="0"/>
                              <w:divBdr>
                                <w:top w:val="dashed" w:sz="2" w:space="0" w:color="FFFFFF"/>
                                <w:left w:val="dashed" w:sz="2" w:space="0" w:color="FFFFFF"/>
                                <w:bottom w:val="dashed" w:sz="2" w:space="0" w:color="FFFFFF"/>
                                <w:right w:val="dashed" w:sz="2" w:space="0" w:color="FFFFFF"/>
                              </w:divBdr>
                            </w:div>
                            <w:div w:id="340473091">
                              <w:marLeft w:val="0"/>
                              <w:marRight w:val="0"/>
                              <w:marTop w:val="0"/>
                              <w:marBottom w:val="0"/>
                              <w:divBdr>
                                <w:top w:val="dashed" w:sz="2" w:space="0" w:color="FFFFFF"/>
                                <w:left w:val="dashed" w:sz="2" w:space="0" w:color="FFFFFF"/>
                                <w:bottom w:val="dashed" w:sz="2" w:space="0" w:color="FFFFFF"/>
                                <w:right w:val="dashed" w:sz="2" w:space="0" w:color="FFFFFF"/>
                              </w:divBdr>
                            </w:div>
                            <w:div w:id="1098135102">
                              <w:marLeft w:val="0"/>
                              <w:marRight w:val="0"/>
                              <w:marTop w:val="0"/>
                              <w:marBottom w:val="0"/>
                              <w:divBdr>
                                <w:top w:val="dashed" w:sz="2" w:space="0" w:color="FFFFFF"/>
                                <w:left w:val="dashed" w:sz="2" w:space="0" w:color="FFFFFF"/>
                                <w:bottom w:val="dashed" w:sz="2" w:space="0" w:color="FFFFFF"/>
                                <w:right w:val="dashed" w:sz="2" w:space="0" w:color="FFFFFF"/>
                              </w:divBdr>
                            </w:div>
                            <w:div w:id="213392208">
                              <w:marLeft w:val="0"/>
                              <w:marRight w:val="0"/>
                              <w:marTop w:val="0"/>
                              <w:marBottom w:val="0"/>
                              <w:divBdr>
                                <w:top w:val="dashed" w:sz="2" w:space="0" w:color="FFFFFF"/>
                                <w:left w:val="dashed" w:sz="2" w:space="0" w:color="FFFFFF"/>
                                <w:bottom w:val="dashed" w:sz="2" w:space="0" w:color="FFFFFF"/>
                                <w:right w:val="dashed" w:sz="2" w:space="0" w:color="FFFFFF"/>
                              </w:divBdr>
                            </w:div>
                            <w:div w:id="1745452749">
                              <w:marLeft w:val="0"/>
                              <w:marRight w:val="0"/>
                              <w:marTop w:val="0"/>
                              <w:marBottom w:val="0"/>
                              <w:divBdr>
                                <w:top w:val="dashed" w:sz="2" w:space="0" w:color="FFFFFF"/>
                                <w:left w:val="dashed" w:sz="2" w:space="0" w:color="FFFFFF"/>
                                <w:bottom w:val="dashed" w:sz="2" w:space="0" w:color="FFFFFF"/>
                                <w:right w:val="dashed" w:sz="2" w:space="0" w:color="FFFFFF"/>
                              </w:divBdr>
                            </w:div>
                            <w:div w:id="934629206">
                              <w:marLeft w:val="0"/>
                              <w:marRight w:val="0"/>
                              <w:marTop w:val="0"/>
                              <w:marBottom w:val="0"/>
                              <w:divBdr>
                                <w:top w:val="dashed" w:sz="2" w:space="0" w:color="FFFFFF"/>
                                <w:left w:val="dashed" w:sz="2" w:space="0" w:color="FFFFFF"/>
                                <w:bottom w:val="dashed" w:sz="2" w:space="0" w:color="FFFFFF"/>
                                <w:right w:val="dashed" w:sz="2" w:space="0" w:color="FFFFFF"/>
                              </w:divBdr>
                            </w:div>
                            <w:div w:id="79391423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98782578">
                          <w:marLeft w:val="0"/>
                          <w:marRight w:val="0"/>
                          <w:marTop w:val="0"/>
                          <w:marBottom w:val="0"/>
                          <w:divBdr>
                            <w:top w:val="dashed" w:sz="2" w:space="0" w:color="FFFFFF"/>
                            <w:left w:val="dashed" w:sz="2" w:space="0" w:color="FFFFFF"/>
                            <w:bottom w:val="dashed" w:sz="2" w:space="0" w:color="FFFFFF"/>
                            <w:right w:val="dashed" w:sz="2" w:space="0" w:color="FFFFFF"/>
                          </w:divBdr>
                        </w:div>
                        <w:div w:id="2046786046">
                          <w:marLeft w:val="0"/>
                          <w:marRight w:val="0"/>
                          <w:marTop w:val="0"/>
                          <w:marBottom w:val="0"/>
                          <w:divBdr>
                            <w:top w:val="dashed" w:sz="2" w:space="0" w:color="FFFFFF"/>
                            <w:left w:val="dashed" w:sz="2" w:space="0" w:color="FFFFFF"/>
                            <w:bottom w:val="dashed" w:sz="2" w:space="0" w:color="FFFFFF"/>
                            <w:right w:val="dashed" w:sz="2" w:space="0" w:color="FFFFFF"/>
                          </w:divBdr>
                          <w:divsChild>
                            <w:div w:id="1013649236">
                              <w:marLeft w:val="0"/>
                              <w:marRight w:val="0"/>
                              <w:marTop w:val="0"/>
                              <w:marBottom w:val="0"/>
                              <w:divBdr>
                                <w:top w:val="dashed" w:sz="2" w:space="0" w:color="FFFFFF"/>
                                <w:left w:val="dashed" w:sz="2" w:space="0" w:color="FFFFFF"/>
                                <w:bottom w:val="dashed" w:sz="2" w:space="0" w:color="FFFFFF"/>
                                <w:right w:val="dashed" w:sz="2" w:space="0" w:color="FFFFFF"/>
                              </w:divBdr>
                            </w:div>
                            <w:div w:id="315768884">
                              <w:marLeft w:val="0"/>
                              <w:marRight w:val="0"/>
                              <w:marTop w:val="0"/>
                              <w:marBottom w:val="0"/>
                              <w:divBdr>
                                <w:top w:val="dashed" w:sz="2" w:space="0" w:color="FFFFFF"/>
                                <w:left w:val="dashed" w:sz="2" w:space="0" w:color="FFFFFF"/>
                                <w:bottom w:val="dashed" w:sz="2" w:space="0" w:color="FFFFFF"/>
                                <w:right w:val="dashed" w:sz="2" w:space="0" w:color="FFFFFF"/>
                              </w:divBdr>
                            </w:div>
                            <w:div w:id="1901940974">
                              <w:marLeft w:val="0"/>
                              <w:marRight w:val="0"/>
                              <w:marTop w:val="0"/>
                              <w:marBottom w:val="0"/>
                              <w:divBdr>
                                <w:top w:val="dashed" w:sz="2" w:space="0" w:color="FFFFFF"/>
                                <w:left w:val="dashed" w:sz="2" w:space="0" w:color="FFFFFF"/>
                                <w:bottom w:val="dashed" w:sz="2" w:space="0" w:color="FFFFFF"/>
                                <w:right w:val="dashed" w:sz="2" w:space="0" w:color="FFFFFF"/>
                              </w:divBdr>
                              <w:divsChild>
                                <w:div w:id="872110840">
                                  <w:marLeft w:val="0"/>
                                  <w:marRight w:val="0"/>
                                  <w:marTop w:val="0"/>
                                  <w:marBottom w:val="0"/>
                                  <w:divBdr>
                                    <w:top w:val="dashed" w:sz="2" w:space="0" w:color="FFFFFF"/>
                                    <w:left w:val="dashed" w:sz="2" w:space="0" w:color="FFFFFF"/>
                                    <w:bottom w:val="dashed" w:sz="2" w:space="0" w:color="FFFFFF"/>
                                    <w:right w:val="dashed" w:sz="2" w:space="0" w:color="FFFFFF"/>
                                  </w:divBdr>
                                </w:div>
                                <w:div w:id="200719834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02246698">
                              <w:marLeft w:val="0"/>
                              <w:marRight w:val="0"/>
                              <w:marTop w:val="0"/>
                              <w:marBottom w:val="0"/>
                              <w:divBdr>
                                <w:top w:val="dashed" w:sz="2" w:space="0" w:color="FFFFFF"/>
                                <w:left w:val="dashed" w:sz="2" w:space="0" w:color="FFFFFF"/>
                                <w:bottom w:val="dashed" w:sz="2" w:space="0" w:color="FFFFFF"/>
                                <w:right w:val="dashed" w:sz="2" w:space="0" w:color="FFFFFF"/>
                              </w:divBdr>
                            </w:div>
                            <w:div w:id="183709819">
                              <w:marLeft w:val="0"/>
                              <w:marRight w:val="0"/>
                              <w:marTop w:val="0"/>
                              <w:marBottom w:val="0"/>
                              <w:divBdr>
                                <w:top w:val="dashed" w:sz="2" w:space="0" w:color="FFFFFF"/>
                                <w:left w:val="dashed" w:sz="2" w:space="0" w:color="FFFFFF"/>
                                <w:bottom w:val="dashed" w:sz="2" w:space="0" w:color="FFFFFF"/>
                                <w:right w:val="dashed" w:sz="2" w:space="0" w:color="FFFFFF"/>
                              </w:divBdr>
                            </w:div>
                            <w:div w:id="166874649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84194450">
                          <w:marLeft w:val="0"/>
                          <w:marRight w:val="0"/>
                          <w:marTop w:val="0"/>
                          <w:marBottom w:val="0"/>
                          <w:divBdr>
                            <w:top w:val="dashed" w:sz="2" w:space="0" w:color="FFFFFF"/>
                            <w:left w:val="dashed" w:sz="2" w:space="0" w:color="FFFFFF"/>
                            <w:bottom w:val="dashed" w:sz="2" w:space="0" w:color="FFFFFF"/>
                            <w:right w:val="dashed" w:sz="2" w:space="0" w:color="FFFFFF"/>
                          </w:divBdr>
                        </w:div>
                        <w:div w:id="101532182">
                          <w:marLeft w:val="0"/>
                          <w:marRight w:val="0"/>
                          <w:marTop w:val="0"/>
                          <w:marBottom w:val="0"/>
                          <w:divBdr>
                            <w:top w:val="dashed" w:sz="2" w:space="0" w:color="FFFFFF"/>
                            <w:left w:val="dashed" w:sz="2" w:space="0" w:color="FFFFFF"/>
                            <w:bottom w:val="dashed" w:sz="2" w:space="0" w:color="FFFFFF"/>
                            <w:right w:val="dashed" w:sz="2" w:space="0" w:color="FFFFFF"/>
                          </w:divBdr>
                        </w:div>
                        <w:div w:id="1703093604">
                          <w:marLeft w:val="0"/>
                          <w:marRight w:val="0"/>
                          <w:marTop w:val="0"/>
                          <w:marBottom w:val="0"/>
                          <w:divBdr>
                            <w:top w:val="dashed" w:sz="2" w:space="0" w:color="FFFFFF"/>
                            <w:left w:val="dashed" w:sz="2" w:space="0" w:color="FFFFFF"/>
                            <w:bottom w:val="dashed" w:sz="2" w:space="0" w:color="FFFFFF"/>
                            <w:right w:val="dashed" w:sz="2" w:space="0" w:color="FFFFFF"/>
                          </w:divBdr>
                        </w:div>
                        <w:div w:id="1928266458">
                          <w:marLeft w:val="0"/>
                          <w:marRight w:val="0"/>
                          <w:marTop w:val="0"/>
                          <w:marBottom w:val="0"/>
                          <w:divBdr>
                            <w:top w:val="dashed" w:sz="2" w:space="0" w:color="FFFFFF"/>
                            <w:left w:val="dashed" w:sz="2" w:space="0" w:color="FFFFFF"/>
                            <w:bottom w:val="dashed" w:sz="2" w:space="0" w:color="FFFFFF"/>
                            <w:right w:val="dashed" w:sz="2" w:space="0" w:color="FFFFFF"/>
                          </w:divBdr>
                        </w:div>
                        <w:div w:id="2105609655">
                          <w:marLeft w:val="0"/>
                          <w:marRight w:val="0"/>
                          <w:marTop w:val="0"/>
                          <w:marBottom w:val="0"/>
                          <w:divBdr>
                            <w:top w:val="dashed" w:sz="2" w:space="0" w:color="FFFFFF"/>
                            <w:left w:val="dashed" w:sz="2" w:space="0" w:color="FFFFFF"/>
                            <w:bottom w:val="dashed" w:sz="2" w:space="0" w:color="FFFFFF"/>
                            <w:right w:val="dashed" w:sz="2" w:space="0" w:color="FFFFFF"/>
                          </w:divBdr>
                        </w:div>
                        <w:div w:id="526678194">
                          <w:marLeft w:val="0"/>
                          <w:marRight w:val="0"/>
                          <w:marTop w:val="0"/>
                          <w:marBottom w:val="0"/>
                          <w:divBdr>
                            <w:top w:val="dashed" w:sz="2" w:space="0" w:color="FFFFFF"/>
                            <w:left w:val="dashed" w:sz="2" w:space="0" w:color="FFFFFF"/>
                            <w:bottom w:val="dashed" w:sz="2" w:space="0" w:color="FFFFFF"/>
                            <w:right w:val="dashed" w:sz="2" w:space="0" w:color="FFFFFF"/>
                          </w:divBdr>
                        </w:div>
                        <w:div w:id="1665740242">
                          <w:marLeft w:val="0"/>
                          <w:marRight w:val="0"/>
                          <w:marTop w:val="0"/>
                          <w:marBottom w:val="0"/>
                          <w:divBdr>
                            <w:top w:val="dashed" w:sz="2" w:space="0" w:color="FFFFFF"/>
                            <w:left w:val="dashed" w:sz="2" w:space="0" w:color="FFFFFF"/>
                            <w:bottom w:val="dashed" w:sz="2" w:space="0" w:color="FFFFFF"/>
                            <w:right w:val="dashed" w:sz="2" w:space="0" w:color="FFFFFF"/>
                          </w:divBdr>
                        </w:div>
                        <w:div w:id="2047679053">
                          <w:marLeft w:val="0"/>
                          <w:marRight w:val="0"/>
                          <w:marTop w:val="0"/>
                          <w:marBottom w:val="0"/>
                          <w:divBdr>
                            <w:top w:val="dashed" w:sz="2" w:space="0" w:color="FFFFFF"/>
                            <w:left w:val="dashed" w:sz="2" w:space="0" w:color="FFFFFF"/>
                            <w:bottom w:val="dashed" w:sz="2" w:space="0" w:color="FFFFFF"/>
                            <w:right w:val="dashed" w:sz="2" w:space="0" w:color="FFFFFF"/>
                          </w:divBdr>
                        </w:div>
                        <w:div w:id="457795422">
                          <w:marLeft w:val="0"/>
                          <w:marRight w:val="0"/>
                          <w:marTop w:val="0"/>
                          <w:marBottom w:val="0"/>
                          <w:divBdr>
                            <w:top w:val="dashed" w:sz="2" w:space="0" w:color="FFFFFF"/>
                            <w:left w:val="dashed" w:sz="2" w:space="0" w:color="FFFFFF"/>
                            <w:bottom w:val="dashed" w:sz="2" w:space="0" w:color="FFFFFF"/>
                            <w:right w:val="dashed" w:sz="2" w:space="0" w:color="FFFFFF"/>
                          </w:divBdr>
                        </w:div>
                        <w:div w:id="457801163">
                          <w:marLeft w:val="0"/>
                          <w:marRight w:val="0"/>
                          <w:marTop w:val="0"/>
                          <w:marBottom w:val="0"/>
                          <w:divBdr>
                            <w:top w:val="dashed" w:sz="2" w:space="0" w:color="FFFFFF"/>
                            <w:left w:val="dashed" w:sz="2" w:space="0" w:color="FFFFFF"/>
                            <w:bottom w:val="dashed" w:sz="2" w:space="0" w:color="FFFFFF"/>
                            <w:right w:val="dashed" w:sz="2" w:space="0" w:color="FFFFFF"/>
                          </w:divBdr>
                        </w:div>
                        <w:div w:id="153570615">
                          <w:marLeft w:val="0"/>
                          <w:marRight w:val="0"/>
                          <w:marTop w:val="0"/>
                          <w:marBottom w:val="0"/>
                          <w:divBdr>
                            <w:top w:val="dashed" w:sz="2" w:space="0" w:color="FFFFFF"/>
                            <w:left w:val="dashed" w:sz="2" w:space="0" w:color="FFFFFF"/>
                            <w:bottom w:val="dashed" w:sz="2" w:space="0" w:color="FFFFFF"/>
                            <w:right w:val="dashed" w:sz="2" w:space="0" w:color="FFFFFF"/>
                          </w:divBdr>
                        </w:div>
                        <w:div w:id="1204364707">
                          <w:marLeft w:val="0"/>
                          <w:marRight w:val="0"/>
                          <w:marTop w:val="0"/>
                          <w:marBottom w:val="0"/>
                          <w:divBdr>
                            <w:top w:val="dashed" w:sz="2" w:space="0" w:color="FFFFFF"/>
                            <w:left w:val="dashed" w:sz="2" w:space="0" w:color="FFFFFF"/>
                            <w:bottom w:val="dashed" w:sz="2" w:space="0" w:color="FFFFFF"/>
                            <w:right w:val="dashed" w:sz="2" w:space="0" w:color="FFFFFF"/>
                          </w:divBdr>
                        </w:div>
                        <w:div w:id="2072000367">
                          <w:marLeft w:val="0"/>
                          <w:marRight w:val="0"/>
                          <w:marTop w:val="0"/>
                          <w:marBottom w:val="0"/>
                          <w:divBdr>
                            <w:top w:val="dashed" w:sz="2" w:space="0" w:color="FFFFFF"/>
                            <w:left w:val="dashed" w:sz="2" w:space="0" w:color="FFFFFF"/>
                            <w:bottom w:val="dashed" w:sz="2" w:space="0" w:color="FFFFFF"/>
                            <w:right w:val="dashed" w:sz="2" w:space="0" w:color="FFFFFF"/>
                          </w:divBdr>
                        </w:div>
                        <w:div w:id="874586184">
                          <w:marLeft w:val="0"/>
                          <w:marRight w:val="0"/>
                          <w:marTop w:val="0"/>
                          <w:marBottom w:val="0"/>
                          <w:divBdr>
                            <w:top w:val="dashed" w:sz="2" w:space="0" w:color="FFFFFF"/>
                            <w:left w:val="dashed" w:sz="2" w:space="0" w:color="FFFFFF"/>
                            <w:bottom w:val="dashed" w:sz="2" w:space="0" w:color="FFFFFF"/>
                            <w:right w:val="dashed" w:sz="2" w:space="0" w:color="FFFFFF"/>
                          </w:divBdr>
                        </w:div>
                        <w:div w:id="2005861338">
                          <w:marLeft w:val="0"/>
                          <w:marRight w:val="0"/>
                          <w:marTop w:val="0"/>
                          <w:marBottom w:val="0"/>
                          <w:divBdr>
                            <w:top w:val="dashed" w:sz="2" w:space="0" w:color="FFFFFF"/>
                            <w:left w:val="dashed" w:sz="2" w:space="0" w:color="FFFFFF"/>
                            <w:bottom w:val="dashed" w:sz="2" w:space="0" w:color="FFFFFF"/>
                            <w:right w:val="dashed" w:sz="2" w:space="0" w:color="FFFFFF"/>
                          </w:divBdr>
                        </w:div>
                        <w:div w:id="1016929173">
                          <w:marLeft w:val="0"/>
                          <w:marRight w:val="0"/>
                          <w:marTop w:val="0"/>
                          <w:marBottom w:val="0"/>
                          <w:divBdr>
                            <w:top w:val="dashed" w:sz="2" w:space="0" w:color="FFFFFF"/>
                            <w:left w:val="dashed" w:sz="2" w:space="0" w:color="FFFFFF"/>
                            <w:bottom w:val="dashed" w:sz="2" w:space="0" w:color="FFFFFF"/>
                            <w:right w:val="dashed" w:sz="2" w:space="0" w:color="FFFFFF"/>
                          </w:divBdr>
                          <w:divsChild>
                            <w:div w:id="996617940">
                              <w:marLeft w:val="0"/>
                              <w:marRight w:val="0"/>
                              <w:marTop w:val="0"/>
                              <w:marBottom w:val="0"/>
                              <w:divBdr>
                                <w:top w:val="dashed" w:sz="2" w:space="0" w:color="FFFFFF"/>
                                <w:left w:val="dashed" w:sz="2" w:space="0" w:color="FFFFFF"/>
                                <w:bottom w:val="dashed" w:sz="2" w:space="0" w:color="FFFFFF"/>
                                <w:right w:val="dashed" w:sz="2" w:space="0" w:color="FFFFFF"/>
                              </w:divBdr>
                            </w:div>
                            <w:div w:id="877010549">
                              <w:marLeft w:val="0"/>
                              <w:marRight w:val="0"/>
                              <w:marTop w:val="0"/>
                              <w:marBottom w:val="0"/>
                              <w:divBdr>
                                <w:top w:val="dashed" w:sz="2" w:space="0" w:color="FFFFFF"/>
                                <w:left w:val="dashed" w:sz="2" w:space="0" w:color="FFFFFF"/>
                                <w:bottom w:val="dashed" w:sz="2" w:space="0" w:color="FFFFFF"/>
                                <w:right w:val="dashed" w:sz="2" w:space="0" w:color="FFFFFF"/>
                              </w:divBdr>
                              <w:divsChild>
                                <w:div w:id="200090090">
                                  <w:marLeft w:val="0"/>
                                  <w:marRight w:val="0"/>
                                  <w:marTop w:val="0"/>
                                  <w:marBottom w:val="0"/>
                                  <w:divBdr>
                                    <w:top w:val="dashed" w:sz="2" w:space="0" w:color="FFFFFF"/>
                                    <w:left w:val="dashed" w:sz="2" w:space="0" w:color="FFFFFF"/>
                                    <w:bottom w:val="dashed" w:sz="2" w:space="0" w:color="FFFFFF"/>
                                    <w:right w:val="dashed" w:sz="2" w:space="0" w:color="FFFFFF"/>
                                  </w:divBdr>
                                </w:div>
                                <w:div w:id="288127744">
                                  <w:marLeft w:val="0"/>
                                  <w:marRight w:val="0"/>
                                  <w:marTop w:val="0"/>
                                  <w:marBottom w:val="0"/>
                                  <w:divBdr>
                                    <w:top w:val="dashed" w:sz="2" w:space="0" w:color="FFFFFF"/>
                                    <w:left w:val="dashed" w:sz="2" w:space="0" w:color="FFFFFF"/>
                                    <w:bottom w:val="dashed" w:sz="2" w:space="0" w:color="FFFFFF"/>
                                    <w:right w:val="dashed" w:sz="2" w:space="0" w:color="FFFFFF"/>
                                  </w:divBdr>
                                </w:div>
                                <w:div w:id="1796407611">
                                  <w:marLeft w:val="0"/>
                                  <w:marRight w:val="0"/>
                                  <w:marTop w:val="0"/>
                                  <w:marBottom w:val="0"/>
                                  <w:divBdr>
                                    <w:top w:val="dashed" w:sz="2" w:space="0" w:color="FFFFFF"/>
                                    <w:left w:val="dashed" w:sz="2" w:space="0" w:color="FFFFFF"/>
                                    <w:bottom w:val="dashed" w:sz="2" w:space="0" w:color="FFFFFF"/>
                                    <w:right w:val="dashed" w:sz="2" w:space="0" w:color="FFFFFF"/>
                                  </w:divBdr>
                                </w:div>
                                <w:div w:id="1151143700">
                                  <w:marLeft w:val="0"/>
                                  <w:marRight w:val="0"/>
                                  <w:marTop w:val="0"/>
                                  <w:marBottom w:val="0"/>
                                  <w:divBdr>
                                    <w:top w:val="dashed" w:sz="2" w:space="0" w:color="FFFFFF"/>
                                    <w:left w:val="dashed" w:sz="2" w:space="0" w:color="FFFFFF"/>
                                    <w:bottom w:val="dashed" w:sz="2" w:space="0" w:color="FFFFFF"/>
                                    <w:right w:val="dashed" w:sz="2" w:space="0" w:color="FFFFFF"/>
                                  </w:divBdr>
                                </w:div>
                                <w:div w:id="1884169289">
                                  <w:marLeft w:val="0"/>
                                  <w:marRight w:val="0"/>
                                  <w:marTop w:val="0"/>
                                  <w:marBottom w:val="0"/>
                                  <w:divBdr>
                                    <w:top w:val="dashed" w:sz="2" w:space="0" w:color="FFFFFF"/>
                                    <w:left w:val="dashed" w:sz="2" w:space="0" w:color="FFFFFF"/>
                                    <w:bottom w:val="dashed" w:sz="2" w:space="0" w:color="FFFFFF"/>
                                    <w:right w:val="dashed" w:sz="2" w:space="0" w:color="FFFFFF"/>
                                  </w:divBdr>
                                </w:div>
                                <w:div w:id="54669967">
                                  <w:marLeft w:val="0"/>
                                  <w:marRight w:val="0"/>
                                  <w:marTop w:val="0"/>
                                  <w:marBottom w:val="0"/>
                                  <w:divBdr>
                                    <w:top w:val="dashed" w:sz="2" w:space="0" w:color="FFFFFF"/>
                                    <w:left w:val="dashed" w:sz="2" w:space="0" w:color="FFFFFF"/>
                                    <w:bottom w:val="dashed" w:sz="2" w:space="0" w:color="FFFFFF"/>
                                    <w:right w:val="dashed" w:sz="2" w:space="0" w:color="FFFFFF"/>
                                  </w:divBdr>
                                  <w:divsChild>
                                    <w:div w:id="603655108">
                                      <w:marLeft w:val="0"/>
                                      <w:marRight w:val="0"/>
                                      <w:marTop w:val="0"/>
                                      <w:marBottom w:val="0"/>
                                      <w:divBdr>
                                        <w:top w:val="dashed" w:sz="2" w:space="0" w:color="FFFFFF"/>
                                        <w:left w:val="dashed" w:sz="2" w:space="0" w:color="FFFFFF"/>
                                        <w:bottom w:val="dashed" w:sz="2" w:space="0" w:color="FFFFFF"/>
                                        <w:right w:val="dashed" w:sz="2" w:space="0" w:color="FFFFFF"/>
                                      </w:divBdr>
                                    </w:div>
                                    <w:div w:id="1828665506">
                                      <w:marLeft w:val="0"/>
                                      <w:marRight w:val="0"/>
                                      <w:marTop w:val="0"/>
                                      <w:marBottom w:val="0"/>
                                      <w:divBdr>
                                        <w:top w:val="dashed" w:sz="2" w:space="0" w:color="FFFFFF"/>
                                        <w:left w:val="dashed" w:sz="2" w:space="0" w:color="FFFFFF"/>
                                        <w:bottom w:val="dashed" w:sz="2" w:space="0" w:color="FFFFFF"/>
                                        <w:right w:val="dashed" w:sz="2" w:space="0" w:color="FFFFFF"/>
                                      </w:divBdr>
                                    </w:div>
                                    <w:div w:id="716590221">
                                      <w:marLeft w:val="0"/>
                                      <w:marRight w:val="0"/>
                                      <w:marTop w:val="0"/>
                                      <w:marBottom w:val="0"/>
                                      <w:divBdr>
                                        <w:top w:val="dashed" w:sz="2" w:space="0" w:color="FFFFFF"/>
                                        <w:left w:val="dashed" w:sz="2" w:space="0" w:color="FFFFFF"/>
                                        <w:bottom w:val="dashed" w:sz="2" w:space="0" w:color="FFFFFF"/>
                                        <w:right w:val="dashed" w:sz="2" w:space="0" w:color="FFFFFF"/>
                                      </w:divBdr>
                                    </w:div>
                                    <w:div w:id="1253663357">
                                      <w:marLeft w:val="0"/>
                                      <w:marRight w:val="0"/>
                                      <w:marTop w:val="0"/>
                                      <w:marBottom w:val="0"/>
                                      <w:divBdr>
                                        <w:top w:val="dashed" w:sz="2" w:space="0" w:color="FFFFFF"/>
                                        <w:left w:val="dashed" w:sz="2" w:space="0" w:color="FFFFFF"/>
                                        <w:bottom w:val="dashed" w:sz="2" w:space="0" w:color="FFFFFF"/>
                                        <w:right w:val="dashed" w:sz="2" w:space="0" w:color="FFFFFF"/>
                                      </w:divBdr>
                                    </w:div>
                                    <w:div w:id="211238898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240457423">
                              <w:marLeft w:val="0"/>
                              <w:marRight w:val="0"/>
                              <w:marTop w:val="0"/>
                              <w:marBottom w:val="0"/>
                              <w:divBdr>
                                <w:top w:val="dashed" w:sz="2" w:space="0" w:color="FFFFFF"/>
                                <w:left w:val="dashed" w:sz="2" w:space="0" w:color="FFFFFF"/>
                                <w:bottom w:val="dashed" w:sz="2" w:space="0" w:color="FFFFFF"/>
                                <w:right w:val="dashed" w:sz="2" w:space="0" w:color="FFFFFF"/>
                              </w:divBdr>
                            </w:div>
                            <w:div w:id="169489070">
                              <w:marLeft w:val="0"/>
                              <w:marRight w:val="0"/>
                              <w:marTop w:val="0"/>
                              <w:marBottom w:val="0"/>
                              <w:divBdr>
                                <w:top w:val="dashed" w:sz="2" w:space="0" w:color="FFFFFF"/>
                                <w:left w:val="dashed" w:sz="2" w:space="0" w:color="FFFFFF"/>
                                <w:bottom w:val="dashed" w:sz="2" w:space="0" w:color="FFFFFF"/>
                                <w:right w:val="dashed" w:sz="2" w:space="0" w:color="FFFFFF"/>
                              </w:divBdr>
                              <w:divsChild>
                                <w:div w:id="109471711">
                                  <w:marLeft w:val="0"/>
                                  <w:marRight w:val="0"/>
                                  <w:marTop w:val="0"/>
                                  <w:marBottom w:val="0"/>
                                  <w:divBdr>
                                    <w:top w:val="dashed" w:sz="2" w:space="0" w:color="FFFFFF"/>
                                    <w:left w:val="dashed" w:sz="2" w:space="0" w:color="FFFFFF"/>
                                    <w:bottom w:val="dashed" w:sz="2" w:space="0" w:color="FFFFFF"/>
                                    <w:right w:val="dashed" w:sz="2" w:space="0" w:color="FFFFFF"/>
                                  </w:divBdr>
                                </w:div>
                                <w:div w:id="1962570832">
                                  <w:marLeft w:val="0"/>
                                  <w:marRight w:val="0"/>
                                  <w:marTop w:val="0"/>
                                  <w:marBottom w:val="0"/>
                                  <w:divBdr>
                                    <w:top w:val="dashed" w:sz="2" w:space="0" w:color="FFFFFF"/>
                                    <w:left w:val="dashed" w:sz="2" w:space="0" w:color="FFFFFF"/>
                                    <w:bottom w:val="dashed" w:sz="2" w:space="0" w:color="FFFFFF"/>
                                    <w:right w:val="dashed" w:sz="2" w:space="0" w:color="FFFFFF"/>
                                  </w:divBdr>
                                </w:div>
                                <w:div w:id="1237780716">
                                  <w:marLeft w:val="0"/>
                                  <w:marRight w:val="0"/>
                                  <w:marTop w:val="0"/>
                                  <w:marBottom w:val="0"/>
                                  <w:divBdr>
                                    <w:top w:val="dashed" w:sz="2" w:space="0" w:color="FFFFFF"/>
                                    <w:left w:val="dashed" w:sz="2" w:space="0" w:color="FFFFFF"/>
                                    <w:bottom w:val="dashed" w:sz="2" w:space="0" w:color="FFFFFF"/>
                                    <w:right w:val="dashed" w:sz="2" w:space="0" w:color="FFFFFF"/>
                                  </w:divBdr>
                                </w:div>
                                <w:div w:id="1344282940">
                                  <w:marLeft w:val="0"/>
                                  <w:marRight w:val="0"/>
                                  <w:marTop w:val="0"/>
                                  <w:marBottom w:val="0"/>
                                  <w:divBdr>
                                    <w:top w:val="dashed" w:sz="2" w:space="0" w:color="FFFFFF"/>
                                    <w:left w:val="dashed" w:sz="2" w:space="0" w:color="FFFFFF"/>
                                    <w:bottom w:val="dashed" w:sz="2" w:space="0" w:color="FFFFFF"/>
                                    <w:right w:val="dashed" w:sz="2" w:space="0" w:color="FFFFFF"/>
                                  </w:divBdr>
                                </w:div>
                                <w:div w:id="169100024">
                                  <w:marLeft w:val="0"/>
                                  <w:marRight w:val="0"/>
                                  <w:marTop w:val="0"/>
                                  <w:marBottom w:val="0"/>
                                  <w:divBdr>
                                    <w:top w:val="dashed" w:sz="2" w:space="0" w:color="FFFFFF"/>
                                    <w:left w:val="dashed" w:sz="2" w:space="0" w:color="FFFFFF"/>
                                    <w:bottom w:val="dashed" w:sz="2" w:space="0" w:color="FFFFFF"/>
                                    <w:right w:val="dashed" w:sz="2" w:space="0" w:color="FFFFFF"/>
                                  </w:divBdr>
                                </w:div>
                                <w:div w:id="1131745180">
                                  <w:marLeft w:val="0"/>
                                  <w:marRight w:val="0"/>
                                  <w:marTop w:val="0"/>
                                  <w:marBottom w:val="0"/>
                                  <w:divBdr>
                                    <w:top w:val="dashed" w:sz="2" w:space="0" w:color="FFFFFF"/>
                                    <w:left w:val="dashed" w:sz="2" w:space="0" w:color="FFFFFF"/>
                                    <w:bottom w:val="dashed" w:sz="2" w:space="0" w:color="FFFFFF"/>
                                    <w:right w:val="dashed" w:sz="2" w:space="0" w:color="FFFFFF"/>
                                  </w:divBdr>
                                </w:div>
                                <w:div w:id="649140428">
                                  <w:marLeft w:val="0"/>
                                  <w:marRight w:val="0"/>
                                  <w:marTop w:val="0"/>
                                  <w:marBottom w:val="0"/>
                                  <w:divBdr>
                                    <w:top w:val="dashed" w:sz="2" w:space="0" w:color="FFFFFF"/>
                                    <w:left w:val="dashed" w:sz="2" w:space="0" w:color="FFFFFF"/>
                                    <w:bottom w:val="dashed" w:sz="2" w:space="0" w:color="FFFFFF"/>
                                    <w:right w:val="dashed" w:sz="2" w:space="0" w:color="FFFFFF"/>
                                  </w:divBdr>
                                  <w:divsChild>
                                    <w:div w:id="1401827036">
                                      <w:marLeft w:val="0"/>
                                      <w:marRight w:val="0"/>
                                      <w:marTop w:val="0"/>
                                      <w:marBottom w:val="0"/>
                                      <w:divBdr>
                                        <w:top w:val="dashed" w:sz="2" w:space="0" w:color="FFFFFF"/>
                                        <w:left w:val="dashed" w:sz="2" w:space="0" w:color="FFFFFF"/>
                                        <w:bottom w:val="dashed" w:sz="2" w:space="0" w:color="FFFFFF"/>
                                        <w:right w:val="dashed" w:sz="2" w:space="0" w:color="FFFFFF"/>
                                      </w:divBdr>
                                    </w:div>
                                    <w:div w:id="1295409628">
                                      <w:marLeft w:val="0"/>
                                      <w:marRight w:val="0"/>
                                      <w:marTop w:val="0"/>
                                      <w:marBottom w:val="0"/>
                                      <w:divBdr>
                                        <w:top w:val="dashed" w:sz="2" w:space="0" w:color="FFFFFF"/>
                                        <w:left w:val="dashed" w:sz="2" w:space="0" w:color="FFFFFF"/>
                                        <w:bottom w:val="dashed" w:sz="2" w:space="0" w:color="FFFFFF"/>
                                        <w:right w:val="dashed" w:sz="2" w:space="0" w:color="FFFFFF"/>
                                      </w:divBdr>
                                    </w:div>
                                    <w:div w:id="1402680475">
                                      <w:marLeft w:val="0"/>
                                      <w:marRight w:val="0"/>
                                      <w:marTop w:val="0"/>
                                      <w:marBottom w:val="0"/>
                                      <w:divBdr>
                                        <w:top w:val="dashed" w:sz="2" w:space="0" w:color="FFFFFF"/>
                                        <w:left w:val="dashed" w:sz="2" w:space="0" w:color="FFFFFF"/>
                                        <w:bottom w:val="dashed" w:sz="2" w:space="0" w:color="FFFFFF"/>
                                        <w:right w:val="dashed" w:sz="2" w:space="0" w:color="FFFFFF"/>
                                      </w:divBdr>
                                    </w:div>
                                    <w:div w:id="114354459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5866368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05722974">
                              <w:marLeft w:val="0"/>
                              <w:marRight w:val="0"/>
                              <w:marTop w:val="0"/>
                              <w:marBottom w:val="0"/>
                              <w:divBdr>
                                <w:top w:val="dashed" w:sz="2" w:space="0" w:color="FFFFFF"/>
                                <w:left w:val="dashed" w:sz="2" w:space="0" w:color="FFFFFF"/>
                                <w:bottom w:val="dashed" w:sz="2" w:space="0" w:color="FFFFFF"/>
                                <w:right w:val="dashed" w:sz="2" w:space="0" w:color="FFFFFF"/>
                              </w:divBdr>
                            </w:div>
                            <w:div w:id="479269197">
                              <w:marLeft w:val="0"/>
                              <w:marRight w:val="0"/>
                              <w:marTop w:val="0"/>
                              <w:marBottom w:val="0"/>
                              <w:divBdr>
                                <w:top w:val="dashed" w:sz="2" w:space="0" w:color="FFFFFF"/>
                                <w:left w:val="dashed" w:sz="2" w:space="0" w:color="FFFFFF"/>
                                <w:bottom w:val="dashed" w:sz="2" w:space="0" w:color="FFFFFF"/>
                                <w:right w:val="dashed" w:sz="2" w:space="0" w:color="FFFFFF"/>
                              </w:divBdr>
                              <w:divsChild>
                                <w:div w:id="867990358">
                                  <w:marLeft w:val="0"/>
                                  <w:marRight w:val="0"/>
                                  <w:marTop w:val="0"/>
                                  <w:marBottom w:val="0"/>
                                  <w:divBdr>
                                    <w:top w:val="dashed" w:sz="2" w:space="0" w:color="FFFFFF"/>
                                    <w:left w:val="dashed" w:sz="2" w:space="0" w:color="FFFFFF"/>
                                    <w:bottom w:val="dashed" w:sz="2" w:space="0" w:color="FFFFFF"/>
                                    <w:right w:val="dashed" w:sz="2" w:space="0" w:color="FFFFFF"/>
                                  </w:divBdr>
                                </w:div>
                                <w:div w:id="1145706348">
                                  <w:marLeft w:val="0"/>
                                  <w:marRight w:val="0"/>
                                  <w:marTop w:val="0"/>
                                  <w:marBottom w:val="0"/>
                                  <w:divBdr>
                                    <w:top w:val="dashed" w:sz="2" w:space="0" w:color="FFFFFF"/>
                                    <w:left w:val="dashed" w:sz="2" w:space="0" w:color="FFFFFF"/>
                                    <w:bottom w:val="dashed" w:sz="2" w:space="0" w:color="FFFFFF"/>
                                    <w:right w:val="dashed" w:sz="2" w:space="0" w:color="FFFFFF"/>
                                  </w:divBdr>
                                </w:div>
                                <w:div w:id="67541919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58803827">
                              <w:marLeft w:val="0"/>
                              <w:marRight w:val="0"/>
                              <w:marTop w:val="0"/>
                              <w:marBottom w:val="0"/>
                              <w:divBdr>
                                <w:top w:val="dashed" w:sz="2" w:space="0" w:color="FFFFFF"/>
                                <w:left w:val="dashed" w:sz="2" w:space="0" w:color="FFFFFF"/>
                                <w:bottom w:val="dashed" w:sz="2" w:space="0" w:color="FFFFFF"/>
                                <w:right w:val="dashed" w:sz="2" w:space="0" w:color="FFFFFF"/>
                              </w:divBdr>
                            </w:div>
                            <w:div w:id="1984456959">
                              <w:marLeft w:val="0"/>
                              <w:marRight w:val="0"/>
                              <w:marTop w:val="0"/>
                              <w:marBottom w:val="0"/>
                              <w:divBdr>
                                <w:top w:val="dashed" w:sz="2" w:space="0" w:color="FFFFFF"/>
                                <w:left w:val="dashed" w:sz="2" w:space="0" w:color="FFFFFF"/>
                                <w:bottom w:val="dashed" w:sz="2" w:space="0" w:color="FFFFFF"/>
                                <w:right w:val="dashed" w:sz="2" w:space="0" w:color="FFFFFF"/>
                              </w:divBdr>
                            </w:div>
                            <w:div w:id="955143249">
                              <w:marLeft w:val="0"/>
                              <w:marRight w:val="0"/>
                              <w:marTop w:val="0"/>
                              <w:marBottom w:val="0"/>
                              <w:divBdr>
                                <w:top w:val="dashed" w:sz="2" w:space="0" w:color="FFFFFF"/>
                                <w:left w:val="dashed" w:sz="2" w:space="0" w:color="FFFFFF"/>
                                <w:bottom w:val="dashed" w:sz="2" w:space="0" w:color="FFFFFF"/>
                                <w:right w:val="dashed" w:sz="2" w:space="0" w:color="FFFFFF"/>
                              </w:divBdr>
                            </w:div>
                            <w:div w:id="1524903564">
                              <w:marLeft w:val="0"/>
                              <w:marRight w:val="0"/>
                              <w:marTop w:val="0"/>
                              <w:marBottom w:val="0"/>
                              <w:divBdr>
                                <w:top w:val="dashed" w:sz="2" w:space="0" w:color="FFFFFF"/>
                                <w:left w:val="dashed" w:sz="2" w:space="0" w:color="FFFFFF"/>
                                <w:bottom w:val="dashed" w:sz="2" w:space="0" w:color="FFFFFF"/>
                                <w:right w:val="dashed" w:sz="2" w:space="0" w:color="FFFFFF"/>
                              </w:divBdr>
                            </w:div>
                            <w:div w:id="908418537">
                              <w:marLeft w:val="0"/>
                              <w:marRight w:val="0"/>
                              <w:marTop w:val="0"/>
                              <w:marBottom w:val="0"/>
                              <w:divBdr>
                                <w:top w:val="dashed" w:sz="2" w:space="0" w:color="FFFFFF"/>
                                <w:left w:val="dashed" w:sz="2" w:space="0" w:color="FFFFFF"/>
                                <w:bottom w:val="dashed" w:sz="2" w:space="0" w:color="FFFFFF"/>
                                <w:right w:val="dashed" w:sz="2" w:space="0" w:color="FFFFFF"/>
                              </w:divBdr>
                            </w:div>
                            <w:div w:id="1458720617">
                              <w:marLeft w:val="0"/>
                              <w:marRight w:val="0"/>
                              <w:marTop w:val="0"/>
                              <w:marBottom w:val="0"/>
                              <w:divBdr>
                                <w:top w:val="dashed" w:sz="2" w:space="0" w:color="FFFFFF"/>
                                <w:left w:val="dashed" w:sz="2" w:space="0" w:color="FFFFFF"/>
                                <w:bottom w:val="dashed" w:sz="2" w:space="0" w:color="FFFFFF"/>
                                <w:right w:val="dashed" w:sz="2" w:space="0" w:color="FFFFFF"/>
                              </w:divBdr>
                            </w:div>
                            <w:div w:id="358432338">
                              <w:marLeft w:val="0"/>
                              <w:marRight w:val="0"/>
                              <w:marTop w:val="0"/>
                              <w:marBottom w:val="0"/>
                              <w:divBdr>
                                <w:top w:val="dashed" w:sz="2" w:space="0" w:color="FFFFFF"/>
                                <w:left w:val="dashed" w:sz="2" w:space="0" w:color="FFFFFF"/>
                                <w:bottom w:val="dashed" w:sz="2" w:space="0" w:color="FFFFFF"/>
                                <w:right w:val="dashed" w:sz="2" w:space="0" w:color="FFFFFF"/>
                              </w:divBdr>
                            </w:div>
                            <w:div w:id="1895775535">
                              <w:marLeft w:val="0"/>
                              <w:marRight w:val="0"/>
                              <w:marTop w:val="0"/>
                              <w:marBottom w:val="0"/>
                              <w:divBdr>
                                <w:top w:val="none" w:sz="0" w:space="0" w:color="auto"/>
                                <w:left w:val="none" w:sz="0" w:space="0" w:color="auto"/>
                                <w:bottom w:val="none" w:sz="0" w:space="0" w:color="auto"/>
                                <w:right w:val="none" w:sz="0" w:space="0" w:color="auto"/>
                              </w:divBdr>
                            </w:div>
                          </w:divsChild>
                        </w:div>
                        <w:div w:id="758600194">
                          <w:marLeft w:val="0"/>
                          <w:marRight w:val="0"/>
                          <w:marTop w:val="0"/>
                          <w:marBottom w:val="0"/>
                          <w:divBdr>
                            <w:top w:val="dashed" w:sz="2" w:space="0" w:color="FFFFFF"/>
                            <w:left w:val="dashed" w:sz="2" w:space="0" w:color="FFFFFF"/>
                            <w:bottom w:val="dashed" w:sz="2" w:space="0" w:color="FFFFFF"/>
                            <w:right w:val="dashed" w:sz="2" w:space="0" w:color="FFFFFF"/>
                          </w:divBdr>
                        </w:div>
                        <w:div w:id="1106578508">
                          <w:marLeft w:val="0"/>
                          <w:marRight w:val="0"/>
                          <w:marTop w:val="0"/>
                          <w:marBottom w:val="0"/>
                          <w:divBdr>
                            <w:top w:val="dashed" w:sz="2" w:space="0" w:color="FFFFFF"/>
                            <w:left w:val="dashed" w:sz="2" w:space="0" w:color="FFFFFF"/>
                            <w:bottom w:val="dashed" w:sz="2" w:space="0" w:color="FFFFFF"/>
                            <w:right w:val="dashed" w:sz="2" w:space="0" w:color="FFFFFF"/>
                          </w:divBdr>
                        </w:div>
                        <w:div w:id="1022049319">
                          <w:marLeft w:val="0"/>
                          <w:marRight w:val="0"/>
                          <w:marTop w:val="0"/>
                          <w:marBottom w:val="0"/>
                          <w:divBdr>
                            <w:top w:val="dashed" w:sz="2" w:space="0" w:color="FFFFFF"/>
                            <w:left w:val="dashed" w:sz="2" w:space="0" w:color="FFFFFF"/>
                            <w:bottom w:val="dashed" w:sz="2" w:space="0" w:color="FFFFFF"/>
                            <w:right w:val="dashed" w:sz="2" w:space="0" w:color="FFFFFF"/>
                          </w:divBdr>
                        </w:div>
                        <w:div w:id="478496841">
                          <w:marLeft w:val="0"/>
                          <w:marRight w:val="0"/>
                          <w:marTop w:val="0"/>
                          <w:marBottom w:val="0"/>
                          <w:divBdr>
                            <w:top w:val="dashed" w:sz="2" w:space="0" w:color="FFFFFF"/>
                            <w:left w:val="dashed" w:sz="2" w:space="0" w:color="FFFFFF"/>
                            <w:bottom w:val="dashed" w:sz="2" w:space="0" w:color="FFFFFF"/>
                            <w:right w:val="dashed" w:sz="2" w:space="0" w:color="FFFFFF"/>
                          </w:divBdr>
                          <w:divsChild>
                            <w:div w:id="902061145">
                              <w:marLeft w:val="0"/>
                              <w:marRight w:val="0"/>
                              <w:marTop w:val="0"/>
                              <w:marBottom w:val="0"/>
                              <w:divBdr>
                                <w:top w:val="dashed" w:sz="2" w:space="0" w:color="FFFFFF"/>
                                <w:left w:val="dashed" w:sz="2" w:space="0" w:color="FFFFFF"/>
                                <w:bottom w:val="dashed" w:sz="2" w:space="0" w:color="FFFFFF"/>
                                <w:right w:val="dashed" w:sz="2" w:space="0" w:color="FFFFFF"/>
                              </w:divBdr>
                            </w:div>
                            <w:div w:id="1909414595">
                              <w:marLeft w:val="0"/>
                              <w:marRight w:val="0"/>
                              <w:marTop w:val="0"/>
                              <w:marBottom w:val="0"/>
                              <w:divBdr>
                                <w:top w:val="dashed" w:sz="2" w:space="0" w:color="FFFFFF"/>
                                <w:left w:val="dashed" w:sz="2" w:space="0" w:color="FFFFFF"/>
                                <w:bottom w:val="dashed" w:sz="2" w:space="0" w:color="FFFFFF"/>
                                <w:right w:val="dashed" w:sz="2" w:space="0" w:color="FFFFFF"/>
                              </w:divBdr>
                            </w:div>
                            <w:div w:id="47572911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49893030">
                          <w:marLeft w:val="0"/>
                          <w:marRight w:val="0"/>
                          <w:marTop w:val="0"/>
                          <w:marBottom w:val="0"/>
                          <w:divBdr>
                            <w:top w:val="dashed" w:sz="2" w:space="0" w:color="FFFFFF"/>
                            <w:left w:val="dashed" w:sz="2" w:space="0" w:color="FFFFFF"/>
                            <w:bottom w:val="dashed" w:sz="2" w:space="0" w:color="FFFFFF"/>
                            <w:right w:val="dashed" w:sz="2" w:space="0" w:color="FFFFFF"/>
                          </w:divBdr>
                        </w:div>
                        <w:div w:id="1538735378">
                          <w:marLeft w:val="0"/>
                          <w:marRight w:val="0"/>
                          <w:marTop w:val="0"/>
                          <w:marBottom w:val="0"/>
                          <w:divBdr>
                            <w:top w:val="dashed" w:sz="2" w:space="0" w:color="FFFFFF"/>
                            <w:left w:val="dashed" w:sz="2" w:space="0" w:color="FFFFFF"/>
                            <w:bottom w:val="dashed" w:sz="2" w:space="0" w:color="FFFFFF"/>
                            <w:right w:val="dashed" w:sz="2" w:space="0" w:color="FFFFFF"/>
                          </w:divBdr>
                          <w:divsChild>
                            <w:div w:id="336613207">
                              <w:marLeft w:val="0"/>
                              <w:marRight w:val="0"/>
                              <w:marTop w:val="0"/>
                              <w:marBottom w:val="0"/>
                              <w:divBdr>
                                <w:top w:val="dashed" w:sz="2" w:space="0" w:color="FFFFFF"/>
                                <w:left w:val="dashed" w:sz="2" w:space="0" w:color="FFFFFF"/>
                                <w:bottom w:val="dashed" w:sz="2" w:space="0" w:color="FFFFFF"/>
                                <w:right w:val="dashed" w:sz="2" w:space="0" w:color="FFFFFF"/>
                              </w:divBdr>
                            </w:div>
                            <w:div w:id="1680505542">
                              <w:marLeft w:val="0"/>
                              <w:marRight w:val="0"/>
                              <w:marTop w:val="0"/>
                              <w:marBottom w:val="0"/>
                              <w:divBdr>
                                <w:top w:val="dashed" w:sz="2" w:space="0" w:color="FFFFFF"/>
                                <w:left w:val="dashed" w:sz="2" w:space="0" w:color="FFFFFF"/>
                                <w:bottom w:val="dashed" w:sz="2" w:space="0" w:color="FFFFFF"/>
                                <w:right w:val="dashed" w:sz="2" w:space="0" w:color="FFFFFF"/>
                              </w:divBdr>
                            </w:div>
                            <w:div w:id="70899722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72129808">
                          <w:marLeft w:val="0"/>
                          <w:marRight w:val="0"/>
                          <w:marTop w:val="0"/>
                          <w:marBottom w:val="0"/>
                          <w:divBdr>
                            <w:top w:val="dashed" w:sz="2" w:space="0" w:color="FFFFFF"/>
                            <w:left w:val="dashed" w:sz="2" w:space="0" w:color="FFFFFF"/>
                            <w:bottom w:val="dashed" w:sz="2" w:space="0" w:color="FFFFFF"/>
                            <w:right w:val="dashed" w:sz="2" w:space="0" w:color="FFFFFF"/>
                          </w:divBdr>
                        </w:div>
                        <w:div w:id="172038843">
                          <w:marLeft w:val="0"/>
                          <w:marRight w:val="0"/>
                          <w:marTop w:val="0"/>
                          <w:marBottom w:val="0"/>
                          <w:divBdr>
                            <w:top w:val="dashed" w:sz="2" w:space="0" w:color="FFFFFF"/>
                            <w:left w:val="dashed" w:sz="2" w:space="0" w:color="FFFFFF"/>
                            <w:bottom w:val="dashed" w:sz="2" w:space="0" w:color="FFFFFF"/>
                            <w:right w:val="dashed" w:sz="2" w:space="0" w:color="FFFFFF"/>
                          </w:divBdr>
                          <w:divsChild>
                            <w:div w:id="287591506">
                              <w:marLeft w:val="0"/>
                              <w:marRight w:val="0"/>
                              <w:marTop w:val="0"/>
                              <w:marBottom w:val="0"/>
                              <w:divBdr>
                                <w:top w:val="dashed" w:sz="2" w:space="0" w:color="FFFFFF"/>
                                <w:left w:val="dashed" w:sz="2" w:space="0" w:color="FFFFFF"/>
                                <w:bottom w:val="dashed" w:sz="2" w:space="0" w:color="FFFFFF"/>
                                <w:right w:val="dashed" w:sz="2" w:space="0" w:color="FFFFFF"/>
                              </w:divBdr>
                            </w:div>
                            <w:div w:id="280452926">
                              <w:marLeft w:val="0"/>
                              <w:marRight w:val="0"/>
                              <w:marTop w:val="0"/>
                              <w:marBottom w:val="0"/>
                              <w:divBdr>
                                <w:top w:val="dashed" w:sz="2" w:space="0" w:color="FFFFFF"/>
                                <w:left w:val="dashed" w:sz="2" w:space="0" w:color="FFFFFF"/>
                                <w:bottom w:val="dashed" w:sz="2" w:space="0" w:color="FFFFFF"/>
                                <w:right w:val="dashed" w:sz="2" w:space="0" w:color="FFFFFF"/>
                              </w:divBdr>
                            </w:div>
                            <w:div w:id="196098615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31046548">
                          <w:marLeft w:val="0"/>
                          <w:marRight w:val="0"/>
                          <w:marTop w:val="0"/>
                          <w:marBottom w:val="0"/>
                          <w:divBdr>
                            <w:top w:val="dashed" w:sz="2" w:space="0" w:color="FFFFFF"/>
                            <w:left w:val="dashed" w:sz="2" w:space="0" w:color="FFFFFF"/>
                            <w:bottom w:val="dashed" w:sz="2" w:space="0" w:color="FFFFFF"/>
                            <w:right w:val="dashed" w:sz="2" w:space="0" w:color="FFFFFF"/>
                          </w:divBdr>
                        </w:div>
                        <w:div w:id="1001421856">
                          <w:marLeft w:val="0"/>
                          <w:marRight w:val="0"/>
                          <w:marTop w:val="0"/>
                          <w:marBottom w:val="0"/>
                          <w:divBdr>
                            <w:top w:val="dashed" w:sz="2" w:space="0" w:color="FFFFFF"/>
                            <w:left w:val="dashed" w:sz="2" w:space="0" w:color="FFFFFF"/>
                            <w:bottom w:val="dashed" w:sz="2" w:space="0" w:color="FFFFFF"/>
                            <w:right w:val="dashed" w:sz="2" w:space="0" w:color="FFFFFF"/>
                          </w:divBdr>
                        </w:div>
                        <w:div w:id="148332386">
                          <w:marLeft w:val="0"/>
                          <w:marRight w:val="0"/>
                          <w:marTop w:val="0"/>
                          <w:marBottom w:val="0"/>
                          <w:divBdr>
                            <w:top w:val="dashed" w:sz="2" w:space="0" w:color="FFFFFF"/>
                            <w:left w:val="dashed" w:sz="2" w:space="0" w:color="FFFFFF"/>
                            <w:bottom w:val="dashed" w:sz="2" w:space="0" w:color="FFFFFF"/>
                            <w:right w:val="dashed" w:sz="2" w:space="0" w:color="FFFFFF"/>
                          </w:divBdr>
                        </w:div>
                        <w:div w:id="1261521049">
                          <w:marLeft w:val="0"/>
                          <w:marRight w:val="0"/>
                          <w:marTop w:val="0"/>
                          <w:marBottom w:val="0"/>
                          <w:divBdr>
                            <w:top w:val="dashed" w:sz="2" w:space="0" w:color="FFFFFF"/>
                            <w:left w:val="dashed" w:sz="2" w:space="0" w:color="FFFFFF"/>
                            <w:bottom w:val="dashed" w:sz="2" w:space="0" w:color="FFFFFF"/>
                            <w:right w:val="dashed" w:sz="2" w:space="0" w:color="FFFFFF"/>
                          </w:divBdr>
                        </w:div>
                        <w:div w:id="1198002821">
                          <w:marLeft w:val="0"/>
                          <w:marRight w:val="0"/>
                          <w:marTop w:val="0"/>
                          <w:marBottom w:val="0"/>
                          <w:divBdr>
                            <w:top w:val="dashed" w:sz="2" w:space="0" w:color="FFFFFF"/>
                            <w:left w:val="dashed" w:sz="2" w:space="0" w:color="FFFFFF"/>
                            <w:bottom w:val="dashed" w:sz="2" w:space="0" w:color="FFFFFF"/>
                            <w:right w:val="dashed" w:sz="2" w:space="0" w:color="FFFFFF"/>
                          </w:divBdr>
                          <w:divsChild>
                            <w:div w:id="1035694686">
                              <w:marLeft w:val="0"/>
                              <w:marRight w:val="0"/>
                              <w:marTop w:val="0"/>
                              <w:marBottom w:val="0"/>
                              <w:divBdr>
                                <w:top w:val="dashed" w:sz="2" w:space="0" w:color="FFFFFF"/>
                                <w:left w:val="dashed" w:sz="2" w:space="0" w:color="FFFFFF"/>
                                <w:bottom w:val="dashed" w:sz="2" w:space="0" w:color="FFFFFF"/>
                                <w:right w:val="dashed" w:sz="2" w:space="0" w:color="FFFFFF"/>
                              </w:divBdr>
                            </w:div>
                            <w:div w:id="88017385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3097758">
                          <w:marLeft w:val="0"/>
                          <w:marRight w:val="0"/>
                          <w:marTop w:val="0"/>
                          <w:marBottom w:val="0"/>
                          <w:divBdr>
                            <w:top w:val="dashed" w:sz="2" w:space="0" w:color="FFFFFF"/>
                            <w:left w:val="dashed" w:sz="2" w:space="0" w:color="FFFFFF"/>
                            <w:bottom w:val="dashed" w:sz="2" w:space="0" w:color="FFFFFF"/>
                            <w:right w:val="dashed" w:sz="2" w:space="0" w:color="FFFFFF"/>
                          </w:divBdr>
                        </w:div>
                        <w:div w:id="37321497">
                          <w:marLeft w:val="0"/>
                          <w:marRight w:val="0"/>
                          <w:marTop w:val="0"/>
                          <w:marBottom w:val="0"/>
                          <w:divBdr>
                            <w:top w:val="dashed" w:sz="2" w:space="0" w:color="FFFFFF"/>
                            <w:left w:val="dashed" w:sz="2" w:space="0" w:color="FFFFFF"/>
                            <w:bottom w:val="dashed" w:sz="2" w:space="0" w:color="FFFFFF"/>
                            <w:right w:val="dashed" w:sz="2" w:space="0" w:color="FFFFFF"/>
                          </w:divBdr>
                          <w:divsChild>
                            <w:div w:id="1370105667">
                              <w:marLeft w:val="0"/>
                              <w:marRight w:val="0"/>
                              <w:marTop w:val="0"/>
                              <w:marBottom w:val="0"/>
                              <w:divBdr>
                                <w:top w:val="dashed" w:sz="2" w:space="0" w:color="FFFFFF"/>
                                <w:left w:val="dashed" w:sz="2" w:space="0" w:color="FFFFFF"/>
                                <w:bottom w:val="dashed" w:sz="2" w:space="0" w:color="FFFFFF"/>
                                <w:right w:val="dashed" w:sz="2" w:space="0" w:color="FFFFFF"/>
                              </w:divBdr>
                            </w:div>
                            <w:div w:id="108311394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60590689">
                          <w:marLeft w:val="0"/>
                          <w:marRight w:val="0"/>
                          <w:marTop w:val="0"/>
                          <w:marBottom w:val="0"/>
                          <w:divBdr>
                            <w:top w:val="dashed" w:sz="2" w:space="0" w:color="FFFFFF"/>
                            <w:left w:val="dashed" w:sz="2" w:space="0" w:color="FFFFFF"/>
                            <w:bottom w:val="dashed" w:sz="2" w:space="0" w:color="FFFFFF"/>
                            <w:right w:val="dashed" w:sz="2" w:space="0" w:color="FFFFFF"/>
                          </w:divBdr>
                        </w:div>
                        <w:div w:id="1737975599">
                          <w:marLeft w:val="0"/>
                          <w:marRight w:val="0"/>
                          <w:marTop w:val="0"/>
                          <w:marBottom w:val="0"/>
                          <w:divBdr>
                            <w:top w:val="dashed" w:sz="2" w:space="0" w:color="FFFFFF"/>
                            <w:left w:val="dashed" w:sz="2" w:space="0" w:color="FFFFFF"/>
                            <w:bottom w:val="dashed" w:sz="2" w:space="0" w:color="FFFFFF"/>
                            <w:right w:val="dashed" w:sz="2" w:space="0" w:color="FFFFFF"/>
                          </w:divBdr>
                        </w:div>
                        <w:div w:id="448163123">
                          <w:marLeft w:val="0"/>
                          <w:marRight w:val="0"/>
                          <w:marTop w:val="0"/>
                          <w:marBottom w:val="0"/>
                          <w:divBdr>
                            <w:top w:val="dashed" w:sz="2" w:space="0" w:color="FFFFFF"/>
                            <w:left w:val="dashed" w:sz="2" w:space="0" w:color="FFFFFF"/>
                            <w:bottom w:val="dashed" w:sz="2" w:space="0" w:color="FFFFFF"/>
                            <w:right w:val="dashed" w:sz="2" w:space="0" w:color="FFFFFF"/>
                          </w:divBdr>
                        </w:div>
                        <w:div w:id="1630286078">
                          <w:marLeft w:val="0"/>
                          <w:marRight w:val="0"/>
                          <w:marTop w:val="0"/>
                          <w:marBottom w:val="0"/>
                          <w:divBdr>
                            <w:top w:val="dashed" w:sz="2" w:space="0" w:color="FFFFFF"/>
                            <w:left w:val="dashed" w:sz="2" w:space="0" w:color="FFFFFF"/>
                            <w:bottom w:val="dashed" w:sz="2" w:space="0" w:color="FFFFFF"/>
                            <w:right w:val="dashed" w:sz="2" w:space="0" w:color="FFFFFF"/>
                          </w:divBdr>
                        </w:div>
                        <w:div w:id="217938716">
                          <w:marLeft w:val="0"/>
                          <w:marRight w:val="0"/>
                          <w:marTop w:val="0"/>
                          <w:marBottom w:val="0"/>
                          <w:divBdr>
                            <w:top w:val="dashed" w:sz="2" w:space="0" w:color="FFFFFF"/>
                            <w:left w:val="dashed" w:sz="2" w:space="0" w:color="FFFFFF"/>
                            <w:bottom w:val="dashed" w:sz="2" w:space="0" w:color="FFFFFF"/>
                            <w:right w:val="dashed" w:sz="2" w:space="0" w:color="FFFFFF"/>
                          </w:divBdr>
                        </w:div>
                        <w:div w:id="235362900">
                          <w:marLeft w:val="0"/>
                          <w:marRight w:val="0"/>
                          <w:marTop w:val="0"/>
                          <w:marBottom w:val="0"/>
                          <w:divBdr>
                            <w:top w:val="dashed" w:sz="2" w:space="0" w:color="FFFFFF"/>
                            <w:left w:val="dashed" w:sz="2" w:space="0" w:color="FFFFFF"/>
                            <w:bottom w:val="dashed" w:sz="2" w:space="0" w:color="FFFFFF"/>
                            <w:right w:val="dashed" w:sz="2" w:space="0" w:color="FFFFFF"/>
                          </w:divBdr>
                        </w:div>
                        <w:div w:id="2061902739">
                          <w:marLeft w:val="0"/>
                          <w:marRight w:val="0"/>
                          <w:marTop w:val="0"/>
                          <w:marBottom w:val="0"/>
                          <w:divBdr>
                            <w:top w:val="dashed" w:sz="2" w:space="0" w:color="FFFFFF"/>
                            <w:left w:val="dashed" w:sz="2" w:space="0" w:color="FFFFFF"/>
                            <w:bottom w:val="dashed" w:sz="2" w:space="0" w:color="FFFFFF"/>
                            <w:right w:val="dashed" w:sz="2" w:space="0" w:color="FFFFFF"/>
                          </w:divBdr>
                        </w:div>
                        <w:div w:id="1201430159">
                          <w:marLeft w:val="0"/>
                          <w:marRight w:val="0"/>
                          <w:marTop w:val="0"/>
                          <w:marBottom w:val="0"/>
                          <w:divBdr>
                            <w:top w:val="none" w:sz="0" w:space="0" w:color="auto"/>
                            <w:left w:val="none" w:sz="0" w:space="0" w:color="auto"/>
                            <w:bottom w:val="none" w:sz="0" w:space="0" w:color="auto"/>
                            <w:right w:val="none" w:sz="0" w:space="0" w:color="auto"/>
                          </w:divBdr>
                        </w:div>
                        <w:div w:id="1198467472">
                          <w:marLeft w:val="0"/>
                          <w:marRight w:val="0"/>
                          <w:marTop w:val="0"/>
                          <w:marBottom w:val="0"/>
                          <w:divBdr>
                            <w:top w:val="dashed" w:sz="2" w:space="0" w:color="FFFFFF"/>
                            <w:left w:val="dashed" w:sz="2" w:space="0" w:color="FFFFFF"/>
                            <w:bottom w:val="dashed" w:sz="2" w:space="0" w:color="FFFFFF"/>
                            <w:right w:val="dashed" w:sz="2" w:space="0" w:color="FFFFFF"/>
                          </w:divBdr>
                        </w:div>
                        <w:div w:id="32119984">
                          <w:marLeft w:val="0"/>
                          <w:marRight w:val="0"/>
                          <w:marTop w:val="0"/>
                          <w:marBottom w:val="0"/>
                          <w:divBdr>
                            <w:top w:val="dashed" w:sz="2" w:space="0" w:color="FFFFFF"/>
                            <w:left w:val="dashed" w:sz="2" w:space="0" w:color="FFFFFF"/>
                            <w:bottom w:val="dashed" w:sz="2" w:space="0" w:color="FFFFFF"/>
                            <w:right w:val="dashed" w:sz="2" w:space="0" w:color="FFFFFF"/>
                          </w:divBdr>
                        </w:div>
                        <w:div w:id="1218738526">
                          <w:marLeft w:val="0"/>
                          <w:marRight w:val="0"/>
                          <w:marTop w:val="0"/>
                          <w:marBottom w:val="0"/>
                          <w:divBdr>
                            <w:top w:val="dashed" w:sz="2" w:space="0" w:color="FFFFFF"/>
                            <w:left w:val="dashed" w:sz="2" w:space="0" w:color="FFFFFF"/>
                            <w:bottom w:val="dashed" w:sz="2" w:space="0" w:color="FFFFFF"/>
                            <w:right w:val="dashed" w:sz="2" w:space="0" w:color="FFFFFF"/>
                          </w:divBdr>
                          <w:divsChild>
                            <w:div w:id="561212224">
                              <w:marLeft w:val="0"/>
                              <w:marRight w:val="0"/>
                              <w:marTop w:val="0"/>
                              <w:marBottom w:val="0"/>
                              <w:divBdr>
                                <w:top w:val="dashed" w:sz="2" w:space="0" w:color="FFFFFF"/>
                                <w:left w:val="dashed" w:sz="2" w:space="0" w:color="FFFFFF"/>
                                <w:bottom w:val="dashed" w:sz="2" w:space="0" w:color="FFFFFF"/>
                                <w:right w:val="dashed" w:sz="2" w:space="0" w:color="FFFFFF"/>
                              </w:divBdr>
                            </w:div>
                            <w:div w:id="361247910">
                              <w:marLeft w:val="0"/>
                              <w:marRight w:val="0"/>
                              <w:marTop w:val="0"/>
                              <w:marBottom w:val="0"/>
                              <w:divBdr>
                                <w:top w:val="dashed" w:sz="2" w:space="0" w:color="FFFFFF"/>
                                <w:left w:val="dashed" w:sz="2" w:space="0" w:color="FFFFFF"/>
                                <w:bottom w:val="dashed" w:sz="2" w:space="0" w:color="FFFFFF"/>
                                <w:right w:val="dashed" w:sz="2" w:space="0" w:color="FFFFFF"/>
                              </w:divBdr>
                            </w:div>
                            <w:div w:id="1557162108">
                              <w:marLeft w:val="0"/>
                              <w:marRight w:val="0"/>
                              <w:marTop w:val="0"/>
                              <w:marBottom w:val="0"/>
                              <w:divBdr>
                                <w:top w:val="dashed" w:sz="2" w:space="0" w:color="FFFFFF"/>
                                <w:left w:val="dashed" w:sz="2" w:space="0" w:color="FFFFFF"/>
                                <w:bottom w:val="dashed" w:sz="2" w:space="0" w:color="FFFFFF"/>
                                <w:right w:val="dashed" w:sz="2" w:space="0" w:color="FFFFFF"/>
                              </w:divBdr>
                              <w:divsChild>
                                <w:div w:id="1723016266">
                                  <w:marLeft w:val="0"/>
                                  <w:marRight w:val="0"/>
                                  <w:marTop w:val="0"/>
                                  <w:marBottom w:val="0"/>
                                  <w:divBdr>
                                    <w:top w:val="dashed" w:sz="2" w:space="0" w:color="FFFFFF"/>
                                    <w:left w:val="dashed" w:sz="2" w:space="0" w:color="FFFFFF"/>
                                    <w:bottom w:val="dashed" w:sz="2" w:space="0" w:color="FFFFFF"/>
                                    <w:right w:val="dashed" w:sz="2" w:space="0" w:color="FFFFFF"/>
                                  </w:divBdr>
                                </w:div>
                                <w:div w:id="888567922">
                                  <w:marLeft w:val="0"/>
                                  <w:marRight w:val="0"/>
                                  <w:marTop w:val="0"/>
                                  <w:marBottom w:val="0"/>
                                  <w:divBdr>
                                    <w:top w:val="dashed" w:sz="2" w:space="0" w:color="FFFFFF"/>
                                    <w:left w:val="dashed" w:sz="2" w:space="0" w:color="FFFFFF"/>
                                    <w:bottom w:val="dashed" w:sz="2" w:space="0" w:color="FFFFFF"/>
                                    <w:right w:val="dashed" w:sz="2" w:space="0" w:color="FFFFFF"/>
                                  </w:divBdr>
                                </w:div>
                                <w:div w:id="1329359417">
                                  <w:marLeft w:val="0"/>
                                  <w:marRight w:val="0"/>
                                  <w:marTop w:val="0"/>
                                  <w:marBottom w:val="0"/>
                                  <w:divBdr>
                                    <w:top w:val="dashed" w:sz="2" w:space="0" w:color="FFFFFF"/>
                                    <w:left w:val="dashed" w:sz="2" w:space="0" w:color="FFFFFF"/>
                                    <w:bottom w:val="dashed" w:sz="2" w:space="0" w:color="FFFFFF"/>
                                    <w:right w:val="dashed" w:sz="2" w:space="0" w:color="FFFFFF"/>
                                  </w:divBdr>
                                </w:div>
                                <w:div w:id="80982944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40866612">
                              <w:marLeft w:val="0"/>
                              <w:marRight w:val="0"/>
                              <w:marTop w:val="0"/>
                              <w:marBottom w:val="0"/>
                              <w:divBdr>
                                <w:top w:val="dashed" w:sz="2" w:space="0" w:color="FFFFFF"/>
                                <w:left w:val="dashed" w:sz="2" w:space="0" w:color="FFFFFF"/>
                                <w:bottom w:val="dashed" w:sz="2" w:space="0" w:color="FFFFFF"/>
                                <w:right w:val="dashed" w:sz="2" w:space="0" w:color="FFFFFF"/>
                              </w:divBdr>
                            </w:div>
                            <w:div w:id="1534998752">
                              <w:marLeft w:val="0"/>
                              <w:marRight w:val="0"/>
                              <w:marTop w:val="0"/>
                              <w:marBottom w:val="0"/>
                              <w:divBdr>
                                <w:top w:val="dashed" w:sz="2" w:space="0" w:color="FFFFFF"/>
                                <w:left w:val="dashed" w:sz="2" w:space="0" w:color="FFFFFF"/>
                                <w:bottom w:val="dashed" w:sz="2" w:space="0" w:color="FFFFFF"/>
                                <w:right w:val="dashed" w:sz="2" w:space="0" w:color="FFFFFF"/>
                              </w:divBdr>
                            </w:div>
                            <w:div w:id="65953942">
                              <w:marLeft w:val="0"/>
                              <w:marRight w:val="0"/>
                              <w:marTop w:val="0"/>
                              <w:marBottom w:val="0"/>
                              <w:divBdr>
                                <w:top w:val="dashed" w:sz="2" w:space="0" w:color="FFFFFF"/>
                                <w:left w:val="dashed" w:sz="2" w:space="0" w:color="FFFFFF"/>
                                <w:bottom w:val="dashed" w:sz="2" w:space="0" w:color="FFFFFF"/>
                                <w:right w:val="dashed" w:sz="2" w:space="0" w:color="FFFFFF"/>
                              </w:divBdr>
                            </w:div>
                            <w:div w:id="205627064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30271944">
                          <w:marLeft w:val="0"/>
                          <w:marRight w:val="0"/>
                          <w:marTop w:val="0"/>
                          <w:marBottom w:val="0"/>
                          <w:divBdr>
                            <w:top w:val="dashed" w:sz="2" w:space="0" w:color="FFFFFF"/>
                            <w:left w:val="dashed" w:sz="2" w:space="0" w:color="FFFFFF"/>
                            <w:bottom w:val="dashed" w:sz="2" w:space="0" w:color="FFFFFF"/>
                            <w:right w:val="dashed" w:sz="2" w:space="0" w:color="FFFFFF"/>
                          </w:divBdr>
                        </w:div>
                        <w:div w:id="1582565252">
                          <w:marLeft w:val="0"/>
                          <w:marRight w:val="0"/>
                          <w:marTop w:val="0"/>
                          <w:marBottom w:val="0"/>
                          <w:divBdr>
                            <w:top w:val="dashed" w:sz="2" w:space="0" w:color="FFFFFF"/>
                            <w:left w:val="dashed" w:sz="2" w:space="0" w:color="FFFFFF"/>
                            <w:bottom w:val="dashed" w:sz="2" w:space="0" w:color="FFFFFF"/>
                            <w:right w:val="dashed" w:sz="2" w:space="0" w:color="FFFFFF"/>
                          </w:divBdr>
                        </w:div>
                        <w:div w:id="1862351316">
                          <w:marLeft w:val="0"/>
                          <w:marRight w:val="0"/>
                          <w:marTop w:val="0"/>
                          <w:marBottom w:val="0"/>
                          <w:divBdr>
                            <w:top w:val="dashed" w:sz="2" w:space="0" w:color="FFFFFF"/>
                            <w:left w:val="dashed" w:sz="2" w:space="0" w:color="FFFFFF"/>
                            <w:bottom w:val="dashed" w:sz="2" w:space="0" w:color="FFFFFF"/>
                            <w:right w:val="dashed" w:sz="2" w:space="0" w:color="FFFFFF"/>
                          </w:divBdr>
                        </w:div>
                        <w:div w:id="160238774">
                          <w:marLeft w:val="0"/>
                          <w:marRight w:val="0"/>
                          <w:marTop w:val="0"/>
                          <w:marBottom w:val="0"/>
                          <w:divBdr>
                            <w:top w:val="dashed" w:sz="2" w:space="0" w:color="FFFFFF"/>
                            <w:left w:val="dashed" w:sz="2" w:space="0" w:color="FFFFFF"/>
                            <w:bottom w:val="dashed" w:sz="2" w:space="0" w:color="FFFFFF"/>
                            <w:right w:val="dashed" w:sz="2" w:space="0" w:color="FFFFFF"/>
                          </w:divBdr>
                        </w:div>
                        <w:div w:id="757554988">
                          <w:marLeft w:val="0"/>
                          <w:marRight w:val="0"/>
                          <w:marTop w:val="0"/>
                          <w:marBottom w:val="0"/>
                          <w:divBdr>
                            <w:top w:val="dashed" w:sz="2" w:space="0" w:color="FFFFFF"/>
                            <w:left w:val="dashed" w:sz="2" w:space="0" w:color="FFFFFF"/>
                            <w:bottom w:val="dashed" w:sz="2" w:space="0" w:color="FFFFFF"/>
                            <w:right w:val="dashed" w:sz="2" w:space="0" w:color="FFFFFF"/>
                          </w:divBdr>
                        </w:div>
                        <w:div w:id="1125928754">
                          <w:marLeft w:val="0"/>
                          <w:marRight w:val="0"/>
                          <w:marTop w:val="0"/>
                          <w:marBottom w:val="0"/>
                          <w:divBdr>
                            <w:top w:val="dashed" w:sz="2" w:space="0" w:color="FFFFFF"/>
                            <w:left w:val="dashed" w:sz="2" w:space="0" w:color="FFFFFF"/>
                            <w:bottom w:val="dashed" w:sz="2" w:space="0" w:color="FFFFFF"/>
                            <w:right w:val="dashed" w:sz="2" w:space="0" w:color="FFFFFF"/>
                          </w:divBdr>
                        </w:div>
                        <w:div w:id="1615287541">
                          <w:marLeft w:val="0"/>
                          <w:marRight w:val="0"/>
                          <w:marTop w:val="0"/>
                          <w:marBottom w:val="0"/>
                          <w:divBdr>
                            <w:top w:val="dashed" w:sz="2" w:space="0" w:color="FFFFFF"/>
                            <w:left w:val="dashed" w:sz="2" w:space="0" w:color="FFFFFF"/>
                            <w:bottom w:val="dashed" w:sz="2" w:space="0" w:color="FFFFFF"/>
                            <w:right w:val="dashed" w:sz="2" w:space="0" w:color="FFFFFF"/>
                          </w:divBdr>
                        </w:div>
                        <w:div w:id="1422028352">
                          <w:marLeft w:val="0"/>
                          <w:marRight w:val="0"/>
                          <w:marTop w:val="0"/>
                          <w:marBottom w:val="0"/>
                          <w:divBdr>
                            <w:top w:val="dashed" w:sz="2" w:space="0" w:color="FFFFFF"/>
                            <w:left w:val="dashed" w:sz="2" w:space="0" w:color="FFFFFF"/>
                            <w:bottom w:val="dashed" w:sz="2" w:space="0" w:color="FFFFFF"/>
                            <w:right w:val="dashed" w:sz="2" w:space="0" w:color="FFFFFF"/>
                          </w:divBdr>
                        </w:div>
                        <w:div w:id="779953139">
                          <w:marLeft w:val="0"/>
                          <w:marRight w:val="0"/>
                          <w:marTop w:val="0"/>
                          <w:marBottom w:val="0"/>
                          <w:divBdr>
                            <w:top w:val="dashed" w:sz="2" w:space="0" w:color="FFFFFF"/>
                            <w:left w:val="dashed" w:sz="2" w:space="0" w:color="FFFFFF"/>
                            <w:bottom w:val="dashed" w:sz="2" w:space="0" w:color="FFFFFF"/>
                            <w:right w:val="dashed" w:sz="2" w:space="0" w:color="FFFFFF"/>
                          </w:divBdr>
                        </w:div>
                        <w:div w:id="74175259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84155736">
                      <w:marLeft w:val="0"/>
                      <w:marRight w:val="0"/>
                      <w:marTop w:val="0"/>
                      <w:marBottom w:val="0"/>
                      <w:divBdr>
                        <w:top w:val="dashed" w:sz="2" w:space="0" w:color="FFFFFF"/>
                        <w:left w:val="dashed" w:sz="2" w:space="0" w:color="FFFFFF"/>
                        <w:bottom w:val="dashed" w:sz="2" w:space="0" w:color="FFFFFF"/>
                        <w:right w:val="dashed" w:sz="2" w:space="0" w:color="FFFFFF"/>
                      </w:divBdr>
                    </w:div>
                    <w:div w:id="380836056">
                      <w:marLeft w:val="0"/>
                      <w:marRight w:val="0"/>
                      <w:marTop w:val="0"/>
                      <w:marBottom w:val="0"/>
                      <w:divBdr>
                        <w:top w:val="dashed" w:sz="2" w:space="0" w:color="FFFFFF"/>
                        <w:left w:val="dashed" w:sz="2" w:space="0" w:color="FFFFFF"/>
                        <w:bottom w:val="dashed" w:sz="2" w:space="0" w:color="FFFFFF"/>
                        <w:right w:val="dashed" w:sz="2" w:space="0" w:color="FFFFFF"/>
                      </w:divBdr>
                      <w:divsChild>
                        <w:div w:id="1166440489">
                          <w:marLeft w:val="0"/>
                          <w:marRight w:val="0"/>
                          <w:marTop w:val="0"/>
                          <w:marBottom w:val="0"/>
                          <w:divBdr>
                            <w:top w:val="dashed" w:sz="2" w:space="0" w:color="FFFFFF"/>
                            <w:left w:val="dashed" w:sz="2" w:space="0" w:color="FFFFFF"/>
                            <w:bottom w:val="dashed" w:sz="2" w:space="0" w:color="FFFFFF"/>
                            <w:right w:val="dashed" w:sz="2" w:space="0" w:color="FFFFFF"/>
                          </w:divBdr>
                        </w:div>
                        <w:div w:id="1643387427">
                          <w:marLeft w:val="0"/>
                          <w:marRight w:val="0"/>
                          <w:marTop w:val="0"/>
                          <w:marBottom w:val="0"/>
                          <w:divBdr>
                            <w:top w:val="dashed" w:sz="2" w:space="0" w:color="FFFFFF"/>
                            <w:left w:val="dashed" w:sz="2" w:space="0" w:color="FFFFFF"/>
                            <w:bottom w:val="dashed" w:sz="2" w:space="0" w:color="FFFFFF"/>
                            <w:right w:val="dashed" w:sz="2" w:space="0" w:color="FFFFFF"/>
                          </w:divBdr>
                        </w:div>
                        <w:div w:id="871697747">
                          <w:marLeft w:val="0"/>
                          <w:marRight w:val="0"/>
                          <w:marTop w:val="0"/>
                          <w:marBottom w:val="0"/>
                          <w:divBdr>
                            <w:top w:val="dashed" w:sz="2" w:space="0" w:color="FFFFFF"/>
                            <w:left w:val="dashed" w:sz="2" w:space="0" w:color="FFFFFF"/>
                            <w:bottom w:val="dashed" w:sz="2" w:space="0" w:color="FFFFFF"/>
                            <w:right w:val="dashed" w:sz="2" w:space="0" w:color="FFFFFF"/>
                          </w:divBdr>
                          <w:divsChild>
                            <w:div w:id="1279994764">
                              <w:marLeft w:val="0"/>
                              <w:marRight w:val="0"/>
                              <w:marTop w:val="0"/>
                              <w:marBottom w:val="0"/>
                              <w:divBdr>
                                <w:top w:val="dashed" w:sz="2" w:space="0" w:color="FFFFFF"/>
                                <w:left w:val="dashed" w:sz="2" w:space="0" w:color="FFFFFF"/>
                                <w:bottom w:val="dashed" w:sz="2" w:space="0" w:color="FFFFFF"/>
                                <w:right w:val="dashed" w:sz="2" w:space="0" w:color="FFFFFF"/>
                              </w:divBdr>
                            </w:div>
                            <w:div w:id="1043868278">
                              <w:marLeft w:val="0"/>
                              <w:marRight w:val="0"/>
                              <w:marTop w:val="0"/>
                              <w:marBottom w:val="0"/>
                              <w:divBdr>
                                <w:top w:val="dashed" w:sz="2" w:space="0" w:color="FFFFFF"/>
                                <w:left w:val="dashed" w:sz="2" w:space="0" w:color="FFFFFF"/>
                                <w:bottom w:val="dashed" w:sz="2" w:space="0" w:color="FFFFFF"/>
                                <w:right w:val="dashed" w:sz="2" w:space="0" w:color="FFFFFF"/>
                              </w:divBdr>
                            </w:div>
                            <w:div w:id="54158448">
                              <w:marLeft w:val="0"/>
                              <w:marRight w:val="0"/>
                              <w:marTop w:val="0"/>
                              <w:marBottom w:val="0"/>
                              <w:divBdr>
                                <w:top w:val="dashed" w:sz="2" w:space="0" w:color="FFFFFF"/>
                                <w:left w:val="dashed" w:sz="2" w:space="0" w:color="FFFFFF"/>
                                <w:bottom w:val="dashed" w:sz="2" w:space="0" w:color="FFFFFF"/>
                                <w:right w:val="dashed" w:sz="2" w:space="0" w:color="FFFFFF"/>
                              </w:divBdr>
                            </w:div>
                            <w:div w:id="1268580375">
                              <w:marLeft w:val="0"/>
                              <w:marRight w:val="0"/>
                              <w:marTop w:val="0"/>
                              <w:marBottom w:val="0"/>
                              <w:divBdr>
                                <w:top w:val="dashed" w:sz="2" w:space="0" w:color="FFFFFF"/>
                                <w:left w:val="dashed" w:sz="2" w:space="0" w:color="FFFFFF"/>
                                <w:bottom w:val="dashed" w:sz="2" w:space="0" w:color="FFFFFF"/>
                                <w:right w:val="dashed" w:sz="2" w:space="0" w:color="FFFFFF"/>
                              </w:divBdr>
                            </w:div>
                            <w:div w:id="108209284">
                              <w:marLeft w:val="0"/>
                              <w:marRight w:val="0"/>
                              <w:marTop w:val="0"/>
                              <w:marBottom w:val="0"/>
                              <w:divBdr>
                                <w:top w:val="dashed" w:sz="2" w:space="0" w:color="FFFFFF"/>
                                <w:left w:val="dashed" w:sz="2" w:space="0" w:color="FFFFFF"/>
                                <w:bottom w:val="dashed" w:sz="2" w:space="0" w:color="FFFFFF"/>
                                <w:right w:val="dashed" w:sz="2" w:space="0" w:color="FFFFFF"/>
                              </w:divBdr>
                            </w:div>
                            <w:div w:id="1632860125">
                              <w:marLeft w:val="0"/>
                              <w:marRight w:val="0"/>
                              <w:marTop w:val="0"/>
                              <w:marBottom w:val="0"/>
                              <w:divBdr>
                                <w:top w:val="dashed" w:sz="2" w:space="0" w:color="FFFFFF"/>
                                <w:left w:val="dashed" w:sz="2" w:space="0" w:color="FFFFFF"/>
                                <w:bottom w:val="dashed" w:sz="2" w:space="0" w:color="FFFFFF"/>
                                <w:right w:val="dashed" w:sz="2" w:space="0" w:color="FFFFFF"/>
                              </w:divBdr>
                            </w:div>
                            <w:div w:id="262033220">
                              <w:marLeft w:val="0"/>
                              <w:marRight w:val="0"/>
                              <w:marTop w:val="0"/>
                              <w:marBottom w:val="0"/>
                              <w:divBdr>
                                <w:top w:val="dashed" w:sz="2" w:space="0" w:color="FFFFFF"/>
                                <w:left w:val="dashed" w:sz="2" w:space="0" w:color="FFFFFF"/>
                                <w:bottom w:val="dashed" w:sz="2" w:space="0" w:color="FFFFFF"/>
                                <w:right w:val="dashed" w:sz="2" w:space="0" w:color="FFFFFF"/>
                              </w:divBdr>
                            </w:div>
                            <w:div w:id="2123718950">
                              <w:marLeft w:val="0"/>
                              <w:marRight w:val="0"/>
                              <w:marTop w:val="0"/>
                              <w:marBottom w:val="0"/>
                              <w:divBdr>
                                <w:top w:val="dashed" w:sz="2" w:space="0" w:color="FFFFFF"/>
                                <w:left w:val="dashed" w:sz="2" w:space="0" w:color="FFFFFF"/>
                                <w:bottom w:val="dashed" w:sz="2" w:space="0" w:color="FFFFFF"/>
                                <w:right w:val="dashed" w:sz="2" w:space="0" w:color="FFFFFF"/>
                              </w:divBdr>
                            </w:div>
                            <w:div w:id="61802937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97040838">
                          <w:marLeft w:val="0"/>
                          <w:marRight w:val="0"/>
                          <w:marTop w:val="0"/>
                          <w:marBottom w:val="0"/>
                          <w:divBdr>
                            <w:top w:val="dashed" w:sz="2" w:space="0" w:color="FFFFFF"/>
                            <w:left w:val="dashed" w:sz="2" w:space="0" w:color="FFFFFF"/>
                            <w:bottom w:val="dashed" w:sz="2" w:space="0" w:color="FFFFFF"/>
                            <w:right w:val="dashed" w:sz="2" w:space="0" w:color="FFFFFF"/>
                          </w:divBdr>
                        </w:div>
                        <w:div w:id="851259335">
                          <w:marLeft w:val="0"/>
                          <w:marRight w:val="0"/>
                          <w:marTop w:val="0"/>
                          <w:marBottom w:val="0"/>
                          <w:divBdr>
                            <w:top w:val="dashed" w:sz="2" w:space="0" w:color="FFFFFF"/>
                            <w:left w:val="dashed" w:sz="2" w:space="0" w:color="FFFFFF"/>
                            <w:bottom w:val="dashed" w:sz="2" w:space="0" w:color="FFFFFF"/>
                            <w:right w:val="dashed" w:sz="2" w:space="0" w:color="FFFFFF"/>
                          </w:divBdr>
                        </w:div>
                        <w:div w:id="22901934">
                          <w:marLeft w:val="0"/>
                          <w:marRight w:val="0"/>
                          <w:marTop w:val="0"/>
                          <w:marBottom w:val="0"/>
                          <w:divBdr>
                            <w:top w:val="dashed" w:sz="2" w:space="0" w:color="FFFFFF"/>
                            <w:left w:val="dashed" w:sz="2" w:space="0" w:color="FFFFFF"/>
                            <w:bottom w:val="dashed" w:sz="2" w:space="0" w:color="FFFFFF"/>
                            <w:right w:val="dashed" w:sz="2" w:space="0" w:color="FFFFFF"/>
                          </w:divBdr>
                        </w:div>
                        <w:div w:id="1573275028">
                          <w:marLeft w:val="0"/>
                          <w:marRight w:val="0"/>
                          <w:marTop w:val="0"/>
                          <w:marBottom w:val="0"/>
                          <w:divBdr>
                            <w:top w:val="dashed" w:sz="2" w:space="0" w:color="FFFFFF"/>
                            <w:left w:val="dashed" w:sz="2" w:space="0" w:color="FFFFFF"/>
                            <w:bottom w:val="dashed" w:sz="2" w:space="0" w:color="FFFFFF"/>
                            <w:right w:val="dashed" w:sz="2" w:space="0" w:color="FFFFFF"/>
                          </w:divBdr>
                        </w:div>
                        <w:div w:id="1660384508">
                          <w:marLeft w:val="0"/>
                          <w:marRight w:val="0"/>
                          <w:marTop w:val="0"/>
                          <w:marBottom w:val="0"/>
                          <w:divBdr>
                            <w:top w:val="dashed" w:sz="2" w:space="0" w:color="FFFFFF"/>
                            <w:left w:val="dashed" w:sz="2" w:space="0" w:color="FFFFFF"/>
                            <w:bottom w:val="dashed" w:sz="2" w:space="0" w:color="FFFFFF"/>
                            <w:right w:val="dashed" w:sz="2" w:space="0" w:color="FFFFFF"/>
                          </w:divBdr>
                        </w:div>
                        <w:div w:id="42482016">
                          <w:marLeft w:val="0"/>
                          <w:marRight w:val="0"/>
                          <w:marTop w:val="0"/>
                          <w:marBottom w:val="0"/>
                          <w:divBdr>
                            <w:top w:val="dashed" w:sz="2" w:space="0" w:color="FFFFFF"/>
                            <w:left w:val="dashed" w:sz="2" w:space="0" w:color="FFFFFF"/>
                            <w:bottom w:val="dashed" w:sz="2" w:space="0" w:color="FFFFFF"/>
                            <w:right w:val="dashed" w:sz="2" w:space="0" w:color="FFFFFF"/>
                          </w:divBdr>
                        </w:div>
                        <w:div w:id="821586475">
                          <w:marLeft w:val="0"/>
                          <w:marRight w:val="0"/>
                          <w:marTop w:val="0"/>
                          <w:marBottom w:val="0"/>
                          <w:divBdr>
                            <w:top w:val="dashed" w:sz="2" w:space="0" w:color="FFFFFF"/>
                            <w:left w:val="dashed" w:sz="2" w:space="0" w:color="FFFFFF"/>
                            <w:bottom w:val="dashed" w:sz="2" w:space="0" w:color="FFFFFF"/>
                            <w:right w:val="dashed" w:sz="2" w:space="0" w:color="FFFFFF"/>
                          </w:divBdr>
                        </w:div>
                        <w:div w:id="674578819">
                          <w:marLeft w:val="0"/>
                          <w:marRight w:val="0"/>
                          <w:marTop w:val="0"/>
                          <w:marBottom w:val="0"/>
                          <w:divBdr>
                            <w:top w:val="dashed" w:sz="2" w:space="0" w:color="FFFFFF"/>
                            <w:left w:val="dashed" w:sz="2" w:space="0" w:color="FFFFFF"/>
                            <w:bottom w:val="dashed" w:sz="2" w:space="0" w:color="FFFFFF"/>
                            <w:right w:val="dashed" w:sz="2" w:space="0" w:color="FFFFFF"/>
                          </w:divBdr>
                        </w:div>
                        <w:div w:id="1663196886">
                          <w:marLeft w:val="0"/>
                          <w:marRight w:val="0"/>
                          <w:marTop w:val="0"/>
                          <w:marBottom w:val="0"/>
                          <w:divBdr>
                            <w:top w:val="dashed" w:sz="2" w:space="0" w:color="FFFFFF"/>
                            <w:left w:val="dashed" w:sz="2" w:space="0" w:color="FFFFFF"/>
                            <w:bottom w:val="dashed" w:sz="2" w:space="0" w:color="FFFFFF"/>
                            <w:right w:val="dashed" w:sz="2" w:space="0" w:color="FFFFFF"/>
                          </w:divBdr>
                        </w:div>
                        <w:div w:id="1604722661">
                          <w:marLeft w:val="0"/>
                          <w:marRight w:val="0"/>
                          <w:marTop w:val="0"/>
                          <w:marBottom w:val="0"/>
                          <w:divBdr>
                            <w:top w:val="dashed" w:sz="2" w:space="0" w:color="FFFFFF"/>
                            <w:left w:val="dashed" w:sz="2" w:space="0" w:color="FFFFFF"/>
                            <w:bottom w:val="dashed" w:sz="2" w:space="0" w:color="FFFFFF"/>
                            <w:right w:val="dashed" w:sz="2" w:space="0" w:color="FFFFFF"/>
                          </w:divBdr>
                        </w:div>
                        <w:div w:id="698167578">
                          <w:marLeft w:val="0"/>
                          <w:marRight w:val="0"/>
                          <w:marTop w:val="0"/>
                          <w:marBottom w:val="0"/>
                          <w:divBdr>
                            <w:top w:val="dashed" w:sz="2" w:space="0" w:color="FFFFFF"/>
                            <w:left w:val="dashed" w:sz="2" w:space="0" w:color="FFFFFF"/>
                            <w:bottom w:val="dashed" w:sz="2" w:space="0" w:color="FFFFFF"/>
                            <w:right w:val="dashed" w:sz="2" w:space="0" w:color="FFFFFF"/>
                          </w:divBdr>
                        </w:div>
                        <w:div w:id="106321355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57722505">
                      <w:marLeft w:val="0"/>
                      <w:marRight w:val="0"/>
                      <w:marTop w:val="0"/>
                      <w:marBottom w:val="0"/>
                      <w:divBdr>
                        <w:top w:val="dashed" w:sz="2" w:space="0" w:color="FFFFFF"/>
                        <w:left w:val="dashed" w:sz="2" w:space="0" w:color="FFFFFF"/>
                        <w:bottom w:val="dashed" w:sz="2" w:space="0" w:color="FFFFFF"/>
                        <w:right w:val="dashed" w:sz="2" w:space="0" w:color="FFFFFF"/>
                      </w:divBdr>
                    </w:div>
                    <w:div w:id="722796904">
                      <w:marLeft w:val="0"/>
                      <w:marRight w:val="0"/>
                      <w:marTop w:val="0"/>
                      <w:marBottom w:val="0"/>
                      <w:divBdr>
                        <w:top w:val="dashed" w:sz="2" w:space="0" w:color="FFFFFF"/>
                        <w:left w:val="dashed" w:sz="2" w:space="0" w:color="FFFFFF"/>
                        <w:bottom w:val="dashed" w:sz="2" w:space="0" w:color="FFFFFF"/>
                        <w:right w:val="dashed" w:sz="2" w:space="0" w:color="FFFFFF"/>
                      </w:divBdr>
                      <w:divsChild>
                        <w:div w:id="2035030210">
                          <w:marLeft w:val="0"/>
                          <w:marRight w:val="0"/>
                          <w:marTop w:val="0"/>
                          <w:marBottom w:val="0"/>
                          <w:divBdr>
                            <w:top w:val="dashed" w:sz="2" w:space="0" w:color="FFFFFF"/>
                            <w:left w:val="dashed" w:sz="2" w:space="0" w:color="FFFFFF"/>
                            <w:bottom w:val="dashed" w:sz="2" w:space="0" w:color="FFFFFF"/>
                            <w:right w:val="dashed" w:sz="2" w:space="0" w:color="FFFFFF"/>
                          </w:divBdr>
                        </w:div>
                        <w:div w:id="1698383907">
                          <w:marLeft w:val="0"/>
                          <w:marRight w:val="0"/>
                          <w:marTop w:val="0"/>
                          <w:marBottom w:val="0"/>
                          <w:divBdr>
                            <w:top w:val="dashed" w:sz="2" w:space="0" w:color="FFFFFF"/>
                            <w:left w:val="dashed" w:sz="2" w:space="0" w:color="FFFFFF"/>
                            <w:bottom w:val="dashed" w:sz="2" w:space="0" w:color="FFFFFF"/>
                            <w:right w:val="dashed" w:sz="2" w:space="0" w:color="FFFFFF"/>
                          </w:divBdr>
                          <w:divsChild>
                            <w:div w:id="130431339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05150542">
                          <w:marLeft w:val="0"/>
                          <w:marRight w:val="0"/>
                          <w:marTop w:val="0"/>
                          <w:marBottom w:val="0"/>
                          <w:divBdr>
                            <w:top w:val="dashed" w:sz="2" w:space="0" w:color="FFFFFF"/>
                            <w:left w:val="dashed" w:sz="2" w:space="0" w:color="FFFFFF"/>
                            <w:bottom w:val="dashed" w:sz="2" w:space="0" w:color="FFFFFF"/>
                            <w:right w:val="dashed" w:sz="2" w:space="0" w:color="FFFFFF"/>
                          </w:divBdr>
                        </w:div>
                        <w:div w:id="1506702755">
                          <w:marLeft w:val="0"/>
                          <w:marRight w:val="0"/>
                          <w:marTop w:val="0"/>
                          <w:marBottom w:val="0"/>
                          <w:divBdr>
                            <w:top w:val="dashed" w:sz="2" w:space="0" w:color="FFFFFF"/>
                            <w:left w:val="dashed" w:sz="2" w:space="0" w:color="FFFFFF"/>
                            <w:bottom w:val="dashed" w:sz="2" w:space="0" w:color="FFFFFF"/>
                            <w:right w:val="dashed" w:sz="2" w:space="0" w:color="FFFFFF"/>
                          </w:divBdr>
                          <w:divsChild>
                            <w:div w:id="583076519">
                              <w:marLeft w:val="0"/>
                              <w:marRight w:val="0"/>
                              <w:marTop w:val="0"/>
                              <w:marBottom w:val="0"/>
                              <w:divBdr>
                                <w:top w:val="dashed" w:sz="2" w:space="0" w:color="FFFFFF"/>
                                <w:left w:val="dashed" w:sz="2" w:space="0" w:color="FFFFFF"/>
                                <w:bottom w:val="dashed" w:sz="2" w:space="0" w:color="FFFFFF"/>
                                <w:right w:val="dashed" w:sz="2" w:space="0" w:color="FFFFFF"/>
                              </w:divBdr>
                            </w:div>
                            <w:div w:id="670647335">
                              <w:marLeft w:val="0"/>
                              <w:marRight w:val="0"/>
                              <w:marTop w:val="0"/>
                              <w:marBottom w:val="0"/>
                              <w:divBdr>
                                <w:top w:val="dashed" w:sz="2" w:space="0" w:color="FFFFFF"/>
                                <w:left w:val="dashed" w:sz="2" w:space="0" w:color="FFFFFF"/>
                                <w:bottom w:val="dashed" w:sz="2" w:space="0" w:color="FFFFFF"/>
                                <w:right w:val="dashed" w:sz="2" w:space="0" w:color="FFFFFF"/>
                              </w:divBdr>
                            </w:div>
                            <w:div w:id="370962859">
                              <w:marLeft w:val="0"/>
                              <w:marRight w:val="0"/>
                              <w:marTop w:val="0"/>
                              <w:marBottom w:val="0"/>
                              <w:divBdr>
                                <w:top w:val="dashed" w:sz="2" w:space="0" w:color="FFFFFF"/>
                                <w:left w:val="dashed" w:sz="2" w:space="0" w:color="FFFFFF"/>
                                <w:bottom w:val="dashed" w:sz="2" w:space="0" w:color="FFFFFF"/>
                                <w:right w:val="dashed" w:sz="2" w:space="0" w:color="FFFFFF"/>
                              </w:divBdr>
                            </w:div>
                            <w:div w:id="168868027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0758257">
                          <w:marLeft w:val="0"/>
                          <w:marRight w:val="0"/>
                          <w:marTop w:val="0"/>
                          <w:marBottom w:val="0"/>
                          <w:divBdr>
                            <w:top w:val="dashed" w:sz="2" w:space="0" w:color="FFFFFF"/>
                            <w:left w:val="dashed" w:sz="2" w:space="0" w:color="FFFFFF"/>
                            <w:bottom w:val="dashed" w:sz="2" w:space="0" w:color="FFFFFF"/>
                            <w:right w:val="dashed" w:sz="2" w:space="0" w:color="FFFFFF"/>
                          </w:divBdr>
                        </w:div>
                        <w:div w:id="155154222">
                          <w:marLeft w:val="0"/>
                          <w:marRight w:val="0"/>
                          <w:marTop w:val="0"/>
                          <w:marBottom w:val="0"/>
                          <w:divBdr>
                            <w:top w:val="dashed" w:sz="2" w:space="0" w:color="FFFFFF"/>
                            <w:left w:val="dashed" w:sz="2" w:space="0" w:color="FFFFFF"/>
                            <w:bottom w:val="dashed" w:sz="2" w:space="0" w:color="FFFFFF"/>
                            <w:right w:val="dashed" w:sz="2" w:space="0" w:color="FFFFFF"/>
                          </w:divBdr>
                        </w:div>
                        <w:div w:id="1189873229">
                          <w:marLeft w:val="0"/>
                          <w:marRight w:val="0"/>
                          <w:marTop w:val="0"/>
                          <w:marBottom w:val="0"/>
                          <w:divBdr>
                            <w:top w:val="dashed" w:sz="2" w:space="0" w:color="FFFFFF"/>
                            <w:left w:val="dashed" w:sz="2" w:space="0" w:color="FFFFFF"/>
                            <w:bottom w:val="dashed" w:sz="2" w:space="0" w:color="FFFFFF"/>
                            <w:right w:val="dashed" w:sz="2" w:space="0" w:color="FFFFFF"/>
                          </w:divBdr>
                        </w:div>
                        <w:div w:id="1422797827">
                          <w:marLeft w:val="0"/>
                          <w:marRight w:val="0"/>
                          <w:marTop w:val="0"/>
                          <w:marBottom w:val="0"/>
                          <w:divBdr>
                            <w:top w:val="dashed" w:sz="2" w:space="0" w:color="FFFFFF"/>
                            <w:left w:val="dashed" w:sz="2" w:space="0" w:color="FFFFFF"/>
                            <w:bottom w:val="dashed" w:sz="2" w:space="0" w:color="FFFFFF"/>
                            <w:right w:val="dashed" w:sz="2" w:space="0" w:color="FFFFFF"/>
                          </w:divBdr>
                        </w:div>
                        <w:div w:id="24014182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0034819">
                      <w:marLeft w:val="0"/>
                      <w:marRight w:val="0"/>
                      <w:marTop w:val="0"/>
                      <w:marBottom w:val="0"/>
                      <w:divBdr>
                        <w:top w:val="dashed" w:sz="2" w:space="0" w:color="FFFFFF"/>
                        <w:left w:val="dashed" w:sz="2" w:space="0" w:color="FFFFFF"/>
                        <w:bottom w:val="dashed" w:sz="2" w:space="0" w:color="FFFFFF"/>
                        <w:right w:val="dashed" w:sz="2" w:space="0" w:color="FFFFFF"/>
                      </w:divBdr>
                    </w:div>
                    <w:div w:id="679701122">
                      <w:marLeft w:val="0"/>
                      <w:marRight w:val="0"/>
                      <w:marTop w:val="0"/>
                      <w:marBottom w:val="0"/>
                      <w:divBdr>
                        <w:top w:val="dashed" w:sz="2" w:space="0" w:color="FFFFFF"/>
                        <w:left w:val="dashed" w:sz="2" w:space="0" w:color="FFFFFF"/>
                        <w:bottom w:val="dashed" w:sz="2" w:space="0" w:color="FFFFFF"/>
                        <w:right w:val="dashed" w:sz="2" w:space="0" w:color="FFFFFF"/>
                      </w:divBdr>
                      <w:divsChild>
                        <w:div w:id="1528132664">
                          <w:marLeft w:val="0"/>
                          <w:marRight w:val="0"/>
                          <w:marTop w:val="0"/>
                          <w:marBottom w:val="0"/>
                          <w:divBdr>
                            <w:top w:val="none" w:sz="0" w:space="0" w:color="auto"/>
                            <w:left w:val="none" w:sz="0" w:space="0" w:color="auto"/>
                            <w:bottom w:val="none" w:sz="0" w:space="0" w:color="auto"/>
                            <w:right w:val="none" w:sz="0" w:space="0" w:color="auto"/>
                          </w:divBdr>
                        </w:div>
                        <w:div w:id="1084111813">
                          <w:marLeft w:val="0"/>
                          <w:marRight w:val="0"/>
                          <w:marTop w:val="0"/>
                          <w:marBottom w:val="0"/>
                          <w:divBdr>
                            <w:top w:val="dashed" w:sz="2" w:space="0" w:color="FFFFFF"/>
                            <w:left w:val="dashed" w:sz="2" w:space="0" w:color="FFFFFF"/>
                            <w:bottom w:val="dashed" w:sz="2" w:space="0" w:color="FFFFFF"/>
                            <w:right w:val="dashed" w:sz="2" w:space="0" w:color="FFFFFF"/>
                          </w:divBdr>
                        </w:div>
                        <w:div w:id="106658706">
                          <w:marLeft w:val="0"/>
                          <w:marRight w:val="0"/>
                          <w:marTop w:val="0"/>
                          <w:marBottom w:val="0"/>
                          <w:divBdr>
                            <w:top w:val="dashed" w:sz="2" w:space="0" w:color="FFFFFF"/>
                            <w:left w:val="dashed" w:sz="2" w:space="0" w:color="FFFFFF"/>
                            <w:bottom w:val="dashed" w:sz="2" w:space="0" w:color="FFFFFF"/>
                            <w:right w:val="dashed" w:sz="2" w:space="0" w:color="FFFFFF"/>
                          </w:divBdr>
                        </w:div>
                        <w:div w:id="965620571">
                          <w:marLeft w:val="0"/>
                          <w:marRight w:val="0"/>
                          <w:marTop w:val="0"/>
                          <w:marBottom w:val="0"/>
                          <w:divBdr>
                            <w:top w:val="dashed" w:sz="2" w:space="0" w:color="FFFFFF"/>
                            <w:left w:val="dashed" w:sz="2" w:space="0" w:color="FFFFFF"/>
                            <w:bottom w:val="dashed" w:sz="2" w:space="0" w:color="FFFFFF"/>
                            <w:right w:val="dashed" w:sz="2" w:space="0" w:color="FFFFFF"/>
                          </w:divBdr>
                        </w:div>
                        <w:div w:id="1082262186">
                          <w:marLeft w:val="0"/>
                          <w:marRight w:val="0"/>
                          <w:marTop w:val="0"/>
                          <w:marBottom w:val="0"/>
                          <w:divBdr>
                            <w:top w:val="dashed" w:sz="2" w:space="0" w:color="FFFFFF"/>
                            <w:left w:val="dashed" w:sz="2" w:space="0" w:color="FFFFFF"/>
                            <w:bottom w:val="dashed" w:sz="2" w:space="0" w:color="FFFFFF"/>
                            <w:right w:val="dashed" w:sz="2" w:space="0" w:color="FFFFFF"/>
                          </w:divBdr>
                        </w:div>
                        <w:div w:id="976836251">
                          <w:marLeft w:val="0"/>
                          <w:marRight w:val="0"/>
                          <w:marTop w:val="0"/>
                          <w:marBottom w:val="0"/>
                          <w:divBdr>
                            <w:top w:val="dashed" w:sz="2" w:space="0" w:color="FFFFFF"/>
                            <w:left w:val="dashed" w:sz="2" w:space="0" w:color="FFFFFF"/>
                            <w:bottom w:val="dashed" w:sz="2" w:space="0" w:color="FFFFFF"/>
                            <w:right w:val="dashed" w:sz="2" w:space="0" w:color="FFFFFF"/>
                          </w:divBdr>
                        </w:div>
                        <w:div w:id="707877592">
                          <w:marLeft w:val="0"/>
                          <w:marRight w:val="0"/>
                          <w:marTop w:val="0"/>
                          <w:marBottom w:val="0"/>
                          <w:divBdr>
                            <w:top w:val="dashed" w:sz="2" w:space="0" w:color="FFFFFF"/>
                            <w:left w:val="dashed" w:sz="2" w:space="0" w:color="FFFFFF"/>
                            <w:bottom w:val="dashed" w:sz="2" w:space="0" w:color="FFFFFF"/>
                            <w:right w:val="dashed" w:sz="2" w:space="0" w:color="FFFFFF"/>
                          </w:divBdr>
                        </w:div>
                        <w:div w:id="865868157">
                          <w:marLeft w:val="0"/>
                          <w:marRight w:val="0"/>
                          <w:marTop w:val="0"/>
                          <w:marBottom w:val="0"/>
                          <w:divBdr>
                            <w:top w:val="dashed" w:sz="2" w:space="0" w:color="FFFFFF"/>
                            <w:left w:val="dashed" w:sz="2" w:space="0" w:color="FFFFFF"/>
                            <w:bottom w:val="dashed" w:sz="2" w:space="0" w:color="FFFFFF"/>
                            <w:right w:val="dashed" w:sz="2" w:space="0" w:color="FFFFFF"/>
                          </w:divBdr>
                        </w:div>
                        <w:div w:id="1514763174">
                          <w:marLeft w:val="0"/>
                          <w:marRight w:val="0"/>
                          <w:marTop w:val="0"/>
                          <w:marBottom w:val="0"/>
                          <w:divBdr>
                            <w:top w:val="dashed" w:sz="2" w:space="0" w:color="FFFFFF"/>
                            <w:left w:val="dashed" w:sz="2" w:space="0" w:color="FFFFFF"/>
                            <w:bottom w:val="dashed" w:sz="2" w:space="0" w:color="FFFFFF"/>
                            <w:right w:val="dashed" w:sz="2" w:space="0" w:color="FFFFFF"/>
                          </w:divBdr>
                        </w:div>
                        <w:div w:id="1519461203">
                          <w:marLeft w:val="0"/>
                          <w:marRight w:val="0"/>
                          <w:marTop w:val="0"/>
                          <w:marBottom w:val="0"/>
                          <w:divBdr>
                            <w:top w:val="dashed" w:sz="2" w:space="0" w:color="FFFFFF"/>
                            <w:left w:val="dashed" w:sz="2" w:space="0" w:color="FFFFFF"/>
                            <w:bottom w:val="dashed" w:sz="2" w:space="0" w:color="FFFFFF"/>
                            <w:right w:val="dashed" w:sz="2" w:space="0" w:color="FFFFFF"/>
                          </w:divBdr>
                        </w:div>
                        <w:div w:id="887104957">
                          <w:marLeft w:val="0"/>
                          <w:marRight w:val="0"/>
                          <w:marTop w:val="0"/>
                          <w:marBottom w:val="0"/>
                          <w:divBdr>
                            <w:top w:val="dashed" w:sz="2" w:space="0" w:color="FFFFFF"/>
                            <w:left w:val="dashed" w:sz="2" w:space="0" w:color="FFFFFF"/>
                            <w:bottom w:val="dashed" w:sz="2" w:space="0" w:color="FFFFFF"/>
                            <w:right w:val="dashed" w:sz="2" w:space="0" w:color="FFFFFF"/>
                          </w:divBdr>
                        </w:div>
                        <w:div w:id="1508518212">
                          <w:marLeft w:val="0"/>
                          <w:marRight w:val="0"/>
                          <w:marTop w:val="0"/>
                          <w:marBottom w:val="0"/>
                          <w:divBdr>
                            <w:top w:val="dashed" w:sz="2" w:space="0" w:color="FFFFFF"/>
                            <w:left w:val="dashed" w:sz="2" w:space="0" w:color="FFFFFF"/>
                            <w:bottom w:val="dashed" w:sz="2" w:space="0" w:color="FFFFFF"/>
                            <w:right w:val="dashed" w:sz="2" w:space="0" w:color="FFFFFF"/>
                          </w:divBdr>
                        </w:div>
                        <w:div w:id="947389826">
                          <w:marLeft w:val="0"/>
                          <w:marRight w:val="0"/>
                          <w:marTop w:val="0"/>
                          <w:marBottom w:val="0"/>
                          <w:divBdr>
                            <w:top w:val="dashed" w:sz="2" w:space="0" w:color="FFFFFF"/>
                            <w:left w:val="dashed" w:sz="2" w:space="0" w:color="FFFFFF"/>
                            <w:bottom w:val="dashed" w:sz="2" w:space="0" w:color="FFFFFF"/>
                            <w:right w:val="dashed" w:sz="2" w:space="0" w:color="FFFFFF"/>
                          </w:divBdr>
                        </w:div>
                        <w:div w:id="1326280419">
                          <w:marLeft w:val="0"/>
                          <w:marRight w:val="0"/>
                          <w:marTop w:val="0"/>
                          <w:marBottom w:val="0"/>
                          <w:divBdr>
                            <w:top w:val="dashed" w:sz="2" w:space="0" w:color="FFFFFF"/>
                            <w:left w:val="dashed" w:sz="2" w:space="0" w:color="FFFFFF"/>
                            <w:bottom w:val="dashed" w:sz="2" w:space="0" w:color="FFFFFF"/>
                            <w:right w:val="dashed" w:sz="2" w:space="0" w:color="FFFFFF"/>
                          </w:divBdr>
                        </w:div>
                        <w:div w:id="705985408">
                          <w:marLeft w:val="0"/>
                          <w:marRight w:val="0"/>
                          <w:marTop w:val="0"/>
                          <w:marBottom w:val="0"/>
                          <w:divBdr>
                            <w:top w:val="dashed" w:sz="2" w:space="0" w:color="FFFFFF"/>
                            <w:left w:val="dashed" w:sz="2" w:space="0" w:color="FFFFFF"/>
                            <w:bottom w:val="dashed" w:sz="2" w:space="0" w:color="FFFFFF"/>
                            <w:right w:val="dashed" w:sz="2" w:space="0" w:color="FFFFFF"/>
                          </w:divBdr>
                        </w:div>
                        <w:div w:id="322975653">
                          <w:marLeft w:val="0"/>
                          <w:marRight w:val="0"/>
                          <w:marTop w:val="0"/>
                          <w:marBottom w:val="0"/>
                          <w:divBdr>
                            <w:top w:val="dashed" w:sz="2" w:space="0" w:color="FFFFFF"/>
                            <w:left w:val="dashed" w:sz="2" w:space="0" w:color="FFFFFF"/>
                            <w:bottom w:val="dashed" w:sz="2" w:space="0" w:color="FFFFFF"/>
                            <w:right w:val="dashed" w:sz="2" w:space="0" w:color="FFFFFF"/>
                          </w:divBdr>
                        </w:div>
                        <w:div w:id="1145897855">
                          <w:marLeft w:val="0"/>
                          <w:marRight w:val="0"/>
                          <w:marTop w:val="0"/>
                          <w:marBottom w:val="0"/>
                          <w:divBdr>
                            <w:top w:val="dashed" w:sz="2" w:space="0" w:color="FFFFFF"/>
                            <w:left w:val="dashed" w:sz="2" w:space="0" w:color="FFFFFF"/>
                            <w:bottom w:val="dashed" w:sz="2" w:space="0" w:color="FFFFFF"/>
                            <w:right w:val="dashed" w:sz="2" w:space="0" w:color="FFFFFF"/>
                          </w:divBdr>
                        </w:div>
                        <w:div w:id="803080436">
                          <w:marLeft w:val="0"/>
                          <w:marRight w:val="0"/>
                          <w:marTop w:val="0"/>
                          <w:marBottom w:val="0"/>
                          <w:divBdr>
                            <w:top w:val="dashed" w:sz="2" w:space="0" w:color="FFFFFF"/>
                            <w:left w:val="dashed" w:sz="2" w:space="0" w:color="FFFFFF"/>
                            <w:bottom w:val="dashed" w:sz="2" w:space="0" w:color="FFFFFF"/>
                            <w:right w:val="dashed" w:sz="2" w:space="0" w:color="FFFFFF"/>
                          </w:divBdr>
                        </w:div>
                        <w:div w:id="51271981">
                          <w:marLeft w:val="0"/>
                          <w:marRight w:val="0"/>
                          <w:marTop w:val="0"/>
                          <w:marBottom w:val="0"/>
                          <w:divBdr>
                            <w:top w:val="dashed" w:sz="2" w:space="0" w:color="FFFFFF"/>
                            <w:left w:val="dashed" w:sz="2" w:space="0" w:color="FFFFFF"/>
                            <w:bottom w:val="dashed" w:sz="2" w:space="0" w:color="FFFFFF"/>
                            <w:right w:val="dashed" w:sz="2" w:space="0" w:color="FFFFFF"/>
                          </w:divBdr>
                        </w:div>
                        <w:div w:id="1177576283">
                          <w:marLeft w:val="0"/>
                          <w:marRight w:val="0"/>
                          <w:marTop w:val="0"/>
                          <w:marBottom w:val="0"/>
                          <w:divBdr>
                            <w:top w:val="dashed" w:sz="2" w:space="0" w:color="FFFFFF"/>
                            <w:left w:val="dashed" w:sz="2" w:space="0" w:color="FFFFFF"/>
                            <w:bottom w:val="dashed" w:sz="2" w:space="0" w:color="FFFFFF"/>
                            <w:right w:val="dashed" w:sz="2" w:space="0" w:color="FFFFFF"/>
                          </w:divBdr>
                        </w:div>
                        <w:div w:id="84443676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21219144">
                      <w:marLeft w:val="0"/>
                      <w:marRight w:val="0"/>
                      <w:marTop w:val="0"/>
                      <w:marBottom w:val="0"/>
                      <w:divBdr>
                        <w:top w:val="dashed" w:sz="2" w:space="0" w:color="FFFFFF"/>
                        <w:left w:val="dashed" w:sz="2" w:space="0" w:color="FFFFFF"/>
                        <w:bottom w:val="dashed" w:sz="2" w:space="0" w:color="FFFFFF"/>
                        <w:right w:val="dashed" w:sz="2" w:space="0" w:color="FFFFFF"/>
                      </w:divBdr>
                    </w:div>
                    <w:div w:id="1693416846">
                      <w:marLeft w:val="0"/>
                      <w:marRight w:val="0"/>
                      <w:marTop w:val="0"/>
                      <w:marBottom w:val="0"/>
                      <w:divBdr>
                        <w:top w:val="dashed" w:sz="2" w:space="0" w:color="FFFFFF"/>
                        <w:left w:val="dashed" w:sz="2" w:space="0" w:color="FFFFFF"/>
                        <w:bottom w:val="dashed" w:sz="2" w:space="0" w:color="FFFFFF"/>
                        <w:right w:val="dashed" w:sz="2" w:space="0" w:color="FFFFFF"/>
                      </w:divBdr>
                      <w:divsChild>
                        <w:div w:id="45168023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82071431">
                      <w:marLeft w:val="0"/>
                      <w:marRight w:val="0"/>
                      <w:marTop w:val="0"/>
                      <w:marBottom w:val="0"/>
                      <w:divBdr>
                        <w:top w:val="dashed" w:sz="2" w:space="0" w:color="FFFFFF"/>
                        <w:left w:val="dashed" w:sz="2" w:space="0" w:color="FFFFFF"/>
                        <w:bottom w:val="dashed" w:sz="2" w:space="0" w:color="FFFFFF"/>
                        <w:right w:val="dashed" w:sz="2" w:space="0" w:color="FFFFFF"/>
                      </w:divBdr>
                    </w:div>
                    <w:div w:id="1365666290">
                      <w:marLeft w:val="0"/>
                      <w:marRight w:val="0"/>
                      <w:marTop w:val="0"/>
                      <w:marBottom w:val="0"/>
                      <w:divBdr>
                        <w:top w:val="dashed" w:sz="2" w:space="0" w:color="FFFFFF"/>
                        <w:left w:val="dashed" w:sz="2" w:space="0" w:color="FFFFFF"/>
                        <w:bottom w:val="dashed" w:sz="2" w:space="0" w:color="FFFFFF"/>
                        <w:right w:val="dashed" w:sz="2" w:space="0" w:color="FFFFFF"/>
                      </w:divBdr>
                      <w:divsChild>
                        <w:div w:id="341977017">
                          <w:marLeft w:val="0"/>
                          <w:marRight w:val="0"/>
                          <w:marTop w:val="0"/>
                          <w:marBottom w:val="0"/>
                          <w:divBdr>
                            <w:top w:val="dashed" w:sz="2" w:space="0" w:color="FFFFFF"/>
                            <w:left w:val="dashed" w:sz="2" w:space="0" w:color="FFFFFF"/>
                            <w:bottom w:val="dashed" w:sz="2" w:space="0" w:color="FFFFFF"/>
                            <w:right w:val="dashed" w:sz="2" w:space="0" w:color="FFFFFF"/>
                          </w:divBdr>
                        </w:div>
                        <w:div w:id="187492076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33262946">
                      <w:marLeft w:val="0"/>
                      <w:marRight w:val="0"/>
                      <w:marTop w:val="0"/>
                      <w:marBottom w:val="0"/>
                      <w:divBdr>
                        <w:top w:val="none" w:sz="0" w:space="0" w:color="auto"/>
                        <w:left w:val="none" w:sz="0" w:space="0" w:color="auto"/>
                        <w:bottom w:val="none" w:sz="0" w:space="0" w:color="auto"/>
                        <w:right w:val="none" w:sz="0" w:space="0" w:color="auto"/>
                      </w:divBdr>
                    </w:div>
                    <w:div w:id="1202716675">
                      <w:marLeft w:val="0"/>
                      <w:marRight w:val="0"/>
                      <w:marTop w:val="0"/>
                      <w:marBottom w:val="0"/>
                      <w:divBdr>
                        <w:top w:val="dashed" w:sz="2" w:space="0" w:color="FFFFFF"/>
                        <w:left w:val="dashed" w:sz="2" w:space="0" w:color="FFFFFF"/>
                        <w:bottom w:val="dashed" w:sz="2" w:space="0" w:color="FFFFFF"/>
                        <w:right w:val="dashed" w:sz="2" w:space="0" w:color="FFFFFF"/>
                      </w:divBdr>
                    </w:div>
                    <w:div w:id="493648622">
                      <w:marLeft w:val="0"/>
                      <w:marRight w:val="0"/>
                      <w:marTop w:val="0"/>
                      <w:marBottom w:val="0"/>
                      <w:divBdr>
                        <w:top w:val="dashed" w:sz="2" w:space="0" w:color="FFFFFF"/>
                        <w:left w:val="dashed" w:sz="2" w:space="0" w:color="FFFFFF"/>
                        <w:bottom w:val="dashed" w:sz="2" w:space="0" w:color="FFFFFF"/>
                        <w:right w:val="dashed" w:sz="2" w:space="0" w:color="FFFFFF"/>
                      </w:divBdr>
                      <w:divsChild>
                        <w:div w:id="1970238630">
                          <w:marLeft w:val="0"/>
                          <w:marRight w:val="0"/>
                          <w:marTop w:val="0"/>
                          <w:marBottom w:val="0"/>
                          <w:divBdr>
                            <w:top w:val="dashed" w:sz="2" w:space="0" w:color="FFFFFF"/>
                            <w:left w:val="dashed" w:sz="2" w:space="0" w:color="FFFFFF"/>
                            <w:bottom w:val="dashed" w:sz="2" w:space="0" w:color="FFFFFF"/>
                            <w:right w:val="dashed" w:sz="2" w:space="0" w:color="FFFFFF"/>
                          </w:divBdr>
                        </w:div>
                        <w:div w:id="1067529726">
                          <w:marLeft w:val="0"/>
                          <w:marRight w:val="0"/>
                          <w:marTop w:val="0"/>
                          <w:marBottom w:val="0"/>
                          <w:divBdr>
                            <w:top w:val="dashed" w:sz="2" w:space="0" w:color="FFFFFF"/>
                            <w:left w:val="dashed" w:sz="2" w:space="0" w:color="FFFFFF"/>
                            <w:bottom w:val="dashed" w:sz="2" w:space="0" w:color="FFFFFF"/>
                            <w:right w:val="dashed" w:sz="2" w:space="0" w:color="FFFFFF"/>
                          </w:divBdr>
                        </w:div>
                        <w:div w:id="1582252702">
                          <w:marLeft w:val="0"/>
                          <w:marRight w:val="0"/>
                          <w:marTop w:val="0"/>
                          <w:marBottom w:val="0"/>
                          <w:divBdr>
                            <w:top w:val="dashed" w:sz="2" w:space="0" w:color="FFFFFF"/>
                            <w:left w:val="dashed" w:sz="2" w:space="0" w:color="FFFFFF"/>
                            <w:bottom w:val="dashed" w:sz="2" w:space="0" w:color="FFFFFF"/>
                            <w:right w:val="dashed" w:sz="2" w:space="0" w:color="FFFFFF"/>
                          </w:divBdr>
                        </w:div>
                        <w:div w:id="1849098739">
                          <w:marLeft w:val="0"/>
                          <w:marRight w:val="0"/>
                          <w:marTop w:val="0"/>
                          <w:marBottom w:val="0"/>
                          <w:divBdr>
                            <w:top w:val="dashed" w:sz="2" w:space="0" w:color="FFFFFF"/>
                            <w:left w:val="dashed" w:sz="2" w:space="0" w:color="FFFFFF"/>
                            <w:bottom w:val="dashed" w:sz="2" w:space="0" w:color="FFFFFF"/>
                            <w:right w:val="dashed" w:sz="2" w:space="0" w:color="FFFFFF"/>
                          </w:divBdr>
                          <w:divsChild>
                            <w:div w:id="1070038235">
                              <w:marLeft w:val="0"/>
                              <w:marRight w:val="0"/>
                              <w:marTop w:val="0"/>
                              <w:marBottom w:val="0"/>
                              <w:divBdr>
                                <w:top w:val="dashed" w:sz="2" w:space="0" w:color="FFFFFF"/>
                                <w:left w:val="dashed" w:sz="2" w:space="0" w:color="FFFFFF"/>
                                <w:bottom w:val="dashed" w:sz="2" w:space="0" w:color="FFFFFF"/>
                                <w:right w:val="dashed" w:sz="2" w:space="0" w:color="FFFFFF"/>
                              </w:divBdr>
                            </w:div>
                            <w:div w:id="79375369">
                              <w:marLeft w:val="0"/>
                              <w:marRight w:val="0"/>
                              <w:marTop w:val="0"/>
                              <w:marBottom w:val="0"/>
                              <w:divBdr>
                                <w:top w:val="dashed" w:sz="2" w:space="0" w:color="FFFFFF"/>
                                <w:left w:val="dashed" w:sz="2" w:space="0" w:color="FFFFFF"/>
                                <w:bottom w:val="dashed" w:sz="2" w:space="0" w:color="FFFFFF"/>
                                <w:right w:val="dashed" w:sz="2" w:space="0" w:color="FFFFFF"/>
                              </w:divBdr>
                            </w:div>
                            <w:div w:id="1683163044">
                              <w:marLeft w:val="0"/>
                              <w:marRight w:val="0"/>
                              <w:marTop w:val="0"/>
                              <w:marBottom w:val="0"/>
                              <w:divBdr>
                                <w:top w:val="dashed" w:sz="2" w:space="0" w:color="FFFFFF"/>
                                <w:left w:val="dashed" w:sz="2" w:space="0" w:color="FFFFFF"/>
                                <w:bottom w:val="dashed" w:sz="2" w:space="0" w:color="FFFFFF"/>
                                <w:right w:val="dashed" w:sz="2" w:space="0" w:color="FFFFFF"/>
                              </w:divBdr>
                            </w:div>
                            <w:div w:id="934749900">
                              <w:marLeft w:val="0"/>
                              <w:marRight w:val="0"/>
                              <w:marTop w:val="0"/>
                              <w:marBottom w:val="0"/>
                              <w:divBdr>
                                <w:top w:val="dashed" w:sz="2" w:space="0" w:color="FFFFFF"/>
                                <w:left w:val="dashed" w:sz="2" w:space="0" w:color="FFFFFF"/>
                                <w:bottom w:val="dashed" w:sz="2" w:space="0" w:color="FFFFFF"/>
                                <w:right w:val="dashed" w:sz="2" w:space="0" w:color="FFFFFF"/>
                              </w:divBdr>
                            </w:div>
                            <w:div w:id="2126657785">
                              <w:marLeft w:val="0"/>
                              <w:marRight w:val="0"/>
                              <w:marTop w:val="0"/>
                              <w:marBottom w:val="0"/>
                              <w:divBdr>
                                <w:top w:val="dashed" w:sz="2" w:space="0" w:color="FFFFFF"/>
                                <w:left w:val="dashed" w:sz="2" w:space="0" w:color="FFFFFF"/>
                                <w:bottom w:val="dashed" w:sz="2" w:space="0" w:color="FFFFFF"/>
                                <w:right w:val="dashed" w:sz="2" w:space="0" w:color="FFFFFF"/>
                              </w:divBdr>
                            </w:div>
                            <w:div w:id="111440308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44294078">
                          <w:marLeft w:val="0"/>
                          <w:marRight w:val="0"/>
                          <w:marTop w:val="0"/>
                          <w:marBottom w:val="0"/>
                          <w:divBdr>
                            <w:top w:val="dashed" w:sz="2" w:space="0" w:color="FFFFFF"/>
                            <w:left w:val="dashed" w:sz="2" w:space="0" w:color="FFFFFF"/>
                            <w:bottom w:val="dashed" w:sz="2" w:space="0" w:color="FFFFFF"/>
                            <w:right w:val="dashed" w:sz="2" w:space="0" w:color="FFFFFF"/>
                          </w:divBdr>
                        </w:div>
                        <w:div w:id="605429670">
                          <w:marLeft w:val="0"/>
                          <w:marRight w:val="0"/>
                          <w:marTop w:val="0"/>
                          <w:marBottom w:val="0"/>
                          <w:divBdr>
                            <w:top w:val="dashed" w:sz="2" w:space="0" w:color="FFFFFF"/>
                            <w:left w:val="dashed" w:sz="2" w:space="0" w:color="FFFFFF"/>
                            <w:bottom w:val="dashed" w:sz="2" w:space="0" w:color="FFFFFF"/>
                            <w:right w:val="dashed" w:sz="2" w:space="0" w:color="FFFFFF"/>
                          </w:divBdr>
                        </w:div>
                        <w:div w:id="91215690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29398404">
                      <w:marLeft w:val="0"/>
                      <w:marRight w:val="0"/>
                      <w:marTop w:val="0"/>
                      <w:marBottom w:val="0"/>
                      <w:divBdr>
                        <w:top w:val="dashed" w:sz="2" w:space="0" w:color="FFFFFF"/>
                        <w:left w:val="dashed" w:sz="2" w:space="0" w:color="FFFFFF"/>
                        <w:bottom w:val="dashed" w:sz="2" w:space="0" w:color="FFFFFF"/>
                        <w:right w:val="dashed" w:sz="2" w:space="0" w:color="FFFFFF"/>
                      </w:divBdr>
                    </w:div>
                    <w:div w:id="945306503">
                      <w:marLeft w:val="0"/>
                      <w:marRight w:val="0"/>
                      <w:marTop w:val="0"/>
                      <w:marBottom w:val="0"/>
                      <w:divBdr>
                        <w:top w:val="dashed" w:sz="2" w:space="0" w:color="FFFFFF"/>
                        <w:left w:val="dashed" w:sz="2" w:space="0" w:color="FFFFFF"/>
                        <w:bottom w:val="dashed" w:sz="2" w:space="0" w:color="FFFFFF"/>
                        <w:right w:val="dashed" w:sz="2" w:space="0" w:color="FFFFFF"/>
                      </w:divBdr>
                      <w:divsChild>
                        <w:div w:id="1525631188">
                          <w:marLeft w:val="0"/>
                          <w:marRight w:val="0"/>
                          <w:marTop w:val="0"/>
                          <w:marBottom w:val="0"/>
                          <w:divBdr>
                            <w:top w:val="none" w:sz="0" w:space="0" w:color="auto"/>
                            <w:left w:val="none" w:sz="0" w:space="0" w:color="auto"/>
                            <w:bottom w:val="none" w:sz="0" w:space="0" w:color="auto"/>
                            <w:right w:val="none" w:sz="0" w:space="0" w:color="auto"/>
                          </w:divBdr>
                        </w:div>
                        <w:div w:id="23987724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359480492">
                  <w:marLeft w:val="0"/>
                  <w:marRight w:val="0"/>
                  <w:marTop w:val="0"/>
                  <w:marBottom w:val="0"/>
                  <w:divBdr>
                    <w:top w:val="none" w:sz="0" w:space="0" w:color="auto"/>
                    <w:left w:val="none" w:sz="0" w:space="0" w:color="auto"/>
                    <w:bottom w:val="none" w:sz="0" w:space="0" w:color="auto"/>
                    <w:right w:val="none" w:sz="0" w:space="0" w:color="auto"/>
                  </w:divBdr>
                </w:div>
                <w:div w:id="521361796">
                  <w:marLeft w:val="0"/>
                  <w:marRight w:val="0"/>
                  <w:marTop w:val="0"/>
                  <w:marBottom w:val="0"/>
                  <w:divBdr>
                    <w:top w:val="dashed" w:sz="2" w:space="0" w:color="FFFFFF"/>
                    <w:left w:val="dashed" w:sz="2" w:space="0" w:color="FFFFFF"/>
                    <w:bottom w:val="dashed" w:sz="2" w:space="0" w:color="FFFFFF"/>
                    <w:right w:val="dashed" w:sz="2" w:space="0" w:color="FFFFFF"/>
                  </w:divBdr>
                </w:div>
                <w:div w:id="6712857">
                  <w:marLeft w:val="0"/>
                  <w:marRight w:val="0"/>
                  <w:marTop w:val="0"/>
                  <w:marBottom w:val="0"/>
                  <w:divBdr>
                    <w:top w:val="dashed" w:sz="2" w:space="0" w:color="FFFFFF"/>
                    <w:left w:val="dashed" w:sz="2" w:space="0" w:color="FFFFFF"/>
                    <w:bottom w:val="dashed" w:sz="2" w:space="0" w:color="FFFFFF"/>
                    <w:right w:val="dashed" w:sz="2" w:space="0" w:color="FFFFFF"/>
                  </w:divBdr>
                  <w:divsChild>
                    <w:div w:id="982975289">
                      <w:marLeft w:val="0"/>
                      <w:marRight w:val="0"/>
                      <w:marTop w:val="0"/>
                      <w:marBottom w:val="0"/>
                      <w:divBdr>
                        <w:top w:val="dashed" w:sz="2" w:space="0" w:color="FFFFFF"/>
                        <w:left w:val="dashed" w:sz="2" w:space="0" w:color="FFFFFF"/>
                        <w:bottom w:val="dashed" w:sz="2" w:space="0" w:color="FFFFFF"/>
                        <w:right w:val="dashed" w:sz="2" w:space="0" w:color="FFFFFF"/>
                      </w:divBdr>
                    </w:div>
                    <w:div w:id="1267494834">
                      <w:marLeft w:val="0"/>
                      <w:marRight w:val="0"/>
                      <w:marTop w:val="0"/>
                      <w:marBottom w:val="0"/>
                      <w:divBdr>
                        <w:top w:val="dashed" w:sz="2" w:space="0" w:color="FFFFFF"/>
                        <w:left w:val="dashed" w:sz="2" w:space="0" w:color="FFFFFF"/>
                        <w:bottom w:val="dashed" w:sz="2" w:space="0" w:color="FFFFFF"/>
                        <w:right w:val="dashed" w:sz="2" w:space="0" w:color="FFFFFF"/>
                      </w:divBdr>
                      <w:divsChild>
                        <w:div w:id="84567899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56478940">
                      <w:marLeft w:val="0"/>
                      <w:marRight w:val="0"/>
                      <w:marTop w:val="0"/>
                      <w:marBottom w:val="0"/>
                      <w:divBdr>
                        <w:top w:val="dashed" w:sz="2" w:space="0" w:color="FFFFFF"/>
                        <w:left w:val="dashed" w:sz="2" w:space="0" w:color="FFFFFF"/>
                        <w:bottom w:val="dashed" w:sz="2" w:space="0" w:color="FFFFFF"/>
                        <w:right w:val="dashed" w:sz="2" w:space="0" w:color="FFFFFF"/>
                      </w:divBdr>
                    </w:div>
                    <w:div w:id="1288387163">
                      <w:marLeft w:val="0"/>
                      <w:marRight w:val="0"/>
                      <w:marTop w:val="0"/>
                      <w:marBottom w:val="0"/>
                      <w:divBdr>
                        <w:top w:val="dashed" w:sz="2" w:space="0" w:color="FFFFFF"/>
                        <w:left w:val="dashed" w:sz="2" w:space="0" w:color="FFFFFF"/>
                        <w:bottom w:val="dashed" w:sz="2" w:space="0" w:color="FFFFFF"/>
                        <w:right w:val="dashed" w:sz="2" w:space="0" w:color="FFFFFF"/>
                      </w:divBdr>
                      <w:divsChild>
                        <w:div w:id="1263146862">
                          <w:marLeft w:val="0"/>
                          <w:marRight w:val="0"/>
                          <w:marTop w:val="0"/>
                          <w:marBottom w:val="0"/>
                          <w:divBdr>
                            <w:top w:val="dashed" w:sz="2" w:space="0" w:color="FFFFFF"/>
                            <w:left w:val="dashed" w:sz="2" w:space="0" w:color="FFFFFF"/>
                            <w:bottom w:val="dashed" w:sz="2" w:space="0" w:color="FFFFFF"/>
                            <w:right w:val="dashed" w:sz="2" w:space="0" w:color="FFFFFF"/>
                          </w:divBdr>
                        </w:div>
                        <w:div w:id="2009946141">
                          <w:marLeft w:val="0"/>
                          <w:marRight w:val="0"/>
                          <w:marTop w:val="0"/>
                          <w:marBottom w:val="0"/>
                          <w:divBdr>
                            <w:top w:val="dashed" w:sz="2" w:space="0" w:color="FFFFFF"/>
                            <w:left w:val="dashed" w:sz="2" w:space="0" w:color="FFFFFF"/>
                            <w:bottom w:val="dashed" w:sz="2" w:space="0" w:color="FFFFFF"/>
                            <w:right w:val="dashed" w:sz="2" w:space="0" w:color="FFFFFF"/>
                          </w:divBdr>
                        </w:div>
                        <w:div w:id="1967077672">
                          <w:marLeft w:val="0"/>
                          <w:marRight w:val="0"/>
                          <w:marTop w:val="0"/>
                          <w:marBottom w:val="0"/>
                          <w:divBdr>
                            <w:top w:val="dashed" w:sz="2" w:space="0" w:color="FFFFFF"/>
                            <w:left w:val="dashed" w:sz="2" w:space="0" w:color="FFFFFF"/>
                            <w:bottom w:val="dashed" w:sz="2" w:space="0" w:color="FFFFFF"/>
                            <w:right w:val="dashed" w:sz="2" w:space="0" w:color="FFFFFF"/>
                          </w:divBdr>
                        </w:div>
                        <w:div w:id="1149129810">
                          <w:marLeft w:val="0"/>
                          <w:marRight w:val="0"/>
                          <w:marTop w:val="0"/>
                          <w:marBottom w:val="0"/>
                          <w:divBdr>
                            <w:top w:val="dashed" w:sz="2" w:space="0" w:color="FFFFFF"/>
                            <w:left w:val="dashed" w:sz="2" w:space="0" w:color="FFFFFF"/>
                            <w:bottom w:val="dashed" w:sz="2" w:space="0" w:color="FFFFFF"/>
                            <w:right w:val="dashed" w:sz="2" w:space="0" w:color="FFFFFF"/>
                          </w:divBdr>
                        </w:div>
                        <w:div w:id="1927304797">
                          <w:marLeft w:val="0"/>
                          <w:marRight w:val="0"/>
                          <w:marTop w:val="0"/>
                          <w:marBottom w:val="0"/>
                          <w:divBdr>
                            <w:top w:val="dashed" w:sz="2" w:space="0" w:color="FFFFFF"/>
                            <w:left w:val="dashed" w:sz="2" w:space="0" w:color="FFFFFF"/>
                            <w:bottom w:val="dashed" w:sz="2" w:space="0" w:color="FFFFFF"/>
                            <w:right w:val="dashed" w:sz="2" w:space="0" w:color="FFFFFF"/>
                          </w:divBdr>
                        </w:div>
                        <w:div w:id="148211574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58848140">
                      <w:marLeft w:val="0"/>
                      <w:marRight w:val="0"/>
                      <w:marTop w:val="0"/>
                      <w:marBottom w:val="0"/>
                      <w:divBdr>
                        <w:top w:val="dashed" w:sz="2" w:space="0" w:color="FFFFFF"/>
                        <w:left w:val="dashed" w:sz="2" w:space="0" w:color="FFFFFF"/>
                        <w:bottom w:val="dashed" w:sz="2" w:space="0" w:color="FFFFFF"/>
                        <w:right w:val="dashed" w:sz="2" w:space="0" w:color="FFFFFF"/>
                      </w:divBdr>
                    </w:div>
                    <w:div w:id="1654413528">
                      <w:marLeft w:val="0"/>
                      <w:marRight w:val="0"/>
                      <w:marTop w:val="0"/>
                      <w:marBottom w:val="0"/>
                      <w:divBdr>
                        <w:top w:val="dashed" w:sz="2" w:space="0" w:color="FFFFFF"/>
                        <w:left w:val="dashed" w:sz="2" w:space="0" w:color="FFFFFF"/>
                        <w:bottom w:val="dashed" w:sz="2" w:space="0" w:color="FFFFFF"/>
                        <w:right w:val="dashed" w:sz="2" w:space="0" w:color="FFFFFF"/>
                      </w:divBdr>
                      <w:divsChild>
                        <w:div w:id="1890145952">
                          <w:marLeft w:val="0"/>
                          <w:marRight w:val="0"/>
                          <w:marTop w:val="0"/>
                          <w:marBottom w:val="0"/>
                          <w:divBdr>
                            <w:top w:val="dashed" w:sz="2" w:space="0" w:color="FFFFFF"/>
                            <w:left w:val="dashed" w:sz="2" w:space="0" w:color="FFFFFF"/>
                            <w:bottom w:val="dashed" w:sz="2" w:space="0" w:color="FFFFFF"/>
                            <w:right w:val="dashed" w:sz="2" w:space="0" w:color="FFFFFF"/>
                          </w:divBdr>
                        </w:div>
                        <w:div w:id="1093933910">
                          <w:marLeft w:val="0"/>
                          <w:marRight w:val="0"/>
                          <w:marTop w:val="0"/>
                          <w:marBottom w:val="0"/>
                          <w:divBdr>
                            <w:top w:val="dashed" w:sz="2" w:space="0" w:color="FFFFFF"/>
                            <w:left w:val="dashed" w:sz="2" w:space="0" w:color="FFFFFF"/>
                            <w:bottom w:val="dashed" w:sz="2" w:space="0" w:color="FFFFFF"/>
                            <w:right w:val="dashed" w:sz="2" w:space="0" w:color="FFFFFF"/>
                          </w:divBdr>
                          <w:divsChild>
                            <w:div w:id="1764111460">
                              <w:marLeft w:val="0"/>
                              <w:marRight w:val="0"/>
                              <w:marTop w:val="0"/>
                              <w:marBottom w:val="0"/>
                              <w:divBdr>
                                <w:top w:val="dashed" w:sz="2" w:space="0" w:color="FFFFFF"/>
                                <w:left w:val="dashed" w:sz="2" w:space="0" w:color="FFFFFF"/>
                                <w:bottom w:val="dashed" w:sz="2" w:space="0" w:color="FFFFFF"/>
                                <w:right w:val="dashed" w:sz="2" w:space="0" w:color="FFFFFF"/>
                              </w:divBdr>
                            </w:div>
                            <w:div w:id="177156551">
                              <w:marLeft w:val="0"/>
                              <w:marRight w:val="0"/>
                              <w:marTop w:val="0"/>
                              <w:marBottom w:val="0"/>
                              <w:divBdr>
                                <w:top w:val="dashed" w:sz="2" w:space="0" w:color="FFFFFF"/>
                                <w:left w:val="dashed" w:sz="2" w:space="0" w:color="FFFFFF"/>
                                <w:bottom w:val="dashed" w:sz="2" w:space="0" w:color="FFFFFF"/>
                                <w:right w:val="dashed" w:sz="2" w:space="0" w:color="FFFFFF"/>
                              </w:divBdr>
                            </w:div>
                            <w:div w:id="1197698521">
                              <w:marLeft w:val="0"/>
                              <w:marRight w:val="0"/>
                              <w:marTop w:val="0"/>
                              <w:marBottom w:val="0"/>
                              <w:divBdr>
                                <w:top w:val="dashed" w:sz="2" w:space="0" w:color="FFFFFF"/>
                                <w:left w:val="dashed" w:sz="2" w:space="0" w:color="FFFFFF"/>
                                <w:bottom w:val="dashed" w:sz="2" w:space="0" w:color="FFFFFF"/>
                                <w:right w:val="dashed" w:sz="2" w:space="0" w:color="FFFFFF"/>
                              </w:divBdr>
                            </w:div>
                            <w:div w:id="112966827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98795982">
                          <w:marLeft w:val="0"/>
                          <w:marRight w:val="0"/>
                          <w:marTop w:val="0"/>
                          <w:marBottom w:val="0"/>
                          <w:divBdr>
                            <w:top w:val="dashed" w:sz="2" w:space="0" w:color="FFFFFF"/>
                            <w:left w:val="dashed" w:sz="2" w:space="0" w:color="FFFFFF"/>
                            <w:bottom w:val="dashed" w:sz="2" w:space="0" w:color="FFFFFF"/>
                            <w:right w:val="dashed" w:sz="2" w:space="0" w:color="FFFFFF"/>
                          </w:divBdr>
                        </w:div>
                        <w:div w:id="1096632643">
                          <w:marLeft w:val="0"/>
                          <w:marRight w:val="0"/>
                          <w:marTop w:val="0"/>
                          <w:marBottom w:val="0"/>
                          <w:divBdr>
                            <w:top w:val="dashed" w:sz="2" w:space="0" w:color="FFFFFF"/>
                            <w:left w:val="dashed" w:sz="2" w:space="0" w:color="FFFFFF"/>
                            <w:bottom w:val="dashed" w:sz="2" w:space="0" w:color="FFFFFF"/>
                            <w:right w:val="dashed" w:sz="2" w:space="0" w:color="FFFFFF"/>
                          </w:divBdr>
                        </w:div>
                        <w:div w:id="75890957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12358850">
                      <w:marLeft w:val="0"/>
                      <w:marRight w:val="0"/>
                      <w:marTop w:val="0"/>
                      <w:marBottom w:val="0"/>
                      <w:divBdr>
                        <w:top w:val="dashed" w:sz="2" w:space="0" w:color="FFFFFF"/>
                        <w:left w:val="dashed" w:sz="2" w:space="0" w:color="FFFFFF"/>
                        <w:bottom w:val="dashed" w:sz="2" w:space="0" w:color="FFFFFF"/>
                        <w:right w:val="dashed" w:sz="2" w:space="0" w:color="FFFFFF"/>
                      </w:divBdr>
                    </w:div>
                    <w:div w:id="2100250541">
                      <w:marLeft w:val="0"/>
                      <w:marRight w:val="0"/>
                      <w:marTop w:val="0"/>
                      <w:marBottom w:val="0"/>
                      <w:divBdr>
                        <w:top w:val="dashed" w:sz="2" w:space="0" w:color="FFFFFF"/>
                        <w:left w:val="dashed" w:sz="2" w:space="0" w:color="FFFFFF"/>
                        <w:bottom w:val="dashed" w:sz="2" w:space="0" w:color="FFFFFF"/>
                        <w:right w:val="dashed" w:sz="2" w:space="0" w:color="FFFFFF"/>
                      </w:divBdr>
                      <w:divsChild>
                        <w:div w:id="898899932">
                          <w:marLeft w:val="0"/>
                          <w:marRight w:val="0"/>
                          <w:marTop w:val="0"/>
                          <w:marBottom w:val="0"/>
                          <w:divBdr>
                            <w:top w:val="dashed" w:sz="2" w:space="0" w:color="FFFFFF"/>
                            <w:left w:val="dashed" w:sz="2" w:space="0" w:color="FFFFFF"/>
                            <w:bottom w:val="dashed" w:sz="2" w:space="0" w:color="FFFFFF"/>
                            <w:right w:val="dashed" w:sz="2" w:space="0" w:color="FFFFFF"/>
                          </w:divBdr>
                        </w:div>
                        <w:div w:id="1160467809">
                          <w:marLeft w:val="0"/>
                          <w:marRight w:val="0"/>
                          <w:marTop w:val="0"/>
                          <w:marBottom w:val="0"/>
                          <w:divBdr>
                            <w:top w:val="dashed" w:sz="2" w:space="0" w:color="FFFFFF"/>
                            <w:left w:val="dashed" w:sz="2" w:space="0" w:color="FFFFFF"/>
                            <w:bottom w:val="dashed" w:sz="2" w:space="0" w:color="FFFFFF"/>
                            <w:right w:val="dashed" w:sz="2" w:space="0" w:color="FFFFFF"/>
                          </w:divBdr>
                        </w:div>
                        <w:div w:id="30651318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47821541">
                      <w:marLeft w:val="0"/>
                      <w:marRight w:val="0"/>
                      <w:marTop w:val="0"/>
                      <w:marBottom w:val="0"/>
                      <w:divBdr>
                        <w:top w:val="dashed" w:sz="2" w:space="0" w:color="FFFFFF"/>
                        <w:left w:val="dashed" w:sz="2" w:space="0" w:color="FFFFFF"/>
                        <w:bottom w:val="dashed" w:sz="2" w:space="0" w:color="FFFFFF"/>
                        <w:right w:val="dashed" w:sz="2" w:space="0" w:color="FFFFFF"/>
                      </w:divBdr>
                    </w:div>
                    <w:div w:id="1672684467">
                      <w:marLeft w:val="0"/>
                      <w:marRight w:val="0"/>
                      <w:marTop w:val="0"/>
                      <w:marBottom w:val="0"/>
                      <w:divBdr>
                        <w:top w:val="dashed" w:sz="2" w:space="0" w:color="FFFFFF"/>
                        <w:left w:val="dashed" w:sz="2" w:space="0" w:color="FFFFFF"/>
                        <w:bottom w:val="dashed" w:sz="2" w:space="0" w:color="FFFFFF"/>
                        <w:right w:val="dashed" w:sz="2" w:space="0" w:color="FFFFFF"/>
                      </w:divBdr>
                      <w:divsChild>
                        <w:div w:id="128496528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30812147">
                      <w:marLeft w:val="0"/>
                      <w:marRight w:val="0"/>
                      <w:marTop w:val="0"/>
                      <w:marBottom w:val="0"/>
                      <w:divBdr>
                        <w:top w:val="dashed" w:sz="2" w:space="0" w:color="FFFFFF"/>
                        <w:left w:val="dashed" w:sz="2" w:space="0" w:color="FFFFFF"/>
                        <w:bottom w:val="dashed" w:sz="2" w:space="0" w:color="FFFFFF"/>
                        <w:right w:val="dashed" w:sz="2" w:space="0" w:color="FFFFFF"/>
                      </w:divBdr>
                    </w:div>
                    <w:div w:id="912935703">
                      <w:marLeft w:val="0"/>
                      <w:marRight w:val="0"/>
                      <w:marTop w:val="0"/>
                      <w:marBottom w:val="0"/>
                      <w:divBdr>
                        <w:top w:val="dashed" w:sz="2" w:space="0" w:color="FFFFFF"/>
                        <w:left w:val="dashed" w:sz="2" w:space="0" w:color="FFFFFF"/>
                        <w:bottom w:val="dashed" w:sz="2" w:space="0" w:color="FFFFFF"/>
                        <w:right w:val="dashed" w:sz="2" w:space="0" w:color="FFFFFF"/>
                      </w:divBdr>
                      <w:divsChild>
                        <w:div w:id="132901875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02168931">
                      <w:marLeft w:val="0"/>
                      <w:marRight w:val="0"/>
                      <w:marTop w:val="0"/>
                      <w:marBottom w:val="0"/>
                      <w:divBdr>
                        <w:top w:val="dashed" w:sz="2" w:space="0" w:color="FFFFFF"/>
                        <w:left w:val="dashed" w:sz="2" w:space="0" w:color="FFFFFF"/>
                        <w:bottom w:val="dashed" w:sz="2" w:space="0" w:color="FFFFFF"/>
                        <w:right w:val="dashed" w:sz="2" w:space="0" w:color="FFFFFF"/>
                      </w:divBdr>
                    </w:div>
                    <w:div w:id="1725592756">
                      <w:marLeft w:val="0"/>
                      <w:marRight w:val="0"/>
                      <w:marTop w:val="0"/>
                      <w:marBottom w:val="0"/>
                      <w:divBdr>
                        <w:top w:val="dashed" w:sz="2" w:space="0" w:color="FFFFFF"/>
                        <w:left w:val="dashed" w:sz="2" w:space="0" w:color="FFFFFF"/>
                        <w:bottom w:val="dashed" w:sz="2" w:space="0" w:color="FFFFFF"/>
                        <w:right w:val="dashed" w:sz="2" w:space="0" w:color="FFFFFF"/>
                      </w:divBdr>
                      <w:divsChild>
                        <w:div w:id="375853469">
                          <w:marLeft w:val="0"/>
                          <w:marRight w:val="0"/>
                          <w:marTop w:val="0"/>
                          <w:marBottom w:val="0"/>
                          <w:divBdr>
                            <w:top w:val="dashed" w:sz="2" w:space="0" w:color="FFFFFF"/>
                            <w:left w:val="dashed" w:sz="2" w:space="0" w:color="FFFFFF"/>
                            <w:bottom w:val="dashed" w:sz="2" w:space="0" w:color="FFFFFF"/>
                            <w:right w:val="dashed" w:sz="2" w:space="0" w:color="FFFFFF"/>
                          </w:divBdr>
                        </w:div>
                        <w:div w:id="1539269925">
                          <w:marLeft w:val="0"/>
                          <w:marRight w:val="0"/>
                          <w:marTop w:val="0"/>
                          <w:marBottom w:val="0"/>
                          <w:divBdr>
                            <w:top w:val="dashed" w:sz="2" w:space="0" w:color="FFFFFF"/>
                            <w:left w:val="dashed" w:sz="2" w:space="0" w:color="FFFFFF"/>
                            <w:bottom w:val="dashed" w:sz="2" w:space="0" w:color="FFFFFF"/>
                            <w:right w:val="dashed" w:sz="2" w:space="0" w:color="FFFFFF"/>
                          </w:divBdr>
                          <w:divsChild>
                            <w:div w:id="1273707180">
                              <w:marLeft w:val="0"/>
                              <w:marRight w:val="0"/>
                              <w:marTop w:val="0"/>
                              <w:marBottom w:val="0"/>
                              <w:divBdr>
                                <w:top w:val="dashed" w:sz="2" w:space="0" w:color="FFFFFF"/>
                                <w:left w:val="dashed" w:sz="2" w:space="0" w:color="FFFFFF"/>
                                <w:bottom w:val="dashed" w:sz="2" w:space="0" w:color="FFFFFF"/>
                                <w:right w:val="dashed" w:sz="2" w:space="0" w:color="FFFFFF"/>
                              </w:divBdr>
                            </w:div>
                            <w:div w:id="1641767940">
                              <w:marLeft w:val="0"/>
                              <w:marRight w:val="0"/>
                              <w:marTop w:val="0"/>
                              <w:marBottom w:val="0"/>
                              <w:divBdr>
                                <w:top w:val="dashed" w:sz="2" w:space="0" w:color="FFFFFF"/>
                                <w:left w:val="dashed" w:sz="2" w:space="0" w:color="FFFFFF"/>
                                <w:bottom w:val="dashed" w:sz="2" w:space="0" w:color="FFFFFF"/>
                                <w:right w:val="dashed" w:sz="2" w:space="0" w:color="FFFFFF"/>
                              </w:divBdr>
                            </w:div>
                            <w:div w:id="52228559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51702129">
                          <w:marLeft w:val="0"/>
                          <w:marRight w:val="0"/>
                          <w:marTop w:val="0"/>
                          <w:marBottom w:val="0"/>
                          <w:divBdr>
                            <w:top w:val="dashed" w:sz="2" w:space="0" w:color="FFFFFF"/>
                            <w:left w:val="dashed" w:sz="2" w:space="0" w:color="FFFFFF"/>
                            <w:bottom w:val="dashed" w:sz="2" w:space="0" w:color="FFFFFF"/>
                            <w:right w:val="dashed" w:sz="2" w:space="0" w:color="FFFFFF"/>
                          </w:divBdr>
                        </w:div>
                        <w:div w:id="2051832218">
                          <w:marLeft w:val="0"/>
                          <w:marRight w:val="0"/>
                          <w:marTop w:val="0"/>
                          <w:marBottom w:val="0"/>
                          <w:divBdr>
                            <w:top w:val="dashed" w:sz="2" w:space="0" w:color="FFFFFF"/>
                            <w:left w:val="dashed" w:sz="2" w:space="0" w:color="FFFFFF"/>
                            <w:bottom w:val="dashed" w:sz="2" w:space="0" w:color="FFFFFF"/>
                            <w:right w:val="dashed" w:sz="2" w:space="0" w:color="FFFFFF"/>
                          </w:divBdr>
                        </w:div>
                        <w:div w:id="504562484">
                          <w:marLeft w:val="0"/>
                          <w:marRight w:val="0"/>
                          <w:marTop w:val="0"/>
                          <w:marBottom w:val="0"/>
                          <w:divBdr>
                            <w:top w:val="dashed" w:sz="2" w:space="0" w:color="FFFFFF"/>
                            <w:left w:val="dashed" w:sz="2" w:space="0" w:color="FFFFFF"/>
                            <w:bottom w:val="dashed" w:sz="2" w:space="0" w:color="FFFFFF"/>
                            <w:right w:val="dashed" w:sz="2" w:space="0" w:color="FFFFFF"/>
                          </w:divBdr>
                          <w:divsChild>
                            <w:div w:id="603225563">
                              <w:marLeft w:val="0"/>
                              <w:marRight w:val="0"/>
                              <w:marTop w:val="0"/>
                              <w:marBottom w:val="0"/>
                              <w:divBdr>
                                <w:top w:val="dashed" w:sz="2" w:space="0" w:color="FFFFFF"/>
                                <w:left w:val="dashed" w:sz="2" w:space="0" w:color="FFFFFF"/>
                                <w:bottom w:val="dashed" w:sz="2" w:space="0" w:color="FFFFFF"/>
                                <w:right w:val="dashed" w:sz="2" w:space="0" w:color="FFFFFF"/>
                              </w:divBdr>
                            </w:div>
                            <w:div w:id="151796083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966932394">
                      <w:marLeft w:val="0"/>
                      <w:marRight w:val="0"/>
                      <w:marTop w:val="0"/>
                      <w:marBottom w:val="0"/>
                      <w:divBdr>
                        <w:top w:val="dashed" w:sz="2" w:space="0" w:color="FFFFFF"/>
                        <w:left w:val="dashed" w:sz="2" w:space="0" w:color="FFFFFF"/>
                        <w:bottom w:val="dashed" w:sz="2" w:space="0" w:color="FFFFFF"/>
                        <w:right w:val="dashed" w:sz="2" w:space="0" w:color="FFFFFF"/>
                      </w:divBdr>
                    </w:div>
                    <w:div w:id="1703550753">
                      <w:marLeft w:val="0"/>
                      <w:marRight w:val="0"/>
                      <w:marTop w:val="0"/>
                      <w:marBottom w:val="0"/>
                      <w:divBdr>
                        <w:top w:val="dashed" w:sz="2" w:space="0" w:color="FFFFFF"/>
                        <w:left w:val="dashed" w:sz="2" w:space="0" w:color="FFFFFF"/>
                        <w:bottom w:val="dashed" w:sz="2" w:space="0" w:color="FFFFFF"/>
                        <w:right w:val="dashed" w:sz="2" w:space="0" w:color="FFFFFF"/>
                      </w:divBdr>
                      <w:divsChild>
                        <w:div w:id="2065525340">
                          <w:marLeft w:val="0"/>
                          <w:marRight w:val="0"/>
                          <w:marTop w:val="0"/>
                          <w:marBottom w:val="0"/>
                          <w:divBdr>
                            <w:top w:val="dashed" w:sz="2" w:space="0" w:color="FFFFFF"/>
                            <w:left w:val="dashed" w:sz="2" w:space="0" w:color="FFFFFF"/>
                            <w:bottom w:val="dashed" w:sz="2" w:space="0" w:color="FFFFFF"/>
                            <w:right w:val="dashed" w:sz="2" w:space="0" w:color="FFFFFF"/>
                          </w:divBdr>
                        </w:div>
                        <w:div w:id="209361954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52796265">
                      <w:marLeft w:val="0"/>
                      <w:marRight w:val="0"/>
                      <w:marTop w:val="0"/>
                      <w:marBottom w:val="0"/>
                      <w:divBdr>
                        <w:top w:val="dashed" w:sz="2" w:space="0" w:color="FFFFFF"/>
                        <w:left w:val="dashed" w:sz="2" w:space="0" w:color="FFFFFF"/>
                        <w:bottom w:val="dashed" w:sz="2" w:space="0" w:color="FFFFFF"/>
                        <w:right w:val="dashed" w:sz="2" w:space="0" w:color="FFFFFF"/>
                      </w:divBdr>
                    </w:div>
                    <w:div w:id="1877346989">
                      <w:marLeft w:val="0"/>
                      <w:marRight w:val="0"/>
                      <w:marTop w:val="0"/>
                      <w:marBottom w:val="0"/>
                      <w:divBdr>
                        <w:top w:val="dashed" w:sz="2" w:space="0" w:color="FFFFFF"/>
                        <w:left w:val="dashed" w:sz="2" w:space="0" w:color="FFFFFF"/>
                        <w:bottom w:val="dashed" w:sz="2" w:space="0" w:color="FFFFFF"/>
                        <w:right w:val="dashed" w:sz="2" w:space="0" w:color="FFFFFF"/>
                      </w:divBdr>
                      <w:divsChild>
                        <w:div w:id="150439450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80343673">
                      <w:marLeft w:val="0"/>
                      <w:marRight w:val="0"/>
                      <w:marTop w:val="0"/>
                      <w:marBottom w:val="0"/>
                      <w:divBdr>
                        <w:top w:val="dashed" w:sz="2" w:space="0" w:color="FFFFFF"/>
                        <w:left w:val="dashed" w:sz="2" w:space="0" w:color="FFFFFF"/>
                        <w:bottom w:val="dashed" w:sz="2" w:space="0" w:color="FFFFFF"/>
                        <w:right w:val="dashed" w:sz="2" w:space="0" w:color="FFFFFF"/>
                      </w:divBdr>
                    </w:div>
                    <w:div w:id="745490122">
                      <w:marLeft w:val="0"/>
                      <w:marRight w:val="0"/>
                      <w:marTop w:val="0"/>
                      <w:marBottom w:val="0"/>
                      <w:divBdr>
                        <w:top w:val="dashed" w:sz="2" w:space="0" w:color="FFFFFF"/>
                        <w:left w:val="dashed" w:sz="2" w:space="0" w:color="FFFFFF"/>
                        <w:bottom w:val="dashed" w:sz="2" w:space="0" w:color="FFFFFF"/>
                        <w:right w:val="dashed" w:sz="2" w:space="0" w:color="FFFFFF"/>
                      </w:divBdr>
                      <w:divsChild>
                        <w:div w:id="547761840">
                          <w:marLeft w:val="0"/>
                          <w:marRight w:val="0"/>
                          <w:marTop w:val="0"/>
                          <w:marBottom w:val="0"/>
                          <w:divBdr>
                            <w:top w:val="dashed" w:sz="2" w:space="0" w:color="FFFFFF"/>
                            <w:left w:val="dashed" w:sz="2" w:space="0" w:color="FFFFFF"/>
                            <w:bottom w:val="dashed" w:sz="2" w:space="0" w:color="FFFFFF"/>
                            <w:right w:val="dashed" w:sz="2" w:space="0" w:color="FFFFFF"/>
                          </w:divBdr>
                        </w:div>
                        <w:div w:id="922372229">
                          <w:marLeft w:val="0"/>
                          <w:marRight w:val="0"/>
                          <w:marTop w:val="0"/>
                          <w:marBottom w:val="0"/>
                          <w:divBdr>
                            <w:top w:val="dashed" w:sz="2" w:space="0" w:color="FFFFFF"/>
                            <w:left w:val="dashed" w:sz="2" w:space="0" w:color="FFFFFF"/>
                            <w:bottom w:val="dashed" w:sz="2" w:space="0" w:color="FFFFFF"/>
                            <w:right w:val="dashed" w:sz="2" w:space="0" w:color="FFFFFF"/>
                          </w:divBdr>
                        </w:div>
                        <w:div w:id="1103722351">
                          <w:marLeft w:val="0"/>
                          <w:marRight w:val="0"/>
                          <w:marTop w:val="0"/>
                          <w:marBottom w:val="0"/>
                          <w:divBdr>
                            <w:top w:val="dashed" w:sz="2" w:space="0" w:color="FFFFFF"/>
                            <w:left w:val="dashed" w:sz="2" w:space="0" w:color="FFFFFF"/>
                            <w:bottom w:val="dashed" w:sz="2" w:space="0" w:color="FFFFFF"/>
                            <w:right w:val="dashed" w:sz="2" w:space="0" w:color="FFFFFF"/>
                          </w:divBdr>
                        </w:div>
                        <w:div w:id="144592291">
                          <w:marLeft w:val="0"/>
                          <w:marRight w:val="0"/>
                          <w:marTop w:val="0"/>
                          <w:marBottom w:val="0"/>
                          <w:divBdr>
                            <w:top w:val="dashed" w:sz="2" w:space="0" w:color="FFFFFF"/>
                            <w:left w:val="dashed" w:sz="2" w:space="0" w:color="FFFFFF"/>
                            <w:bottom w:val="dashed" w:sz="2" w:space="0" w:color="FFFFFF"/>
                            <w:right w:val="dashed" w:sz="2" w:space="0" w:color="FFFFFF"/>
                          </w:divBdr>
                        </w:div>
                        <w:div w:id="1234394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79175531">
                      <w:marLeft w:val="0"/>
                      <w:marRight w:val="0"/>
                      <w:marTop w:val="0"/>
                      <w:marBottom w:val="0"/>
                      <w:divBdr>
                        <w:top w:val="dashed" w:sz="2" w:space="0" w:color="FFFFFF"/>
                        <w:left w:val="dashed" w:sz="2" w:space="0" w:color="FFFFFF"/>
                        <w:bottom w:val="dashed" w:sz="2" w:space="0" w:color="FFFFFF"/>
                        <w:right w:val="dashed" w:sz="2" w:space="0" w:color="FFFFFF"/>
                      </w:divBdr>
                    </w:div>
                    <w:div w:id="1864974390">
                      <w:marLeft w:val="0"/>
                      <w:marRight w:val="0"/>
                      <w:marTop w:val="0"/>
                      <w:marBottom w:val="0"/>
                      <w:divBdr>
                        <w:top w:val="dashed" w:sz="2" w:space="0" w:color="FFFFFF"/>
                        <w:left w:val="dashed" w:sz="2" w:space="0" w:color="FFFFFF"/>
                        <w:bottom w:val="dashed" w:sz="2" w:space="0" w:color="FFFFFF"/>
                        <w:right w:val="dashed" w:sz="2" w:space="0" w:color="FFFFFF"/>
                      </w:divBdr>
                      <w:divsChild>
                        <w:div w:id="111629826">
                          <w:marLeft w:val="0"/>
                          <w:marRight w:val="0"/>
                          <w:marTop w:val="0"/>
                          <w:marBottom w:val="0"/>
                          <w:divBdr>
                            <w:top w:val="dashed" w:sz="2" w:space="0" w:color="FFFFFF"/>
                            <w:left w:val="dashed" w:sz="2" w:space="0" w:color="FFFFFF"/>
                            <w:bottom w:val="dashed" w:sz="2" w:space="0" w:color="FFFFFF"/>
                            <w:right w:val="dashed" w:sz="2" w:space="0" w:color="FFFFFF"/>
                          </w:divBdr>
                        </w:div>
                        <w:div w:id="673148881">
                          <w:marLeft w:val="0"/>
                          <w:marRight w:val="0"/>
                          <w:marTop w:val="0"/>
                          <w:marBottom w:val="0"/>
                          <w:divBdr>
                            <w:top w:val="dashed" w:sz="2" w:space="0" w:color="FFFFFF"/>
                            <w:left w:val="dashed" w:sz="2" w:space="0" w:color="FFFFFF"/>
                            <w:bottom w:val="dashed" w:sz="2" w:space="0" w:color="FFFFFF"/>
                            <w:right w:val="dashed" w:sz="2" w:space="0" w:color="FFFFFF"/>
                          </w:divBdr>
                        </w:div>
                        <w:div w:id="1548451022">
                          <w:marLeft w:val="0"/>
                          <w:marRight w:val="0"/>
                          <w:marTop w:val="0"/>
                          <w:marBottom w:val="0"/>
                          <w:divBdr>
                            <w:top w:val="dashed" w:sz="2" w:space="0" w:color="FFFFFF"/>
                            <w:left w:val="dashed" w:sz="2" w:space="0" w:color="FFFFFF"/>
                            <w:bottom w:val="dashed" w:sz="2" w:space="0" w:color="FFFFFF"/>
                            <w:right w:val="dashed" w:sz="2" w:space="0" w:color="FFFFFF"/>
                          </w:divBdr>
                        </w:div>
                        <w:div w:id="472454815">
                          <w:marLeft w:val="0"/>
                          <w:marRight w:val="0"/>
                          <w:marTop w:val="0"/>
                          <w:marBottom w:val="0"/>
                          <w:divBdr>
                            <w:top w:val="dashed" w:sz="2" w:space="0" w:color="FFFFFF"/>
                            <w:left w:val="dashed" w:sz="2" w:space="0" w:color="FFFFFF"/>
                            <w:bottom w:val="dashed" w:sz="2" w:space="0" w:color="FFFFFF"/>
                            <w:right w:val="dashed" w:sz="2" w:space="0" w:color="FFFFFF"/>
                          </w:divBdr>
                        </w:div>
                        <w:div w:id="146677967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49912681">
                      <w:marLeft w:val="0"/>
                      <w:marRight w:val="0"/>
                      <w:marTop w:val="0"/>
                      <w:marBottom w:val="0"/>
                      <w:divBdr>
                        <w:top w:val="dashed" w:sz="2" w:space="0" w:color="FFFFFF"/>
                        <w:left w:val="dashed" w:sz="2" w:space="0" w:color="FFFFFF"/>
                        <w:bottom w:val="dashed" w:sz="2" w:space="0" w:color="FFFFFF"/>
                        <w:right w:val="dashed" w:sz="2" w:space="0" w:color="FFFFFF"/>
                      </w:divBdr>
                    </w:div>
                    <w:div w:id="1659724178">
                      <w:marLeft w:val="0"/>
                      <w:marRight w:val="0"/>
                      <w:marTop w:val="0"/>
                      <w:marBottom w:val="0"/>
                      <w:divBdr>
                        <w:top w:val="dashed" w:sz="2" w:space="0" w:color="FFFFFF"/>
                        <w:left w:val="dashed" w:sz="2" w:space="0" w:color="FFFFFF"/>
                        <w:bottom w:val="dashed" w:sz="2" w:space="0" w:color="FFFFFF"/>
                        <w:right w:val="dashed" w:sz="2" w:space="0" w:color="FFFFFF"/>
                      </w:divBdr>
                    </w:div>
                    <w:div w:id="1232812128">
                      <w:marLeft w:val="0"/>
                      <w:marRight w:val="0"/>
                      <w:marTop w:val="0"/>
                      <w:marBottom w:val="0"/>
                      <w:divBdr>
                        <w:top w:val="dashed" w:sz="2" w:space="0" w:color="FFFFFF"/>
                        <w:left w:val="dashed" w:sz="2" w:space="0" w:color="FFFFFF"/>
                        <w:bottom w:val="dashed" w:sz="2" w:space="0" w:color="FFFFFF"/>
                        <w:right w:val="dashed" w:sz="2" w:space="0" w:color="FFFFFF"/>
                      </w:divBdr>
                      <w:divsChild>
                        <w:div w:id="87511985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24874791">
                      <w:marLeft w:val="0"/>
                      <w:marRight w:val="0"/>
                      <w:marTop w:val="0"/>
                      <w:marBottom w:val="0"/>
                      <w:divBdr>
                        <w:top w:val="dashed" w:sz="2" w:space="0" w:color="FFFFFF"/>
                        <w:left w:val="dashed" w:sz="2" w:space="0" w:color="FFFFFF"/>
                        <w:bottom w:val="dashed" w:sz="2" w:space="0" w:color="FFFFFF"/>
                        <w:right w:val="dashed" w:sz="2" w:space="0" w:color="FFFFFF"/>
                      </w:divBdr>
                    </w:div>
                    <w:div w:id="1082993389">
                      <w:marLeft w:val="0"/>
                      <w:marRight w:val="0"/>
                      <w:marTop w:val="0"/>
                      <w:marBottom w:val="0"/>
                      <w:divBdr>
                        <w:top w:val="dashed" w:sz="2" w:space="0" w:color="FFFFFF"/>
                        <w:left w:val="dashed" w:sz="2" w:space="0" w:color="FFFFFF"/>
                        <w:bottom w:val="dashed" w:sz="2" w:space="0" w:color="FFFFFF"/>
                        <w:right w:val="dashed" w:sz="2" w:space="0" w:color="FFFFFF"/>
                      </w:divBdr>
                      <w:divsChild>
                        <w:div w:id="881137432">
                          <w:marLeft w:val="0"/>
                          <w:marRight w:val="0"/>
                          <w:marTop w:val="0"/>
                          <w:marBottom w:val="0"/>
                          <w:divBdr>
                            <w:top w:val="dashed" w:sz="2" w:space="0" w:color="FFFFFF"/>
                            <w:left w:val="dashed" w:sz="2" w:space="0" w:color="FFFFFF"/>
                            <w:bottom w:val="dashed" w:sz="2" w:space="0" w:color="FFFFFF"/>
                            <w:right w:val="dashed" w:sz="2" w:space="0" w:color="FFFFFF"/>
                          </w:divBdr>
                        </w:div>
                        <w:div w:id="119807559">
                          <w:marLeft w:val="0"/>
                          <w:marRight w:val="0"/>
                          <w:marTop w:val="0"/>
                          <w:marBottom w:val="0"/>
                          <w:divBdr>
                            <w:top w:val="dashed" w:sz="2" w:space="0" w:color="FFFFFF"/>
                            <w:left w:val="dashed" w:sz="2" w:space="0" w:color="FFFFFF"/>
                            <w:bottom w:val="dashed" w:sz="2" w:space="0" w:color="FFFFFF"/>
                            <w:right w:val="dashed" w:sz="2" w:space="0" w:color="FFFFFF"/>
                          </w:divBdr>
                        </w:div>
                        <w:div w:id="21288560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33168178">
                      <w:marLeft w:val="0"/>
                      <w:marRight w:val="0"/>
                      <w:marTop w:val="0"/>
                      <w:marBottom w:val="0"/>
                      <w:divBdr>
                        <w:top w:val="dashed" w:sz="2" w:space="0" w:color="FFFFFF"/>
                        <w:left w:val="dashed" w:sz="2" w:space="0" w:color="FFFFFF"/>
                        <w:bottom w:val="dashed" w:sz="2" w:space="0" w:color="FFFFFF"/>
                        <w:right w:val="dashed" w:sz="2" w:space="0" w:color="FFFFFF"/>
                      </w:divBdr>
                    </w:div>
                    <w:div w:id="1536966353">
                      <w:marLeft w:val="0"/>
                      <w:marRight w:val="0"/>
                      <w:marTop w:val="0"/>
                      <w:marBottom w:val="0"/>
                      <w:divBdr>
                        <w:top w:val="dashed" w:sz="2" w:space="0" w:color="FFFFFF"/>
                        <w:left w:val="dashed" w:sz="2" w:space="0" w:color="FFFFFF"/>
                        <w:bottom w:val="dashed" w:sz="2" w:space="0" w:color="FFFFFF"/>
                        <w:right w:val="dashed" w:sz="2" w:space="0" w:color="FFFFFF"/>
                      </w:divBdr>
                      <w:divsChild>
                        <w:div w:id="76966712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275753250">
                  <w:marLeft w:val="0"/>
                  <w:marRight w:val="0"/>
                  <w:marTop w:val="0"/>
                  <w:marBottom w:val="0"/>
                  <w:divBdr>
                    <w:top w:val="none" w:sz="0" w:space="0" w:color="auto"/>
                    <w:left w:val="none" w:sz="0" w:space="0" w:color="auto"/>
                    <w:bottom w:val="none" w:sz="0" w:space="0" w:color="auto"/>
                    <w:right w:val="none" w:sz="0" w:space="0" w:color="auto"/>
                  </w:divBdr>
                </w:div>
                <w:div w:id="416251226">
                  <w:marLeft w:val="0"/>
                  <w:marRight w:val="0"/>
                  <w:marTop w:val="0"/>
                  <w:marBottom w:val="0"/>
                  <w:divBdr>
                    <w:top w:val="dashed" w:sz="2" w:space="0" w:color="FFFFFF"/>
                    <w:left w:val="dashed" w:sz="2" w:space="0" w:color="FFFFFF"/>
                    <w:bottom w:val="dashed" w:sz="2" w:space="0" w:color="FFFFFF"/>
                    <w:right w:val="dashed" w:sz="2" w:space="0" w:color="FFFFFF"/>
                  </w:divBdr>
                </w:div>
                <w:div w:id="2056394591">
                  <w:marLeft w:val="0"/>
                  <w:marRight w:val="0"/>
                  <w:marTop w:val="0"/>
                  <w:marBottom w:val="0"/>
                  <w:divBdr>
                    <w:top w:val="dashed" w:sz="2" w:space="0" w:color="FFFFFF"/>
                    <w:left w:val="dashed" w:sz="2" w:space="0" w:color="FFFFFF"/>
                    <w:bottom w:val="dashed" w:sz="2" w:space="0" w:color="FFFFFF"/>
                    <w:right w:val="dashed" w:sz="2" w:space="0" w:color="FFFFFF"/>
                  </w:divBdr>
                  <w:divsChild>
                    <w:div w:id="605618698">
                      <w:marLeft w:val="0"/>
                      <w:marRight w:val="0"/>
                      <w:marTop w:val="0"/>
                      <w:marBottom w:val="0"/>
                      <w:divBdr>
                        <w:top w:val="dashed" w:sz="2" w:space="0" w:color="FFFFFF"/>
                        <w:left w:val="dashed" w:sz="2" w:space="0" w:color="FFFFFF"/>
                        <w:bottom w:val="dashed" w:sz="2" w:space="0" w:color="FFFFFF"/>
                        <w:right w:val="dashed" w:sz="2" w:space="0" w:color="FFFFFF"/>
                      </w:divBdr>
                    </w:div>
                    <w:div w:id="300887059">
                      <w:marLeft w:val="0"/>
                      <w:marRight w:val="0"/>
                      <w:marTop w:val="0"/>
                      <w:marBottom w:val="0"/>
                      <w:divBdr>
                        <w:top w:val="dashed" w:sz="2" w:space="0" w:color="FFFFFF"/>
                        <w:left w:val="dashed" w:sz="2" w:space="0" w:color="FFFFFF"/>
                        <w:bottom w:val="dashed" w:sz="2" w:space="0" w:color="FFFFFF"/>
                        <w:right w:val="dashed" w:sz="2" w:space="0" w:color="FFFFFF"/>
                      </w:divBdr>
                      <w:divsChild>
                        <w:div w:id="832067167">
                          <w:marLeft w:val="0"/>
                          <w:marRight w:val="0"/>
                          <w:marTop w:val="0"/>
                          <w:marBottom w:val="0"/>
                          <w:divBdr>
                            <w:top w:val="dashed" w:sz="2" w:space="0" w:color="FFFFFF"/>
                            <w:left w:val="dashed" w:sz="2" w:space="0" w:color="FFFFFF"/>
                            <w:bottom w:val="dashed" w:sz="2" w:space="0" w:color="FFFFFF"/>
                            <w:right w:val="dashed" w:sz="2" w:space="0" w:color="FFFFFF"/>
                          </w:divBdr>
                        </w:div>
                        <w:div w:id="744376466">
                          <w:marLeft w:val="0"/>
                          <w:marRight w:val="0"/>
                          <w:marTop w:val="0"/>
                          <w:marBottom w:val="0"/>
                          <w:divBdr>
                            <w:top w:val="dashed" w:sz="2" w:space="0" w:color="FFFFFF"/>
                            <w:left w:val="dashed" w:sz="2" w:space="0" w:color="FFFFFF"/>
                            <w:bottom w:val="dashed" w:sz="2" w:space="0" w:color="FFFFFF"/>
                            <w:right w:val="dashed" w:sz="2" w:space="0" w:color="FFFFFF"/>
                          </w:divBdr>
                        </w:div>
                        <w:div w:id="1570387842">
                          <w:marLeft w:val="0"/>
                          <w:marRight w:val="0"/>
                          <w:marTop w:val="0"/>
                          <w:marBottom w:val="0"/>
                          <w:divBdr>
                            <w:top w:val="dashed" w:sz="2" w:space="0" w:color="FFFFFF"/>
                            <w:left w:val="dashed" w:sz="2" w:space="0" w:color="FFFFFF"/>
                            <w:bottom w:val="dashed" w:sz="2" w:space="0" w:color="FFFFFF"/>
                            <w:right w:val="dashed" w:sz="2" w:space="0" w:color="FFFFFF"/>
                          </w:divBdr>
                          <w:divsChild>
                            <w:div w:id="940603179">
                              <w:marLeft w:val="0"/>
                              <w:marRight w:val="0"/>
                              <w:marTop w:val="0"/>
                              <w:marBottom w:val="0"/>
                              <w:divBdr>
                                <w:top w:val="dashed" w:sz="2" w:space="0" w:color="FFFFFF"/>
                                <w:left w:val="dashed" w:sz="2" w:space="0" w:color="FFFFFF"/>
                                <w:bottom w:val="dashed" w:sz="2" w:space="0" w:color="FFFFFF"/>
                                <w:right w:val="dashed" w:sz="2" w:space="0" w:color="FFFFFF"/>
                              </w:divBdr>
                            </w:div>
                            <w:div w:id="1514762868">
                              <w:marLeft w:val="0"/>
                              <w:marRight w:val="0"/>
                              <w:marTop w:val="0"/>
                              <w:marBottom w:val="0"/>
                              <w:divBdr>
                                <w:top w:val="dashed" w:sz="2" w:space="0" w:color="FFFFFF"/>
                                <w:left w:val="dashed" w:sz="2" w:space="0" w:color="FFFFFF"/>
                                <w:bottom w:val="dashed" w:sz="2" w:space="0" w:color="FFFFFF"/>
                                <w:right w:val="dashed" w:sz="2" w:space="0" w:color="FFFFFF"/>
                              </w:divBdr>
                            </w:div>
                            <w:div w:id="141234050">
                              <w:marLeft w:val="0"/>
                              <w:marRight w:val="0"/>
                              <w:marTop w:val="0"/>
                              <w:marBottom w:val="0"/>
                              <w:divBdr>
                                <w:top w:val="dashed" w:sz="2" w:space="0" w:color="FFFFFF"/>
                                <w:left w:val="dashed" w:sz="2" w:space="0" w:color="FFFFFF"/>
                                <w:bottom w:val="dashed" w:sz="2" w:space="0" w:color="FFFFFF"/>
                                <w:right w:val="dashed" w:sz="2" w:space="0" w:color="FFFFFF"/>
                              </w:divBdr>
                            </w:div>
                            <w:div w:id="1827475916">
                              <w:marLeft w:val="0"/>
                              <w:marRight w:val="0"/>
                              <w:marTop w:val="0"/>
                              <w:marBottom w:val="0"/>
                              <w:divBdr>
                                <w:top w:val="dashed" w:sz="2" w:space="0" w:color="FFFFFF"/>
                                <w:left w:val="dashed" w:sz="2" w:space="0" w:color="FFFFFF"/>
                                <w:bottom w:val="dashed" w:sz="2" w:space="0" w:color="FFFFFF"/>
                                <w:right w:val="dashed" w:sz="2" w:space="0" w:color="FFFFFF"/>
                              </w:divBdr>
                            </w:div>
                            <w:div w:id="1546797690">
                              <w:marLeft w:val="0"/>
                              <w:marRight w:val="0"/>
                              <w:marTop w:val="0"/>
                              <w:marBottom w:val="0"/>
                              <w:divBdr>
                                <w:top w:val="dashed" w:sz="2" w:space="0" w:color="FFFFFF"/>
                                <w:left w:val="dashed" w:sz="2" w:space="0" w:color="FFFFFF"/>
                                <w:bottom w:val="dashed" w:sz="2" w:space="0" w:color="FFFFFF"/>
                                <w:right w:val="dashed" w:sz="2" w:space="0" w:color="FFFFFF"/>
                              </w:divBdr>
                            </w:div>
                            <w:div w:id="1478374911">
                              <w:marLeft w:val="0"/>
                              <w:marRight w:val="0"/>
                              <w:marTop w:val="0"/>
                              <w:marBottom w:val="0"/>
                              <w:divBdr>
                                <w:top w:val="dashed" w:sz="2" w:space="0" w:color="FFFFFF"/>
                                <w:left w:val="dashed" w:sz="2" w:space="0" w:color="FFFFFF"/>
                                <w:bottom w:val="dashed" w:sz="2" w:space="0" w:color="FFFFFF"/>
                                <w:right w:val="dashed" w:sz="2" w:space="0" w:color="FFFFFF"/>
                              </w:divBdr>
                            </w:div>
                            <w:div w:id="2110081690">
                              <w:marLeft w:val="0"/>
                              <w:marRight w:val="0"/>
                              <w:marTop w:val="0"/>
                              <w:marBottom w:val="0"/>
                              <w:divBdr>
                                <w:top w:val="dashed" w:sz="2" w:space="0" w:color="FFFFFF"/>
                                <w:left w:val="dashed" w:sz="2" w:space="0" w:color="FFFFFF"/>
                                <w:bottom w:val="dashed" w:sz="2" w:space="0" w:color="FFFFFF"/>
                                <w:right w:val="dashed" w:sz="2" w:space="0" w:color="FFFFFF"/>
                              </w:divBdr>
                            </w:div>
                            <w:div w:id="37782754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737821662">
                      <w:marLeft w:val="0"/>
                      <w:marRight w:val="0"/>
                      <w:marTop w:val="0"/>
                      <w:marBottom w:val="0"/>
                      <w:divBdr>
                        <w:top w:val="dashed" w:sz="2" w:space="0" w:color="FFFFFF"/>
                        <w:left w:val="dashed" w:sz="2" w:space="0" w:color="FFFFFF"/>
                        <w:bottom w:val="dashed" w:sz="2" w:space="0" w:color="FFFFFF"/>
                        <w:right w:val="dashed" w:sz="2" w:space="0" w:color="FFFFFF"/>
                      </w:divBdr>
                    </w:div>
                    <w:div w:id="1327972107">
                      <w:marLeft w:val="0"/>
                      <w:marRight w:val="0"/>
                      <w:marTop w:val="0"/>
                      <w:marBottom w:val="0"/>
                      <w:divBdr>
                        <w:top w:val="dashed" w:sz="2" w:space="0" w:color="FFFFFF"/>
                        <w:left w:val="dashed" w:sz="2" w:space="0" w:color="FFFFFF"/>
                        <w:bottom w:val="dashed" w:sz="2" w:space="0" w:color="FFFFFF"/>
                        <w:right w:val="dashed" w:sz="2" w:space="0" w:color="FFFFFF"/>
                      </w:divBdr>
                      <w:divsChild>
                        <w:div w:id="31484472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25680967">
                      <w:marLeft w:val="0"/>
                      <w:marRight w:val="0"/>
                      <w:marTop w:val="0"/>
                      <w:marBottom w:val="0"/>
                      <w:divBdr>
                        <w:top w:val="dashed" w:sz="2" w:space="0" w:color="FFFFFF"/>
                        <w:left w:val="dashed" w:sz="2" w:space="0" w:color="FFFFFF"/>
                        <w:bottom w:val="dashed" w:sz="2" w:space="0" w:color="FFFFFF"/>
                        <w:right w:val="dashed" w:sz="2" w:space="0" w:color="FFFFFF"/>
                      </w:divBdr>
                    </w:div>
                    <w:div w:id="1826697712">
                      <w:marLeft w:val="0"/>
                      <w:marRight w:val="0"/>
                      <w:marTop w:val="0"/>
                      <w:marBottom w:val="0"/>
                      <w:divBdr>
                        <w:top w:val="dashed" w:sz="2" w:space="0" w:color="FFFFFF"/>
                        <w:left w:val="dashed" w:sz="2" w:space="0" w:color="FFFFFF"/>
                        <w:bottom w:val="dashed" w:sz="2" w:space="0" w:color="FFFFFF"/>
                        <w:right w:val="dashed" w:sz="2" w:space="0" w:color="FFFFFF"/>
                      </w:divBdr>
                      <w:divsChild>
                        <w:div w:id="164634828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90192582">
                      <w:marLeft w:val="0"/>
                      <w:marRight w:val="0"/>
                      <w:marTop w:val="0"/>
                      <w:marBottom w:val="0"/>
                      <w:divBdr>
                        <w:top w:val="dashed" w:sz="2" w:space="0" w:color="FFFFFF"/>
                        <w:left w:val="dashed" w:sz="2" w:space="0" w:color="FFFFFF"/>
                        <w:bottom w:val="dashed" w:sz="2" w:space="0" w:color="FFFFFF"/>
                        <w:right w:val="dashed" w:sz="2" w:space="0" w:color="FFFFFF"/>
                      </w:divBdr>
                    </w:div>
                    <w:div w:id="740055271">
                      <w:marLeft w:val="0"/>
                      <w:marRight w:val="0"/>
                      <w:marTop w:val="0"/>
                      <w:marBottom w:val="0"/>
                      <w:divBdr>
                        <w:top w:val="dashed" w:sz="2" w:space="0" w:color="FFFFFF"/>
                        <w:left w:val="dashed" w:sz="2" w:space="0" w:color="FFFFFF"/>
                        <w:bottom w:val="dashed" w:sz="2" w:space="0" w:color="FFFFFF"/>
                        <w:right w:val="dashed" w:sz="2" w:space="0" w:color="FFFFFF"/>
                      </w:divBdr>
                      <w:divsChild>
                        <w:div w:id="206367079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54563025">
                      <w:marLeft w:val="0"/>
                      <w:marRight w:val="0"/>
                      <w:marTop w:val="0"/>
                      <w:marBottom w:val="0"/>
                      <w:divBdr>
                        <w:top w:val="dashed" w:sz="2" w:space="0" w:color="FFFFFF"/>
                        <w:left w:val="dashed" w:sz="2" w:space="0" w:color="FFFFFF"/>
                        <w:bottom w:val="dashed" w:sz="2" w:space="0" w:color="FFFFFF"/>
                        <w:right w:val="dashed" w:sz="2" w:space="0" w:color="FFFFFF"/>
                      </w:divBdr>
                    </w:div>
                    <w:div w:id="380597389">
                      <w:marLeft w:val="0"/>
                      <w:marRight w:val="0"/>
                      <w:marTop w:val="0"/>
                      <w:marBottom w:val="0"/>
                      <w:divBdr>
                        <w:top w:val="dashed" w:sz="2" w:space="0" w:color="FFFFFF"/>
                        <w:left w:val="dashed" w:sz="2" w:space="0" w:color="FFFFFF"/>
                        <w:bottom w:val="dashed" w:sz="2" w:space="0" w:color="FFFFFF"/>
                        <w:right w:val="dashed" w:sz="2" w:space="0" w:color="FFFFFF"/>
                      </w:divBdr>
                      <w:divsChild>
                        <w:div w:id="1461417804">
                          <w:marLeft w:val="0"/>
                          <w:marRight w:val="0"/>
                          <w:marTop w:val="0"/>
                          <w:marBottom w:val="0"/>
                          <w:divBdr>
                            <w:top w:val="dashed" w:sz="2" w:space="0" w:color="FFFFFF"/>
                            <w:left w:val="dashed" w:sz="2" w:space="0" w:color="FFFFFF"/>
                            <w:bottom w:val="dashed" w:sz="2" w:space="0" w:color="FFFFFF"/>
                            <w:right w:val="dashed" w:sz="2" w:space="0" w:color="FFFFFF"/>
                          </w:divBdr>
                        </w:div>
                        <w:div w:id="1382748545">
                          <w:marLeft w:val="0"/>
                          <w:marRight w:val="0"/>
                          <w:marTop w:val="0"/>
                          <w:marBottom w:val="0"/>
                          <w:divBdr>
                            <w:top w:val="dashed" w:sz="2" w:space="0" w:color="FFFFFF"/>
                            <w:left w:val="dashed" w:sz="2" w:space="0" w:color="FFFFFF"/>
                            <w:bottom w:val="dashed" w:sz="2" w:space="0" w:color="FFFFFF"/>
                            <w:right w:val="dashed" w:sz="2" w:space="0" w:color="FFFFFF"/>
                          </w:divBdr>
                          <w:divsChild>
                            <w:div w:id="1305113833">
                              <w:marLeft w:val="0"/>
                              <w:marRight w:val="0"/>
                              <w:marTop w:val="0"/>
                              <w:marBottom w:val="0"/>
                              <w:divBdr>
                                <w:top w:val="dashed" w:sz="2" w:space="0" w:color="FFFFFF"/>
                                <w:left w:val="dashed" w:sz="2" w:space="0" w:color="FFFFFF"/>
                                <w:bottom w:val="dashed" w:sz="2" w:space="0" w:color="FFFFFF"/>
                                <w:right w:val="dashed" w:sz="2" w:space="0" w:color="FFFFFF"/>
                              </w:divBdr>
                            </w:div>
                            <w:div w:id="746539222">
                              <w:marLeft w:val="0"/>
                              <w:marRight w:val="0"/>
                              <w:marTop w:val="0"/>
                              <w:marBottom w:val="0"/>
                              <w:divBdr>
                                <w:top w:val="dashed" w:sz="2" w:space="0" w:color="FFFFFF"/>
                                <w:left w:val="dashed" w:sz="2" w:space="0" w:color="FFFFFF"/>
                                <w:bottom w:val="dashed" w:sz="2" w:space="0" w:color="FFFFFF"/>
                                <w:right w:val="dashed" w:sz="2" w:space="0" w:color="FFFFFF"/>
                              </w:divBdr>
                            </w:div>
                            <w:div w:id="147109144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76971416">
                          <w:marLeft w:val="0"/>
                          <w:marRight w:val="0"/>
                          <w:marTop w:val="0"/>
                          <w:marBottom w:val="0"/>
                          <w:divBdr>
                            <w:top w:val="dashed" w:sz="2" w:space="0" w:color="FFFFFF"/>
                            <w:left w:val="dashed" w:sz="2" w:space="0" w:color="FFFFFF"/>
                            <w:bottom w:val="dashed" w:sz="2" w:space="0" w:color="FFFFFF"/>
                            <w:right w:val="dashed" w:sz="2" w:space="0" w:color="FFFFFF"/>
                          </w:divBdr>
                        </w:div>
                        <w:div w:id="97607647">
                          <w:marLeft w:val="0"/>
                          <w:marRight w:val="0"/>
                          <w:marTop w:val="0"/>
                          <w:marBottom w:val="0"/>
                          <w:divBdr>
                            <w:top w:val="dashed" w:sz="2" w:space="0" w:color="FFFFFF"/>
                            <w:left w:val="dashed" w:sz="2" w:space="0" w:color="FFFFFF"/>
                            <w:bottom w:val="dashed" w:sz="2" w:space="0" w:color="FFFFFF"/>
                            <w:right w:val="dashed" w:sz="2" w:space="0" w:color="FFFFFF"/>
                          </w:divBdr>
                        </w:div>
                        <w:div w:id="214449829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391659405">
                  <w:marLeft w:val="0"/>
                  <w:marRight w:val="0"/>
                  <w:marTop w:val="0"/>
                  <w:marBottom w:val="0"/>
                  <w:divBdr>
                    <w:top w:val="none" w:sz="0" w:space="0" w:color="auto"/>
                    <w:left w:val="none" w:sz="0" w:space="0" w:color="auto"/>
                    <w:bottom w:val="none" w:sz="0" w:space="0" w:color="auto"/>
                    <w:right w:val="none" w:sz="0" w:space="0" w:color="auto"/>
                  </w:divBdr>
                </w:div>
                <w:div w:id="653069154">
                  <w:marLeft w:val="0"/>
                  <w:marRight w:val="0"/>
                  <w:marTop w:val="0"/>
                  <w:marBottom w:val="0"/>
                  <w:divBdr>
                    <w:top w:val="dashed" w:sz="2" w:space="0" w:color="FFFFFF"/>
                    <w:left w:val="dashed" w:sz="2" w:space="0" w:color="FFFFFF"/>
                    <w:bottom w:val="dashed" w:sz="2" w:space="0" w:color="FFFFFF"/>
                    <w:right w:val="dashed" w:sz="2" w:space="0" w:color="FFFFFF"/>
                  </w:divBdr>
                </w:div>
                <w:div w:id="122504798">
                  <w:marLeft w:val="0"/>
                  <w:marRight w:val="0"/>
                  <w:marTop w:val="0"/>
                  <w:marBottom w:val="0"/>
                  <w:divBdr>
                    <w:top w:val="dashed" w:sz="2" w:space="0" w:color="FFFFFF"/>
                    <w:left w:val="dashed" w:sz="2" w:space="0" w:color="FFFFFF"/>
                    <w:bottom w:val="dashed" w:sz="2" w:space="0" w:color="FFFFFF"/>
                    <w:right w:val="dashed" w:sz="2" w:space="0" w:color="FFFFFF"/>
                  </w:divBdr>
                  <w:divsChild>
                    <w:div w:id="1092628600">
                      <w:marLeft w:val="0"/>
                      <w:marRight w:val="0"/>
                      <w:marTop w:val="0"/>
                      <w:marBottom w:val="0"/>
                      <w:divBdr>
                        <w:top w:val="dashed" w:sz="2" w:space="0" w:color="FFFFFF"/>
                        <w:left w:val="dashed" w:sz="2" w:space="0" w:color="FFFFFF"/>
                        <w:bottom w:val="dashed" w:sz="2" w:space="0" w:color="FFFFFF"/>
                        <w:right w:val="dashed" w:sz="2" w:space="0" w:color="FFFFFF"/>
                      </w:divBdr>
                    </w:div>
                    <w:div w:id="661009297">
                      <w:marLeft w:val="0"/>
                      <w:marRight w:val="0"/>
                      <w:marTop w:val="0"/>
                      <w:marBottom w:val="0"/>
                      <w:divBdr>
                        <w:top w:val="dashed" w:sz="2" w:space="0" w:color="FFFFFF"/>
                        <w:left w:val="dashed" w:sz="2" w:space="0" w:color="FFFFFF"/>
                        <w:bottom w:val="dashed" w:sz="2" w:space="0" w:color="FFFFFF"/>
                        <w:right w:val="dashed" w:sz="2" w:space="0" w:color="FFFFFF"/>
                      </w:divBdr>
                      <w:divsChild>
                        <w:div w:id="76294728">
                          <w:marLeft w:val="0"/>
                          <w:marRight w:val="0"/>
                          <w:marTop w:val="0"/>
                          <w:marBottom w:val="0"/>
                          <w:divBdr>
                            <w:top w:val="dashed" w:sz="2" w:space="0" w:color="FFFFFF"/>
                            <w:left w:val="dashed" w:sz="2" w:space="0" w:color="FFFFFF"/>
                            <w:bottom w:val="dashed" w:sz="2" w:space="0" w:color="FFFFFF"/>
                            <w:right w:val="dashed" w:sz="2" w:space="0" w:color="FFFFFF"/>
                          </w:divBdr>
                        </w:div>
                        <w:div w:id="1813018890">
                          <w:marLeft w:val="0"/>
                          <w:marRight w:val="0"/>
                          <w:marTop w:val="0"/>
                          <w:marBottom w:val="0"/>
                          <w:divBdr>
                            <w:top w:val="dashed" w:sz="2" w:space="0" w:color="FFFFFF"/>
                            <w:left w:val="dashed" w:sz="2" w:space="0" w:color="FFFFFF"/>
                            <w:bottom w:val="dashed" w:sz="2" w:space="0" w:color="FFFFFF"/>
                            <w:right w:val="dashed" w:sz="2" w:space="0" w:color="FFFFFF"/>
                          </w:divBdr>
                          <w:divsChild>
                            <w:div w:id="828905704">
                              <w:marLeft w:val="0"/>
                              <w:marRight w:val="0"/>
                              <w:marTop w:val="0"/>
                              <w:marBottom w:val="0"/>
                              <w:divBdr>
                                <w:top w:val="dashed" w:sz="2" w:space="0" w:color="FFFFFF"/>
                                <w:left w:val="dashed" w:sz="2" w:space="0" w:color="FFFFFF"/>
                                <w:bottom w:val="dashed" w:sz="2" w:space="0" w:color="FFFFFF"/>
                                <w:right w:val="dashed" w:sz="2" w:space="0" w:color="FFFFFF"/>
                              </w:divBdr>
                            </w:div>
                            <w:div w:id="27625730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2857136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76164461">
                      <w:marLeft w:val="0"/>
                      <w:marRight w:val="0"/>
                      <w:marTop w:val="0"/>
                      <w:marBottom w:val="0"/>
                      <w:divBdr>
                        <w:top w:val="dashed" w:sz="2" w:space="0" w:color="FFFFFF"/>
                        <w:left w:val="dashed" w:sz="2" w:space="0" w:color="FFFFFF"/>
                        <w:bottom w:val="dashed" w:sz="2" w:space="0" w:color="FFFFFF"/>
                        <w:right w:val="dashed" w:sz="2" w:space="0" w:color="FFFFFF"/>
                      </w:divBdr>
                    </w:div>
                    <w:div w:id="556404320">
                      <w:marLeft w:val="0"/>
                      <w:marRight w:val="0"/>
                      <w:marTop w:val="0"/>
                      <w:marBottom w:val="0"/>
                      <w:divBdr>
                        <w:top w:val="dashed" w:sz="2" w:space="0" w:color="FFFFFF"/>
                        <w:left w:val="dashed" w:sz="2" w:space="0" w:color="FFFFFF"/>
                        <w:bottom w:val="dashed" w:sz="2" w:space="0" w:color="FFFFFF"/>
                        <w:right w:val="dashed" w:sz="2" w:space="0" w:color="FFFFFF"/>
                      </w:divBdr>
                      <w:divsChild>
                        <w:div w:id="1951429377">
                          <w:marLeft w:val="0"/>
                          <w:marRight w:val="0"/>
                          <w:marTop w:val="0"/>
                          <w:marBottom w:val="0"/>
                          <w:divBdr>
                            <w:top w:val="dashed" w:sz="2" w:space="0" w:color="FFFFFF"/>
                            <w:left w:val="dashed" w:sz="2" w:space="0" w:color="FFFFFF"/>
                            <w:bottom w:val="dashed" w:sz="2" w:space="0" w:color="FFFFFF"/>
                            <w:right w:val="dashed" w:sz="2" w:space="0" w:color="FFFFFF"/>
                          </w:divBdr>
                        </w:div>
                        <w:div w:id="584338639">
                          <w:marLeft w:val="0"/>
                          <w:marRight w:val="0"/>
                          <w:marTop w:val="0"/>
                          <w:marBottom w:val="0"/>
                          <w:divBdr>
                            <w:top w:val="dashed" w:sz="2" w:space="0" w:color="FFFFFF"/>
                            <w:left w:val="dashed" w:sz="2" w:space="0" w:color="FFFFFF"/>
                            <w:bottom w:val="dashed" w:sz="2" w:space="0" w:color="FFFFFF"/>
                            <w:right w:val="dashed" w:sz="2" w:space="0" w:color="FFFFFF"/>
                          </w:divBdr>
                        </w:div>
                        <w:div w:id="199780324">
                          <w:marLeft w:val="0"/>
                          <w:marRight w:val="0"/>
                          <w:marTop w:val="0"/>
                          <w:marBottom w:val="0"/>
                          <w:divBdr>
                            <w:top w:val="dashed" w:sz="2" w:space="0" w:color="FFFFFF"/>
                            <w:left w:val="dashed" w:sz="2" w:space="0" w:color="FFFFFF"/>
                            <w:bottom w:val="dashed" w:sz="2" w:space="0" w:color="FFFFFF"/>
                            <w:right w:val="dashed" w:sz="2" w:space="0" w:color="FFFFFF"/>
                          </w:divBdr>
                          <w:divsChild>
                            <w:div w:id="907543599">
                              <w:marLeft w:val="0"/>
                              <w:marRight w:val="0"/>
                              <w:marTop w:val="0"/>
                              <w:marBottom w:val="0"/>
                              <w:divBdr>
                                <w:top w:val="dashed" w:sz="2" w:space="0" w:color="FFFFFF"/>
                                <w:left w:val="dashed" w:sz="2" w:space="0" w:color="FFFFFF"/>
                                <w:bottom w:val="dashed" w:sz="2" w:space="0" w:color="FFFFFF"/>
                                <w:right w:val="dashed" w:sz="2" w:space="0" w:color="FFFFFF"/>
                              </w:divBdr>
                            </w:div>
                            <w:div w:id="36641473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60243361">
                          <w:marLeft w:val="0"/>
                          <w:marRight w:val="0"/>
                          <w:marTop w:val="0"/>
                          <w:marBottom w:val="0"/>
                          <w:divBdr>
                            <w:top w:val="dashed" w:sz="2" w:space="0" w:color="FFFFFF"/>
                            <w:left w:val="dashed" w:sz="2" w:space="0" w:color="FFFFFF"/>
                            <w:bottom w:val="dashed" w:sz="2" w:space="0" w:color="FFFFFF"/>
                            <w:right w:val="dashed" w:sz="2" w:space="0" w:color="FFFFFF"/>
                          </w:divBdr>
                        </w:div>
                        <w:div w:id="1830245862">
                          <w:marLeft w:val="0"/>
                          <w:marRight w:val="0"/>
                          <w:marTop w:val="0"/>
                          <w:marBottom w:val="0"/>
                          <w:divBdr>
                            <w:top w:val="dashed" w:sz="2" w:space="0" w:color="FFFFFF"/>
                            <w:left w:val="dashed" w:sz="2" w:space="0" w:color="FFFFFF"/>
                            <w:bottom w:val="dashed" w:sz="2" w:space="0" w:color="FFFFFF"/>
                            <w:right w:val="dashed" w:sz="2" w:space="0" w:color="FFFFFF"/>
                          </w:divBdr>
                          <w:divsChild>
                            <w:div w:id="1597058458">
                              <w:marLeft w:val="0"/>
                              <w:marRight w:val="0"/>
                              <w:marTop w:val="0"/>
                              <w:marBottom w:val="0"/>
                              <w:divBdr>
                                <w:top w:val="dashed" w:sz="2" w:space="0" w:color="FFFFFF"/>
                                <w:left w:val="dashed" w:sz="2" w:space="0" w:color="FFFFFF"/>
                                <w:bottom w:val="dashed" w:sz="2" w:space="0" w:color="FFFFFF"/>
                                <w:right w:val="dashed" w:sz="2" w:space="0" w:color="FFFFFF"/>
                              </w:divBdr>
                            </w:div>
                            <w:div w:id="3887038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4085115">
                          <w:marLeft w:val="0"/>
                          <w:marRight w:val="0"/>
                          <w:marTop w:val="0"/>
                          <w:marBottom w:val="0"/>
                          <w:divBdr>
                            <w:top w:val="dashed" w:sz="2" w:space="0" w:color="FFFFFF"/>
                            <w:left w:val="dashed" w:sz="2" w:space="0" w:color="FFFFFF"/>
                            <w:bottom w:val="dashed" w:sz="2" w:space="0" w:color="FFFFFF"/>
                            <w:right w:val="dashed" w:sz="2" w:space="0" w:color="FFFFFF"/>
                          </w:divBdr>
                        </w:div>
                        <w:div w:id="2367450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619609212">
                  <w:marLeft w:val="0"/>
                  <w:marRight w:val="0"/>
                  <w:marTop w:val="0"/>
                  <w:marBottom w:val="0"/>
                  <w:divBdr>
                    <w:top w:val="none" w:sz="0" w:space="0" w:color="auto"/>
                    <w:left w:val="none" w:sz="0" w:space="0" w:color="auto"/>
                    <w:bottom w:val="none" w:sz="0" w:space="0" w:color="auto"/>
                    <w:right w:val="none" w:sz="0" w:space="0" w:color="auto"/>
                  </w:divBdr>
                </w:div>
                <w:div w:id="1574046888">
                  <w:marLeft w:val="0"/>
                  <w:marRight w:val="0"/>
                  <w:marTop w:val="0"/>
                  <w:marBottom w:val="0"/>
                  <w:divBdr>
                    <w:top w:val="dashed" w:sz="2" w:space="0" w:color="FFFFFF"/>
                    <w:left w:val="dashed" w:sz="2" w:space="0" w:color="FFFFFF"/>
                    <w:bottom w:val="dashed" w:sz="2" w:space="0" w:color="FFFFFF"/>
                    <w:right w:val="dashed" w:sz="2" w:space="0" w:color="FFFFFF"/>
                  </w:divBdr>
                </w:div>
                <w:div w:id="440804239">
                  <w:marLeft w:val="0"/>
                  <w:marRight w:val="0"/>
                  <w:marTop w:val="0"/>
                  <w:marBottom w:val="0"/>
                  <w:divBdr>
                    <w:top w:val="dashed" w:sz="2" w:space="0" w:color="FFFFFF"/>
                    <w:left w:val="dashed" w:sz="2" w:space="0" w:color="FFFFFF"/>
                    <w:bottom w:val="dashed" w:sz="2" w:space="0" w:color="FFFFFF"/>
                    <w:right w:val="dashed" w:sz="2" w:space="0" w:color="FFFFFF"/>
                  </w:divBdr>
                  <w:divsChild>
                    <w:div w:id="313879912">
                      <w:marLeft w:val="0"/>
                      <w:marRight w:val="0"/>
                      <w:marTop w:val="0"/>
                      <w:marBottom w:val="0"/>
                      <w:divBdr>
                        <w:top w:val="dashed" w:sz="2" w:space="0" w:color="FFFFFF"/>
                        <w:left w:val="dashed" w:sz="2" w:space="0" w:color="FFFFFF"/>
                        <w:bottom w:val="dashed" w:sz="2" w:space="0" w:color="FFFFFF"/>
                        <w:right w:val="dashed" w:sz="2" w:space="0" w:color="FFFFFF"/>
                      </w:divBdr>
                    </w:div>
                    <w:div w:id="1108157356">
                      <w:marLeft w:val="0"/>
                      <w:marRight w:val="0"/>
                      <w:marTop w:val="0"/>
                      <w:marBottom w:val="0"/>
                      <w:divBdr>
                        <w:top w:val="dashed" w:sz="2" w:space="0" w:color="FFFFFF"/>
                        <w:left w:val="dashed" w:sz="2" w:space="0" w:color="FFFFFF"/>
                        <w:bottom w:val="dashed" w:sz="2" w:space="0" w:color="FFFFFF"/>
                        <w:right w:val="dashed" w:sz="2" w:space="0" w:color="FFFFFF"/>
                      </w:divBdr>
                      <w:divsChild>
                        <w:div w:id="1327703268">
                          <w:marLeft w:val="0"/>
                          <w:marRight w:val="0"/>
                          <w:marTop w:val="0"/>
                          <w:marBottom w:val="0"/>
                          <w:divBdr>
                            <w:top w:val="dashed" w:sz="2" w:space="0" w:color="FFFFFF"/>
                            <w:left w:val="dashed" w:sz="2" w:space="0" w:color="FFFFFF"/>
                            <w:bottom w:val="dashed" w:sz="2" w:space="0" w:color="FFFFFF"/>
                            <w:right w:val="dashed" w:sz="2" w:space="0" w:color="FFFFFF"/>
                          </w:divBdr>
                        </w:div>
                        <w:div w:id="1546747358">
                          <w:marLeft w:val="0"/>
                          <w:marRight w:val="0"/>
                          <w:marTop w:val="0"/>
                          <w:marBottom w:val="0"/>
                          <w:divBdr>
                            <w:top w:val="dashed" w:sz="2" w:space="0" w:color="FFFFFF"/>
                            <w:left w:val="dashed" w:sz="2" w:space="0" w:color="FFFFFF"/>
                            <w:bottom w:val="dashed" w:sz="2" w:space="0" w:color="FFFFFF"/>
                            <w:right w:val="dashed" w:sz="2" w:space="0" w:color="FFFFFF"/>
                          </w:divBdr>
                          <w:divsChild>
                            <w:div w:id="1186671330">
                              <w:marLeft w:val="0"/>
                              <w:marRight w:val="0"/>
                              <w:marTop w:val="0"/>
                              <w:marBottom w:val="0"/>
                              <w:divBdr>
                                <w:top w:val="dashed" w:sz="2" w:space="0" w:color="FFFFFF"/>
                                <w:left w:val="dashed" w:sz="2" w:space="0" w:color="FFFFFF"/>
                                <w:bottom w:val="dashed" w:sz="2" w:space="0" w:color="FFFFFF"/>
                                <w:right w:val="dashed" w:sz="2" w:space="0" w:color="FFFFFF"/>
                              </w:divBdr>
                            </w:div>
                            <w:div w:id="871261350">
                              <w:marLeft w:val="0"/>
                              <w:marRight w:val="0"/>
                              <w:marTop w:val="0"/>
                              <w:marBottom w:val="0"/>
                              <w:divBdr>
                                <w:top w:val="dashed" w:sz="2" w:space="0" w:color="FFFFFF"/>
                                <w:left w:val="dashed" w:sz="2" w:space="0" w:color="FFFFFF"/>
                                <w:bottom w:val="dashed" w:sz="2" w:space="0" w:color="FFFFFF"/>
                                <w:right w:val="dashed" w:sz="2" w:space="0" w:color="FFFFFF"/>
                              </w:divBdr>
                            </w:div>
                            <w:div w:id="1503348283">
                              <w:marLeft w:val="0"/>
                              <w:marRight w:val="0"/>
                              <w:marTop w:val="0"/>
                              <w:marBottom w:val="0"/>
                              <w:divBdr>
                                <w:top w:val="dashed" w:sz="2" w:space="0" w:color="FFFFFF"/>
                                <w:left w:val="dashed" w:sz="2" w:space="0" w:color="FFFFFF"/>
                                <w:bottom w:val="dashed" w:sz="2" w:space="0" w:color="FFFFFF"/>
                                <w:right w:val="dashed" w:sz="2" w:space="0" w:color="FFFFFF"/>
                              </w:divBdr>
                            </w:div>
                            <w:div w:id="1922594143">
                              <w:marLeft w:val="0"/>
                              <w:marRight w:val="0"/>
                              <w:marTop w:val="0"/>
                              <w:marBottom w:val="0"/>
                              <w:divBdr>
                                <w:top w:val="dashed" w:sz="2" w:space="0" w:color="FFFFFF"/>
                                <w:left w:val="dashed" w:sz="2" w:space="0" w:color="FFFFFF"/>
                                <w:bottom w:val="dashed" w:sz="2" w:space="0" w:color="FFFFFF"/>
                                <w:right w:val="dashed" w:sz="2" w:space="0" w:color="FFFFFF"/>
                              </w:divBdr>
                            </w:div>
                            <w:div w:id="1437167344">
                              <w:marLeft w:val="0"/>
                              <w:marRight w:val="0"/>
                              <w:marTop w:val="0"/>
                              <w:marBottom w:val="0"/>
                              <w:divBdr>
                                <w:top w:val="dashed" w:sz="2" w:space="0" w:color="FFFFFF"/>
                                <w:left w:val="dashed" w:sz="2" w:space="0" w:color="FFFFFF"/>
                                <w:bottom w:val="dashed" w:sz="2" w:space="0" w:color="FFFFFF"/>
                                <w:right w:val="dashed" w:sz="2" w:space="0" w:color="FFFFFF"/>
                              </w:divBdr>
                            </w:div>
                            <w:div w:id="209535904">
                              <w:marLeft w:val="0"/>
                              <w:marRight w:val="0"/>
                              <w:marTop w:val="0"/>
                              <w:marBottom w:val="0"/>
                              <w:divBdr>
                                <w:top w:val="none" w:sz="0" w:space="0" w:color="auto"/>
                                <w:left w:val="none" w:sz="0" w:space="0" w:color="auto"/>
                                <w:bottom w:val="none" w:sz="0" w:space="0" w:color="auto"/>
                                <w:right w:val="none" w:sz="0" w:space="0" w:color="auto"/>
                              </w:divBdr>
                            </w:div>
                          </w:divsChild>
                        </w:div>
                        <w:div w:id="1293828948">
                          <w:marLeft w:val="0"/>
                          <w:marRight w:val="0"/>
                          <w:marTop w:val="0"/>
                          <w:marBottom w:val="0"/>
                          <w:divBdr>
                            <w:top w:val="dashed" w:sz="2" w:space="0" w:color="FFFFFF"/>
                            <w:left w:val="dashed" w:sz="2" w:space="0" w:color="FFFFFF"/>
                            <w:bottom w:val="dashed" w:sz="2" w:space="0" w:color="FFFFFF"/>
                            <w:right w:val="dashed" w:sz="2" w:space="0" w:color="FFFFFF"/>
                          </w:divBdr>
                        </w:div>
                        <w:div w:id="1089738614">
                          <w:marLeft w:val="0"/>
                          <w:marRight w:val="0"/>
                          <w:marTop w:val="0"/>
                          <w:marBottom w:val="0"/>
                          <w:divBdr>
                            <w:top w:val="dashed" w:sz="2" w:space="0" w:color="FFFFFF"/>
                            <w:left w:val="dashed" w:sz="2" w:space="0" w:color="FFFFFF"/>
                            <w:bottom w:val="dashed" w:sz="2" w:space="0" w:color="FFFFFF"/>
                            <w:right w:val="dashed" w:sz="2" w:space="0" w:color="FFFFFF"/>
                          </w:divBdr>
                          <w:divsChild>
                            <w:div w:id="279190842">
                              <w:marLeft w:val="0"/>
                              <w:marRight w:val="0"/>
                              <w:marTop w:val="0"/>
                              <w:marBottom w:val="0"/>
                              <w:divBdr>
                                <w:top w:val="dashed" w:sz="2" w:space="0" w:color="FFFFFF"/>
                                <w:left w:val="dashed" w:sz="2" w:space="0" w:color="FFFFFF"/>
                                <w:bottom w:val="dashed" w:sz="2" w:space="0" w:color="FFFFFF"/>
                                <w:right w:val="dashed" w:sz="2" w:space="0" w:color="FFFFFF"/>
                              </w:divBdr>
                            </w:div>
                            <w:div w:id="931860440">
                              <w:marLeft w:val="0"/>
                              <w:marRight w:val="0"/>
                              <w:marTop w:val="0"/>
                              <w:marBottom w:val="0"/>
                              <w:divBdr>
                                <w:top w:val="dashed" w:sz="2" w:space="0" w:color="FFFFFF"/>
                                <w:left w:val="dashed" w:sz="2" w:space="0" w:color="FFFFFF"/>
                                <w:bottom w:val="dashed" w:sz="2" w:space="0" w:color="FFFFFF"/>
                                <w:right w:val="dashed" w:sz="2" w:space="0" w:color="FFFFFF"/>
                              </w:divBdr>
                            </w:div>
                            <w:div w:id="1528713947">
                              <w:marLeft w:val="0"/>
                              <w:marRight w:val="0"/>
                              <w:marTop w:val="0"/>
                              <w:marBottom w:val="0"/>
                              <w:divBdr>
                                <w:top w:val="dashed" w:sz="2" w:space="0" w:color="FFFFFF"/>
                                <w:left w:val="dashed" w:sz="2" w:space="0" w:color="FFFFFF"/>
                                <w:bottom w:val="dashed" w:sz="2" w:space="0" w:color="FFFFFF"/>
                                <w:right w:val="dashed" w:sz="2" w:space="0" w:color="FFFFFF"/>
                              </w:divBdr>
                            </w:div>
                            <w:div w:id="102016213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16085518">
                          <w:marLeft w:val="0"/>
                          <w:marRight w:val="0"/>
                          <w:marTop w:val="0"/>
                          <w:marBottom w:val="0"/>
                          <w:divBdr>
                            <w:top w:val="dashed" w:sz="2" w:space="0" w:color="FFFFFF"/>
                            <w:left w:val="dashed" w:sz="2" w:space="0" w:color="FFFFFF"/>
                            <w:bottom w:val="dashed" w:sz="2" w:space="0" w:color="FFFFFF"/>
                            <w:right w:val="dashed" w:sz="2" w:space="0" w:color="FFFFFF"/>
                          </w:divBdr>
                          <w:divsChild>
                            <w:div w:id="364603662">
                              <w:marLeft w:val="0"/>
                              <w:marRight w:val="0"/>
                              <w:marTop w:val="0"/>
                              <w:marBottom w:val="0"/>
                              <w:divBdr>
                                <w:top w:val="none" w:sz="0" w:space="0" w:color="auto"/>
                                <w:left w:val="none" w:sz="0" w:space="0" w:color="auto"/>
                                <w:bottom w:val="none" w:sz="0" w:space="0" w:color="auto"/>
                                <w:right w:val="none" w:sz="0" w:space="0" w:color="auto"/>
                              </w:divBdr>
                            </w:div>
                            <w:div w:id="1913616323">
                              <w:marLeft w:val="0"/>
                              <w:marRight w:val="0"/>
                              <w:marTop w:val="0"/>
                              <w:marBottom w:val="0"/>
                              <w:divBdr>
                                <w:top w:val="none" w:sz="0" w:space="0" w:color="auto"/>
                                <w:left w:val="none" w:sz="0" w:space="0" w:color="auto"/>
                                <w:bottom w:val="none" w:sz="0" w:space="0" w:color="auto"/>
                                <w:right w:val="none" w:sz="0" w:space="0" w:color="auto"/>
                              </w:divBdr>
                            </w:div>
                            <w:div w:id="463084766">
                              <w:marLeft w:val="0"/>
                              <w:marRight w:val="0"/>
                              <w:marTop w:val="0"/>
                              <w:marBottom w:val="0"/>
                              <w:divBdr>
                                <w:top w:val="none" w:sz="0" w:space="0" w:color="auto"/>
                                <w:left w:val="none" w:sz="0" w:space="0" w:color="auto"/>
                                <w:bottom w:val="none" w:sz="0" w:space="0" w:color="auto"/>
                                <w:right w:val="none" w:sz="0" w:space="0" w:color="auto"/>
                              </w:divBdr>
                            </w:div>
                          </w:divsChild>
                        </w:div>
                        <w:div w:id="610164609">
                          <w:marLeft w:val="0"/>
                          <w:marRight w:val="0"/>
                          <w:marTop w:val="0"/>
                          <w:marBottom w:val="0"/>
                          <w:divBdr>
                            <w:top w:val="dashed" w:sz="2" w:space="0" w:color="FFFFFF"/>
                            <w:left w:val="dashed" w:sz="2" w:space="0" w:color="FFFFFF"/>
                            <w:bottom w:val="dashed" w:sz="2" w:space="0" w:color="FFFFFF"/>
                            <w:right w:val="dashed" w:sz="2" w:space="0" w:color="FFFFFF"/>
                          </w:divBdr>
                        </w:div>
                        <w:div w:id="231234834">
                          <w:marLeft w:val="0"/>
                          <w:marRight w:val="0"/>
                          <w:marTop w:val="0"/>
                          <w:marBottom w:val="0"/>
                          <w:divBdr>
                            <w:top w:val="dashed" w:sz="2" w:space="0" w:color="FFFFFF"/>
                            <w:left w:val="dashed" w:sz="2" w:space="0" w:color="FFFFFF"/>
                            <w:bottom w:val="dashed" w:sz="2" w:space="0" w:color="FFFFFF"/>
                            <w:right w:val="dashed" w:sz="2" w:space="0" w:color="FFFFFF"/>
                          </w:divBdr>
                        </w:div>
                        <w:div w:id="688415108">
                          <w:marLeft w:val="0"/>
                          <w:marRight w:val="0"/>
                          <w:marTop w:val="0"/>
                          <w:marBottom w:val="0"/>
                          <w:divBdr>
                            <w:top w:val="dashed" w:sz="2" w:space="0" w:color="FFFFFF"/>
                            <w:left w:val="dashed" w:sz="2" w:space="0" w:color="FFFFFF"/>
                            <w:bottom w:val="dashed" w:sz="2" w:space="0" w:color="FFFFFF"/>
                            <w:right w:val="dashed" w:sz="2" w:space="0" w:color="FFFFFF"/>
                          </w:divBdr>
                        </w:div>
                        <w:div w:id="436683904">
                          <w:marLeft w:val="0"/>
                          <w:marRight w:val="0"/>
                          <w:marTop w:val="0"/>
                          <w:marBottom w:val="0"/>
                          <w:divBdr>
                            <w:top w:val="dashed" w:sz="2" w:space="0" w:color="FFFFFF"/>
                            <w:left w:val="dashed" w:sz="2" w:space="0" w:color="FFFFFF"/>
                            <w:bottom w:val="dashed" w:sz="2" w:space="0" w:color="FFFFFF"/>
                            <w:right w:val="dashed" w:sz="2" w:space="0" w:color="FFFFFF"/>
                          </w:divBdr>
                        </w:div>
                        <w:div w:id="1126696268">
                          <w:marLeft w:val="0"/>
                          <w:marRight w:val="0"/>
                          <w:marTop w:val="0"/>
                          <w:marBottom w:val="0"/>
                          <w:divBdr>
                            <w:top w:val="dashed" w:sz="2" w:space="0" w:color="FFFFFF"/>
                            <w:left w:val="dashed" w:sz="2" w:space="0" w:color="FFFFFF"/>
                            <w:bottom w:val="dashed" w:sz="2" w:space="0" w:color="FFFFFF"/>
                            <w:right w:val="dashed" w:sz="2" w:space="0" w:color="FFFFFF"/>
                          </w:divBdr>
                          <w:divsChild>
                            <w:div w:id="2077584972">
                              <w:marLeft w:val="0"/>
                              <w:marRight w:val="0"/>
                              <w:marTop w:val="0"/>
                              <w:marBottom w:val="0"/>
                              <w:divBdr>
                                <w:top w:val="none" w:sz="0" w:space="0" w:color="auto"/>
                                <w:left w:val="none" w:sz="0" w:space="0" w:color="auto"/>
                                <w:bottom w:val="none" w:sz="0" w:space="0" w:color="auto"/>
                                <w:right w:val="none" w:sz="0" w:space="0" w:color="auto"/>
                              </w:divBdr>
                            </w:div>
                            <w:div w:id="287467215">
                              <w:marLeft w:val="0"/>
                              <w:marRight w:val="0"/>
                              <w:marTop w:val="0"/>
                              <w:marBottom w:val="0"/>
                              <w:divBdr>
                                <w:top w:val="none" w:sz="0" w:space="0" w:color="auto"/>
                                <w:left w:val="none" w:sz="0" w:space="0" w:color="auto"/>
                                <w:bottom w:val="none" w:sz="0" w:space="0" w:color="auto"/>
                                <w:right w:val="none" w:sz="0" w:space="0" w:color="auto"/>
                              </w:divBdr>
                            </w:div>
                          </w:divsChild>
                        </w:div>
                        <w:div w:id="872426322">
                          <w:marLeft w:val="0"/>
                          <w:marRight w:val="0"/>
                          <w:marTop w:val="0"/>
                          <w:marBottom w:val="0"/>
                          <w:divBdr>
                            <w:top w:val="dashed" w:sz="2" w:space="0" w:color="FFFFFF"/>
                            <w:left w:val="dashed" w:sz="2" w:space="0" w:color="FFFFFF"/>
                            <w:bottom w:val="dashed" w:sz="2" w:space="0" w:color="FFFFFF"/>
                            <w:right w:val="dashed" w:sz="2" w:space="0" w:color="FFFFFF"/>
                          </w:divBdr>
                        </w:div>
                        <w:div w:id="237519003">
                          <w:marLeft w:val="0"/>
                          <w:marRight w:val="0"/>
                          <w:marTop w:val="0"/>
                          <w:marBottom w:val="0"/>
                          <w:divBdr>
                            <w:top w:val="dashed" w:sz="2" w:space="0" w:color="FFFFFF"/>
                            <w:left w:val="dashed" w:sz="2" w:space="0" w:color="FFFFFF"/>
                            <w:bottom w:val="dashed" w:sz="2" w:space="0" w:color="FFFFFF"/>
                            <w:right w:val="dashed" w:sz="2" w:space="0" w:color="FFFFFF"/>
                          </w:divBdr>
                        </w:div>
                        <w:div w:id="434516481">
                          <w:marLeft w:val="0"/>
                          <w:marRight w:val="0"/>
                          <w:marTop w:val="0"/>
                          <w:marBottom w:val="0"/>
                          <w:divBdr>
                            <w:top w:val="dashed" w:sz="2" w:space="0" w:color="FFFFFF"/>
                            <w:left w:val="dashed" w:sz="2" w:space="0" w:color="FFFFFF"/>
                            <w:bottom w:val="dashed" w:sz="2" w:space="0" w:color="FFFFFF"/>
                            <w:right w:val="dashed" w:sz="2" w:space="0" w:color="FFFFFF"/>
                          </w:divBdr>
                        </w:div>
                        <w:div w:id="1746343217">
                          <w:marLeft w:val="0"/>
                          <w:marRight w:val="0"/>
                          <w:marTop w:val="0"/>
                          <w:marBottom w:val="0"/>
                          <w:divBdr>
                            <w:top w:val="dashed" w:sz="2" w:space="0" w:color="FFFFFF"/>
                            <w:left w:val="dashed" w:sz="2" w:space="0" w:color="FFFFFF"/>
                            <w:bottom w:val="dashed" w:sz="2" w:space="0" w:color="FFFFFF"/>
                            <w:right w:val="dashed" w:sz="2" w:space="0" w:color="FFFFFF"/>
                          </w:divBdr>
                        </w:div>
                        <w:div w:id="133644690">
                          <w:marLeft w:val="0"/>
                          <w:marRight w:val="0"/>
                          <w:marTop w:val="0"/>
                          <w:marBottom w:val="0"/>
                          <w:divBdr>
                            <w:top w:val="dashed" w:sz="2" w:space="0" w:color="FFFFFF"/>
                            <w:left w:val="dashed" w:sz="2" w:space="0" w:color="FFFFFF"/>
                            <w:bottom w:val="dashed" w:sz="2" w:space="0" w:color="FFFFFF"/>
                            <w:right w:val="dashed" w:sz="2" w:space="0" w:color="FFFFFF"/>
                          </w:divBdr>
                        </w:div>
                        <w:div w:id="17723955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48658992">
                      <w:marLeft w:val="0"/>
                      <w:marRight w:val="0"/>
                      <w:marTop w:val="0"/>
                      <w:marBottom w:val="0"/>
                      <w:divBdr>
                        <w:top w:val="dashed" w:sz="2" w:space="0" w:color="FFFFFF"/>
                        <w:left w:val="dashed" w:sz="2" w:space="0" w:color="FFFFFF"/>
                        <w:bottom w:val="dashed" w:sz="2" w:space="0" w:color="FFFFFF"/>
                        <w:right w:val="dashed" w:sz="2" w:space="0" w:color="FFFFFF"/>
                      </w:divBdr>
                    </w:div>
                    <w:div w:id="2091005288">
                      <w:marLeft w:val="0"/>
                      <w:marRight w:val="0"/>
                      <w:marTop w:val="0"/>
                      <w:marBottom w:val="0"/>
                      <w:divBdr>
                        <w:top w:val="dashed" w:sz="2" w:space="0" w:color="FFFFFF"/>
                        <w:left w:val="dashed" w:sz="2" w:space="0" w:color="FFFFFF"/>
                        <w:bottom w:val="dashed" w:sz="2" w:space="0" w:color="FFFFFF"/>
                        <w:right w:val="dashed" w:sz="2" w:space="0" w:color="FFFFFF"/>
                      </w:divBdr>
                      <w:divsChild>
                        <w:div w:id="694118826">
                          <w:marLeft w:val="0"/>
                          <w:marRight w:val="0"/>
                          <w:marTop w:val="0"/>
                          <w:marBottom w:val="0"/>
                          <w:divBdr>
                            <w:top w:val="dashed" w:sz="2" w:space="0" w:color="FFFFFF"/>
                            <w:left w:val="dashed" w:sz="2" w:space="0" w:color="FFFFFF"/>
                            <w:bottom w:val="dashed" w:sz="2" w:space="0" w:color="FFFFFF"/>
                            <w:right w:val="dashed" w:sz="2" w:space="0" w:color="FFFFFF"/>
                          </w:divBdr>
                        </w:div>
                        <w:div w:id="142476213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82791011">
                      <w:marLeft w:val="0"/>
                      <w:marRight w:val="0"/>
                      <w:marTop w:val="0"/>
                      <w:marBottom w:val="0"/>
                      <w:divBdr>
                        <w:top w:val="dashed" w:sz="2" w:space="0" w:color="FFFFFF"/>
                        <w:left w:val="dashed" w:sz="2" w:space="0" w:color="FFFFFF"/>
                        <w:bottom w:val="dashed" w:sz="2" w:space="0" w:color="FFFFFF"/>
                        <w:right w:val="dashed" w:sz="2" w:space="0" w:color="FFFFFF"/>
                      </w:divBdr>
                    </w:div>
                    <w:div w:id="1423139687">
                      <w:marLeft w:val="0"/>
                      <w:marRight w:val="0"/>
                      <w:marTop w:val="0"/>
                      <w:marBottom w:val="0"/>
                      <w:divBdr>
                        <w:top w:val="dashed" w:sz="2" w:space="0" w:color="FFFFFF"/>
                        <w:left w:val="dashed" w:sz="2" w:space="0" w:color="FFFFFF"/>
                        <w:bottom w:val="dashed" w:sz="2" w:space="0" w:color="FFFFFF"/>
                        <w:right w:val="dashed" w:sz="2" w:space="0" w:color="FFFFFF"/>
                      </w:divBdr>
                      <w:divsChild>
                        <w:div w:id="194194696">
                          <w:marLeft w:val="0"/>
                          <w:marRight w:val="0"/>
                          <w:marTop w:val="0"/>
                          <w:marBottom w:val="0"/>
                          <w:divBdr>
                            <w:top w:val="dashed" w:sz="2" w:space="0" w:color="FFFFFF"/>
                            <w:left w:val="dashed" w:sz="2" w:space="0" w:color="FFFFFF"/>
                            <w:bottom w:val="dashed" w:sz="2" w:space="0" w:color="FFFFFF"/>
                            <w:right w:val="dashed" w:sz="2" w:space="0" w:color="FFFFFF"/>
                          </w:divBdr>
                        </w:div>
                        <w:div w:id="757212108">
                          <w:marLeft w:val="0"/>
                          <w:marRight w:val="0"/>
                          <w:marTop w:val="0"/>
                          <w:marBottom w:val="0"/>
                          <w:divBdr>
                            <w:top w:val="dashed" w:sz="2" w:space="0" w:color="FFFFFF"/>
                            <w:left w:val="dashed" w:sz="2" w:space="0" w:color="FFFFFF"/>
                            <w:bottom w:val="dashed" w:sz="2" w:space="0" w:color="FFFFFF"/>
                            <w:right w:val="dashed" w:sz="2" w:space="0" w:color="FFFFFF"/>
                          </w:divBdr>
                        </w:div>
                        <w:div w:id="1687904819">
                          <w:marLeft w:val="0"/>
                          <w:marRight w:val="0"/>
                          <w:marTop w:val="0"/>
                          <w:marBottom w:val="0"/>
                          <w:divBdr>
                            <w:top w:val="dashed" w:sz="2" w:space="0" w:color="FFFFFF"/>
                            <w:left w:val="dashed" w:sz="2" w:space="0" w:color="FFFFFF"/>
                            <w:bottom w:val="dashed" w:sz="2" w:space="0" w:color="FFFFFF"/>
                            <w:right w:val="dashed" w:sz="2" w:space="0" w:color="FFFFFF"/>
                          </w:divBdr>
                        </w:div>
                        <w:div w:id="1690764665">
                          <w:marLeft w:val="0"/>
                          <w:marRight w:val="0"/>
                          <w:marTop w:val="0"/>
                          <w:marBottom w:val="0"/>
                          <w:divBdr>
                            <w:top w:val="dashed" w:sz="2" w:space="0" w:color="FFFFFF"/>
                            <w:left w:val="dashed" w:sz="2" w:space="0" w:color="FFFFFF"/>
                            <w:bottom w:val="dashed" w:sz="2" w:space="0" w:color="FFFFFF"/>
                            <w:right w:val="dashed" w:sz="2" w:space="0" w:color="FFFFFF"/>
                          </w:divBdr>
                        </w:div>
                        <w:div w:id="150827500">
                          <w:marLeft w:val="0"/>
                          <w:marRight w:val="0"/>
                          <w:marTop w:val="0"/>
                          <w:marBottom w:val="0"/>
                          <w:divBdr>
                            <w:top w:val="dashed" w:sz="2" w:space="0" w:color="FFFFFF"/>
                            <w:left w:val="dashed" w:sz="2" w:space="0" w:color="FFFFFF"/>
                            <w:bottom w:val="dashed" w:sz="2" w:space="0" w:color="FFFFFF"/>
                            <w:right w:val="dashed" w:sz="2" w:space="0" w:color="FFFFFF"/>
                          </w:divBdr>
                        </w:div>
                        <w:div w:id="607808949">
                          <w:marLeft w:val="0"/>
                          <w:marRight w:val="0"/>
                          <w:marTop w:val="0"/>
                          <w:marBottom w:val="0"/>
                          <w:divBdr>
                            <w:top w:val="dashed" w:sz="2" w:space="0" w:color="FFFFFF"/>
                            <w:left w:val="dashed" w:sz="2" w:space="0" w:color="FFFFFF"/>
                            <w:bottom w:val="dashed" w:sz="2" w:space="0" w:color="FFFFFF"/>
                            <w:right w:val="dashed" w:sz="2" w:space="0" w:color="FFFFFF"/>
                          </w:divBdr>
                        </w:div>
                        <w:div w:id="177301291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7412848">
                      <w:marLeft w:val="0"/>
                      <w:marRight w:val="0"/>
                      <w:marTop w:val="0"/>
                      <w:marBottom w:val="0"/>
                      <w:divBdr>
                        <w:top w:val="dashed" w:sz="2" w:space="0" w:color="FFFFFF"/>
                        <w:left w:val="dashed" w:sz="2" w:space="0" w:color="FFFFFF"/>
                        <w:bottom w:val="dashed" w:sz="2" w:space="0" w:color="FFFFFF"/>
                        <w:right w:val="dashed" w:sz="2" w:space="0" w:color="FFFFFF"/>
                      </w:divBdr>
                    </w:div>
                    <w:div w:id="1021198343">
                      <w:marLeft w:val="0"/>
                      <w:marRight w:val="0"/>
                      <w:marTop w:val="0"/>
                      <w:marBottom w:val="0"/>
                      <w:divBdr>
                        <w:top w:val="dashed" w:sz="2" w:space="0" w:color="FFFFFF"/>
                        <w:left w:val="dashed" w:sz="2" w:space="0" w:color="FFFFFF"/>
                        <w:bottom w:val="dashed" w:sz="2" w:space="0" w:color="FFFFFF"/>
                        <w:right w:val="dashed" w:sz="2" w:space="0" w:color="FFFFFF"/>
                      </w:divBdr>
                      <w:divsChild>
                        <w:div w:id="209312021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99847633">
                      <w:marLeft w:val="0"/>
                      <w:marRight w:val="0"/>
                      <w:marTop w:val="0"/>
                      <w:marBottom w:val="0"/>
                      <w:divBdr>
                        <w:top w:val="dashed" w:sz="2" w:space="0" w:color="FFFFFF"/>
                        <w:left w:val="dashed" w:sz="2" w:space="0" w:color="FFFFFF"/>
                        <w:bottom w:val="dashed" w:sz="2" w:space="0" w:color="FFFFFF"/>
                        <w:right w:val="dashed" w:sz="2" w:space="0" w:color="FFFFFF"/>
                      </w:divBdr>
                    </w:div>
                    <w:div w:id="949357692">
                      <w:marLeft w:val="0"/>
                      <w:marRight w:val="0"/>
                      <w:marTop w:val="0"/>
                      <w:marBottom w:val="0"/>
                      <w:divBdr>
                        <w:top w:val="dashed" w:sz="2" w:space="0" w:color="FFFFFF"/>
                        <w:left w:val="dashed" w:sz="2" w:space="0" w:color="FFFFFF"/>
                        <w:bottom w:val="dashed" w:sz="2" w:space="0" w:color="FFFFFF"/>
                        <w:right w:val="dashed" w:sz="2" w:space="0" w:color="FFFFFF"/>
                      </w:divBdr>
                      <w:divsChild>
                        <w:div w:id="578561399">
                          <w:marLeft w:val="0"/>
                          <w:marRight w:val="0"/>
                          <w:marTop w:val="0"/>
                          <w:marBottom w:val="0"/>
                          <w:divBdr>
                            <w:top w:val="dashed" w:sz="2" w:space="0" w:color="FFFFFF"/>
                            <w:left w:val="dashed" w:sz="2" w:space="0" w:color="FFFFFF"/>
                            <w:bottom w:val="dashed" w:sz="2" w:space="0" w:color="FFFFFF"/>
                            <w:right w:val="dashed" w:sz="2" w:space="0" w:color="FFFFFF"/>
                          </w:divBdr>
                        </w:div>
                        <w:div w:id="652025341">
                          <w:marLeft w:val="0"/>
                          <w:marRight w:val="0"/>
                          <w:marTop w:val="0"/>
                          <w:marBottom w:val="0"/>
                          <w:divBdr>
                            <w:top w:val="dashed" w:sz="2" w:space="0" w:color="FFFFFF"/>
                            <w:left w:val="dashed" w:sz="2" w:space="0" w:color="FFFFFF"/>
                            <w:bottom w:val="dashed" w:sz="2" w:space="0" w:color="FFFFFF"/>
                            <w:right w:val="dashed" w:sz="2" w:space="0" w:color="FFFFFF"/>
                          </w:divBdr>
                          <w:divsChild>
                            <w:div w:id="1410074769">
                              <w:marLeft w:val="0"/>
                              <w:marRight w:val="0"/>
                              <w:marTop w:val="0"/>
                              <w:marBottom w:val="0"/>
                              <w:divBdr>
                                <w:top w:val="none" w:sz="0" w:space="0" w:color="auto"/>
                                <w:left w:val="none" w:sz="0" w:space="0" w:color="auto"/>
                                <w:bottom w:val="none" w:sz="0" w:space="0" w:color="auto"/>
                                <w:right w:val="none" w:sz="0" w:space="0" w:color="auto"/>
                              </w:divBdr>
                            </w:div>
                            <w:div w:id="1018317704">
                              <w:marLeft w:val="0"/>
                              <w:marRight w:val="0"/>
                              <w:marTop w:val="0"/>
                              <w:marBottom w:val="0"/>
                              <w:divBdr>
                                <w:top w:val="dashed" w:sz="2" w:space="0" w:color="FFFFFF"/>
                                <w:left w:val="dashed" w:sz="2" w:space="0" w:color="FFFFFF"/>
                                <w:bottom w:val="dashed" w:sz="2" w:space="0" w:color="FFFFFF"/>
                                <w:right w:val="dashed" w:sz="2" w:space="0" w:color="FFFFFF"/>
                              </w:divBdr>
                            </w:div>
                            <w:div w:id="1328483593">
                              <w:marLeft w:val="0"/>
                              <w:marRight w:val="0"/>
                              <w:marTop w:val="0"/>
                              <w:marBottom w:val="0"/>
                              <w:divBdr>
                                <w:top w:val="dashed" w:sz="2" w:space="0" w:color="FFFFFF"/>
                                <w:left w:val="dashed" w:sz="2" w:space="0" w:color="FFFFFF"/>
                                <w:bottom w:val="dashed" w:sz="2" w:space="0" w:color="FFFFFF"/>
                                <w:right w:val="dashed" w:sz="2" w:space="0" w:color="FFFFFF"/>
                              </w:divBdr>
                            </w:div>
                            <w:div w:id="43922694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22270751">
                          <w:marLeft w:val="0"/>
                          <w:marRight w:val="0"/>
                          <w:marTop w:val="0"/>
                          <w:marBottom w:val="0"/>
                          <w:divBdr>
                            <w:top w:val="dashed" w:sz="2" w:space="0" w:color="FFFFFF"/>
                            <w:left w:val="dashed" w:sz="2" w:space="0" w:color="FFFFFF"/>
                            <w:bottom w:val="dashed" w:sz="2" w:space="0" w:color="FFFFFF"/>
                            <w:right w:val="dashed" w:sz="2" w:space="0" w:color="FFFFFF"/>
                          </w:divBdr>
                        </w:div>
                        <w:div w:id="741605640">
                          <w:marLeft w:val="0"/>
                          <w:marRight w:val="0"/>
                          <w:marTop w:val="0"/>
                          <w:marBottom w:val="0"/>
                          <w:divBdr>
                            <w:top w:val="dashed" w:sz="2" w:space="0" w:color="FFFFFF"/>
                            <w:left w:val="dashed" w:sz="2" w:space="0" w:color="FFFFFF"/>
                            <w:bottom w:val="dashed" w:sz="2" w:space="0" w:color="FFFFFF"/>
                            <w:right w:val="dashed" w:sz="2" w:space="0" w:color="FFFFFF"/>
                          </w:divBdr>
                          <w:divsChild>
                            <w:div w:id="1018847525">
                              <w:marLeft w:val="0"/>
                              <w:marRight w:val="0"/>
                              <w:marTop w:val="0"/>
                              <w:marBottom w:val="0"/>
                              <w:divBdr>
                                <w:top w:val="dashed" w:sz="2" w:space="0" w:color="FFFFFF"/>
                                <w:left w:val="dashed" w:sz="2" w:space="0" w:color="FFFFFF"/>
                                <w:bottom w:val="dashed" w:sz="2" w:space="0" w:color="FFFFFF"/>
                                <w:right w:val="dashed" w:sz="2" w:space="0" w:color="FFFFFF"/>
                              </w:divBdr>
                            </w:div>
                            <w:div w:id="1947422940">
                              <w:marLeft w:val="0"/>
                              <w:marRight w:val="0"/>
                              <w:marTop w:val="0"/>
                              <w:marBottom w:val="0"/>
                              <w:divBdr>
                                <w:top w:val="dashed" w:sz="2" w:space="0" w:color="FFFFFF"/>
                                <w:left w:val="dashed" w:sz="2" w:space="0" w:color="FFFFFF"/>
                                <w:bottom w:val="dashed" w:sz="2" w:space="0" w:color="FFFFFF"/>
                                <w:right w:val="dashed" w:sz="2" w:space="0" w:color="FFFFFF"/>
                              </w:divBdr>
                            </w:div>
                            <w:div w:id="877864241">
                              <w:marLeft w:val="0"/>
                              <w:marRight w:val="0"/>
                              <w:marTop w:val="0"/>
                              <w:marBottom w:val="0"/>
                              <w:divBdr>
                                <w:top w:val="dashed" w:sz="2" w:space="0" w:color="FFFFFF"/>
                                <w:left w:val="dashed" w:sz="2" w:space="0" w:color="FFFFFF"/>
                                <w:bottom w:val="dashed" w:sz="2" w:space="0" w:color="FFFFFF"/>
                                <w:right w:val="dashed" w:sz="2" w:space="0" w:color="FFFFFF"/>
                              </w:divBdr>
                            </w:div>
                            <w:div w:id="1232890993">
                              <w:marLeft w:val="0"/>
                              <w:marRight w:val="0"/>
                              <w:marTop w:val="0"/>
                              <w:marBottom w:val="0"/>
                              <w:divBdr>
                                <w:top w:val="dashed" w:sz="2" w:space="0" w:color="FFFFFF"/>
                                <w:left w:val="dashed" w:sz="2" w:space="0" w:color="FFFFFF"/>
                                <w:bottom w:val="dashed" w:sz="2" w:space="0" w:color="FFFFFF"/>
                                <w:right w:val="dashed" w:sz="2" w:space="0" w:color="FFFFFF"/>
                              </w:divBdr>
                            </w:div>
                            <w:div w:id="139566615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9566609">
                          <w:marLeft w:val="0"/>
                          <w:marRight w:val="0"/>
                          <w:marTop w:val="0"/>
                          <w:marBottom w:val="0"/>
                          <w:divBdr>
                            <w:top w:val="dashed" w:sz="2" w:space="0" w:color="FFFFFF"/>
                            <w:left w:val="dashed" w:sz="2" w:space="0" w:color="FFFFFF"/>
                            <w:bottom w:val="dashed" w:sz="2" w:space="0" w:color="FFFFFF"/>
                            <w:right w:val="dashed" w:sz="2" w:space="0" w:color="FFFFFF"/>
                          </w:divBdr>
                        </w:div>
                        <w:div w:id="264533862">
                          <w:marLeft w:val="0"/>
                          <w:marRight w:val="0"/>
                          <w:marTop w:val="0"/>
                          <w:marBottom w:val="0"/>
                          <w:divBdr>
                            <w:top w:val="dashed" w:sz="2" w:space="0" w:color="FFFFFF"/>
                            <w:left w:val="dashed" w:sz="2" w:space="0" w:color="FFFFFF"/>
                            <w:bottom w:val="dashed" w:sz="2" w:space="0" w:color="FFFFFF"/>
                            <w:right w:val="dashed" w:sz="2" w:space="0" w:color="FFFFFF"/>
                          </w:divBdr>
                          <w:divsChild>
                            <w:div w:id="633944485">
                              <w:marLeft w:val="0"/>
                              <w:marRight w:val="0"/>
                              <w:marTop w:val="0"/>
                              <w:marBottom w:val="0"/>
                              <w:divBdr>
                                <w:top w:val="dashed" w:sz="2" w:space="0" w:color="FFFFFF"/>
                                <w:left w:val="dashed" w:sz="2" w:space="0" w:color="FFFFFF"/>
                                <w:bottom w:val="dashed" w:sz="2" w:space="0" w:color="FFFFFF"/>
                                <w:right w:val="dashed" w:sz="2" w:space="0" w:color="FFFFFF"/>
                              </w:divBdr>
                            </w:div>
                            <w:div w:id="1551303263">
                              <w:marLeft w:val="0"/>
                              <w:marRight w:val="0"/>
                              <w:marTop w:val="0"/>
                              <w:marBottom w:val="0"/>
                              <w:divBdr>
                                <w:top w:val="dashed" w:sz="2" w:space="0" w:color="FFFFFF"/>
                                <w:left w:val="dashed" w:sz="2" w:space="0" w:color="FFFFFF"/>
                                <w:bottom w:val="dashed" w:sz="2" w:space="0" w:color="FFFFFF"/>
                                <w:right w:val="dashed" w:sz="2" w:space="0" w:color="FFFFFF"/>
                              </w:divBdr>
                              <w:divsChild>
                                <w:div w:id="33711846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36929754">
                              <w:marLeft w:val="0"/>
                              <w:marRight w:val="0"/>
                              <w:marTop w:val="0"/>
                              <w:marBottom w:val="0"/>
                              <w:divBdr>
                                <w:top w:val="dashed" w:sz="2" w:space="0" w:color="FFFFFF"/>
                                <w:left w:val="dashed" w:sz="2" w:space="0" w:color="FFFFFF"/>
                                <w:bottom w:val="dashed" w:sz="2" w:space="0" w:color="FFFFFF"/>
                                <w:right w:val="dashed" w:sz="2" w:space="0" w:color="FFFFFF"/>
                              </w:divBdr>
                            </w:div>
                            <w:div w:id="2108890925">
                              <w:marLeft w:val="0"/>
                              <w:marRight w:val="0"/>
                              <w:marTop w:val="0"/>
                              <w:marBottom w:val="0"/>
                              <w:divBdr>
                                <w:top w:val="dashed" w:sz="2" w:space="0" w:color="FFFFFF"/>
                                <w:left w:val="dashed" w:sz="2" w:space="0" w:color="FFFFFF"/>
                                <w:bottom w:val="dashed" w:sz="2" w:space="0" w:color="FFFFFF"/>
                                <w:right w:val="dashed" w:sz="2" w:space="0" w:color="FFFFFF"/>
                              </w:divBdr>
                            </w:div>
                            <w:div w:id="486819751">
                              <w:marLeft w:val="0"/>
                              <w:marRight w:val="0"/>
                              <w:marTop w:val="0"/>
                              <w:marBottom w:val="0"/>
                              <w:divBdr>
                                <w:top w:val="dashed" w:sz="2" w:space="0" w:color="FFFFFF"/>
                                <w:left w:val="dashed" w:sz="2" w:space="0" w:color="FFFFFF"/>
                                <w:bottom w:val="dashed" w:sz="2" w:space="0" w:color="FFFFFF"/>
                                <w:right w:val="dashed" w:sz="2" w:space="0" w:color="FFFFFF"/>
                              </w:divBdr>
                            </w:div>
                            <w:div w:id="1791127644">
                              <w:marLeft w:val="0"/>
                              <w:marRight w:val="0"/>
                              <w:marTop w:val="0"/>
                              <w:marBottom w:val="0"/>
                              <w:divBdr>
                                <w:top w:val="dashed" w:sz="2" w:space="0" w:color="FFFFFF"/>
                                <w:left w:val="dashed" w:sz="2" w:space="0" w:color="FFFFFF"/>
                                <w:bottom w:val="dashed" w:sz="2" w:space="0" w:color="FFFFFF"/>
                                <w:right w:val="dashed" w:sz="2" w:space="0" w:color="FFFFFF"/>
                              </w:divBdr>
                            </w:div>
                            <w:div w:id="598098952">
                              <w:marLeft w:val="0"/>
                              <w:marRight w:val="0"/>
                              <w:marTop w:val="0"/>
                              <w:marBottom w:val="0"/>
                              <w:divBdr>
                                <w:top w:val="dashed" w:sz="2" w:space="0" w:color="FFFFFF"/>
                                <w:left w:val="dashed" w:sz="2" w:space="0" w:color="FFFFFF"/>
                                <w:bottom w:val="dashed" w:sz="2" w:space="0" w:color="FFFFFF"/>
                                <w:right w:val="dashed" w:sz="2" w:space="0" w:color="FFFFFF"/>
                              </w:divBdr>
                            </w:div>
                            <w:div w:id="242685554">
                              <w:marLeft w:val="0"/>
                              <w:marRight w:val="0"/>
                              <w:marTop w:val="0"/>
                              <w:marBottom w:val="0"/>
                              <w:divBdr>
                                <w:top w:val="dashed" w:sz="2" w:space="0" w:color="FFFFFF"/>
                                <w:left w:val="dashed" w:sz="2" w:space="0" w:color="FFFFFF"/>
                                <w:bottom w:val="dashed" w:sz="2" w:space="0" w:color="FFFFFF"/>
                                <w:right w:val="dashed" w:sz="2" w:space="0" w:color="FFFFFF"/>
                              </w:divBdr>
                            </w:div>
                            <w:div w:id="376471417">
                              <w:marLeft w:val="0"/>
                              <w:marRight w:val="0"/>
                              <w:marTop w:val="0"/>
                              <w:marBottom w:val="0"/>
                              <w:divBdr>
                                <w:top w:val="dashed" w:sz="2" w:space="0" w:color="FFFFFF"/>
                                <w:left w:val="dashed" w:sz="2" w:space="0" w:color="FFFFFF"/>
                                <w:bottom w:val="dashed" w:sz="2" w:space="0" w:color="FFFFFF"/>
                                <w:right w:val="dashed" w:sz="2" w:space="0" w:color="FFFFFF"/>
                              </w:divBdr>
                            </w:div>
                            <w:div w:id="2091609941">
                              <w:marLeft w:val="0"/>
                              <w:marRight w:val="0"/>
                              <w:marTop w:val="0"/>
                              <w:marBottom w:val="0"/>
                              <w:divBdr>
                                <w:top w:val="dashed" w:sz="2" w:space="0" w:color="FFFFFF"/>
                                <w:left w:val="dashed" w:sz="2" w:space="0" w:color="FFFFFF"/>
                                <w:bottom w:val="dashed" w:sz="2" w:space="0" w:color="FFFFFF"/>
                                <w:right w:val="dashed" w:sz="2" w:space="0" w:color="FFFFFF"/>
                              </w:divBdr>
                            </w:div>
                            <w:div w:id="1237589175">
                              <w:marLeft w:val="0"/>
                              <w:marRight w:val="0"/>
                              <w:marTop w:val="0"/>
                              <w:marBottom w:val="0"/>
                              <w:divBdr>
                                <w:top w:val="dashed" w:sz="2" w:space="0" w:color="FFFFFF"/>
                                <w:left w:val="dashed" w:sz="2" w:space="0" w:color="FFFFFF"/>
                                <w:bottom w:val="dashed" w:sz="2" w:space="0" w:color="FFFFFF"/>
                                <w:right w:val="dashed" w:sz="2" w:space="0" w:color="FFFFFF"/>
                              </w:divBdr>
                            </w:div>
                            <w:div w:id="401608620">
                              <w:marLeft w:val="0"/>
                              <w:marRight w:val="0"/>
                              <w:marTop w:val="0"/>
                              <w:marBottom w:val="0"/>
                              <w:divBdr>
                                <w:top w:val="dashed" w:sz="2" w:space="0" w:color="FFFFFF"/>
                                <w:left w:val="dashed" w:sz="2" w:space="0" w:color="FFFFFF"/>
                                <w:bottom w:val="dashed" w:sz="2" w:space="0" w:color="FFFFFF"/>
                                <w:right w:val="dashed" w:sz="2" w:space="0" w:color="FFFFFF"/>
                              </w:divBdr>
                            </w:div>
                            <w:div w:id="1173449472">
                              <w:marLeft w:val="0"/>
                              <w:marRight w:val="0"/>
                              <w:marTop w:val="0"/>
                              <w:marBottom w:val="0"/>
                              <w:divBdr>
                                <w:top w:val="dashed" w:sz="2" w:space="0" w:color="FFFFFF"/>
                                <w:left w:val="dashed" w:sz="2" w:space="0" w:color="FFFFFF"/>
                                <w:bottom w:val="dashed" w:sz="2" w:space="0" w:color="FFFFFF"/>
                                <w:right w:val="dashed" w:sz="2" w:space="0" w:color="FFFFFF"/>
                              </w:divBdr>
                            </w:div>
                            <w:div w:id="95641311">
                              <w:marLeft w:val="0"/>
                              <w:marRight w:val="0"/>
                              <w:marTop w:val="0"/>
                              <w:marBottom w:val="0"/>
                              <w:divBdr>
                                <w:top w:val="dashed" w:sz="2" w:space="0" w:color="FFFFFF"/>
                                <w:left w:val="dashed" w:sz="2" w:space="0" w:color="FFFFFF"/>
                                <w:bottom w:val="dashed" w:sz="2" w:space="0" w:color="FFFFFF"/>
                                <w:right w:val="dashed" w:sz="2" w:space="0" w:color="FFFFFF"/>
                              </w:divBdr>
                            </w:div>
                            <w:div w:id="668480740">
                              <w:marLeft w:val="0"/>
                              <w:marRight w:val="0"/>
                              <w:marTop w:val="0"/>
                              <w:marBottom w:val="0"/>
                              <w:divBdr>
                                <w:top w:val="dashed" w:sz="2" w:space="0" w:color="FFFFFF"/>
                                <w:left w:val="dashed" w:sz="2" w:space="0" w:color="FFFFFF"/>
                                <w:bottom w:val="dashed" w:sz="2" w:space="0" w:color="FFFFFF"/>
                                <w:right w:val="dashed" w:sz="2" w:space="0" w:color="FFFFFF"/>
                              </w:divBdr>
                            </w:div>
                            <w:div w:id="751663396">
                              <w:marLeft w:val="0"/>
                              <w:marRight w:val="0"/>
                              <w:marTop w:val="0"/>
                              <w:marBottom w:val="0"/>
                              <w:divBdr>
                                <w:top w:val="dashed" w:sz="2" w:space="0" w:color="FFFFFF"/>
                                <w:left w:val="dashed" w:sz="2" w:space="0" w:color="FFFFFF"/>
                                <w:bottom w:val="dashed" w:sz="2" w:space="0" w:color="FFFFFF"/>
                                <w:right w:val="dashed" w:sz="2" w:space="0" w:color="FFFFFF"/>
                              </w:divBdr>
                            </w:div>
                            <w:div w:id="185026586">
                              <w:marLeft w:val="0"/>
                              <w:marRight w:val="0"/>
                              <w:marTop w:val="0"/>
                              <w:marBottom w:val="0"/>
                              <w:divBdr>
                                <w:top w:val="dashed" w:sz="2" w:space="0" w:color="FFFFFF"/>
                                <w:left w:val="dashed" w:sz="2" w:space="0" w:color="FFFFFF"/>
                                <w:bottom w:val="dashed" w:sz="2" w:space="0" w:color="FFFFFF"/>
                                <w:right w:val="dashed" w:sz="2" w:space="0" w:color="FFFFFF"/>
                              </w:divBdr>
                            </w:div>
                            <w:div w:id="551428353">
                              <w:marLeft w:val="0"/>
                              <w:marRight w:val="0"/>
                              <w:marTop w:val="0"/>
                              <w:marBottom w:val="0"/>
                              <w:divBdr>
                                <w:top w:val="dashed" w:sz="2" w:space="0" w:color="FFFFFF"/>
                                <w:left w:val="dashed" w:sz="2" w:space="0" w:color="FFFFFF"/>
                                <w:bottom w:val="dashed" w:sz="2" w:space="0" w:color="FFFFFF"/>
                                <w:right w:val="dashed" w:sz="2" w:space="0" w:color="FFFFFF"/>
                              </w:divBdr>
                            </w:div>
                            <w:div w:id="1116827634">
                              <w:marLeft w:val="0"/>
                              <w:marRight w:val="0"/>
                              <w:marTop w:val="0"/>
                              <w:marBottom w:val="0"/>
                              <w:divBdr>
                                <w:top w:val="dashed" w:sz="2" w:space="0" w:color="FFFFFF"/>
                                <w:left w:val="dashed" w:sz="2" w:space="0" w:color="FFFFFF"/>
                                <w:bottom w:val="dashed" w:sz="2" w:space="0" w:color="FFFFFF"/>
                                <w:right w:val="dashed" w:sz="2" w:space="0" w:color="FFFFFF"/>
                              </w:divBdr>
                            </w:div>
                            <w:div w:id="1034695639">
                              <w:marLeft w:val="0"/>
                              <w:marRight w:val="0"/>
                              <w:marTop w:val="0"/>
                              <w:marBottom w:val="0"/>
                              <w:divBdr>
                                <w:top w:val="dashed" w:sz="2" w:space="0" w:color="FFFFFF"/>
                                <w:left w:val="dashed" w:sz="2" w:space="0" w:color="FFFFFF"/>
                                <w:bottom w:val="dashed" w:sz="2" w:space="0" w:color="FFFFFF"/>
                                <w:right w:val="dashed" w:sz="2" w:space="0" w:color="FFFFFF"/>
                              </w:divBdr>
                            </w:div>
                            <w:div w:id="1237206583">
                              <w:marLeft w:val="0"/>
                              <w:marRight w:val="0"/>
                              <w:marTop w:val="0"/>
                              <w:marBottom w:val="0"/>
                              <w:divBdr>
                                <w:top w:val="dashed" w:sz="2" w:space="0" w:color="FFFFFF"/>
                                <w:left w:val="dashed" w:sz="2" w:space="0" w:color="FFFFFF"/>
                                <w:bottom w:val="dashed" w:sz="2" w:space="0" w:color="FFFFFF"/>
                                <w:right w:val="dashed" w:sz="2" w:space="0" w:color="FFFFFF"/>
                              </w:divBdr>
                            </w:div>
                            <w:div w:id="530647618">
                              <w:marLeft w:val="0"/>
                              <w:marRight w:val="0"/>
                              <w:marTop w:val="0"/>
                              <w:marBottom w:val="0"/>
                              <w:divBdr>
                                <w:top w:val="dashed" w:sz="2" w:space="0" w:color="FFFFFF"/>
                                <w:left w:val="dashed" w:sz="2" w:space="0" w:color="FFFFFF"/>
                                <w:bottom w:val="dashed" w:sz="2" w:space="0" w:color="FFFFFF"/>
                                <w:right w:val="dashed" w:sz="2" w:space="0" w:color="FFFFFF"/>
                              </w:divBdr>
                              <w:divsChild>
                                <w:div w:id="1410031350">
                                  <w:marLeft w:val="0"/>
                                  <w:marRight w:val="0"/>
                                  <w:marTop w:val="0"/>
                                  <w:marBottom w:val="0"/>
                                  <w:divBdr>
                                    <w:top w:val="none" w:sz="0" w:space="0" w:color="auto"/>
                                    <w:left w:val="none" w:sz="0" w:space="0" w:color="auto"/>
                                    <w:bottom w:val="none" w:sz="0" w:space="0" w:color="auto"/>
                                    <w:right w:val="none" w:sz="0" w:space="0" w:color="auto"/>
                                  </w:divBdr>
                                </w:div>
                              </w:divsChild>
                            </w:div>
                            <w:div w:id="439572103">
                              <w:marLeft w:val="0"/>
                              <w:marRight w:val="0"/>
                              <w:marTop w:val="0"/>
                              <w:marBottom w:val="0"/>
                              <w:divBdr>
                                <w:top w:val="dashed" w:sz="2" w:space="0" w:color="FFFFFF"/>
                                <w:left w:val="dashed" w:sz="2" w:space="0" w:color="FFFFFF"/>
                                <w:bottom w:val="dashed" w:sz="2" w:space="0" w:color="FFFFFF"/>
                                <w:right w:val="dashed" w:sz="2" w:space="0" w:color="FFFFFF"/>
                              </w:divBdr>
                              <w:divsChild>
                                <w:div w:id="330185409">
                                  <w:marLeft w:val="0"/>
                                  <w:marRight w:val="0"/>
                                  <w:marTop w:val="0"/>
                                  <w:marBottom w:val="0"/>
                                  <w:divBdr>
                                    <w:top w:val="none" w:sz="0" w:space="0" w:color="auto"/>
                                    <w:left w:val="none" w:sz="0" w:space="0" w:color="auto"/>
                                    <w:bottom w:val="none" w:sz="0" w:space="0" w:color="auto"/>
                                    <w:right w:val="none" w:sz="0" w:space="0" w:color="auto"/>
                                  </w:divBdr>
                                </w:div>
                              </w:divsChild>
                            </w:div>
                            <w:div w:id="13553114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56847734">
                      <w:marLeft w:val="0"/>
                      <w:marRight w:val="0"/>
                      <w:marTop w:val="0"/>
                      <w:marBottom w:val="0"/>
                      <w:divBdr>
                        <w:top w:val="dashed" w:sz="2" w:space="0" w:color="FFFFFF"/>
                        <w:left w:val="dashed" w:sz="2" w:space="0" w:color="FFFFFF"/>
                        <w:bottom w:val="dashed" w:sz="2" w:space="0" w:color="FFFFFF"/>
                        <w:right w:val="dashed" w:sz="2" w:space="0" w:color="FFFFFF"/>
                      </w:divBdr>
                    </w:div>
                    <w:div w:id="1385520825">
                      <w:marLeft w:val="0"/>
                      <w:marRight w:val="0"/>
                      <w:marTop w:val="0"/>
                      <w:marBottom w:val="0"/>
                      <w:divBdr>
                        <w:top w:val="dashed" w:sz="2" w:space="0" w:color="FFFFFF"/>
                        <w:left w:val="dashed" w:sz="2" w:space="0" w:color="FFFFFF"/>
                        <w:bottom w:val="dashed" w:sz="2" w:space="0" w:color="FFFFFF"/>
                        <w:right w:val="dashed" w:sz="2" w:space="0" w:color="FFFFFF"/>
                      </w:divBdr>
                      <w:divsChild>
                        <w:div w:id="378012685">
                          <w:marLeft w:val="0"/>
                          <w:marRight w:val="0"/>
                          <w:marTop w:val="0"/>
                          <w:marBottom w:val="0"/>
                          <w:divBdr>
                            <w:top w:val="dashed" w:sz="2" w:space="0" w:color="FFFFFF"/>
                            <w:left w:val="dashed" w:sz="2" w:space="0" w:color="FFFFFF"/>
                            <w:bottom w:val="dashed" w:sz="2" w:space="0" w:color="FFFFFF"/>
                            <w:right w:val="dashed" w:sz="2" w:space="0" w:color="FFFFFF"/>
                          </w:divBdr>
                        </w:div>
                        <w:div w:id="1934583683">
                          <w:marLeft w:val="0"/>
                          <w:marRight w:val="0"/>
                          <w:marTop w:val="0"/>
                          <w:marBottom w:val="0"/>
                          <w:divBdr>
                            <w:top w:val="dashed" w:sz="2" w:space="0" w:color="FFFFFF"/>
                            <w:left w:val="dashed" w:sz="2" w:space="0" w:color="FFFFFF"/>
                            <w:bottom w:val="dashed" w:sz="2" w:space="0" w:color="FFFFFF"/>
                            <w:right w:val="dashed" w:sz="2" w:space="0" w:color="FFFFFF"/>
                          </w:divBdr>
                        </w:div>
                        <w:div w:id="313066413">
                          <w:marLeft w:val="0"/>
                          <w:marRight w:val="0"/>
                          <w:marTop w:val="0"/>
                          <w:marBottom w:val="0"/>
                          <w:divBdr>
                            <w:top w:val="dashed" w:sz="2" w:space="0" w:color="FFFFFF"/>
                            <w:left w:val="dashed" w:sz="2" w:space="0" w:color="FFFFFF"/>
                            <w:bottom w:val="dashed" w:sz="2" w:space="0" w:color="FFFFFF"/>
                            <w:right w:val="dashed" w:sz="2" w:space="0" w:color="FFFFFF"/>
                          </w:divBdr>
                          <w:divsChild>
                            <w:div w:id="983387099">
                              <w:marLeft w:val="0"/>
                              <w:marRight w:val="0"/>
                              <w:marTop w:val="0"/>
                              <w:marBottom w:val="0"/>
                              <w:divBdr>
                                <w:top w:val="dashed" w:sz="2" w:space="0" w:color="FFFFFF"/>
                                <w:left w:val="dashed" w:sz="2" w:space="0" w:color="FFFFFF"/>
                                <w:bottom w:val="dashed" w:sz="2" w:space="0" w:color="FFFFFF"/>
                                <w:right w:val="dashed" w:sz="2" w:space="0" w:color="FFFFFF"/>
                              </w:divBdr>
                            </w:div>
                            <w:div w:id="496263834">
                              <w:marLeft w:val="0"/>
                              <w:marRight w:val="0"/>
                              <w:marTop w:val="0"/>
                              <w:marBottom w:val="0"/>
                              <w:divBdr>
                                <w:top w:val="dashed" w:sz="2" w:space="0" w:color="FFFFFF"/>
                                <w:left w:val="dashed" w:sz="2" w:space="0" w:color="FFFFFF"/>
                                <w:bottom w:val="dashed" w:sz="2" w:space="0" w:color="FFFFFF"/>
                                <w:right w:val="dashed" w:sz="2" w:space="0" w:color="FFFFFF"/>
                              </w:divBdr>
                            </w:div>
                            <w:div w:id="163186380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60268950">
                          <w:marLeft w:val="0"/>
                          <w:marRight w:val="0"/>
                          <w:marTop w:val="0"/>
                          <w:marBottom w:val="0"/>
                          <w:divBdr>
                            <w:top w:val="dashed" w:sz="2" w:space="0" w:color="FFFFFF"/>
                            <w:left w:val="dashed" w:sz="2" w:space="0" w:color="FFFFFF"/>
                            <w:bottom w:val="dashed" w:sz="2" w:space="0" w:color="FFFFFF"/>
                            <w:right w:val="dashed" w:sz="2" w:space="0" w:color="FFFFFF"/>
                          </w:divBdr>
                        </w:div>
                        <w:div w:id="2055423607">
                          <w:marLeft w:val="0"/>
                          <w:marRight w:val="0"/>
                          <w:marTop w:val="0"/>
                          <w:marBottom w:val="0"/>
                          <w:divBdr>
                            <w:top w:val="dashed" w:sz="2" w:space="0" w:color="FFFFFF"/>
                            <w:left w:val="dashed" w:sz="2" w:space="0" w:color="FFFFFF"/>
                            <w:bottom w:val="dashed" w:sz="2" w:space="0" w:color="FFFFFF"/>
                            <w:right w:val="dashed" w:sz="2" w:space="0" w:color="FFFFFF"/>
                          </w:divBdr>
                        </w:div>
                        <w:div w:id="1689067287">
                          <w:marLeft w:val="0"/>
                          <w:marRight w:val="0"/>
                          <w:marTop w:val="0"/>
                          <w:marBottom w:val="0"/>
                          <w:divBdr>
                            <w:top w:val="dashed" w:sz="2" w:space="0" w:color="FFFFFF"/>
                            <w:left w:val="dashed" w:sz="2" w:space="0" w:color="FFFFFF"/>
                            <w:bottom w:val="dashed" w:sz="2" w:space="0" w:color="FFFFFF"/>
                            <w:right w:val="dashed" w:sz="2" w:space="0" w:color="FFFFFF"/>
                          </w:divBdr>
                        </w:div>
                        <w:div w:id="1114472102">
                          <w:marLeft w:val="0"/>
                          <w:marRight w:val="0"/>
                          <w:marTop w:val="0"/>
                          <w:marBottom w:val="0"/>
                          <w:divBdr>
                            <w:top w:val="dashed" w:sz="2" w:space="0" w:color="FFFFFF"/>
                            <w:left w:val="dashed" w:sz="2" w:space="0" w:color="FFFFFF"/>
                            <w:bottom w:val="dashed" w:sz="2" w:space="0" w:color="FFFFFF"/>
                            <w:right w:val="dashed" w:sz="2" w:space="0" w:color="FFFFFF"/>
                          </w:divBdr>
                        </w:div>
                        <w:div w:id="1289700244">
                          <w:marLeft w:val="0"/>
                          <w:marRight w:val="0"/>
                          <w:marTop w:val="0"/>
                          <w:marBottom w:val="0"/>
                          <w:divBdr>
                            <w:top w:val="dashed" w:sz="2" w:space="0" w:color="FFFFFF"/>
                            <w:left w:val="dashed" w:sz="2" w:space="0" w:color="FFFFFF"/>
                            <w:bottom w:val="dashed" w:sz="2" w:space="0" w:color="FFFFFF"/>
                            <w:right w:val="dashed" w:sz="2" w:space="0" w:color="FFFFFF"/>
                          </w:divBdr>
                        </w:div>
                        <w:div w:id="450823015">
                          <w:marLeft w:val="0"/>
                          <w:marRight w:val="0"/>
                          <w:marTop w:val="0"/>
                          <w:marBottom w:val="0"/>
                          <w:divBdr>
                            <w:top w:val="dashed" w:sz="2" w:space="0" w:color="FFFFFF"/>
                            <w:left w:val="dashed" w:sz="2" w:space="0" w:color="FFFFFF"/>
                            <w:bottom w:val="dashed" w:sz="2" w:space="0" w:color="FFFFFF"/>
                            <w:right w:val="dashed" w:sz="2" w:space="0" w:color="FFFFFF"/>
                          </w:divBdr>
                        </w:div>
                        <w:div w:id="1861896295">
                          <w:marLeft w:val="0"/>
                          <w:marRight w:val="0"/>
                          <w:marTop w:val="0"/>
                          <w:marBottom w:val="0"/>
                          <w:divBdr>
                            <w:top w:val="dashed" w:sz="2" w:space="0" w:color="FFFFFF"/>
                            <w:left w:val="dashed" w:sz="2" w:space="0" w:color="FFFFFF"/>
                            <w:bottom w:val="dashed" w:sz="2" w:space="0" w:color="FFFFFF"/>
                            <w:right w:val="dashed" w:sz="2" w:space="0" w:color="FFFFFF"/>
                          </w:divBdr>
                          <w:divsChild>
                            <w:div w:id="135340072">
                              <w:marLeft w:val="0"/>
                              <w:marRight w:val="0"/>
                              <w:marTop w:val="0"/>
                              <w:marBottom w:val="0"/>
                              <w:divBdr>
                                <w:top w:val="dashed" w:sz="2" w:space="0" w:color="FFFFFF"/>
                                <w:left w:val="dashed" w:sz="2" w:space="0" w:color="FFFFFF"/>
                                <w:bottom w:val="dashed" w:sz="2" w:space="0" w:color="FFFFFF"/>
                                <w:right w:val="dashed" w:sz="2" w:space="0" w:color="FFFFFF"/>
                              </w:divBdr>
                            </w:div>
                            <w:div w:id="884760523">
                              <w:marLeft w:val="0"/>
                              <w:marRight w:val="0"/>
                              <w:marTop w:val="0"/>
                              <w:marBottom w:val="0"/>
                              <w:divBdr>
                                <w:top w:val="dashed" w:sz="2" w:space="0" w:color="FFFFFF"/>
                                <w:left w:val="dashed" w:sz="2" w:space="0" w:color="FFFFFF"/>
                                <w:bottom w:val="dashed" w:sz="2" w:space="0" w:color="FFFFFF"/>
                                <w:right w:val="dashed" w:sz="2" w:space="0" w:color="FFFFFF"/>
                              </w:divBdr>
                            </w:div>
                            <w:div w:id="6044631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39145691">
                          <w:marLeft w:val="0"/>
                          <w:marRight w:val="0"/>
                          <w:marTop w:val="0"/>
                          <w:marBottom w:val="0"/>
                          <w:divBdr>
                            <w:top w:val="dashed" w:sz="2" w:space="0" w:color="FFFFFF"/>
                            <w:left w:val="dashed" w:sz="2" w:space="0" w:color="FFFFFF"/>
                            <w:bottom w:val="dashed" w:sz="2" w:space="0" w:color="FFFFFF"/>
                            <w:right w:val="dashed" w:sz="2" w:space="0" w:color="FFFFFF"/>
                          </w:divBdr>
                        </w:div>
                        <w:div w:id="36152014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34963737">
                      <w:marLeft w:val="0"/>
                      <w:marRight w:val="0"/>
                      <w:marTop w:val="0"/>
                      <w:marBottom w:val="0"/>
                      <w:divBdr>
                        <w:top w:val="dashed" w:sz="2" w:space="0" w:color="FFFFFF"/>
                        <w:left w:val="dashed" w:sz="2" w:space="0" w:color="FFFFFF"/>
                        <w:bottom w:val="dashed" w:sz="2" w:space="0" w:color="FFFFFF"/>
                        <w:right w:val="dashed" w:sz="2" w:space="0" w:color="FFFFFF"/>
                      </w:divBdr>
                    </w:div>
                    <w:div w:id="142239006">
                      <w:marLeft w:val="0"/>
                      <w:marRight w:val="0"/>
                      <w:marTop w:val="0"/>
                      <w:marBottom w:val="0"/>
                      <w:divBdr>
                        <w:top w:val="dashed" w:sz="2" w:space="0" w:color="FFFFFF"/>
                        <w:left w:val="dashed" w:sz="2" w:space="0" w:color="FFFFFF"/>
                        <w:bottom w:val="dashed" w:sz="2" w:space="0" w:color="FFFFFF"/>
                        <w:right w:val="dashed" w:sz="2" w:space="0" w:color="FFFFFF"/>
                      </w:divBdr>
                      <w:divsChild>
                        <w:div w:id="1508986542">
                          <w:marLeft w:val="0"/>
                          <w:marRight w:val="0"/>
                          <w:marTop w:val="0"/>
                          <w:marBottom w:val="0"/>
                          <w:divBdr>
                            <w:top w:val="none" w:sz="0" w:space="0" w:color="auto"/>
                            <w:left w:val="none" w:sz="0" w:space="0" w:color="auto"/>
                            <w:bottom w:val="none" w:sz="0" w:space="0" w:color="auto"/>
                            <w:right w:val="none" w:sz="0" w:space="0" w:color="auto"/>
                          </w:divBdr>
                        </w:div>
                        <w:div w:id="138887850">
                          <w:marLeft w:val="0"/>
                          <w:marRight w:val="0"/>
                          <w:marTop w:val="0"/>
                          <w:marBottom w:val="0"/>
                          <w:divBdr>
                            <w:top w:val="dashed" w:sz="2" w:space="0" w:color="FFFFFF"/>
                            <w:left w:val="dashed" w:sz="2" w:space="0" w:color="FFFFFF"/>
                            <w:bottom w:val="dashed" w:sz="2" w:space="0" w:color="FFFFFF"/>
                            <w:right w:val="dashed" w:sz="2" w:space="0" w:color="FFFFFF"/>
                          </w:divBdr>
                        </w:div>
                        <w:div w:id="2080202073">
                          <w:marLeft w:val="0"/>
                          <w:marRight w:val="0"/>
                          <w:marTop w:val="0"/>
                          <w:marBottom w:val="0"/>
                          <w:divBdr>
                            <w:top w:val="dashed" w:sz="2" w:space="0" w:color="FFFFFF"/>
                            <w:left w:val="dashed" w:sz="2" w:space="0" w:color="FFFFFF"/>
                            <w:bottom w:val="dashed" w:sz="2" w:space="0" w:color="FFFFFF"/>
                            <w:right w:val="dashed" w:sz="2" w:space="0" w:color="FFFFFF"/>
                          </w:divBdr>
                          <w:divsChild>
                            <w:div w:id="2098624069">
                              <w:marLeft w:val="0"/>
                              <w:marRight w:val="0"/>
                              <w:marTop w:val="0"/>
                              <w:marBottom w:val="0"/>
                              <w:divBdr>
                                <w:top w:val="dashed" w:sz="2" w:space="0" w:color="FFFFFF"/>
                                <w:left w:val="dashed" w:sz="2" w:space="0" w:color="FFFFFF"/>
                                <w:bottom w:val="dashed" w:sz="2" w:space="0" w:color="FFFFFF"/>
                                <w:right w:val="dashed" w:sz="2" w:space="0" w:color="FFFFFF"/>
                              </w:divBdr>
                            </w:div>
                            <w:div w:id="1333678934">
                              <w:marLeft w:val="0"/>
                              <w:marRight w:val="0"/>
                              <w:marTop w:val="0"/>
                              <w:marBottom w:val="0"/>
                              <w:divBdr>
                                <w:top w:val="dashed" w:sz="2" w:space="0" w:color="FFFFFF"/>
                                <w:left w:val="dashed" w:sz="2" w:space="0" w:color="FFFFFF"/>
                                <w:bottom w:val="dashed" w:sz="2" w:space="0" w:color="FFFFFF"/>
                                <w:right w:val="dashed" w:sz="2" w:space="0" w:color="FFFFFF"/>
                              </w:divBdr>
                            </w:div>
                            <w:div w:id="738093197">
                              <w:marLeft w:val="0"/>
                              <w:marRight w:val="0"/>
                              <w:marTop w:val="0"/>
                              <w:marBottom w:val="0"/>
                              <w:divBdr>
                                <w:top w:val="dashed" w:sz="2" w:space="0" w:color="FFFFFF"/>
                                <w:left w:val="dashed" w:sz="2" w:space="0" w:color="FFFFFF"/>
                                <w:bottom w:val="dashed" w:sz="2" w:space="0" w:color="FFFFFF"/>
                                <w:right w:val="dashed" w:sz="2" w:space="0" w:color="FFFFFF"/>
                              </w:divBdr>
                            </w:div>
                            <w:div w:id="262151989">
                              <w:marLeft w:val="0"/>
                              <w:marRight w:val="0"/>
                              <w:marTop w:val="0"/>
                              <w:marBottom w:val="0"/>
                              <w:divBdr>
                                <w:top w:val="dashed" w:sz="2" w:space="0" w:color="FFFFFF"/>
                                <w:left w:val="dashed" w:sz="2" w:space="0" w:color="FFFFFF"/>
                                <w:bottom w:val="dashed" w:sz="2" w:space="0" w:color="FFFFFF"/>
                                <w:right w:val="dashed" w:sz="2" w:space="0" w:color="FFFFFF"/>
                              </w:divBdr>
                            </w:div>
                            <w:div w:id="1143422978">
                              <w:marLeft w:val="0"/>
                              <w:marRight w:val="0"/>
                              <w:marTop w:val="0"/>
                              <w:marBottom w:val="0"/>
                              <w:divBdr>
                                <w:top w:val="dashed" w:sz="2" w:space="0" w:color="FFFFFF"/>
                                <w:left w:val="dashed" w:sz="2" w:space="0" w:color="FFFFFF"/>
                                <w:bottom w:val="dashed" w:sz="2" w:space="0" w:color="FFFFFF"/>
                                <w:right w:val="dashed" w:sz="2" w:space="0" w:color="FFFFFF"/>
                              </w:divBdr>
                            </w:div>
                            <w:div w:id="563874537">
                              <w:marLeft w:val="0"/>
                              <w:marRight w:val="0"/>
                              <w:marTop w:val="0"/>
                              <w:marBottom w:val="0"/>
                              <w:divBdr>
                                <w:top w:val="dashed" w:sz="2" w:space="0" w:color="FFFFFF"/>
                                <w:left w:val="dashed" w:sz="2" w:space="0" w:color="FFFFFF"/>
                                <w:bottom w:val="dashed" w:sz="2" w:space="0" w:color="FFFFFF"/>
                                <w:right w:val="dashed" w:sz="2" w:space="0" w:color="FFFFFF"/>
                              </w:divBdr>
                            </w:div>
                            <w:div w:id="354620964">
                              <w:marLeft w:val="0"/>
                              <w:marRight w:val="0"/>
                              <w:marTop w:val="0"/>
                              <w:marBottom w:val="0"/>
                              <w:divBdr>
                                <w:top w:val="dashed" w:sz="2" w:space="0" w:color="FFFFFF"/>
                                <w:left w:val="dashed" w:sz="2" w:space="0" w:color="FFFFFF"/>
                                <w:bottom w:val="dashed" w:sz="2" w:space="0" w:color="FFFFFF"/>
                                <w:right w:val="dashed" w:sz="2" w:space="0" w:color="FFFFFF"/>
                              </w:divBdr>
                            </w:div>
                            <w:div w:id="192938777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12799784">
                          <w:marLeft w:val="0"/>
                          <w:marRight w:val="0"/>
                          <w:marTop w:val="0"/>
                          <w:marBottom w:val="0"/>
                          <w:divBdr>
                            <w:top w:val="dashed" w:sz="2" w:space="0" w:color="FFFFFF"/>
                            <w:left w:val="dashed" w:sz="2" w:space="0" w:color="FFFFFF"/>
                            <w:bottom w:val="dashed" w:sz="2" w:space="0" w:color="FFFFFF"/>
                            <w:right w:val="dashed" w:sz="2" w:space="0" w:color="FFFFFF"/>
                          </w:divBdr>
                        </w:div>
                        <w:div w:id="491532439">
                          <w:marLeft w:val="0"/>
                          <w:marRight w:val="0"/>
                          <w:marTop w:val="0"/>
                          <w:marBottom w:val="0"/>
                          <w:divBdr>
                            <w:top w:val="dashed" w:sz="2" w:space="0" w:color="FFFFFF"/>
                            <w:left w:val="dashed" w:sz="2" w:space="0" w:color="FFFFFF"/>
                            <w:bottom w:val="dashed" w:sz="2" w:space="0" w:color="FFFFFF"/>
                            <w:right w:val="dashed" w:sz="2" w:space="0" w:color="FFFFFF"/>
                          </w:divBdr>
                        </w:div>
                        <w:div w:id="769203260">
                          <w:marLeft w:val="0"/>
                          <w:marRight w:val="0"/>
                          <w:marTop w:val="0"/>
                          <w:marBottom w:val="0"/>
                          <w:divBdr>
                            <w:top w:val="dashed" w:sz="2" w:space="0" w:color="FFFFFF"/>
                            <w:left w:val="dashed" w:sz="2" w:space="0" w:color="FFFFFF"/>
                            <w:bottom w:val="dashed" w:sz="2" w:space="0" w:color="FFFFFF"/>
                            <w:right w:val="dashed" w:sz="2" w:space="0" w:color="FFFFFF"/>
                          </w:divBdr>
                        </w:div>
                        <w:div w:id="963732789">
                          <w:marLeft w:val="0"/>
                          <w:marRight w:val="0"/>
                          <w:marTop w:val="0"/>
                          <w:marBottom w:val="0"/>
                          <w:divBdr>
                            <w:top w:val="dashed" w:sz="2" w:space="0" w:color="FFFFFF"/>
                            <w:left w:val="dashed" w:sz="2" w:space="0" w:color="FFFFFF"/>
                            <w:bottom w:val="dashed" w:sz="2" w:space="0" w:color="FFFFFF"/>
                            <w:right w:val="dashed" w:sz="2" w:space="0" w:color="FFFFFF"/>
                          </w:divBdr>
                        </w:div>
                        <w:div w:id="1063722928">
                          <w:marLeft w:val="0"/>
                          <w:marRight w:val="0"/>
                          <w:marTop w:val="0"/>
                          <w:marBottom w:val="0"/>
                          <w:divBdr>
                            <w:top w:val="dashed" w:sz="2" w:space="0" w:color="FFFFFF"/>
                            <w:left w:val="dashed" w:sz="2" w:space="0" w:color="FFFFFF"/>
                            <w:bottom w:val="dashed" w:sz="2" w:space="0" w:color="FFFFFF"/>
                            <w:right w:val="dashed" w:sz="2" w:space="0" w:color="FFFFFF"/>
                          </w:divBdr>
                        </w:div>
                        <w:div w:id="714352194">
                          <w:marLeft w:val="0"/>
                          <w:marRight w:val="0"/>
                          <w:marTop w:val="0"/>
                          <w:marBottom w:val="0"/>
                          <w:divBdr>
                            <w:top w:val="dashed" w:sz="2" w:space="0" w:color="FFFFFF"/>
                            <w:left w:val="dashed" w:sz="2" w:space="0" w:color="FFFFFF"/>
                            <w:bottom w:val="dashed" w:sz="2" w:space="0" w:color="FFFFFF"/>
                            <w:right w:val="dashed" w:sz="2" w:space="0" w:color="FFFFFF"/>
                          </w:divBdr>
                        </w:div>
                        <w:div w:id="1034228629">
                          <w:marLeft w:val="0"/>
                          <w:marRight w:val="0"/>
                          <w:marTop w:val="0"/>
                          <w:marBottom w:val="0"/>
                          <w:divBdr>
                            <w:top w:val="dashed" w:sz="2" w:space="0" w:color="FFFFFF"/>
                            <w:left w:val="dashed" w:sz="2" w:space="0" w:color="FFFFFF"/>
                            <w:bottom w:val="dashed" w:sz="2" w:space="0" w:color="FFFFFF"/>
                            <w:right w:val="dashed" w:sz="2" w:space="0" w:color="FFFFFF"/>
                          </w:divBdr>
                        </w:div>
                        <w:div w:id="1517304564">
                          <w:marLeft w:val="0"/>
                          <w:marRight w:val="0"/>
                          <w:marTop w:val="0"/>
                          <w:marBottom w:val="0"/>
                          <w:divBdr>
                            <w:top w:val="dashed" w:sz="2" w:space="0" w:color="FFFFFF"/>
                            <w:left w:val="dashed" w:sz="2" w:space="0" w:color="FFFFFF"/>
                            <w:bottom w:val="dashed" w:sz="2" w:space="0" w:color="FFFFFF"/>
                            <w:right w:val="dashed" w:sz="2" w:space="0" w:color="FFFFFF"/>
                          </w:divBdr>
                        </w:div>
                        <w:div w:id="94080034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42439903">
                      <w:marLeft w:val="0"/>
                      <w:marRight w:val="0"/>
                      <w:marTop w:val="0"/>
                      <w:marBottom w:val="0"/>
                      <w:divBdr>
                        <w:top w:val="dashed" w:sz="2" w:space="0" w:color="FFFFFF"/>
                        <w:left w:val="dashed" w:sz="2" w:space="0" w:color="FFFFFF"/>
                        <w:bottom w:val="dashed" w:sz="2" w:space="0" w:color="FFFFFF"/>
                        <w:right w:val="dashed" w:sz="2" w:space="0" w:color="FFFFFF"/>
                      </w:divBdr>
                    </w:div>
                    <w:div w:id="1684746636">
                      <w:marLeft w:val="0"/>
                      <w:marRight w:val="0"/>
                      <w:marTop w:val="0"/>
                      <w:marBottom w:val="0"/>
                      <w:divBdr>
                        <w:top w:val="dashed" w:sz="2" w:space="0" w:color="FFFFFF"/>
                        <w:left w:val="dashed" w:sz="2" w:space="0" w:color="FFFFFF"/>
                        <w:bottom w:val="dashed" w:sz="2" w:space="0" w:color="FFFFFF"/>
                        <w:right w:val="dashed" w:sz="2" w:space="0" w:color="FFFFFF"/>
                      </w:divBdr>
                      <w:divsChild>
                        <w:div w:id="108988559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03570611">
                      <w:marLeft w:val="0"/>
                      <w:marRight w:val="0"/>
                      <w:marTop w:val="0"/>
                      <w:marBottom w:val="0"/>
                      <w:divBdr>
                        <w:top w:val="dashed" w:sz="2" w:space="0" w:color="FFFFFF"/>
                        <w:left w:val="dashed" w:sz="2" w:space="0" w:color="FFFFFF"/>
                        <w:bottom w:val="dashed" w:sz="2" w:space="0" w:color="FFFFFF"/>
                        <w:right w:val="dashed" w:sz="2" w:space="0" w:color="FFFFFF"/>
                      </w:divBdr>
                    </w:div>
                    <w:div w:id="599609206">
                      <w:marLeft w:val="0"/>
                      <w:marRight w:val="0"/>
                      <w:marTop w:val="0"/>
                      <w:marBottom w:val="0"/>
                      <w:divBdr>
                        <w:top w:val="dashed" w:sz="2" w:space="0" w:color="FFFFFF"/>
                        <w:left w:val="dashed" w:sz="2" w:space="0" w:color="FFFFFF"/>
                        <w:bottom w:val="dashed" w:sz="2" w:space="0" w:color="FFFFFF"/>
                        <w:right w:val="dashed" w:sz="2" w:space="0" w:color="FFFFFF"/>
                      </w:divBdr>
                      <w:divsChild>
                        <w:div w:id="1875922566">
                          <w:marLeft w:val="0"/>
                          <w:marRight w:val="0"/>
                          <w:marTop w:val="0"/>
                          <w:marBottom w:val="0"/>
                          <w:divBdr>
                            <w:top w:val="dashed" w:sz="2" w:space="0" w:color="FFFFFF"/>
                            <w:left w:val="dashed" w:sz="2" w:space="0" w:color="FFFFFF"/>
                            <w:bottom w:val="dashed" w:sz="2" w:space="0" w:color="FFFFFF"/>
                            <w:right w:val="dashed" w:sz="2" w:space="0" w:color="FFFFFF"/>
                          </w:divBdr>
                        </w:div>
                        <w:div w:id="357969864">
                          <w:marLeft w:val="0"/>
                          <w:marRight w:val="0"/>
                          <w:marTop w:val="0"/>
                          <w:marBottom w:val="0"/>
                          <w:divBdr>
                            <w:top w:val="dashed" w:sz="2" w:space="0" w:color="FFFFFF"/>
                            <w:left w:val="dashed" w:sz="2" w:space="0" w:color="FFFFFF"/>
                            <w:bottom w:val="dashed" w:sz="2" w:space="0" w:color="FFFFFF"/>
                            <w:right w:val="dashed" w:sz="2" w:space="0" w:color="FFFFFF"/>
                          </w:divBdr>
                        </w:div>
                        <w:div w:id="34035510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09867235">
                      <w:marLeft w:val="0"/>
                      <w:marRight w:val="0"/>
                      <w:marTop w:val="0"/>
                      <w:marBottom w:val="0"/>
                      <w:divBdr>
                        <w:top w:val="dashed" w:sz="2" w:space="0" w:color="FFFFFF"/>
                        <w:left w:val="dashed" w:sz="2" w:space="0" w:color="FFFFFF"/>
                        <w:bottom w:val="dashed" w:sz="2" w:space="0" w:color="FFFFFF"/>
                        <w:right w:val="dashed" w:sz="2" w:space="0" w:color="FFFFFF"/>
                      </w:divBdr>
                    </w:div>
                    <w:div w:id="2134522022">
                      <w:marLeft w:val="0"/>
                      <w:marRight w:val="0"/>
                      <w:marTop w:val="0"/>
                      <w:marBottom w:val="0"/>
                      <w:divBdr>
                        <w:top w:val="dashed" w:sz="2" w:space="0" w:color="FFFFFF"/>
                        <w:left w:val="dashed" w:sz="2" w:space="0" w:color="FFFFFF"/>
                        <w:bottom w:val="dashed" w:sz="2" w:space="0" w:color="FFFFFF"/>
                        <w:right w:val="dashed" w:sz="2" w:space="0" w:color="FFFFFF"/>
                      </w:divBdr>
                      <w:divsChild>
                        <w:div w:id="1057044991">
                          <w:marLeft w:val="0"/>
                          <w:marRight w:val="0"/>
                          <w:marTop w:val="0"/>
                          <w:marBottom w:val="0"/>
                          <w:divBdr>
                            <w:top w:val="none" w:sz="0" w:space="0" w:color="auto"/>
                            <w:left w:val="none" w:sz="0" w:space="0" w:color="auto"/>
                            <w:bottom w:val="none" w:sz="0" w:space="0" w:color="auto"/>
                            <w:right w:val="none" w:sz="0" w:space="0" w:color="auto"/>
                          </w:divBdr>
                        </w:div>
                        <w:div w:id="302198610">
                          <w:marLeft w:val="0"/>
                          <w:marRight w:val="0"/>
                          <w:marTop w:val="0"/>
                          <w:marBottom w:val="0"/>
                          <w:divBdr>
                            <w:top w:val="dashed" w:sz="2" w:space="0" w:color="FFFFFF"/>
                            <w:left w:val="dashed" w:sz="2" w:space="0" w:color="FFFFFF"/>
                            <w:bottom w:val="dashed" w:sz="2" w:space="0" w:color="FFFFFF"/>
                            <w:right w:val="dashed" w:sz="2" w:space="0" w:color="FFFFFF"/>
                          </w:divBdr>
                        </w:div>
                        <w:div w:id="1791437215">
                          <w:marLeft w:val="0"/>
                          <w:marRight w:val="0"/>
                          <w:marTop w:val="0"/>
                          <w:marBottom w:val="0"/>
                          <w:divBdr>
                            <w:top w:val="dashed" w:sz="2" w:space="0" w:color="FFFFFF"/>
                            <w:left w:val="dashed" w:sz="2" w:space="0" w:color="FFFFFF"/>
                            <w:bottom w:val="dashed" w:sz="2" w:space="0" w:color="FFFFFF"/>
                            <w:right w:val="dashed" w:sz="2" w:space="0" w:color="FFFFFF"/>
                          </w:divBdr>
                        </w:div>
                        <w:div w:id="1547180751">
                          <w:marLeft w:val="0"/>
                          <w:marRight w:val="0"/>
                          <w:marTop w:val="0"/>
                          <w:marBottom w:val="0"/>
                          <w:divBdr>
                            <w:top w:val="dashed" w:sz="2" w:space="0" w:color="FFFFFF"/>
                            <w:left w:val="dashed" w:sz="2" w:space="0" w:color="FFFFFF"/>
                            <w:bottom w:val="dashed" w:sz="2" w:space="0" w:color="FFFFFF"/>
                            <w:right w:val="dashed" w:sz="2" w:space="0" w:color="FFFFFF"/>
                          </w:divBdr>
                        </w:div>
                        <w:div w:id="394819787">
                          <w:marLeft w:val="0"/>
                          <w:marRight w:val="0"/>
                          <w:marTop w:val="0"/>
                          <w:marBottom w:val="0"/>
                          <w:divBdr>
                            <w:top w:val="dashed" w:sz="2" w:space="0" w:color="FFFFFF"/>
                            <w:left w:val="dashed" w:sz="2" w:space="0" w:color="FFFFFF"/>
                            <w:bottom w:val="dashed" w:sz="2" w:space="0" w:color="FFFFFF"/>
                            <w:right w:val="dashed" w:sz="2" w:space="0" w:color="FFFFFF"/>
                          </w:divBdr>
                        </w:div>
                        <w:div w:id="720905648">
                          <w:marLeft w:val="0"/>
                          <w:marRight w:val="0"/>
                          <w:marTop w:val="0"/>
                          <w:marBottom w:val="0"/>
                          <w:divBdr>
                            <w:top w:val="dashed" w:sz="2" w:space="0" w:color="FFFFFF"/>
                            <w:left w:val="dashed" w:sz="2" w:space="0" w:color="FFFFFF"/>
                            <w:bottom w:val="dashed" w:sz="2" w:space="0" w:color="FFFFFF"/>
                            <w:right w:val="dashed" w:sz="2" w:space="0" w:color="FFFFFF"/>
                          </w:divBdr>
                        </w:div>
                        <w:div w:id="151414503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92966282">
                      <w:marLeft w:val="0"/>
                      <w:marRight w:val="0"/>
                      <w:marTop w:val="0"/>
                      <w:marBottom w:val="0"/>
                      <w:divBdr>
                        <w:top w:val="dashed" w:sz="2" w:space="0" w:color="FFFFFF"/>
                        <w:left w:val="dashed" w:sz="2" w:space="0" w:color="FFFFFF"/>
                        <w:bottom w:val="dashed" w:sz="2" w:space="0" w:color="FFFFFF"/>
                        <w:right w:val="dashed" w:sz="2" w:space="0" w:color="FFFFFF"/>
                      </w:divBdr>
                    </w:div>
                    <w:div w:id="1404641911">
                      <w:marLeft w:val="0"/>
                      <w:marRight w:val="0"/>
                      <w:marTop w:val="0"/>
                      <w:marBottom w:val="0"/>
                      <w:divBdr>
                        <w:top w:val="dashed" w:sz="2" w:space="0" w:color="FFFFFF"/>
                        <w:left w:val="dashed" w:sz="2" w:space="0" w:color="FFFFFF"/>
                        <w:bottom w:val="dashed" w:sz="2" w:space="0" w:color="FFFFFF"/>
                        <w:right w:val="dashed" w:sz="2" w:space="0" w:color="FFFFFF"/>
                      </w:divBdr>
                      <w:divsChild>
                        <w:div w:id="187453207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94062879">
                      <w:marLeft w:val="0"/>
                      <w:marRight w:val="0"/>
                      <w:marTop w:val="0"/>
                      <w:marBottom w:val="0"/>
                      <w:divBdr>
                        <w:top w:val="none" w:sz="0" w:space="0" w:color="auto"/>
                        <w:left w:val="none" w:sz="0" w:space="0" w:color="auto"/>
                        <w:bottom w:val="none" w:sz="0" w:space="0" w:color="auto"/>
                        <w:right w:val="none" w:sz="0" w:space="0" w:color="auto"/>
                      </w:divBdr>
                    </w:div>
                    <w:div w:id="2058621804">
                      <w:marLeft w:val="0"/>
                      <w:marRight w:val="0"/>
                      <w:marTop w:val="0"/>
                      <w:marBottom w:val="0"/>
                      <w:divBdr>
                        <w:top w:val="dashed" w:sz="2" w:space="0" w:color="FFFFFF"/>
                        <w:left w:val="dashed" w:sz="2" w:space="0" w:color="FFFFFF"/>
                        <w:bottom w:val="dashed" w:sz="2" w:space="0" w:color="FFFFFF"/>
                        <w:right w:val="dashed" w:sz="2" w:space="0" w:color="FFFFFF"/>
                      </w:divBdr>
                    </w:div>
                    <w:div w:id="1691566254">
                      <w:marLeft w:val="0"/>
                      <w:marRight w:val="0"/>
                      <w:marTop w:val="0"/>
                      <w:marBottom w:val="0"/>
                      <w:divBdr>
                        <w:top w:val="dashed" w:sz="2" w:space="0" w:color="FFFFFF"/>
                        <w:left w:val="dashed" w:sz="2" w:space="0" w:color="FFFFFF"/>
                        <w:bottom w:val="dashed" w:sz="2" w:space="0" w:color="FFFFFF"/>
                        <w:right w:val="dashed" w:sz="2" w:space="0" w:color="FFFFFF"/>
                      </w:divBdr>
                      <w:divsChild>
                        <w:div w:id="467741441">
                          <w:marLeft w:val="0"/>
                          <w:marRight w:val="0"/>
                          <w:marTop w:val="0"/>
                          <w:marBottom w:val="0"/>
                          <w:divBdr>
                            <w:top w:val="dashed" w:sz="2" w:space="0" w:color="FFFFFF"/>
                            <w:left w:val="dashed" w:sz="2" w:space="0" w:color="FFFFFF"/>
                            <w:bottom w:val="dashed" w:sz="2" w:space="0" w:color="FFFFFF"/>
                            <w:right w:val="dashed" w:sz="2" w:space="0" w:color="FFFFFF"/>
                          </w:divBdr>
                        </w:div>
                        <w:div w:id="1393966241">
                          <w:marLeft w:val="0"/>
                          <w:marRight w:val="0"/>
                          <w:marTop w:val="0"/>
                          <w:marBottom w:val="0"/>
                          <w:divBdr>
                            <w:top w:val="dashed" w:sz="2" w:space="0" w:color="FFFFFF"/>
                            <w:left w:val="dashed" w:sz="2" w:space="0" w:color="FFFFFF"/>
                            <w:bottom w:val="dashed" w:sz="2" w:space="0" w:color="FFFFFF"/>
                            <w:right w:val="dashed" w:sz="2" w:space="0" w:color="FFFFFF"/>
                          </w:divBdr>
                        </w:div>
                        <w:div w:id="36001800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40694894">
                      <w:marLeft w:val="0"/>
                      <w:marRight w:val="0"/>
                      <w:marTop w:val="0"/>
                      <w:marBottom w:val="0"/>
                      <w:divBdr>
                        <w:top w:val="dashed" w:sz="2" w:space="0" w:color="FFFFFF"/>
                        <w:left w:val="dashed" w:sz="2" w:space="0" w:color="FFFFFF"/>
                        <w:bottom w:val="dashed" w:sz="2" w:space="0" w:color="FFFFFF"/>
                        <w:right w:val="dashed" w:sz="2" w:space="0" w:color="FFFFFF"/>
                      </w:divBdr>
                    </w:div>
                    <w:div w:id="843474490">
                      <w:marLeft w:val="0"/>
                      <w:marRight w:val="0"/>
                      <w:marTop w:val="0"/>
                      <w:marBottom w:val="0"/>
                      <w:divBdr>
                        <w:top w:val="dashed" w:sz="2" w:space="0" w:color="FFFFFF"/>
                        <w:left w:val="dashed" w:sz="2" w:space="0" w:color="FFFFFF"/>
                        <w:bottom w:val="dashed" w:sz="2" w:space="0" w:color="FFFFFF"/>
                        <w:right w:val="dashed" w:sz="2" w:space="0" w:color="FFFFFF"/>
                      </w:divBdr>
                      <w:divsChild>
                        <w:div w:id="198273438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81078289">
                      <w:marLeft w:val="0"/>
                      <w:marRight w:val="0"/>
                      <w:marTop w:val="0"/>
                      <w:marBottom w:val="0"/>
                      <w:divBdr>
                        <w:top w:val="dashed" w:sz="2" w:space="0" w:color="FFFFFF"/>
                        <w:left w:val="dashed" w:sz="2" w:space="0" w:color="FFFFFF"/>
                        <w:bottom w:val="dashed" w:sz="2" w:space="0" w:color="FFFFFF"/>
                        <w:right w:val="dashed" w:sz="2" w:space="0" w:color="FFFFFF"/>
                      </w:divBdr>
                    </w:div>
                    <w:div w:id="1149786750">
                      <w:marLeft w:val="0"/>
                      <w:marRight w:val="0"/>
                      <w:marTop w:val="0"/>
                      <w:marBottom w:val="0"/>
                      <w:divBdr>
                        <w:top w:val="dashed" w:sz="2" w:space="0" w:color="FFFFFF"/>
                        <w:left w:val="dashed" w:sz="2" w:space="0" w:color="FFFFFF"/>
                        <w:bottom w:val="dashed" w:sz="2" w:space="0" w:color="FFFFFF"/>
                        <w:right w:val="dashed" w:sz="2" w:space="0" w:color="FFFFFF"/>
                      </w:divBdr>
                      <w:divsChild>
                        <w:div w:id="246575526">
                          <w:marLeft w:val="0"/>
                          <w:marRight w:val="0"/>
                          <w:marTop w:val="0"/>
                          <w:marBottom w:val="0"/>
                          <w:divBdr>
                            <w:top w:val="dashed" w:sz="2" w:space="0" w:color="FFFFFF"/>
                            <w:left w:val="dashed" w:sz="2" w:space="0" w:color="FFFFFF"/>
                            <w:bottom w:val="dashed" w:sz="2" w:space="0" w:color="FFFFFF"/>
                            <w:right w:val="dashed" w:sz="2" w:space="0" w:color="FFFFFF"/>
                          </w:divBdr>
                        </w:div>
                        <w:div w:id="155999790">
                          <w:marLeft w:val="0"/>
                          <w:marRight w:val="0"/>
                          <w:marTop w:val="0"/>
                          <w:marBottom w:val="0"/>
                          <w:divBdr>
                            <w:top w:val="dashed" w:sz="2" w:space="0" w:color="FFFFFF"/>
                            <w:left w:val="dashed" w:sz="2" w:space="0" w:color="FFFFFF"/>
                            <w:bottom w:val="dashed" w:sz="2" w:space="0" w:color="FFFFFF"/>
                            <w:right w:val="dashed" w:sz="2" w:space="0" w:color="FFFFFF"/>
                          </w:divBdr>
                        </w:div>
                        <w:div w:id="926420816">
                          <w:marLeft w:val="0"/>
                          <w:marRight w:val="0"/>
                          <w:marTop w:val="0"/>
                          <w:marBottom w:val="0"/>
                          <w:divBdr>
                            <w:top w:val="dashed" w:sz="2" w:space="0" w:color="FFFFFF"/>
                            <w:left w:val="dashed" w:sz="2" w:space="0" w:color="FFFFFF"/>
                            <w:bottom w:val="dashed" w:sz="2" w:space="0" w:color="FFFFFF"/>
                            <w:right w:val="dashed" w:sz="2" w:space="0" w:color="FFFFFF"/>
                          </w:divBdr>
                        </w:div>
                        <w:div w:id="1898663041">
                          <w:marLeft w:val="0"/>
                          <w:marRight w:val="0"/>
                          <w:marTop w:val="0"/>
                          <w:marBottom w:val="0"/>
                          <w:divBdr>
                            <w:top w:val="dashed" w:sz="2" w:space="0" w:color="FFFFFF"/>
                            <w:left w:val="dashed" w:sz="2" w:space="0" w:color="FFFFFF"/>
                            <w:bottom w:val="dashed" w:sz="2" w:space="0" w:color="FFFFFF"/>
                            <w:right w:val="dashed" w:sz="2" w:space="0" w:color="FFFFFF"/>
                          </w:divBdr>
                        </w:div>
                        <w:div w:id="368339656">
                          <w:marLeft w:val="0"/>
                          <w:marRight w:val="0"/>
                          <w:marTop w:val="0"/>
                          <w:marBottom w:val="0"/>
                          <w:divBdr>
                            <w:top w:val="dashed" w:sz="2" w:space="0" w:color="FFFFFF"/>
                            <w:left w:val="dashed" w:sz="2" w:space="0" w:color="FFFFFF"/>
                            <w:bottom w:val="dashed" w:sz="2" w:space="0" w:color="FFFFFF"/>
                            <w:right w:val="dashed" w:sz="2" w:space="0" w:color="FFFFFF"/>
                          </w:divBdr>
                        </w:div>
                        <w:div w:id="332759002">
                          <w:marLeft w:val="0"/>
                          <w:marRight w:val="0"/>
                          <w:marTop w:val="0"/>
                          <w:marBottom w:val="0"/>
                          <w:divBdr>
                            <w:top w:val="dashed" w:sz="2" w:space="0" w:color="FFFFFF"/>
                            <w:left w:val="dashed" w:sz="2" w:space="0" w:color="FFFFFF"/>
                            <w:bottom w:val="dashed" w:sz="2" w:space="0" w:color="FFFFFF"/>
                            <w:right w:val="dashed" w:sz="2" w:space="0" w:color="FFFFFF"/>
                          </w:divBdr>
                        </w:div>
                        <w:div w:id="2095203789">
                          <w:marLeft w:val="0"/>
                          <w:marRight w:val="0"/>
                          <w:marTop w:val="0"/>
                          <w:marBottom w:val="0"/>
                          <w:divBdr>
                            <w:top w:val="dashed" w:sz="2" w:space="0" w:color="FFFFFF"/>
                            <w:left w:val="dashed" w:sz="2" w:space="0" w:color="FFFFFF"/>
                            <w:bottom w:val="dashed" w:sz="2" w:space="0" w:color="FFFFFF"/>
                            <w:right w:val="dashed" w:sz="2" w:space="0" w:color="FFFFFF"/>
                          </w:divBdr>
                        </w:div>
                        <w:div w:id="2008744797">
                          <w:marLeft w:val="0"/>
                          <w:marRight w:val="0"/>
                          <w:marTop w:val="0"/>
                          <w:marBottom w:val="0"/>
                          <w:divBdr>
                            <w:top w:val="dashed" w:sz="2" w:space="0" w:color="FFFFFF"/>
                            <w:left w:val="dashed" w:sz="2" w:space="0" w:color="FFFFFF"/>
                            <w:bottom w:val="dashed" w:sz="2" w:space="0" w:color="FFFFFF"/>
                            <w:right w:val="dashed" w:sz="2" w:space="0" w:color="FFFFFF"/>
                          </w:divBdr>
                        </w:div>
                        <w:div w:id="2755702">
                          <w:marLeft w:val="0"/>
                          <w:marRight w:val="0"/>
                          <w:marTop w:val="0"/>
                          <w:marBottom w:val="0"/>
                          <w:divBdr>
                            <w:top w:val="dashed" w:sz="2" w:space="0" w:color="FFFFFF"/>
                            <w:left w:val="dashed" w:sz="2" w:space="0" w:color="FFFFFF"/>
                            <w:bottom w:val="dashed" w:sz="2" w:space="0" w:color="FFFFFF"/>
                            <w:right w:val="dashed" w:sz="2" w:space="0" w:color="FFFFFF"/>
                          </w:divBdr>
                        </w:div>
                        <w:div w:id="298924653">
                          <w:marLeft w:val="0"/>
                          <w:marRight w:val="0"/>
                          <w:marTop w:val="0"/>
                          <w:marBottom w:val="0"/>
                          <w:divBdr>
                            <w:top w:val="dashed" w:sz="2" w:space="0" w:color="FFFFFF"/>
                            <w:left w:val="dashed" w:sz="2" w:space="0" w:color="FFFFFF"/>
                            <w:bottom w:val="dashed" w:sz="2" w:space="0" w:color="FFFFFF"/>
                            <w:right w:val="dashed" w:sz="2" w:space="0" w:color="FFFFFF"/>
                          </w:divBdr>
                        </w:div>
                        <w:div w:id="2147114456">
                          <w:marLeft w:val="0"/>
                          <w:marRight w:val="0"/>
                          <w:marTop w:val="0"/>
                          <w:marBottom w:val="0"/>
                          <w:divBdr>
                            <w:top w:val="dashed" w:sz="2" w:space="0" w:color="FFFFFF"/>
                            <w:left w:val="dashed" w:sz="2" w:space="0" w:color="FFFFFF"/>
                            <w:bottom w:val="dashed" w:sz="2" w:space="0" w:color="FFFFFF"/>
                            <w:right w:val="dashed" w:sz="2" w:space="0" w:color="FFFFFF"/>
                          </w:divBdr>
                          <w:divsChild>
                            <w:div w:id="32181338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57509336">
                          <w:marLeft w:val="0"/>
                          <w:marRight w:val="0"/>
                          <w:marTop w:val="0"/>
                          <w:marBottom w:val="0"/>
                          <w:divBdr>
                            <w:top w:val="dashed" w:sz="2" w:space="0" w:color="FFFFFF"/>
                            <w:left w:val="dashed" w:sz="2" w:space="0" w:color="FFFFFF"/>
                            <w:bottom w:val="dashed" w:sz="2" w:space="0" w:color="FFFFFF"/>
                            <w:right w:val="dashed" w:sz="2" w:space="0" w:color="FFFFFF"/>
                          </w:divBdr>
                        </w:div>
                        <w:div w:id="77071011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35931345">
                      <w:marLeft w:val="0"/>
                      <w:marRight w:val="0"/>
                      <w:marTop w:val="0"/>
                      <w:marBottom w:val="0"/>
                      <w:divBdr>
                        <w:top w:val="dashed" w:sz="2" w:space="0" w:color="FFFFFF"/>
                        <w:left w:val="dashed" w:sz="2" w:space="0" w:color="FFFFFF"/>
                        <w:bottom w:val="dashed" w:sz="2" w:space="0" w:color="FFFFFF"/>
                        <w:right w:val="dashed" w:sz="2" w:space="0" w:color="FFFFFF"/>
                      </w:divBdr>
                    </w:div>
                    <w:div w:id="787548395">
                      <w:marLeft w:val="0"/>
                      <w:marRight w:val="0"/>
                      <w:marTop w:val="0"/>
                      <w:marBottom w:val="0"/>
                      <w:divBdr>
                        <w:top w:val="dashed" w:sz="2" w:space="0" w:color="FFFFFF"/>
                        <w:left w:val="dashed" w:sz="2" w:space="0" w:color="FFFFFF"/>
                        <w:bottom w:val="dashed" w:sz="2" w:space="0" w:color="FFFFFF"/>
                        <w:right w:val="dashed" w:sz="2" w:space="0" w:color="FFFFFF"/>
                      </w:divBdr>
                      <w:divsChild>
                        <w:div w:id="120152778">
                          <w:marLeft w:val="0"/>
                          <w:marRight w:val="0"/>
                          <w:marTop w:val="0"/>
                          <w:marBottom w:val="0"/>
                          <w:divBdr>
                            <w:top w:val="none" w:sz="0" w:space="0" w:color="auto"/>
                            <w:left w:val="none" w:sz="0" w:space="0" w:color="auto"/>
                            <w:bottom w:val="none" w:sz="0" w:space="0" w:color="auto"/>
                            <w:right w:val="none" w:sz="0" w:space="0" w:color="auto"/>
                          </w:divBdr>
                        </w:div>
                        <w:div w:id="227807540">
                          <w:marLeft w:val="0"/>
                          <w:marRight w:val="0"/>
                          <w:marTop w:val="0"/>
                          <w:marBottom w:val="0"/>
                          <w:divBdr>
                            <w:top w:val="none" w:sz="0" w:space="0" w:color="auto"/>
                            <w:left w:val="none" w:sz="0" w:space="0" w:color="auto"/>
                            <w:bottom w:val="none" w:sz="0" w:space="0" w:color="auto"/>
                            <w:right w:val="none" w:sz="0" w:space="0" w:color="auto"/>
                          </w:divBdr>
                        </w:div>
                        <w:div w:id="361248609">
                          <w:marLeft w:val="0"/>
                          <w:marRight w:val="0"/>
                          <w:marTop w:val="0"/>
                          <w:marBottom w:val="0"/>
                          <w:divBdr>
                            <w:top w:val="none" w:sz="0" w:space="0" w:color="auto"/>
                            <w:left w:val="none" w:sz="0" w:space="0" w:color="auto"/>
                            <w:bottom w:val="none" w:sz="0" w:space="0" w:color="auto"/>
                            <w:right w:val="none" w:sz="0" w:space="0" w:color="auto"/>
                          </w:divBdr>
                        </w:div>
                        <w:div w:id="596862592">
                          <w:marLeft w:val="0"/>
                          <w:marRight w:val="0"/>
                          <w:marTop w:val="0"/>
                          <w:marBottom w:val="0"/>
                          <w:divBdr>
                            <w:top w:val="none" w:sz="0" w:space="0" w:color="auto"/>
                            <w:left w:val="none" w:sz="0" w:space="0" w:color="auto"/>
                            <w:bottom w:val="none" w:sz="0" w:space="0" w:color="auto"/>
                            <w:right w:val="none" w:sz="0" w:space="0" w:color="auto"/>
                          </w:divBdr>
                        </w:div>
                        <w:div w:id="1699818165">
                          <w:marLeft w:val="0"/>
                          <w:marRight w:val="0"/>
                          <w:marTop w:val="0"/>
                          <w:marBottom w:val="0"/>
                          <w:divBdr>
                            <w:top w:val="dashed" w:sz="2" w:space="0" w:color="FFFFFF"/>
                            <w:left w:val="dashed" w:sz="2" w:space="0" w:color="FFFFFF"/>
                            <w:bottom w:val="dashed" w:sz="2" w:space="0" w:color="FFFFFF"/>
                            <w:right w:val="dashed" w:sz="2" w:space="0" w:color="FFFFFF"/>
                          </w:divBdr>
                        </w:div>
                        <w:div w:id="2119907802">
                          <w:marLeft w:val="0"/>
                          <w:marRight w:val="0"/>
                          <w:marTop w:val="0"/>
                          <w:marBottom w:val="0"/>
                          <w:divBdr>
                            <w:top w:val="dashed" w:sz="2" w:space="0" w:color="FFFFFF"/>
                            <w:left w:val="dashed" w:sz="2" w:space="0" w:color="FFFFFF"/>
                            <w:bottom w:val="dashed" w:sz="2" w:space="0" w:color="FFFFFF"/>
                            <w:right w:val="dashed" w:sz="2" w:space="0" w:color="FFFFFF"/>
                          </w:divBdr>
                        </w:div>
                        <w:div w:id="64886669">
                          <w:marLeft w:val="0"/>
                          <w:marRight w:val="0"/>
                          <w:marTop w:val="0"/>
                          <w:marBottom w:val="0"/>
                          <w:divBdr>
                            <w:top w:val="dashed" w:sz="2" w:space="0" w:color="FFFFFF"/>
                            <w:left w:val="dashed" w:sz="2" w:space="0" w:color="FFFFFF"/>
                            <w:bottom w:val="dashed" w:sz="2" w:space="0" w:color="FFFFFF"/>
                            <w:right w:val="dashed" w:sz="2" w:space="0" w:color="FFFFFF"/>
                          </w:divBdr>
                        </w:div>
                        <w:div w:id="302394360">
                          <w:marLeft w:val="0"/>
                          <w:marRight w:val="0"/>
                          <w:marTop w:val="0"/>
                          <w:marBottom w:val="0"/>
                          <w:divBdr>
                            <w:top w:val="dashed" w:sz="2" w:space="0" w:color="FFFFFF"/>
                            <w:left w:val="dashed" w:sz="2" w:space="0" w:color="FFFFFF"/>
                            <w:bottom w:val="dashed" w:sz="2" w:space="0" w:color="FFFFFF"/>
                            <w:right w:val="dashed" w:sz="2" w:space="0" w:color="FFFFFF"/>
                          </w:divBdr>
                        </w:div>
                        <w:div w:id="1440488648">
                          <w:marLeft w:val="0"/>
                          <w:marRight w:val="0"/>
                          <w:marTop w:val="0"/>
                          <w:marBottom w:val="0"/>
                          <w:divBdr>
                            <w:top w:val="dashed" w:sz="2" w:space="0" w:color="FFFFFF"/>
                            <w:left w:val="dashed" w:sz="2" w:space="0" w:color="FFFFFF"/>
                            <w:bottom w:val="dashed" w:sz="2" w:space="0" w:color="FFFFFF"/>
                            <w:right w:val="dashed" w:sz="2" w:space="0" w:color="FFFFFF"/>
                          </w:divBdr>
                        </w:div>
                        <w:div w:id="580869838">
                          <w:marLeft w:val="0"/>
                          <w:marRight w:val="0"/>
                          <w:marTop w:val="0"/>
                          <w:marBottom w:val="0"/>
                          <w:divBdr>
                            <w:top w:val="dashed" w:sz="2" w:space="0" w:color="FFFFFF"/>
                            <w:left w:val="dashed" w:sz="2" w:space="0" w:color="FFFFFF"/>
                            <w:bottom w:val="dashed" w:sz="2" w:space="0" w:color="FFFFFF"/>
                            <w:right w:val="dashed" w:sz="2" w:space="0" w:color="FFFFFF"/>
                          </w:divBdr>
                        </w:div>
                        <w:div w:id="2089232215">
                          <w:marLeft w:val="0"/>
                          <w:marRight w:val="0"/>
                          <w:marTop w:val="0"/>
                          <w:marBottom w:val="0"/>
                          <w:divBdr>
                            <w:top w:val="dashed" w:sz="2" w:space="0" w:color="FFFFFF"/>
                            <w:left w:val="dashed" w:sz="2" w:space="0" w:color="FFFFFF"/>
                            <w:bottom w:val="dashed" w:sz="2" w:space="0" w:color="FFFFFF"/>
                            <w:right w:val="dashed" w:sz="2" w:space="0" w:color="FFFFFF"/>
                          </w:divBdr>
                          <w:divsChild>
                            <w:div w:id="943269280">
                              <w:marLeft w:val="0"/>
                              <w:marRight w:val="0"/>
                              <w:marTop w:val="0"/>
                              <w:marBottom w:val="0"/>
                              <w:divBdr>
                                <w:top w:val="none" w:sz="0" w:space="0" w:color="auto"/>
                                <w:left w:val="none" w:sz="0" w:space="0" w:color="auto"/>
                                <w:bottom w:val="none" w:sz="0" w:space="0" w:color="auto"/>
                                <w:right w:val="none" w:sz="0" w:space="0" w:color="auto"/>
                              </w:divBdr>
                            </w:div>
                            <w:div w:id="18901089">
                              <w:marLeft w:val="0"/>
                              <w:marRight w:val="0"/>
                              <w:marTop w:val="0"/>
                              <w:marBottom w:val="0"/>
                              <w:divBdr>
                                <w:top w:val="none" w:sz="0" w:space="0" w:color="auto"/>
                                <w:left w:val="none" w:sz="0" w:space="0" w:color="auto"/>
                                <w:bottom w:val="none" w:sz="0" w:space="0" w:color="auto"/>
                                <w:right w:val="none" w:sz="0" w:space="0" w:color="auto"/>
                              </w:divBdr>
                            </w:div>
                          </w:divsChild>
                        </w:div>
                        <w:div w:id="1387677746">
                          <w:marLeft w:val="0"/>
                          <w:marRight w:val="0"/>
                          <w:marTop w:val="0"/>
                          <w:marBottom w:val="0"/>
                          <w:divBdr>
                            <w:top w:val="dashed" w:sz="2" w:space="0" w:color="FFFFFF"/>
                            <w:left w:val="dashed" w:sz="2" w:space="0" w:color="FFFFFF"/>
                            <w:bottom w:val="dashed" w:sz="2" w:space="0" w:color="FFFFFF"/>
                            <w:right w:val="dashed" w:sz="2" w:space="0" w:color="FFFFFF"/>
                          </w:divBdr>
                        </w:div>
                        <w:div w:id="1144658987">
                          <w:marLeft w:val="0"/>
                          <w:marRight w:val="0"/>
                          <w:marTop w:val="0"/>
                          <w:marBottom w:val="0"/>
                          <w:divBdr>
                            <w:top w:val="dashed" w:sz="2" w:space="0" w:color="FFFFFF"/>
                            <w:left w:val="dashed" w:sz="2" w:space="0" w:color="FFFFFF"/>
                            <w:bottom w:val="dashed" w:sz="2" w:space="0" w:color="FFFFFF"/>
                            <w:right w:val="dashed" w:sz="2" w:space="0" w:color="FFFFFF"/>
                          </w:divBdr>
                        </w:div>
                        <w:div w:id="859782292">
                          <w:marLeft w:val="0"/>
                          <w:marRight w:val="0"/>
                          <w:marTop w:val="0"/>
                          <w:marBottom w:val="0"/>
                          <w:divBdr>
                            <w:top w:val="dashed" w:sz="2" w:space="0" w:color="FFFFFF"/>
                            <w:left w:val="dashed" w:sz="2" w:space="0" w:color="FFFFFF"/>
                            <w:bottom w:val="dashed" w:sz="2" w:space="0" w:color="FFFFFF"/>
                            <w:right w:val="dashed" w:sz="2" w:space="0" w:color="FFFFFF"/>
                          </w:divBdr>
                        </w:div>
                        <w:div w:id="1765607422">
                          <w:marLeft w:val="0"/>
                          <w:marRight w:val="0"/>
                          <w:marTop w:val="0"/>
                          <w:marBottom w:val="0"/>
                          <w:divBdr>
                            <w:top w:val="dashed" w:sz="2" w:space="0" w:color="FFFFFF"/>
                            <w:left w:val="dashed" w:sz="2" w:space="0" w:color="FFFFFF"/>
                            <w:bottom w:val="dashed" w:sz="2" w:space="0" w:color="FFFFFF"/>
                            <w:right w:val="dashed" w:sz="2" w:space="0" w:color="FFFFFF"/>
                          </w:divBdr>
                          <w:divsChild>
                            <w:div w:id="443771486">
                              <w:marLeft w:val="0"/>
                              <w:marRight w:val="0"/>
                              <w:marTop w:val="0"/>
                              <w:marBottom w:val="0"/>
                              <w:divBdr>
                                <w:top w:val="none" w:sz="0" w:space="0" w:color="auto"/>
                                <w:left w:val="none" w:sz="0" w:space="0" w:color="auto"/>
                                <w:bottom w:val="none" w:sz="0" w:space="0" w:color="auto"/>
                                <w:right w:val="none" w:sz="0" w:space="0" w:color="auto"/>
                              </w:divBdr>
                            </w:div>
                            <w:div w:id="838809466">
                              <w:marLeft w:val="0"/>
                              <w:marRight w:val="0"/>
                              <w:marTop w:val="0"/>
                              <w:marBottom w:val="0"/>
                              <w:divBdr>
                                <w:top w:val="dashed" w:sz="2" w:space="0" w:color="FFFFFF"/>
                                <w:left w:val="dashed" w:sz="2" w:space="0" w:color="FFFFFF"/>
                                <w:bottom w:val="dashed" w:sz="2" w:space="0" w:color="FFFFFF"/>
                                <w:right w:val="dashed" w:sz="2" w:space="0" w:color="FFFFFF"/>
                              </w:divBdr>
                            </w:div>
                            <w:div w:id="1328482627">
                              <w:marLeft w:val="0"/>
                              <w:marRight w:val="0"/>
                              <w:marTop w:val="0"/>
                              <w:marBottom w:val="0"/>
                              <w:divBdr>
                                <w:top w:val="dashed" w:sz="2" w:space="0" w:color="FFFFFF"/>
                                <w:left w:val="dashed" w:sz="2" w:space="0" w:color="FFFFFF"/>
                                <w:bottom w:val="dashed" w:sz="2" w:space="0" w:color="FFFFFF"/>
                                <w:right w:val="dashed" w:sz="2" w:space="0" w:color="FFFFFF"/>
                              </w:divBdr>
                            </w:div>
                            <w:div w:id="1588155497">
                              <w:marLeft w:val="0"/>
                              <w:marRight w:val="0"/>
                              <w:marTop w:val="0"/>
                              <w:marBottom w:val="0"/>
                              <w:divBdr>
                                <w:top w:val="dashed" w:sz="2" w:space="0" w:color="FFFFFF"/>
                                <w:left w:val="dashed" w:sz="2" w:space="0" w:color="FFFFFF"/>
                                <w:bottom w:val="dashed" w:sz="2" w:space="0" w:color="FFFFFF"/>
                                <w:right w:val="dashed" w:sz="2" w:space="0" w:color="FFFFFF"/>
                              </w:divBdr>
                              <w:divsChild>
                                <w:div w:id="1377508504">
                                  <w:marLeft w:val="0"/>
                                  <w:marRight w:val="0"/>
                                  <w:marTop w:val="0"/>
                                  <w:marBottom w:val="0"/>
                                  <w:divBdr>
                                    <w:top w:val="dashed" w:sz="2" w:space="0" w:color="FFFFFF"/>
                                    <w:left w:val="dashed" w:sz="2" w:space="0" w:color="FFFFFF"/>
                                    <w:bottom w:val="dashed" w:sz="2" w:space="0" w:color="FFFFFF"/>
                                    <w:right w:val="dashed" w:sz="2" w:space="0" w:color="FFFFFF"/>
                                  </w:divBdr>
                                </w:div>
                                <w:div w:id="34112911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460880858">
                          <w:marLeft w:val="0"/>
                          <w:marRight w:val="0"/>
                          <w:marTop w:val="0"/>
                          <w:marBottom w:val="0"/>
                          <w:divBdr>
                            <w:top w:val="dashed" w:sz="2" w:space="0" w:color="FFFFFF"/>
                            <w:left w:val="dashed" w:sz="2" w:space="0" w:color="FFFFFF"/>
                            <w:bottom w:val="dashed" w:sz="2" w:space="0" w:color="FFFFFF"/>
                            <w:right w:val="dashed" w:sz="2" w:space="0" w:color="FFFFFF"/>
                          </w:divBdr>
                        </w:div>
                        <w:div w:id="354694415">
                          <w:marLeft w:val="0"/>
                          <w:marRight w:val="0"/>
                          <w:marTop w:val="0"/>
                          <w:marBottom w:val="0"/>
                          <w:divBdr>
                            <w:top w:val="dashed" w:sz="2" w:space="0" w:color="FFFFFF"/>
                            <w:left w:val="dashed" w:sz="2" w:space="0" w:color="FFFFFF"/>
                            <w:bottom w:val="dashed" w:sz="2" w:space="0" w:color="FFFFFF"/>
                            <w:right w:val="dashed" w:sz="2" w:space="0" w:color="FFFFFF"/>
                          </w:divBdr>
                        </w:div>
                        <w:div w:id="277833099">
                          <w:marLeft w:val="0"/>
                          <w:marRight w:val="0"/>
                          <w:marTop w:val="0"/>
                          <w:marBottom w:val="0"/>
                          <w:divBdr>
                            <w:top w:val="dashed" w:sz="2" w:space="0" w:color="FFFFFF"/>
                            <w:left w:val="dashed" w:sz="2" w:space="0" w:color="FFFFFF"/>
                            <w:bottom w:val="dashed" w:sz="2" w:space="0" w:color="FFFFFF"/>
                            <w:right w:val="dashed" w:sz="2" w:space="0" w:color="FFFFFF"/>
                          </w:divBdr>
                        </w:div>
                        <w:div w:id="826897150">
                          <w:marLeft w:val="0"/>
                          <w:marRight w:val="0"/>
                          <w:marTop w:val="0"/>
                          <w:marBottom w:val="0"/>
                          <w:divBdr>
                            <w:top w:val="dashed" w:sz="2" w:space="0" w:color="FFFFFF"/>
                            <w:left w:val="dashed" w:sz="2" w:space="0" w:color="FFFFFF"/>
                            <w:bottom w:val="dashed" w:sz="2" w:space="0" w:color="FFFFFF"/>
                            <w:right w:val="dashed" w:sz="2" w:space="0" w:color="FFFFFF"/>
                          </w:divBdr>
                        </w:div>
                        <w:div w:id="460224383">
                          <w:marLeft w:val="0"/>
                          <w:marRight w:val="0"/>
                          <w:marTop w:val="0"/>
                          <w:marBottom w:val="0"/>
                          <w:divBdr>
                            <w:top w:val="dashed" w:sz="2" w:space="0" w:color="FFFFFF"/>
                            <w:left w:val="dashed" w:sz="2" w:space="0" w:color="FFFFFF"/>
                            <w:bottom w:val="dashed" w:sz="2" w:space="0" w:color="FFFFFF"/>
                            <w:right w:val="dashed" w:sz="2" w:space="0" w:color="FFFFFF"/>
                          </w:divBdr>
                        </w:div>
                        <w:div w:id="1882940789">
                          <w:marLeft w:val="0"/>
                          <w:marRight w:val="0"/>
                          <w:marTop w:val="0"/>
                          <w:marBottom w:val="0"/>
                          <w:divBdr>
                            <w:top w:val="dashed" w:sz="2" w:space="0" w:color="FFFFFF"/>
                            <w:left w:val="dashed" w:sz="2" w:space="0" w:color="FFFFFF"/>
                            <w:bottom w:val="dashed" w:sz="2" w:space="0" w:color="FFFFFF"/>
                            <w:right w:val="dashed" w:sz="2" w:space="0" w:color="FFFFFF"/>
                          </w:divBdr>
                        </w:div>
                        <w:div w:id="1645692582">
                          <w:marLeft w:val="0"/>
                          <w:marRight w:val="0"/>
                          <w:marTop w:val="0"/>
                          <w:marBottom w:val="0"/>
                          <w:divBdr>
                            <w:top w:val="dashed" w:sz="2" w:space="0" w:color="FFFFFF"/>
                            <w:left w:val="dashed" w:sz="2" w:space="0" w:color="FFFFFF"/>
                            <w:bottom w:val="dashed" w:sz="2" w:space="0" w:color="FFFFFF"/>
                            <w:right w:val="dashed" w:sz="2" w:space="0" w:color="FFFFFF"/>
                          </w:divBdr>
                        </w:div>
                        <w:div w:id="1853446465">
                          <w:marLeft w:val="0"/>
                          <w:marRight w:val="0"/>
                          <w:marTop w:val="0"/>
                          <w:marBottom w:val="0"/>
                          <w:divBdr>
                            <w:top w:val="dashed" w:sz="2" w:space="0" w:color="FFFFFF"/>
                            <w:left w:val="dashed" w:sz="2" w:space="0" w:color="FFFFFF"/>
                            <w:bottom w:val="dashed" w:sz="2" w:space="0" w:color="FFFFFF"/>
                            <w:right w:val="dashed" w:sz="2" w:space="0" w:color="FFFFFF"/>
                          </w:divBdr>
                        </w:div>
                        <w:div w:id="822894387">
                          <w:marLeft w:val="0"/>
                          <w:marRight w:val="0"/>
                          <w:marTop w:val="0"/>
                          <w:marBottom w:val="0"/>
                          <w:divBdr>
                            <w:top w:val="dashed" w:sz="2" w:space="0" w:color="FFFFFF"/>
                            <w:left w:val="dashed" w:sz="2" w:space="0" w:color="FFFFFF"/>
                            <w:bottom w:val="dashed" w:sz="2" w:space="0" w:color="FFFFFF"/>
                            <w:right w:val="dashed" w:sz="2" w:space="0" w:color="FFFFFF"/>
                          </w:divBdr>
                        </w:div>
                        <w:div w:id="1592271595">
                          <w:marLeft w:val="0"/>
                          <w:marRight w:val="0"/>
                          <w:marTop w:val="0"/>
                          <w:marBottom w:val="0"/>
                          <w:divBdr>
                            <w:top w:val="dashed" w:sz="2" w:space="0" w:color="FFFFFF"/>
                            <w:left w:val="dashed" w:sz="2" w:space="0" w:color="FFFFFF"/>
                            <w:bottom w:val="dashed" w:sz="2" w:space="0" w:color="FFFFFF"/>
                            <w:right w:val="dashed" w:sz="2" w:space="0" w:color="FFFFFF"/>
                          </w:divBdr>
                          <w:divsChild>
                            <w:div w:id="1101411390">
                              <w:marLeft w:val="0"/>
                              <w:marRight w:val="0"/>
                              <w:marTop w:val="0"/>
                              <w:marBottom w:val="0"/>
                              <w:divBdr>
                                <w:top w:val="dashed" w:sz="2" w:space="0" w:color="FFFFFF"/>
                                <w:left w:val="dashed" w:sz="2" w:space="0" w:color="FFFFFF"/>
                                <w:bottom w:val="dashed" w:sz="2" w:space="0" w:color="FFFFFF"/>
                                <w:right w:val="dashed" w:sz="2" w:space="0" w:color="FFFFFF"/>
                              </w:divBdr>
                            </w:div>
                            <w:div w:id="116682555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1187016004">
                  <w:marLeft w:val="0"/>
                  <w:marRight w:val="0"/>
                  <w:marTop w:val="0"/>
                  <w:marBottom w:val="0"/>
                  <w:divBdr>
                    <w:top w:val="none" w:sz="0" w:space="0" w:color="auto"/>
                    <w:left w:val="none" w:sz="0" w:space="0" w:color="auto"/>
                    <w:bottom w:val="none" w:sz="0" w:space="0" w:color="auto"/>
                    <w:right w:val="none" w:sz="0" w:space="0" w:color="auto"/>
                  </w:divBdr>
                </w:div>
                <w:div w:id="1833372252">
                  <w:marLeft w:val="0"/>
                  <w:marRight w:val="0"/>
                  <w:marTop w:val="0"/>
                  <w:marBottom w:val="0"/>
                  <w:divBdr>
                    <w:top w:val="dashed" w:sz="2" w:space="0" w:color="FFFFFF"/>
                    <w:left w:val="dashed" w:sz="2" w:space="0" w:color="FFFFFF"/>
                    <w:bottom w:val="dashed" w:sz="2" w:space="0" w:color="FFFFFF"/>
                    <w:right w:val="dashed" w:sz="2" w:space="0" w:color="FFFFFF"/>
                  </w:divBdr>
                </w:div>
                <w:div w:id="1305237744">
                  <w:marLeft w:val="0"/>
                  <w:marRight w:val="0"/>
                  <w:marTop w:val="0"/>
                  <w:marBottom w:val="0"/>
                  <w:divBdr>
                    <w:top w:val="dashed" w:sz="2" w:space="0" w:color="FFFFFF"/>
                    <w:left w:val="dashed" w:sz="2" w:space="0" w:color="FFFFFF"/>
                    <w:bottom w:val="dashed" w:sz="2" w:space="0" w:color="FFFFFF"/>
                    <w:right w:val="dashed" w:sz="2" w:space="0" w:color="FFFFFF"/>
                  </w:divBdr>
                  <w:divsChild>
                    <w:div w:id="1914049176">
                      <w:marLeft w:val="0"/>
                      <w:marRight w:val="0"/>
                      <w:marTop w:val="0"/>
                      <w:marBottom w:val="0"/>
                      <w:divBdr>
                        <w:top w:val="dashed" w:sz="2" w:space="0" w:color="FFFFFF"/>
                        <w:left w:val="dashed" w:sz="2" w:space="0" w:color="FFFFFF"/>
                        <w:bottom w:val="dashed" w:sz="2" w:space="0" w:color="FFFFFF"/>
                        <w:right w:val="dashed" w:sz="2" w:space="0" w:color="FFFFFF"/>
                      </w:divBdr>
                    </w:div>
                    <w:div w:id="157308901">
                      <w:marLeft w:val="0"/>
                      <w:marRight w:val="0"/>
                      <w:marTop w:val="0"/>
                      <w:marBottom w:val="0"/>
                      <w:divBdr>
                        <w:top w:val="dashed" w:sz="2" w:space="0" w:color="FFFFFF"/>
                        <w:left w:val="dashed" w:sz="2" w:space="0" w:color="FFFFFF"/>
                        <w:bottom w:val="dashed" w:sz="2" w:space="0" w:color="FFFFFF"/>
                        <w:right w:val="dashed" w:sz="2" w:space="0" w:color="FFFFFF"/>
                      </w:divBdr>
                      <w:divsChild>
                        <w:div w:id="1741252778">
                          <w:marLeft w:val="0"/>
                          <w:marRight w:val="0"/>
                          <w:marTop w:val="0"/>
                          <w:marBottom w:val="0"/>
                          <w:divBdr>
                            <w:top w:val="dashed" w:sz="2" w:space="0" w:color="FFFFFF"/>
                            <w:left w:val="dashed" w:sz="2" w:space="0" w:color="FFFFFF"/>
                            <w:bottom w:val="dashed" w:sz="2" w:space="0" w:color="FFFFFF"/>
                            <w:right w:val="dashed" w:sz="2" w:space="0" w:color="FFFFFF"/>
                          </w:divBdr>
                        </w:div>
                        <w:div w:id="1566262300">
                          <w:marLeft w:val="0"/>
                          <w:marRight w:val="0"/>
                          <w:marTop w:val="0"/>
                          <w:marBottom w:val="0"/>
                          <w:divBdr>
                            <w:top w:val="dashed" w:sz="2" w:space="0" w:color="FFFFFF"/>
                            <w:left w:val="dashed" w:sz="2" w:space="0" w:color="FFFFFF"/>
                            <w:bottom w:val="dashed" w:sz="2" w:space="0" w:color="FFFFFF"/>
                            <w:right w:val="dashed" w:sz="2" w:space="0" w:color="FFFFFF"/>
                          </w:divBdr>
                        </w:div>
                        <w:div w:id="1793477656">
                          <w:marLeft w:val="0"/>
                          <w:marRight w:val="0"/>
                          <w:marTop w:val="0"/>
                          <w:marBottom w:val="0"/>
                          <w:divBdr>
                            <w:top w:val="dashed" w:sz="2" w:space="0" w:color="FFFFFF"/>
                            <w:left w:val="dashed" w:sz="2" w:space="0" w:color="FFFFFF"/>
                            <w:bottom w:val="dashed" w:sz="2" w:space="0" w:color="FFFFFF"/>
                            <w:right w:val="dashed" w:sz="2" w:space="0" w:color="FFFFFF"/>
                          </w:divBdr>
                          <w:divsChild>
                            <w:div w:id="703020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85836920">
                          <w:marLeft w:val="0"/>
                          <w:marRight w:val="0"/>
                          <w:marTop w:val="0"/>
                          <w:marBottom w:val="0"/>
                          <w:divBdr>
                            <w:top w:val="dashed" w:sz="2" w:space="0" w:color="FFFFFF"/>
                            <w:left w:val="dashed" w:sz="2" w:space="0" w:color="FFFFFF"/>
                            <w:bottom w:val="dashed" w:sz="2" w:space="0" w:color="FFFFFF"/>
                            <w:right w:val="dashed" w:sz="2" w:space="0" w:color="FFFFFF"/>
                          </w:divBdr>
                        </w:div>
                        <w:div w:id="1832329927">
                          <w:marLeft w:val="0"/>
                          <w:marRight w:val="0"/>
                          <w:marTop w:val="0"/>
                          <w:marBottom w:val="0"/>
                          <w:divBdr>
                            <w:top w:val="dashed" w:sz="2" w:space="0" w:color="FFFFFF"/>
                            <w:left w:val="dashed" w:sz="2" w:space="0" w:color="FFFFFF"/>
                            <w:bottom w:val="dashed" w:sz="2" w:space="0" w:color="FFFFFF"/>
                            <w:right w:val="dashed" w:sz="2" w:space="0" w:color="FFFFFF"/>
                          </w:divBdr>
                          <w:divsChild>
                            <w:div w:id="165598354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02776740">
                          <w:marLeft w:val="0"/>
                          <w:marRight w:val="0"/>
                          <w:marTop w:val="0"/>
                          <w:marBottom w:val="0"/>
                          <w:divBdr>
                            <w:top w:val="dashed" w:sz="2" w:space="0" w:color="FFFFFF"/>
                            <w:left w:val="dashed" w:sz="2" w:space="0" w:color="FFFFFF"/>
                            <w:bottom w:val="dashed" w:sz="2" w:space="0" w:color="FFFFFF"/>
                            <w:right w:val="dashed" w:sz="2" w:space="0" w:color="FFFFFF"/>
                          </w:divBdr>
                        </w:div>
                        <w:div w:id="884946774">
                          <w:marLeft w:val="0"/>
                          <w:marRight w:val="0"/>
                          <w:marTop w:val="0"/>
                          <w:marBottom w:val="0"/>
                          <w:divBdr>
                            <w:top w:val="dashed" w:sz="2" w:space="0" w:color="FFFFFF"/>
                            <w:left w:val="dashed" w:sz="2" w:space="0" w:color="FFFFFF"/>
                            <w:bottom w:val="dashed" w:sz="2" w:space="0" w:color="FFFFFF"/>
                            <w:right w:val="dashed" w:sz="2" w:space="0" w:color="FFFFFF"/>
                          </w:divBdr>
                          <w:divsChild>
                            <w:div w:id="143289530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26401657">
                          <w:marLeft w:val="0"/>
                          <w:marRight w:val="0"/>
                          <w:marTop w:val="0"/>
                          <w:marBottom w:val="0"/>
                          <w:divBdr>
                            <w:top w:val="dashed" w:sz="2" w:space="0" w:color="FFFFFF"/>
                            <w:left w:val="dashed" w:sz="2" w:space="0" w:color="FFFFFF"/>
                            <w:bottom w:val="dashed" w:sz="2" w:space="0" w:color="FFFFFF"/>
                            <w:right w:val="dashed" w:sz="2" w:space="0" w:color="FFFFFF"/>
                          </w:divBdr>
                        </w:div>
                        <w:div w:id="53847206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11370926">
                      <w:marLeft w:val="0"/>
                      <w:marRight w:val="0"/>
                      <w:marTop w:val="0"/>
                      <w:marBottom w:val="0"/>
                      <w:divBdr>
                        <w:top w:val="dashed" w:sz="2" w:space="0" w:color="FFFFFF"/>
                        <w:left w:val="dashed" w:sz="2" w:space="0" w:color="FFFFFF"/>
                        <w:bottom w:val="dashed" w:sz="2" w:space="0" w:color="FFFFFF"/>
                        <w:right w:val="dashed" w:sz="2" w:space="0" w:color="FFFFFF"/>
                      </w:divBdr>
                    </w:div>
                    <w:div w:id="1586761777">
                      <w:marLeft w:val="0"/>
                      <w:marRight w:val="0"/>
                      <w:marTop w:val="0"/>
                      <w:marBottom w:val="0"/>
                      <w:divBdr>
                        <w:top w:val="dashed" w:sz="2" w:space="0" w:color="FFFFFF"/>
                        <w:left w:val="dashed" w:sz="2" w:space="0" w:color="FFFFFF"/>
                        <w:bottom w:val="dashed" w:sz="2" w:space="0" w:color="FFFFFF"/>
                        <w:right w:val="dashed" w:sz="2" w:space="0" w:color="FFFFFF"/>
                      </w:divBdr>
                      <w:divsChild>
                        <w:div w:id="940524651">
                          <w:marLeft w:val="0"/>
                          <w:marRight w:val="0"/>
                          <w:marTop w:val="0"/>
                          <w:marBottom w:val="0"/>
                          <w:divBdr>
                            <w:top w:val="dashed" w:sz="2" w:space="0" w:color="FFFFFF"/>
                            <w:left w:val="dashed" w:sz="2" w:space="0" w:color="FFFFFF"/>
                            <w:bottom w:val="dashed" w:sz="2" w:space="0" w:color="FFFFFF"/>
                            <w:right w:val="dashed" w:sz="2" w:space="0" w:color="FFFFFF"/>
                          </w:divBdr>
                        </w:div>
                        <w:div w:id="1570924999">
                          <w:marLeft w:val="0"/>
                          <w:marRight w:val="0"/>
                          <w:marTop w:val="0"/>
                          <w:marBottom w:val="0"/>
                          <w:divBdr>
                            <w:top w:val="dashed" w:sz="2" w:space="0" w:color="FFFFFF"/>
                            <w:left w:val="dashed" w:sz="2" w:space="0" w:color="FFFFFF"/>
                            <w:bottom w:val="dashed" w:sz="2" w:space="0" w:color="FFFFFF"/>
                            <w:right w:val="dashed" w:sz="2" w:space="0" w:color="FFFFFF"/>
                          </w:divBdr>
                          <w:divsChild>
                            <w:div w:id="1463116035">
                              <w:marLeft w:val="0"/>
                              <w:marRight w:val="0"/>
                              <w:marTop w:val="0"/>
                              <w:marBottom w:val="0"/>
                              <w:divBdr>
                                <w:top w:val="dashed" w:sz="2" w:space="0" w:color="FFFFFF"/>
                                <w:left w:val="dashed" w:sz="2" w:space="0" w:color="FFFFFF"/>
                                <w:bottom w:val="dashed" w:sz="2" w:space="0" w:color="FFFFFF"/>
                                <w:right w:val="dashed" w:sz="2" w:space="0" w:color="FFFFFF"/>
                              </w:divBdr>
                            </w:div>
                            <w:div w:id="158152459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43222815">
                          <w:marLeft w:val="0"/>
                          <w:marRight w:val="0"/>
                          <w:marTop w:val="0"/>
                          <w:marBottom w:val="0"/>
                          <w:divBdr>
                            <w:top w:val="dashed" w:sz="2" w:space="0" w:color="FFFFFF"/>
                            <w:left w:val="dashed" w:sz="2" w:space="0" w:color="FFFFFF"/>
                            <w:bottom w:val="dashed" w:sz="2" w:space="0" w:color="FFFFFF"/>
                            <w:right w:val="dashed" w:sz="2" w:space="0" w:color="FFFFFF"/>
                          </w:divBdr>
                        </w:div>
                        <w:div w:id="108326475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39629973">
                      <w:marLeft w:val="0"/>
                      <w:marRight w:val="0"/>
                      <w:marTop w:val="0"/>
                      <w:marBottom w:val="0"/>
                      <w:divBdr>
                        <w:top w:val="dashed" w:sz="2" w:space="0" w:color="FFFFFF"/>
                        <w:left w:val="dashed" w:sz="2" w:space="0" w:color="FFFFFF"/>
                        <w:bottom w:val="dashed" w:sz="2" w:space="0" w:color="FFFFFF"/>
                        <w:right w:val="dashed" w:sz="2" w:space="0" w:color="FFFFFF"/>
                      </w:divBdr>
                    </w:div>
                    <w:div w:id="417554277">
                      <w:marLeft w:val="0"/>
                      <w:marRight w:val="0"/>
                      <w:marTop w:val="0"/>
                      <w:marBottom w:val="0"/>
                      <w:divBdr>
                        <w:top w:val="dashed" w:sz="2" w:space="0" w:color="FFFFFF"/>
                        <w:left w:val="dashed" w:sz="2" w:space="0" w:color="FFFFFF"/>
                        <w:bottom w:val="dashed" w:sz="2" w:space="0" w:color="FFFFFF"/>
                        <w:right w:val="dashed" w:sz="2" w:space="0" w:color="FFFFFF"/>
                      </w:divBdr>
                      <w:divsChild>
                        <w:div w:id="1209104009">
                          <w:marLeft w:val="0"/>
                          <w:marRight w:val="0"/>
                          <w:marTop w:val="0"/>
                          <w:marBottom w:val="0"/>
                          <w:divBdr>
                            <w:top w:val="dashed" w:sz="2" w:space="0" w:color="FFFFFF"/>
                            <w:left w:val="dashed" w:sz="2" w:space="0" w:color="FFFFFF"/>
                            <w:bottom w:val="dashed" w:sz="2" w:space="0" w:color="FFFFFF"/>
                            <w:right w:val="dashed" w:sz="2" w:space="0" w:color="FFFFFF"/>
                          </w:divBdr>
                        </w:div>
                        <w:div w:id="356085061">
                          <w:marLeft w:val="0"/>
                          <w:marRight w:val="0"/>
                          <w:marTop w:val="0"/>
                          <w:marBottom w:val="0"/>
                          <w:divBdr>
                            <w:top w:val="dashed" w:sz="2" w:space="0" w:color="FFFFFF"/>
                            <w:left w:val="dashed" w:sz="2" w:space="0" w:color="FFFFFF"/>
                            <w:bottom w:val="dashed" w:sz="2" w:space="0" w:color="FFFFFF"/>
                            <w:right w:val="dashed" w:sz="2" w:space="0" w:color="FFFFFF"/>
                          </w:divBdr>
                        </w:div>
                        <w:div w:id="593393881">
                          <w:marLeft w:val="0"/>
                          <w:marRight w:val="0"/>
                          <w:marTop w:val="0"/>
                          <w:marBottom w:val="0"/>
                          <w:divBdr>
                            <w:top w:val="dashed" w:sz="2" w:space="0" w:color="FFFFFF"/>
                            <w:left w:val="dashed" w:sz="2" w:space="0" w:color="FFFFFF"/>
                            <w:bottom w:val="dashed" w:sz="2" w:space="0" w:color="FFFFFF"/>
                            <w:right w:val="dashed" w:sz="2" w:space="0" w:color="FFFFFF"/>
                          </w:divBdr>
                        </w:div>
                        <w:div w:id="94427213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73924544">
                      <w:marLeft w:val="0"/>
                      <w:marRight w:val="0"/>
                      <w:marTop w:val="0"/>
                      <w:marBottom w:val="0"/>
                      <w:divBdr>
                        <w:top w:val="dashed" w:sz="2" w:space="0" w:color="FFFFFF"/>
                        <w:left w:val="dashed" w:sz="2" w:space="0" w:color="FFFFFF"/>
                        <w:bottom w:val="dashed" w:sz="2" w:space="0" w:color="FFFFFF"/>
                        <w:right w:val="dashed" w:sz="2" w:space="0" w:color="FFFFFF"/>
                      </w:divBdr>
                    </w:div>
                    <w:div w:id="1479496074">
                      <w:marLeft w:val="0"/>
                      <w:marRight w:val="0"/>
                      <w:marTop w:val="0"/>
                      <w:marBottom w:val="0"/>
                      <w:divBdr>
                        <w:top w:val="dashed" w:sz="2" w:space="0" w:color="FFFFFF"/>
                        <w:left w:val="dashed" w:sz="2" w:space="0" w:color="FFFFFF"/>
                        <w:bottom w:val="dashed" w:sz="2" w:space="0" w:color="FFFFFF"/>
                        <w:right w:val="dashed" w:sz="2" w:space="0" w:color="FFFFFF"/>
                      </w:divBdr>
                      <w:divsChild>
                        <w:div w:id="81441595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50210697">
                      <w:marLeft w:val="0"/>
                      <w:marRight w:val="0"/>
                      <w:marTop w:val="0"/>
                      <w:marBottom w:val="0"/>
                      <w:divBdr>
                        <w:top w:val="dashed" w:sz="2" w:space="0" w:color="FFFFFF"/>
                        <w:left w:val="dashed" w:sz="2" w:space="0" w:color="FFFFFF"/>
                        <w:bottom w:val="dashed" w:sz="2" w:space="0" w:color="FFFFFF"/>
                        <w:right w:val="dashed" w:sz="2" w:space="0" w:color="FFFFFF"/>
                      </w:divBdr>
                    </w:div>
                    <w:div w:id="1188373140">
                      <w:marLeft w:val="0"/>
                      <w:marRight w:val="0"/>
                      <w:marTop w:val="0"/>
                      <w:marBottom w:val="0"/>
                      <w:divBdr>
                        <w:top w:val="dashed" w:sz="2" w:space="0" w:color="FFFFFF"/>
                        <w:left w:val="dashed" w:sz="2" w:space="0" w:color="FFFFFF"/>
                        <w:bottom w:val="dashed" w:sz="2" w:space="0" w:color="FFFFFF"/>
                        <w:right w:val="dashed" w:sz="2" w:space="0" w:color="FFFFFF"/>
                      </w:divBdr>
                      <w:divsChild>
                        <w:div w:id="1534465018">
                          <w:marLeft w:val="0"/>
                          <w:marRight w:val="0"/>
                          <w:marTop w:val="0"/>
                          <w:marBottom w:val="0"/>
                          <w:divBdr>
                            <w:top w:val="dashed" w:sz="2" w:space="0" w:color="FFFFFF"/>
                            <w:left w:val="dashed" w:sz="2" w:space="0" w:color="FFFFFF"/>
                            <w:bottom w:val="dashed" w:sz="2" w:space="0" w:color="FFFFFF"/>
                            <w:right w:val="dashed" w:sz="2" w:space="0" w:color="FFFFFF"/>
                          </w:divBdr>
                        </w:div>
                        <w:div w:id="204894166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44676558">
                      <w:marLeft w:val="0"/>
                      <w:marRight w:val="0"/>
                      <w:marTop w:val="0"/>
                      <w:marBottom w:val="0"/>
                      <w:divBdr>
                        <w:top w:val="dashed" w:sz="2" w:space="0" w:color="FFFFFF"/>
                        <w:left w:val="dashed" w:sz="2" w:space="0" w:color="FFFFFF"/>
                        <w:bottom w:val="dashed" w:sz="2" w:space="0" w:color="FFFFFF"/>
                        <w:right w:val="dashed" w:sz="2" w:space="0" w:color="FFFFFF"/>
                      </w:divBdr>
                    </w:div>
                    <w:div w:id="1275751188">
                      <w:marLeft w:val="0"/>
                      <w:marRight w:val="0"/>
                      <w:marTop w:val="0"/>
                      <w:marBottom w:val="0"/>
                      <w:divBdr>
                        <w:top w:val="dashed" w:sz="2" w:space="0" w:color="FFFFFF"/>
                        <w:left w:val="dashed" w:sz="2" w:space="0" w:color="FFFFFF"/>
                        <w:bottom w:val="dashed" w:sz="2" w:space="0" w:color="FFFFFF"/>
                        <w:right w:val="dashed" w:sz="2" w:space="0" w:color="FFFFFF"/>
                      </w:divBdr>
                      <w:divsChild>
                        <w:div w:id="6792485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33281036">
                      <w:marLeft w:val="0"/>
                      <w:marRight w:val="0"/>
                      <w:marTop w:val="0"/>
                      <w:marBottom w:val="0"/>
                      <w:divBdr>
                        <w:top w:val="dashed" w:sz="2" w:space="0" w:color="FFFFFF"/>
                        <w:left w:val="dashed" w:sz="2" w:space="0" w:color="FFFFFF"/>
                        <w:bottom w:val="dashed" w:sz="2" w:space="0" w:color="FFFFFF"/>
                        <w:right w:val="dashed" w:sz="2" w:space="0" w:color="FFFFFF"/>
                      </w:divBdr>
                    </w:div>
                    <w:div w:id="717164346">
                      <w:marLeft w:val="0"/>
                      <w:marRight w:val="0"/>
                      <w:marTop w:val="0"/>
                      <w:marBottom w:val="0"/>
                      <w:divBdr>
                        <w:top w:val="dashed" w:sz="2" w:space="0" w:color="FFFFFF"/>
                        <w:left w:val="dashed" w:sz="2" w:space="0" w:color="FFFFFF"/>
                        <w:bottom w:val="dashed" w:sz="2" w:space="0" w:color="FFFFFF"/>
                        <w:right w:val="dashed" w:sz="2" w:space="0" w:color="FFFFFF"/>
                      </w:divBdr>
                      <w:divsChild>
                        <w:div w:id="186000260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79978524">
                      <w:marLeft w:val="0"/>
                      <w:marRight w:val="0"/>
                      <w:marTop w:val="0"/>
                      <w:marBottom w:val="0"/>
                      <w:divBdr>
                        <w:top w:val="dashed" w:sz="2" w:space="0" w:color="FFFFFF"/>
                        <w:left w:val="dashed" w:sz="2" w:space="0" w:color="FFFFFF"/>
                        <w:bottom w:val="dashed" w:sz="2" w:space="0" w:color="FFFFFF"/>
                        <w:right w:val="dashed" w:sz="2" w:space="0" w:color="FFFFFF"/>
                      </w:divBdr>
                    </w:div>
                    <w:div w:id="44762328">
                      <w:marLeft w:val="0"/>
                      <w:marRight w:val="0"/>
                      <w:marTop w:val="0"/>
                      <w:marBottom w:val="0"/>
                      <w:divBdr>
                        <w:top w:val="dashed" w:sz="2" w:space="0" w:color="FFFFFF"/>
                        <w:left w:val="dashed" w:sz="2" w:space="0" w:color="FFFFFF"/>
                        <w:bottom w:val="dashed" w:sz="2" w:space="0" w:color="FFFFFF"/>
                        <w:right w:val="dashed" w:sz="2" w:space="0" w:color="FFFFFF"/>
                      </w:divBdr>
                      <w:divsChild>
                        <w:div w:id="51361092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91079239">
                      <w:marLeft w:val="0"/>
                      <w:marRight w:val="0"/>
                      <w:marTop w:val="0"/>
                      <w:marBottom w:val="0"/>
                      <w:divBdr>
                        <w:top w:val="dashed" w:sz="2" w:space="0" w:color="FFFFFF"/>
                        <w:left w:val="dashed" w:sz="2" w:space="0" w:color="FFFFFF"/>
                        <w:bottom w:val="dashed" w:sz="2" w:space="0" w:color="FFFFFF"/>
                        <w:right w:val="dashed" w:sz="2" w:space="0" w:color="FFFFFF"/>
                      </w:divBdr>
                    </w:div>
                    <w:div w:id="2121341252">
                      <w:marLeft w:val="0"/>
                      <w:marRight w:val="0"/>
                      <w:marTop w:val="0"/>
                      <w:marBottom w:val="0"/>
                      <w:divBdr>
                        <w:top w:val="dashed" w:sz="2" w:space="0" w:color="FFFFFF"/>
                        <w:left w:val="dashed" w:sz="2" w:space="0" w:color="FFFFFF"/>
                        <w:bottom w:val="dashed" w:sz="2" w:space="0" w:color="FFFFFF"/>
                        <w:right w:val="dashed" w:sz="2" w:space="0" w:color="FFFFFF"/>
                      </w:divBdr>
                      <w:divsChild>
                        <w:div w:id="97571789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64690474">
                  <w:marLeft w:val="0"/>
                  <w:marRight w:val="0"/>
                  <w:marTop w:val="0"/>
                  <w:marBottom w:val="0"/>
                  <w:divBdr>
                    <w:top w:val="none" w:sz="0" w:space="0" w:color="auto"/>
                    <w:left w:val="none" w:sz="0" w:space="0" w:color="auto"/>
                    <w:bottom w:val="none" w:sz="0" w:space="0" w:color="auto"/>
                    <w:right w:val="none" w:sz="0" w:space="0" w:color="auto"/>
                  </w:divBdr>
                </w:div>
                <w:div w:id="2016879676">
                  <w:marLeft w:val="0"/>
                  <w:marRight w:val="0"/>
                  <w:marTop w:val="0"/>
                  <w:marBottom w:val="0"/>
                  <w:divBdr>
                    <w:top w:val="dashed" w:sz="2" w:space="0" w:color="FFFFFF"/>
                    <w:left w:val="dashed" w:sz="2" w:space="0" w:color="FFFFFF"/>
                    <w:bottom w:val="dashed" w:sz="2" w:space="0" w:color="FFFFFF"/>
                    <w:right w:val="dashed" w:sz="2" w:space="0" w:color="FFFFFF"/>
                  </w:divBdr>
                </w:div>
                <w:div w:id="654725486">
                  <w:marLeft w:val="0"/>
                  <w:marRight w:val="0"/>
                  <w:marTop w:val="0"/>
                  <w:marBottom w:val="0"/>
                  <w:divBdr>
                    <w:top w:val="dashed" w:sz="2" w:space="0" w:color="FFFFFF"/>
                    <w:left w:val="dashed" w:sz="2" w:space="0" w:color="FFFFFF"/>
                    <w:bottom w:val="dashed" w:sz="2" w:space="0" w:color="FFFFFF"/>
                    <w:right w:val="dashed" w:sz="2" w:space="0" w:color="FFFFFF"/>
                  </w:divBdr>
                  <w:divsChild>
                    <w:div w:id="782960289">
                      <w:marLeft w:val="0"/>
                      <w:marRight w:val="0"/>
                      <w:marTop w:val="0"/>
                      <w:marBottom w:val="0"/>
                      <w:divBdr>
                        <w:top w:val="dashed" w:sz="2" w:space="0" w:color="FFFFFF"/>
                        <w:left w:val="dashed" w:sz="2" w:space="0" w:color="FFFFFF"/>
                        <w:bottom w:val="dashed" w:sz="2" w:space="0" w:color="FFFFFF"/>
                        <w:right w:val="dashed" w:sz="2" w:space="0" w:color="FFFFFF"/>
                      </w:divBdr>
                    </w:div>
                    <w:div w:id="999503649">
                      <w:marLeft w:val="0"/>
                      <w:marRight w:val="0"/>
                      <w:marTop w:val="0"/>
                      <w:marBottom w:val="0"/>
                      <w:divBdr>
                        <w:top w:val="dashed" w:sz="2" w:space="0" w:color="FFFFFF"/>
                        <w:left w:val="dashed" w:sz="2" w:space="0" w:color="FFFFFF"/>
                        <w:bottom w:val="dashed" w:sz="2" w:space="0" w:color="FFFFFF"/>
                        <w:right w:val="dashed" w:sz="2" w:space="0" w:color="FFFFFF"/>
                      </w:divBdr>
                      <w:divsChild>
                        <w:div w:id="1663581192">
                          <w:marLeft w:val="0"/>
                          <w:marRight w:val="0"/>
                          <w:marTop w:val="0"/>
                          <w:marBottom w:val="0"/>
                          <w:divBdr>
                            <w:top w:val="dashed" w:sz="2" w:space="0" w:color="FFFFFF"/>
                            <w:left w:val="dashed" w:sz="2" w:space="0" w:color="FFFFFF"/>
                            <w:bottom w:val="dashed" w:sz="2" w:space="0" w:color="FFFFFF"/>
                            <w:right w:val="dashed" w:sz="2" w:space="0" w:color="FFFFFF"/>
                          </w:divBdr>
                        </w:div>
                        <w:div w:id="554125320">
                          <w:marLeft w:val="0"/>
                          <w:marRight w:val="0"/>
                          <w:marTop w:val="0"/>
                          <w:marBottom w:val="0"/>
                          <w:divBdr>
                            <w:top w:val="dashed" w:sz="2" w:space="0" w:color="FFFFFF"/>
                            <w:left w:val="dashed" w:sz="2" w:space="0" w:color="FFFFFF"/>
                            <w:bottom w:val="dashed" w:sz="2" w:space="0" w:color="FFFFFF"/>
                            <w:right w:val="dashed" w:sz="2" w:space="0" w:color="FFFFFF"/>
                          </w:divBdr>
                        </w:div>
                        <w:div w:id="1957709787">
                          <w:marLeft w:val="0"/>
                          <w:marRight w:val="0"/>
                          <w:marTop w:val="0"/>
                          <w:marBottom w:val="0"/>
                          <w:divBdr>
                            <w:top w:val="dashed" w:sz="2" w:space="0" w:color="FFFFFF"/>
                            <w:left w:val="dashed" w:sz="2" w:space="0" w:color="FFFFFF"/>
                            <w:bottom w:val="dashed" w:sz="2" w:space="0" w:color="FFFFFF"/>
                            <w:right w:val="dashed" w:sz="2" w:space="0" w:color="FFFFFF"/>
                          </w:divBdr>
                        </w:div>
                        <w:div w:id="1682395734">
                          <w:marLeft w:val="0"/>
                          <w:marRight w:val="0"/>
                          <w:marTop w:val="0"/>
                          <w:marBottom w:val="0"/>
                          <w:divBdr>
                            <w:top w:val="dashed" w:sz="2" w:space="0" w:color="FFFFFF"/>
                            <w:left w:val="dashed" w:sz="2" w:space="0" w:color="FFFFFF"/>
                            <w:bottom w:val="dashed" w:sz="2" w:space="0" w:color="FFFFFF"/>
                            <w:right w:val="dashed" w:sz="2" w:space="0" w:color="FFFFFF"/>
                          </w:divBdr>
                          <w:divsChild>
                            <w:div w:id="1237127617">
                              <w:marLeft w:val="0"/>
                              <w:marRight w:val="0"/>
                              <w:marTop w:val="0"/>
                              <w:marBottom w:val="0"/>
                              <w:divBdr>
                                <w:top w:val="dashed" w:sz="2" w:space="0" w:color="FFFFFF"/>
                                <w:left w:val="dashed" w:sz="2" w:space="0" w:color="FFFFFF"/>
                                <w:bottom w:val="dashed" w:sz="2" w:space="0" w:color="FFFFFF"/>
                                <w:right w:val="dashed" w:sz="2" w:space="0" w:color="FFFFFF"/>
                              </w:divBdr>
                            </w:div>
                            <w:div w:id="471018721">
                              <w:marLeft w:val="0"/>
                              <w:marRight w:val="0"/>
                              <w:marTop w:val="0"/>
                              <w:marBottom w:val="0"/>
                              <w:divBdr>
                                <w:top w:val="dashed" w:sz="2" w:space="0" w:color="FFFFFF"/>
                                <w:left w:val="dashed" w:sz="2" w:space="0" w:color="FFFFFF"/>
                                <w:bottom w:val="dashed" w:sz="2" w:space="0" w:color="FFFFFF"/>
                                <w:right w:val="dashed" w:sz="2" w:space="0" w:color="FFFFFF"/>
                              </w:divBdr>
                            </w:div>
                            <w:div w:id="996496565">
                              <w:marLeft w:val="0"/>
                              <w:marRight w:val="0"/>
                              <w:marTop w:val="0"/>
                              <w:marBottom w:val="0"/>
                              <w:divBdr>
                                <w:top w:val="dashed" w:sz="2" w:space="0" w:color="FFFFFF"/>
                                <w:left w:val="dashed" w:sz="2" w:space="0" w:color="FFFFFF"/>
                                <w:bottom w:val="dashed" w:sz="2" w:space="0" w:color="FFFFFF"/>
                                <w:right w:val="dashed" w:sz="2" w:space="0" w:color="FFFFFF"/>
                              </w:divBdr>
                            </w:div>
                            <w:div w:id="1299185686">
                              <w:marLeft w:val="0"/>
                              <w:marRight w:val="0"/>
                              <w:marTop w:val="0"/>
                              <w:marBottom w:val="0"/>
                              <w:divBdr>
                                <w:top w:val="dashed" w:sz="2" w:space="0" w:color="FFFFFF"/>
                                <w:left w:val="dashed" w:sz="2" w:space="0" w:color="FFFFFF"/>
                                <w:bottom w:val="dashed" w:sz="2" w:space="0" w:color="FFFFFF"/>
                                <w:right w:val="dashed" w:sz="2" w:space="0" w:color="FFFFFF"/>
                              </w:divBdr>
                            </w:div>
                            <w:div w:id="121014413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40387001">
                      <w:marLeft w:val="0"/>
                      <w:marRight w:val="0"/>
                      <w:marTop w:val="0"/>
                      <w:marBottom w:val="0"/>
                      <w:divBdr>
                        <w:top w:val="dashed" w:sz="2" w:space="0" w:color="FFFFFF"/>
                        <w:left w:val="dashed" w:sz="2" w:space="0" w:color="FFFFFF"/>
                        <w:bottom w:val="dashed" w:sz="2" w:space="0" w:color="FFFFFF"/>
                        <w:right w:val="dashed" w:sz="2" w:space="0" w:color="FFFFFF"/>
                      </w:divBdr>
                    </w:div>
                    <w:div w:id="400373371">
                      <w:marLeft w:val="0"/>
                      <w:marRight w:val="0"/>
                      <w:marTop w:val="0"/>
                      <w:marBottom w:val="0"/>
                      <w:divBdr>
                        <w:top w:val="dashed" w:sz="2" w:space="0" w:color="FFFFFF"/>
                        <w:left w:val="dashed" w:sz="2" w:space="0" w:color="FFFFFF"/>
                        <w:bottom w:val="dashed" w:sz="2" w:space="0" w:color="FFFFFF"/>
                        <w:right w:val="dashed" w:sz="2" w:space="0" w:color="FFFFFF"/>
                      </w:divBdr>
                      <w:divsChild>
                        <w:div w:id="905262630">
                          <w:marLeft w:val="0"/>
                          <w:marRight w:val="0"/>
                          <w:marTop w:val="0"/>
                          <w:marBottom w:val="0"/>
                          <w:divBdr>
                            <w:top w:val="dashed" w:sz="2" w:space="0" w:color="FFFFFF"/>
                            <w:left w:val="dashed" w:sz="2" w:space="0" w:color="FFFFFF"/>
                            <w:bottom w:val="dashed" w:sz="2" w:space="0" w:color="FFFFFF"/>
                            <w:right w:val="dashed" w:sz="2" w:space="0" w:color="FFFFFF"/>
                          </w:divBdr>
                        </w:div>
                        <w:div w:id="1694376504">
                          <w:marLeft w:val="0"/>
                          <w:marRight w:val="0"/>
                          <w:marTop w:val="0"/>
                          <w:marBottom w:val="0"/>
                          <w:divBdr>
                            <w:top w:val="dashed" w:sz="2" w:space="0" w:color="FFFFFF"/>
                            <w:left w:val="dashed" w:sz="2" w:space="0" w:color="FFFFFF"/>
                            <w:bottom w:val="dashed" w:sz="2" w:space="0" w:color="FFFFFF"/>
                            <w:right w:val="dashed" w:sz="2" w:space="0" w:color="FFFFFF"/>
                          </w:divBdr>
                        </w:div>
                        <w:div w:id="1668317168">
                          <w:marLeft w:val="0"/>
                          <w:marRight w:val="0"/>
                          <w:marTop w:val="0"/>
                          <w:marBottom w:val="0"/>
                          <w:divBdr>
                            <w:top w:val="dashed" w:sz="2" w:space="0" w:color="FFFFFF"/>
                            <w:left w:val="dashed" w:sz="2" w:space="0" w:color="FFFFFF"/>
                            <w:bottom w:val="dashed" w:sz="2" w:space="0" w:color="FFFFFF"/>
                            <w:right w:val="dashed" w:sz="2" w:space="0" w:color="FFFFFF"/>
                          </w:divBdr>
                        </w:div>
                        <w:div w:id="131486734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32190843">
                  <w:marLeft w:val="0"/>
                  <w:marRight w:val="0"/>
                  <w:marTop w:val="0"/>
                  <w:marBottom w:val="0"/>
                  <w:divBdr>
                    <w:top w:val="none" w:sz="0" w:space="0" w:color="auto"/>
                    <w:left w:val="none" w:sz="0" w:space="0" w:color="auto"/>
                    <w:bottom w:val="none" w:sz="0" w:space="0" w:color="auto"/>
                    <w:right w:val="none" w:sz="0" w:space="0" w:color="auto"/>
                  </w:divBdr>
                </w:div>
                <w:div w:id="1634482299">
                  <w:marLeft w:val="0"/>
                  <w:marRight w:val="0"/>
                  <w:marTop w:val="0"/>
                  <w:marBottom w:val="0"/>
                  <w:divBdr>
                    <w:top w:val="dashed" w:sz="2" w:space="0" w:color="FFFFFF"/>
                    <w:left w:val="dashed" w:sz="2" w:space="0" w:color="FFFFFF"/>
                    <w:bottom w:val="dashed" w:sz="2" w:space="0" w:color="FFFFFF"/>
                    <w:right w:val="dashed" w:sz="2" w:space="0" w:color="FFFFFF"/>
                  </w:divBdr>
                </w:div>
                <w:div w:id="2057851172">
                  <w:marLeft w:val="0"/>
                  <w:marRight w:val="0"/>
                  <w:marTop w:val="0"/>
                  <w:marBottom w:val="0"/>
                  <w:divBdr>
                    <w:top w:val="dashed" w:sz="2" w:space="0" w:color="FFFFFF"/>
                    <w:left w:val="dashed" w:sz="2" w:space="0" w:color="FFFFFF"/>
                    <w:bottom w:val="dashed" w:sz="2" w:space="0" w:color="FFFFFF"/>
                    <w:right w:val="dashed" w:sz="2" w:space="0" w:color="FFFFFF"/>
                  </w:divBdr>
                  <w:divsChild>
                    <w:div w:id="1344435963">
                      <w:marLeft w:val="0"/>
                      <w:marRight w:val="0"/>
                      <w:marTop w:val="0"/>
                      <w:marBottom w:val="0"/>
                      <w:divBdr>
                        <w:top w:val="dashed" w:sz="2" w:space="0" w:color="FFFFFF"/>
                        <w:left w:val="dashed" w:sz="2" w:space="0" w:color="FFFFFF"/>
                        <w:bottom w:val="dashed" w:sz="2" w:space="0" w:color="FFFFFF"/>
                        <w:right w:val="dashed" w:sz="2" w:space="0" w:color="FFFFFF"/>
                      </w:divBdr>
                    </w:div>
                    <w:div w:id="636911122">
                      <w:marLeft w:val="0"/>
                      <w:marRight w:val="0"/>
                      <w:marTop w:val="0"/>
                      <w:marBottom w:val="0"/>
                      <w:divBdr>
                        <w:top w:val="dashed" w:sz="2" w:space="0" w:color="FFFFFF"/>
                        <w:left w:val="dashed" w:sz="2" w:space="0" w:color="FFFFFF"/>
                        <w:bottom w:val="dashed" w:sz="2" w:space="0" w:color="FFFFFF"/>
                        <w:right w:val="dashed" w:sz="2" w:space="0" w:color="FFFFFF"/>
                      </w:divBdr>
                      <w:divsChild>
                        <w:div w:id="937521546">
                          <w:marLeft w:val="0"/>
                          <w:marRight w:val="0"/>
                          <w:marTop w:val="0"/>
                          <w:marBottom w:val="0"/>
                          <w:divBdr>
                            <w:top w:val="dashed" w:sz="2" w:space="0" w:color="FFFFFF"/>
                            <w:left w:val="dashed" w:sz="2" w:space="0" w:color="FFFFFF"/>
                            <w:bottom w:val="dashed" w:sz="2" w:space="0" w:color="FFFFFF"/>
                            <w:right w:val="dashed" w:sz="2" w:space="0" w:color="FFFFFF"/>
                          </w:divBdr>
                        </w:div>
                        <w:div w:id="1450465678">
                          <w:marLeft w:val="0"/>
                          <w:marRight w:val="0"/>
                          <w:marTop w:val="0"/>
                          <w:marBottom w:val="0"/>
                          <w:divBdr>
                            <w:top w:val="dashed" w:sz="2" w:space="0" w:color="FFFFFF"/>
                            <w:left w:val="dashed" w:sz="2" w:space="0" w:color="FFFFFF"/>
                            <w:bottom w:val="dashed" w:sz="2" w:space="0" w:color="FFFFFF"/>
                            <w:right w:val="dashed" w:sz="2" w:space="0" w:color="FFFFFF"/>
                          </w:divBdr>
                        </w:div>
                        <w:div w:id="1112746605">
                          <w:marLeft w:val="0"/>
                          <w:marRight w:val="0"/>
                          <w:marTop w:val="0"/>
                          <w:marBottom w:val="0"/>
                          <w:divBdr>
                            <w:top w:val="dashed" w:sz="2" w:space="0" w:color="FFFFFF"/>
                            <w:left w:val="dashed" w:sz="2" w:space="0" w:color="FFFFFF"/>
                            <w:bottom w:val="dashed" w:sz="2" w:space="0" w:color="FFFFFF"/>
                            <w:right w:val="dashed" w:sz="2" w:space="0" w:color="FFFFFF"/>
                          </w:divBdr>
                        </w:div>
                        <w:div w:id="1004165448">
                          <w:marLeft w:val="0"/>
                          <w:marRight w:val="0"/>
                          <w:marTop w:val="0"/>
                          <w:marBottom w:val="0"/>
                          <w:divBdr>
                            <w:top w:val="dashed" w:sz="2" w:space="0" w:color="FFFFFF"/>
                            <w:left w:val="dashed" w:sz="2" w:space="0" w:color="FFFFFF"/>
                            <w:bottom w:val="dashed" w:sz="2" w:space="0" w:color="FFFFFF"/>
                            <w:right w:val="dashed" w:sz="2" w:space="0" w:color="FFFFFF"/>
                          </w:divBdr>
                        </w:div>
                        <w:div w:id="92611345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64606818">
                      <w:marLeft w:val="0"/>
                      <w:marRight w:val="0"/>
                      <w:marTop w:val="0"/>
                      <w:marBottom w:val="0"/>
                      <w:divBdr>
                        <w:top w:val="dashed" w:sz="2" w:space="0" w:color="FFFFFF"/>
                        <w:left w:val="dashed" w:sz="2" w:space="0" w:color="FFFFFF"/>
                        <w:bottom w:val="dashed" w:sz="2" w:space="0" w:color="FFFFFF"/>
                        <w:right w:val="dashed" w:sz="2" w:space="0" w:color="FFFFFF"/>
                      </w:divBdr>
                    </w:div>
                    <w:div w:id="1983146061">
                      <w:marLeft w:val="0"/>
                      <w:marRight w:val="0"/>
                      <w:marTop w:val="0"/>
                      <w:marBottom w:val="0"/>
                      <w:divBdr>
                        <w:top w:val="dashed" w:sz="2" w:space="0" w:color="FFFFFF"/>
                        <w:left w:val="dashed" w:sz="2" w:space="0" w:color="FFFFFF"/>
                        <w:bottom w:val="dashed" w:sz="2" w:space="0" w:color="FFFFFF"/>
                        <w:right w:val="dashed" w:sz="2" w:space="0" w:color="FFFFFF"/>
                      </w:divBdr>
                      <w:divsChild>
                        <w:div w:id="87616273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774277119">
                  <w:marLeft w:val="0"/>
                  <w:marRight w:val="0"/>
                  <w:marTop w:val="0"/>
                  <w:marBottom w:val="0"/>
                  <w:divBdr>
                    <w:top w:val="none" w:sz="0" w:space="0" w:color="auto"/>
                    <w:left w:val="none" w:sz="0" w:space="0" w:color="auto"/>
                    <w:bottom w:val="none" w:sz="0" w:space="0" w:color="auto"/>
                    <w:right w:val="none" w:sz="0" w:space="0" w:color="auto"/>
                  </w:divBdr>
                </w:div>
                <w:div w:id="1161577441">
                  <w:marLeft w:val="0"/>
                  <w:marRight w:val="0"/>
                  <w:marTop w:val="0"/>
                  <w:marBottom w:val="0"/>
                  <w:divBdr>
                    <w:top w:val="dashed" w:sz="2" w:space="0" w:color="FFFFFF"/>
                    <w:left w:val="dashed" w:sz="2" w:space="0" w:color="FFFFFF"/>
                    <w:bottom w:val="dashed" w:sz="2" w:space="0" w:color="FFFFFF"/>
                    <w:right w:val="dashed" w:sz="2" w:space="0" w:color="FFFFFF"/>
                  </w:divBdr>
                </w:div>
                <w:div w:id="1515454699">
                  <w:marLeft w:val="0"/>
                  <w:marRight w:val="0"/>
                  <w:marTop w:val="0"/>
                  <w:marBottom w:val="0"/>
                  <w:divBdr>
                    <w:top w:val="dashed" w:sz="2" w:space="0" w:color="FFFFFF"/>
                    <w:left w:val="dashed" w:sz="2" w:space="0" w:color="FFFFFF"/>
                    <w:bottom w:val="dashed" w:sz="2" w:space="0" w:color="FFFFFF"/>
                    <w:right w:val="dashed" w:sz="2" w:space="0" w:color="FFFFFF"/>
                  </w:divBdr>
                  <w:divsChild>
                    <w:div w:id="973606636">
                      <w:marLeft w:val="0"/>
                      <w:marRight w:val="0"/>
                      <w:marTop w:val="0"/>
                      <w:marBottom w:val="0"/>
                      <w:divBdr>
                        <w:top w:val="dashed" w:sz="2" w:space="0" w:color="FFFFFF"/>
                        <w:left w:val="dashed" w:sz="2" w:space="0" w:color="FFFFFF"/>
                        <w:bottom w:val="dashed" w:sz="2" w:space="0" w:color="FFFFFF"/>
                        <w:right w:val="dashed" w:sz="2" w:space="0" w:color="FFFFFF"/>
                      </w:divBdr>
                    </w:div>
                    <w:div w:id="1619678909">
                      <w:marLeft w:val="0"/>
                      <w:marRight w:val="0"/>
                      <w:marTop w:val="0"/>
                      <w:marBottom w:val="0"/>
                      <w:divBdr>
                        <w:top w:val="dashed" w:sz="2" w:space="0" w:color="FFFFFF"/>
                        <w:left w:val="dashed" w:sz="2" w:space="0" w:color="FFFFFF"/>
                        <w:bottom w:val="dashed" w:sz="2" w:space="0" w:color="FFFFFF"/>
                        <w:right w:val="dashed" w:sz="2" w:space="0" w:color="FFFFFF"/>
                      </w:divBdr>
                      <w:divsChild>
                        <w:div w:id="1952319099">
                          <w:marLeft w:val="0"/>
                          <w:marRight w:val="0"/>
                          <w:marTop w:val="0"/>
                          <w:marBottom w:val="0"/>
                          <w:divBdr>
                            <w:top w:val="dashed" w:sz="2" w:space="0" w:color="FFFFFF"/>
                            <w:left w:val="dashed" w:sz="2" w:space="0" w:color="FFFFFF"/>
                            <w:bottom w:val="dashed" w:sz="2" w:space="0" w:color="FFFFFF"/>
                            <w:right w:val="dashed" w:sz="2" w:space="0" w:color="FFFFFF"/>
                          </w:divBdr>
                        </w:div>
                        <w:div w:id="646712900">
                          <w:marLeft w:val="0"/>
                          <w:marRight w:val="0"/>
                          <w:marTop w:val="0"/>
                          <w:marBottom w:val="0"/>
                          <w:divBdr>
                            <w:top w:val="dashed" w:sz="2" w:space="0" w:color="FFFFFF"/>
                            <w:left w:val="dashed" w:sz="2" w:space="0" w:color="FFFFFF"/>
                            <w:bottom w:val="dashed" w:sz="2" w:space="0" w:color="FFFFFF"/>
                            <w:right w:val="dashed" w:sz="2" w:space="0" w:color="FFFFFF"/>
                          </w:divBdr>
                        </w:div>
                        <w:div w:id="1695764470">
                          <w:marLeft w:val="0"/>
                          <w:marRight w:val="0"/>
                          <w:marTop w:val="0"/>
                          <w:marBottom w:val="0"/>
                          <w:divBdr>
                            <w:top w:val="dashed" w:sz="2" w:space="0" w:color="FFFFFF"/>
                            <w:left w:val="dashed" w:sz="2" w:space="0" w:color="FFFFFF"/>
                            <w:bottom w:val="dashed" w:sz="2" w:space="0" w:color="FFFFFF"/>
                            <w:right w:val="dashed" w:sz="2" w:space="0" w:color="FFFFFF"/>
                          </w:divBdr>
                        </w:div>
                        <w:div w:id="941960393">
                          <w:marLeft w:val="0"/>
                          <w:marRight w:val="0"/>
                          <w:marTop w:val="0"/>
                          <w:marBottom w:val="0"/>
                          <w:divBdr>
                            <w:top w:val="dashed" w:sz="2" w:space="0" w:color="FFFFFF"/>
                            <w:left w:val="dashed" w:sz="2" w:space="0" w:color="FFFFFF"/>
                            <w:bottom w:val="dashed" w:sz="2" w:space="0" w:color="FFFFFF"/>
                            <w:right w:val="dashed" w:sz="2" w:space="0" w:color="FFFFFF"/>
                          </w:divBdr>
                        </w:div>
                        <w:div w:id="738132179">
                          <w:marLeft w:val="0"/>
                          <w:marRight w:val="0"/>
                          <w:marTop w:val="0"/>
                          <w:marBottom w:val="0"/>
                          <w:divBdr>
                            <w:top w:val="dashed" w:sz="2" w:space="0" w:color="FFFFFF"/>
                            <w:left w:val="dashed" w:sz="2" w:space="0" w:color="FFFFFF"/>
                            <w:bottom w:val="dashed" w:sz="2" w:space="0" w:color="FFFFFF"/>
                            <w:right w:val="dashed" w:sz="2" w:space="0" w:color="FFFFFF"/>
                          </w:divBdr>
                        </w:div>
                        <w:div w:id="632708532">
                          <w:marLeft w:val="0"/>
                          <w:marRight w:val="0"/>
                          <w:marTop w:val="0"/>
                          <w:marBottom w:val="0"/>
                          <w:divBdr>
                            <w:top w:val="dashed" w:sz="2" w:space="0" w:color="FFFFFF"/>
                            <w:left w:val="dashed" w:sz="2" w:space="0" w:color="FFFFFF"/>
                            <w:bottom w:val="dashed" w:sz="2" w:space="0" w:color="FFFFFF"/>
                            <w:right w:val="dashed" w:sz="2" w:space="0" w:color="FFFFFF"/>
                          </w:divBdr>
                        </w:div>
                        <w:div w:id="1399011693">
                          <w:marLeft w:val="0"/>
                          <w:marRight w:val="0"/>
                          <w:marTop w:val="0"/>
                          <w:marBottom w:val="0"/>
                          <w:divBdr>
                            <w:top w:val="dashed" w:sz="2" w:space="0" w:color="FFFFFF"/>
                            <w:left w:val="dashed" w:sz="2" w:space="0" w:color="FFFFFF"/>
                            <w:bottom w:val="dashed" w:sz="2" w:space="0" w:color="FFFFFF"/>
                            <w:right w:val="dashed" w:sz="2" w:space="0" w:color="FFFFFF"/>
                          </w:divBdr>
                        </w:div>
                        <w:div w:id="146676857">
                          <w:marLeft w:val="0"/>
                          <w:marRight w:val="0"/>
                          <w:marTop w:val="0"/>
                          <w:marBottom w:val="0"/>
                          <w:divBdr>
                            <w:top w:val="dashed" w:sz="2" w:space="0" w:color="FFFFFF"/>
                            <w:left w:val="dashed" w:sz="2" w:space="0" w:color="FFFFFF"/>
                            <w:bottom w:val="dashed" w:sz="2" w:space="0" w:color="FFFFFF"/>
                            <w:right w:val="dashed" w:sz="2" w:space="0" w:color="FFFFFF"/>
                          </w:divBdr>
                          <w:divsChild>
                            <w:div w:id="557136190">
                              <w:marLeft w:val="0"/>
                              <w:marRight w:val="0"/>
                              <w:marTop w:val="0"/>
                              <w:marBottom w:val="0"/>
                              <w:divBdr>
                                <w:top w:val="dashed" w:sz="2" w:space="0" w:color="FFFFFF"/>
                                <w:left w:val="dashed" w:sz="2" w:space="0" w:color="FFFFFF"/>
                                <w:bottom w:val="dashed" w:sz="2" w:space="0" w:color="FFFFFF"/>
                                <w:right w:val="dashed" w:sz="2" w:space="0" w:color="FFFFFF"/>
                              </w:divBdr>
                            </w:div>
                            <w:div w:id="389696635">
                              <w:marLeft w:val="0"/>
                              <w:marRight w:val="0"/>
                              <w:marTop w:val="0"/>
                              <w:marBottom w:val="0"/>
                              <w:divBdr>
                                <w:top w:val="dashed" w:sz="2" w:space="0" w:color="FFFFFF"/>
                                <w:left w:val="dashed" w:sz="2" w:space="0" w:color="FFFFFF"/>
                                <w:bottom w:val="dashed" w:sz="2" w:space="0" w:color="FFFFFF"/>
                                <w:right w:val="dashed" w:sz="2" w:space="0" w:color="FFFFFF"/>
                              </w:divBdr>
                            </w:div>
                            <w:div w:id="542984683">
                              <w:marLeft w:val="0"/>
                              <w:marRight w:val="0"/>
                              <w:marTop w:val="0"/>
                              <w:marBottom w:val="0"/>
                              <w:divBdr>
                                <w:top w:val="dashed" w:sz="2" w:space="0" w:color="FFFFFF"/>
                                <w:left w:val="dashed" w:sz="2" w:space="0" w:color="FFFFFF"/>
                                <w:bottom w:val="dashed" w:sz="2" w:space="0" w:color="FFFFFF"/>
                                <w:right w:val="dashed" w:sz="2" w:space="0" w:color="FFFFFF"/>
                              </w:divBdr>
                            </w:div>
                            <w:div w:id="1439640097">
                              <w:marLeft w:val="0"/>
                              <w:marRight w:val="0"/>
                              <w:marTop w:val="0"/>
                              <w:marBottom w:val="0"/>
                              <w:divBdr>
                                <w:top w:val="dashed" w:sz="2" w:space="0" w:color="FFFFFF"/>
                                <w:left w:val="dashed" w:sz="2" w:space="0" w:color="FFFFFF"/>
                                <w:bottom w:val="dashed" w:sz="2" w:space="0" w:color="FFFFFF"/>
                                <w:right w:val="dashed" w:sz="2" w:space="0" w:color="FFFFFF"/>
                              </w:divBdr>
                            </w:div>
                            <w:div w:id="1235778225">
                              <w:marLeft w:val="0"/>
                              <w:marRight w:val="0"/>
                              <w:marTop w:val="0"/>
                              <w:marBottom w:val="0"/>
                              <w:divBdr>
                                <w:top w:val="dashed" w:sz="2" w:space="0" w:color="FFFFFF"/>
                                <w:left w:val="dashed" w:sz="2" w:space="0" w:color="FFFFFF"/>
                                <w:bottom w:val="dashed" w:sz="2" w:space="0" w:color="FFFFFF"/>
                                <w:right w:val="dashed" w:sz="2" w:space="0" w:color="FFFFFF"/>
                              </w:divBdr>
                            </w:div>
                            <w:div w:id="1923876577">
                              <w:marLeft w:val="0"/>
                              <w:marRight w:val="0"/>
                              <w:marTop w:val="0"/>
                              <w:marBottom w:val="0"/>
                              <w:divBdr>
                                <w:top w:val="dashed" w:sz="2" w:space="0" w:color="FFFFFF"/>
                                <w:left w:val="dashed" w:sz="2" w:space="0" w:color="FFFFFF"/>
                                <w:bottom w:val="dashed" w:sz="2" w:space="0" w:color="FFFFFF"/>
                                <w:right w:val="dashed" w:sz="2" w:space="0" w:color="FFFFFF"/>
                              </w:divBdr>
                            </w:div>
                            <w:div w:id="23794852">
                              <w:marLeft w:val="0"/>
                              <w:marRight w:val="0"/>
                              <w:marTop w:val="0"/>
                              <w:marBottom w:val="0"/>
                              <w:divBdr>
                                <w:top w:val="dashed" w:sz="2" w:space="0" w:color="FFFFFF"/>
                                <w:left w:val="dashed" w:sz="2" w:space="0" w:color="FFFFFF"/>
                                <w:bottom w:val="dashed" w:sz="2" w:space="0" w:color="FFFFFF"/>
                                <w:right w:val="dashed" w:sz="2" w:space="0" w:color="FFFFFF"/>
                              </w:divBdr>
                            </w:div>
                            <w:div w:id="1659571663">
                              <w:marLeft w:val="0"/>
                              <w:marRight w:val="0"/>
                              <w:marTop w:val="0"/>
                              <w:marBottom w:val="0"/>
                              <w:divBdr>
                                <w:top w:val="dashed" w:sz="2" w:space="0" w:color="FFFFFF"/>
                                <w:left w:val="dashed" w:sz="2" w:space="0" w:color="FFFFFF"/>
                                <w:bottom w:val="dashed" w:sz="2" w:space="0" w:color="FFFFFF"/>
                                <w:right w:val="dashed" w:sz="2" w:space="0" w:color="FFFFFF"/>
                              </w:divBdr>
                            </w:div>
                            <w:div w:id="1245644445">
                              <w:marLeft w:val="0"/>
                              <w:marRight w:val="0"/>
                              <w:marTop w:val="0"/>
                              <w:marBottom w:val="0"/>
                              <w:divBdr>
                                <w:top w:val="dashed" w:sz="2" w:space="0" w:color="FFFFFF"/>
                                <w:left w:val="dashed" w:sz="2" w:space="0" w:color="FFFFFF"/>
                                <w:bottom w:val="dashed" w:sz="2" w:space="0" w:color="FFFFFF"/>
                                <w:right w:val="dashed" w:sz="2" w:space="0" w:color="FFFFFF"/>
                              </w:divBdr>
                            </w:div>
                            <w:div w:id="129578853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50322341">
                          <w:marLeft w:val="0"/>
                          <w:marRight w:val="0"/>
                          <w:marTop w:val="0"/>
                          <w:marBottom w:val="0"/>
                          <w:divBdr>
                            <w:top w:val="dashed" w:sz="2" w:space="0" w:color="FFFFFF"/>
                            <w:left w:val="dashed" w:sz="2" w:space="0" w:color="FFFFFF"/>
                            <w:bottom w:val="dashed" w:sz="2" w:space="0" w:color="FFFFFF"/>
                            <w:right w:val="dashed" w:sz="2" w:space="0" w:color="FFFFFF"/>
                          </w:divBdr>
                        </w:div>
                        <w:div w:id="976183155">
                          <w:marLeft w:val="0"/>
                          <w:marRight w:val="0"/>
                          <w:marTop w:val="0"/>
                          <w:marBottom w:val="0"/>
                          <w:divBdr>
                            <w:top w:val="dashed" w:sz="2" w:space="0" w:color="FFFFFF"/>
                            <w:left w:val="dashed" w:sz="2" w:space="0" w:color="FFFFFF"/>
                            <w:bottom w:val="dashed" w:sz="2" w:space="0" w:color="FFFFFF"/>
                            <w:right w:val="dashed" w:sz="2" w:space="0" w:color="FFFFFF"/>
                          </w:divBdr>
                        </w:div>
                        <w:div w:id="1600285469">
                          <w:marLeft w:val="0"/>
                          <w:marRight w:val="0"/>
                          <w:marTop w:val="0"/>
                          <w:marBottom w:val="0"/>
                          <w:divBdr>
                            <w:top w:val="dashed" w:sz="2" w:space="0" w:color="FFFFFF"/>
                            <w:left w:val="dashed" w:sz="2" w:space="0" w:color="FFFFFF"/>
                            <w:bottom w:val="dashed" w:sz="2" w:space="0" w:color="FFFFFF"/>
                            <w:right w:val="dashed" w:sz="2" w:space="0" w:color="FFFFFF"/>
                          </w:divBdr>
                        </w:div>
                        <w:div w:id="1915701116">
                          <w:marLeft w:val="0"/>
                          <w:marRight w:val="0"/>
                          <w:marTop w:val="0"/>
                          <w:marBottom w:val="0"/>
                          <w:divBdr>
                            <w:top w:val="dashed" w:sz="2" w:space="0" w:color="FFFFFF"/>
                            <w:left w:val="dashed" w:sz="2" w:space="0" w:color="FFFFFF"/>
                            <w:bottom w:val="dashed" w:sz="2" w:space="0" w:color="FFFFFF"/>
                            <w:right w:val="dashed" w:sz="2" w:space="0" w:color="FFFFFF"/>
                          </w:divBdr>
                          <w:divsChild>
                            <w:div w:id="1737581987">
                              <w:marLeft w:val="0"/>
                              <w:marRight w:val="0"/>
                              <w:marTop w:val="0"/>
                              <w:marBottom w:val="0"/>
                              <w:divBdr>
                                <w:top w:val="dashed" w:sz="2" w:space="0" w:color="FFFFFF"/>
                                <w:left w:val="dashed" w:sz="2" w:space="0" w:color="FFFFFF"/>
                                <w:bottom w:val="dashed" w:sz="2" w:space="0" w:color="FFFFFF"/>
                                <w:right w:val="dashed" w:sz="2" w:space="0" w:color="FFFFFF"/>
                              </w:divBdr>
                            </w:div>
                            <w:div w:id="96485177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6486945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43183297">
                      <w:marLeft w:val="0"/>
                      <w:marRight w:val="0"/>
                      <w:marTop w:val="0"/>
                      <w:marBottom w:val="0"/>
                      <w:divBdr>
                        <w:top w:val="dashed" w:sz="2" w:space="0" w:color="FFFFFF"/>
                        <w:left w:val="dashed" w:sz="2" w:space="0" w:color="FFFFFF"/>
                        <w:bottom w:val="dashed" w:sz="2" w:space="0" w:color="FFFFFF"/>
                        <w:right w:val="dashed" w:sz="2" w:space="0" w:color="FFFFFF"/>
                      </w:divBdr>
                    </w:div>
                    <w:div w:id="1862432541">
                      <w:marLeft w:val="0"/>
                      <w:marRight w:val="0"/>
                      <w:marTop w:val="0"/>
                      <w:marBottom w:val="0"/>
                      <w:divBdr>
                        <w:top w:val="dashed" w:sz="2" w:space="0" w:color="FFFFFF"/>
                        <w:left w:val="dashed" w:sz="2" w:space="0" w:color="FFFFFF"/>
                        <w:bottom w:val="dashed" w:sz="2" w:space="0" w:color="FFFFFF"/>
                        <w:right w:val="dashed" w:sz="2" w:space="0" w:color="FFFFFF"/>
                      </w:divBdr>
                      <w:divsChild>
                        <w:div w:id="1419984834">
                          <w:marLeft w:val="0"/>
                          <w:marRight w:val="0"/>
                          <w:marTop w:val="0"/>
                          <w:marBottom w:val="0"/>
                          <w:divBdr>
                            <w:top w:val="dashed" w:sz="2" w:space="0" w:color="FFFFFF"/>
                            <w:left w:val="dashed" w:sz="2" w:space="0" w:color="FFFFFF"/>
                            <w:bottom w:val="dashed" w:sz="2" w:space="0" w:color="FFFFFF"/>
                            <w:right w:val="dashed" w:sz="2" w:space="0" w:color="FFFFFF"/>
                          </w:divBdr>
                        </w:div>
                        <w:div w:id="390270561">
                          <w:marLeft w:val="0"/>
                          <w:marRight w:val="0"/>
                          <w:marTop w:val="0"/>
                          <w:marBottom w:val="0"/>
                          <w:divBdr>
                            <w:top w:val="dashed" w:sz="2" w:space="0" w:color="FFFFFF"/>
                            <w:left w:val="dashed" w:sz="2" w:space="0" w:color="FFFFFF"/>
                            <w:bottom w:val="dashed" w:sz="2" w:space="0" w:color="FFFFFF"/>
                            <w:right w:val="dashed" w:sz="2" w:space="0" w:color="FFFFFF"/>
                          </w:divBdr>
                        </w:div>
                        <w:div w:id="731847569">
                          <w:marLeft w:val="0"/>
                          <w:marRight w:val="0"/>
                          <w:marTop w:val="0"/>
                          <w:marBottom w:val="0"/>
                          <w:divBdr>
                            <w:top w:val="dashed" w:sz="2" w:space="0" w:color="FFFFFF"/>
                            <w:left w:val="dashed" w:sz="2" w:space="0" w:color="FFFFFF"/>
                            <w:bottom w:val="dashed" w:sz="2" w:space="0" w:color="FFFFFF"/>
                            <w:right w:val="dashed" w:sz="2" w:space="0" w:color="FFFFFF"/>
                          </w:divBdr>
                        </w:div>
                        <w:div w:id="684672994">
                          <w:marLeft w:val="0"/>
                          <w:marRight w:val="0"/>
                          <w:marTop w:val="0"/>
                          <w:marBottom w:val="0"/>
                          <w:divBdr>
                            <w:top w:val="dashed" w:sz="2" w:space="0" w:color="FFFFFF"/>
                            <w:left w:val="dashed" w:sz="2" w:space="0" w:color="FFFFFF"/>
                            <w:bottom w:val="dashed" w:sz="2" w:space="0" w:color="FFFFFF"/>
                            <w:right w:val="dashed" w:sz="2" w:space="0" w:color="FFFFFF"/>
                          </w:divBdr>
                        </w:div>
                        <w:div w:id="1320040991">
                          <w:marLeft w:val="0"/>
                          <w:marRight w:val="0"/>
                          <w:marTop w:val="0"/>
                          <w:marBottom w:val="0"/>
                          <w:divBdr>
                            <w:top w:val="dashed" w:sz="2" w:space="0" w:color="FFFFFF"/>
                            <w:left w:val="dashed" w:sz="2" w:space="0" w:color="FFFFFF"/>
                            <w:bottom w:val="dashed" w:sz="2" w:space="0" w:color="FFFFFF"/>
                            <w:right w:val="dashed" w:sz="2" w:space="0" w:color="FFFFFF"/>
                          </w:divBdr>
                        </w:div>
                        <w:div w:id="1466048170">
                          <w:marLeft w:val="0"/>
                          <w:marRight w:val="0"/>
                          <w:marTop w:val="0"/>
                          <w:marBottom w:val="0"/>
                          <w:divBdr>
                            <w:top w:val="dashed" w:sz="2" w:space="0" w:color="FFFFFF"/>
                            <w:left w:val="dashed" w:sz="2" w:space="0" w:color="FFFFFF"/>
                            <w:bottom w:val="dashed" w:sz="2" w:space="0" w:color="FFFFFF"/>
                            <w:right w:val="dashed" w:sz="2" w:space="0" w:color="FFFFFF"/>
                          </w:divBdr>
                        </w:div>
                        <w:div w:id="506940898">
                          <w:marLeft w:val="0"/>
                          <w:marRight w:val="0"/>
                          <w:marTop w:val="0"/>
                          <w:marBottom w:val="0"/>
                          <w:divBdr>
                            <w:top w:val="dashed" w:sz="2" w:space="0" w:color="FFFFFF"/>
                            <w:left w:val="dashed" w:sz="2" w:space="0" w:color="FFFFFF"/>
                            <w:bottom w:val="dashed" w:sz="2" w:space="0" w:color="FFFFFF"/>
                            <w:right w:val="dashed" w:sz="2" w:space="0" w:color="FFFFFF"/>
                          </w:divBdr>
                          <w:divsChild>
                            <w:div w:id="2031954011">
                              <w:marLeft w:val="0"/>
                              <w:marRight w:val="0"/>
                              <w:marTop w:val="0"/>
                              <w:marBottom w:val="0"/>
                              <w:divBdr>
                                <w:top w:val="dashed" w:sz="2" w:space="0" w:color="FFFFFF"/>
                                <w:left w:val="dashed" w:sz="2" w:space="0" w:color="FFFFFF"/>
                                <w:bottom w:val="dashed" w:sz="2" w:space="0" w:color="FFFFFF"/>
                                <w:right w:val="dashed" w:sz="2" w:space="0" w:color="FFFFFF"/>
                              </w:divBdr>
                            </w:div>
                            <w:div w:id="106413598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25567755">
                          <w:marLeft w:val="0"/>
                          <w:marRight w:val="0"/>
                          <w:marTop w:val="0"/>
                          <w:marBottom w:val="0"/>
                          <w:divBdr>
                            <w:top w:val="dashed" w:sz="2" w:space="0" w:color="FFFFFF"/>
                            <w:left w:val="dashed" w:sz="2" w:space="0" w:color="FFFFFF"/>
                            <w:bottom w:val="dashed" w:sz="2" w:space="0" w:color="FFFFFF"/>
                            <w:right w:val="dashed" w:sz="2" w:space="0" w:color="FFFFFF"/>
                          </w:divBdr>
                        </w:div>
                        <w:div w:id="32887443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88788532">
                      <w:marLeft w:val="0"/>
                      <w:marRight w:val="0"/>
                      <w:marTop w:val="0"/>
                      <w:marBottom w:val="0"/>
                      <w:divBdr>
                        <w:top w:val="dashed" w:sz="2" w:space="0" w:color="FFFFFF"/>
                        <w:left w:val="dashed" w:sz="2" w:space="0" w:color="FFFFFF"/>
                        <w:bottom w:val="dashed" w:sz="2" w:space="0" w:color="FFFFFF"/>
                        <w:right w:val="dashed" w:sz="2" w:space="0" w:color="FFFFFF"/>
                      </w:divBdr>
                    </w:div>
                    <w:div w:id="1687097101">
                      <w:marLeft w:val="0"/>
                      <w:marRight w:val="0"/>
                      <w:marTop w:val="0"/>
                      <w:marBottom w:val="0"/>
                      <w:divBdr>
                        <w:top w:val="dashed" w:sz="2" w:space="0" w:color="FFFFFF"/>
                        <w:left w:val="dashed" w:sz="2" w:space="0" w:color="FFFFFF"/>
                        <w:bottom w:val="dashed" w:sz="2" w:space="0" w:color="FFFFFF"/>
                        <w:right w:val="dashed" w:sz="2" w:space="0" w:color="FFFFFF"/>
                      </w:divBdr>
                      <w:divsChild>
                        <w:div w:id="1607928768">
                          <w:marLeft w:val="0"/>
                          <w:marRight w:val="0"/>
                          <w:marTop w:val="0"/>
                          <w:marBottom w:val="0"/>
                          <w:divBdr>
                            <w:top w:val="dashed" w:sz="2" w:space="0" w:color="FFFFFF"/>
                            <w:left w:val="dashed" w:sz="2" w:space="0" w:color="FFFFFF"/>
                            <w:bottom w:val="dashed" w:sz="2" w:space="0" w:color="FFFFFF"/>
                            <w:right w:val="dashed" w:sz="2" w:space="0" w:color="FFFFFF"/>
                          </w:divBdr>
                        </w:div>
                        <w:div w:id="123983025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96473580">
                      <w:marLeft w:val="0"/>
                      <w:marRight w:val="0"/>
                      <w:marTop w:val="0"/>
                      <w:marBottom w:val="0"/>
                      <w:divBdr>
                        <w:top w:val="dashed" w:sz="2" w:space="0" w:color="FFFFFF"/>
                        <w:left w:val="dashed" w:sz="2" w:space="0" w:color="FFFFFF"/>
                        <w:bottom w:val="dashed" w:sz="2" w:space="0" w:color="FFFFFF"/>
                        <w:right w:val="dashed" w:sz="2" w:space="0" w:color="FFFFFF"/>
                      </w:divBdr>
                    </w:div>
                    <w:div w:id="333580921">
                      <w:marLeft w:val="0"/>
                      <w:marRight w:val="0"/>
                      <w:marTop w:val="0"/>
                      <w:marBottom w:val="0"/>
                      <w:divBdr>
                        <w:top w:val="dashed" w:sz="2" w:space="0" w:color="FFFFFF"/>
                        <w:left w:val="dashed" w:sz="2" w:space="0" w:color="FFFFFF"/>
                        <w:bottom w:val="dashed" w:sz="2" w:space="0" w:color="FFFFFF"/>
                        <w:right w:val="dashed" w:sz="2" w:space="0" w:color="FFFFFF"/>
                      </w:divBdr>
                      <w:divsChild>
                        <w:div w:id="642858184">
                          <w:marLeft w:val="0"/>
                          <w:marRight w:val="0"/>
                          <w:marTop w:val="0"/>
                          <w:marBottom w:val="0"/>
                          <w:divBdr>
                            <w:top w:val="dashed" w:sz="2" w:space="0" w:color="FFFFFF"/>
                            <w:left w:val="dashed" w:sz="2" w:space="0" w:color="FFFFFF"/>
                            <w:bottom w:val="dashed" w:sz="2" w:space="0" w:color="FFFFFF"/>
                            <w:right w:val="dashed" w:sz="2" w:space="0" w:color="FFFFFF"/>
                          </w:divBdr>
                        </w:div>
                        <w:div w:id="181189511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083339330">
                  <w:marLeft w:val="0"/>
                  <w:marRight w:val="0"/>
                  <w:marTop w:val="0"/>
                  <w:marBottom w:val="0"/>
                  <w:divBdr>
                    <w:top w:val="none" w:sz="0" w:space="0" w:color="auto"/>
                    <w:left w:val="none" w:sz="0" w:space="0" w:color="auto"/>
                    <w:bottom w:val="none" w:sz="0" w:space="0" w:color="auto"/>
                    <w:right w:val="none" w:sz="0" w:space="0" w:color="auto"/>
                  </w:divBdr>
                </w:div>
                <w:div w:id="1906379873">
                  <w:marLeft w:val="0"/>
                  <w:marRight w:val="0"/>
                  <w:marTop w:val="0"/>
                  <w:marBottom w:val="0"/>
                  <w:divBdr>
                    <w:top w:val="dashed" w:sz="2" w:space="0" w:color="FFFFFF"/>
                    <w:left w:val="dashed" w:sz="2" w:space="0" w:color="FFFFFF"/>
                    <w:bottom w:val="dashed" w:sz="2" w:space="0" w:color="FFFFFF"/>
                    <w:right w:val="dashed" w:sz="2" w:space="0" w:color="FFFFFF"/>
                  </w:divBdr>
                </w:div>
                <w:div w:id="2090543751">
                  <w:marLeft w:val="0"/>
                  <w:marRight w:val="0"/>
                  <w:marTop w:val="0"/>
                  <w:marBottom w:val="0"/>
                  <w:divBdr>
                    <w:top w:val="dashed" w:sz="2" w:space="0" w:color="FFFFFF"/>
                    <w:left w:val="dashed" w:sz="2" w:space="0" w:color="FFFFFF"/>
                    <w:bottom w:val="dashed" w:sz="2" w:space="0" w:color="FFFFFF"/>
                    <w:right w:val="dashed" w:sz="2" w:space="0" w:color="FFFFFF"/>
                  </w:divBdr>
                  <w:divsChild>
                    <w:div w:id="2019696727">
                      <w:marLeft w:val="0"/>
                      <w:marRight w:val="0"/>
                      <w:marTop w:val="0"/>
                      <w:marBottom w:val="0"/>
                      <w:divBdr>
                        <w:top w:val="dashed" w:sz="2" w:space="0" w:color="FFFFFF"/>
                        <w:left w:val="dashed" w:sz="2" w:space="0" w:color="FFFFFF"/>
                        <w:bottom w:val="dashed" w:sz="2" w:space="0" w:color="FFFFFF"/>
                        <w:right w:val="dashed" w:sz="2" w:space="0" w:color="FFFFFF"/>
                      </w:divBdr>
                    </w:div>
                    <w:div w:id="675888444">
                      <w:marLeft w:val="0"/>
                      <w:marRight w:val="0"/>
                      <w:marTop w:val="0"/>
                      <w:marBottom w:val="0"/>
                      <w:divBdr>
                        <w:top w:val="dashed" w:sz="2" w:space="0" w:color="FFFFFF"/>
                        <w:left w:val="dashed" w:sz="2" w:space="0" w:color="FFFFFF"/>
                        <w:bottom w:val="dashed" w:sz="2" w:space="0" w:color="FFFFFF"/>
                        <w:right w:val="dashed" w:sz="2" w:space="0" w:color="FFFFFF"/>
                      </w:divBdr>
                      <w:divsChild>
                        <w:div w:id="992222981">
                          <w:marLeft w:val="0"/>
                          <w:marRight w:val="0"/>
                          <w:marTop w:val="0"/>
                          <w:marBottom w:val="0"/>
                          <w:divBdr>
                            <w:top w:val="dashed" w:sz="2" w:space="0" w:color="FFFFFF"/>
                            <w:left w:val="dashed" w:sz="2" w:space="0" w:color="FFFFFF"/>
                            <w:bottom w:val="dashed" w:sz="2" w:space="0" w:color="FFFFFF"/>
                            <w:right w:val="dashed" w:sz="2" w:space="0" w:color="FFFFFF"/>
                          </w:divBdr>
                        </w:div>
                        <w:div w:id="490023674">
                          <w:marLeft w:val="0"/>
                          <w:marRight w:val="0"/>
                          <w:marTop w:val="0"/>
                          <w:marBottom w:val="0"/>
                          <w:divBdr>
                            <w:top w:val="dashed" w:sz="2" w:space="0" w:color="FFFFFF"/>
                            <w:left w:val="dashed" w:sz="2" w:space="0" w:color="FFFFFF"/>
                            <w:bottom w:val="dashed" w:sz="2" w:space="0" w:color="FFFFFF"/>
                            <w:right w:val="dashed" w:sz="2" w:space="0" w:color="FFFFFF"/>
                          </w:divBdr>
                        </w:div>
                        <w:div w:id="1459255099">
                          <w:marLeft w:val="0"/>
                          <w:marRight w:val="0"/>
                          <w:marTop w:val="0"/>
                          <w:marBottom w:val="0"/>
                          <w:divBdr>
                            <w:top w:val="dashed" w:sz="2" w:space="0" w:color="FFFFFF"/>
                            <w:left w:val="dashed" w:sz="2" w:space="0" w:color="FFFFFF"/>
                            <w:bottom w:val="dashed" w:sz="2" w:space="0" w:color="FFFFFF"/>
                            <w:right w:val="dashed" w:sz="2" w:space="0" w:color="FFFFFF"/>
                          </w:divBdr>
                        </w:div>
                        <w:div w:id="421950366">
                          <w:marLeft w:val="0"/>
                          <w:marRight w:val="0"/>
                          <w:marTop w:val="0"/>
                          <w:marBottom w:val="0"/>
                          <w:divBdr>
                            <w:top w:val="dashed" w:sz="2" w:space="0" w:color="FFFFFF"/>
                            <w:left w:val="dashed" w:sz="2" w:space="0" w:color="FFFFFF"/>
                            <w:bottom w:val="dashed" w:sz="2" w:space="0" w:color="FFFFFF"/>
                            <w:right w:val="dashed" w:sz="2" w:space="0" w:color="FFFFFF"/>
                          </w:divBdr>
                          <w:divsChild>
                            <w:div w:id="876166105">
                              <w:marLeft w:val="0"/>
                              <w:marRight w:val="0"/>
                              <w:marTop w:val="0"/>
                              <w:marBottom w:val="0"/>
                              <w:divBdr>
                                <w:top w:val="none" w:sz="0" w:space="0" w:color="auto"/>
                                <w:left w:val="none" w:sz="0" w:space="0" w:color="auto"/>
                                <w:bottom w:val="none" w:sz="0" w:space="0" w:color="auto"/>
                                <w:right w:val="none" w:sz="0" w:space="0" w:color="auto"/>
                              </w:divBdr>
                            </w:div>
                          </w:divsChild>
                        </w:div>
                        <w:div w:id="434905738">
                          <w:marLeft w:val="0"/>
                          <w:marRight w:val="0"/>
                          <w:marTop w:val="0"/>
                          <w:marBottom w:val="0"/>
                          <w:divBdr>
                            <w:top w:val="dashed" w:sz="2" w:space="0" w:color="FFFFFF"/>
                            <w:left w:val="dashed" w:sz="2" w:space="0" w:color="FFFFFF"/>
                            <w:bottom w:val="dashed" w:sz="2" w:space="0" w:color="FFFFFF"/>
                            <w:right w:val="dashed" w:sz="2" w:space="0" w:color="FFFFFF"/>
                          </w:divBdr>
                        </w:div>
                        <w:div w:id="342324456">
                          <w:marLeft w:val="0"/>
                          <w:marRight w:val="0"/>
                          <w:marTop w:val="0"/>
                          <w:marBottom w:val="0"/>
                          <w:divBdr>
                            <w:top w:val="dashed" w:sz="2" w:space="0" w:color="FFFFFF"/>
                            <w:left w:val="dashed" w:sz="2" w:space="0" w:color="FFFFFF"/>
                            <w:bottom w:val="dashed" w:sz="2" w:space="0" w:color="FFFFFF"/>
                            <w:right w:val="dashed" w:sz="2" w:space="0" w:color="FFFFFF"/>
                          </w:divBdr>
                          <w:divsChild>
                            <w:div w:id="211426034">
                              <w:marLeft w:val="0"/>
                              <w:marRight w:val="0"/>
                              <w:marTop w:val="0"/>
                              <w:marBottom w:val="0"/>
                              <w:divBdr>
                                <w:top w:val="none" w:sz="0" w:space="0" w:color="auto"/>
                                <w:left w:val="none" w:sz="0" w:space="0" w:color="auto"/>
                                <w:bottom w:val="none" w:sz="0" w:space="0" w:color="auto"/>
                                <w:right w:val="none" w:sz="0" w:space="0" w:color="auto"/>
                              </w:divBdr>
                            </w:div>
                            <w:div w:id="1036080659">
                              <w:marLeft w:val="0"/>
                              <w:marRight w:val="0"/>
                              <w:marTop w:val="0"/>
                              <w:marBottom w:val="0"/>
                              <w:divBdr>
                                <w:top w:val="dashed" w:sz="2" w:space="0" w:color="FFFFFF"/>
                                <w:left w:val="dashed" w:sz="2" w:space="0" w:color="FFFFFF"/>
                                <w:bottom w:val="dashed" w:sz="2" w:space="0" w:color="FFFFFF"/>
                                <w:right w:val="dashed" w:sz="2" w:space="0" w:color="FFFFFF"/>
                              </w:divBdr>
                            </w:div>
                            <w:div w:id="662511646">
                              <w:marLeft w:val="0"/>
                              <w:marRight w:val="0"/>
                              <w:marTop w:val="0"/>
                              <w:marBottom w:val="0"/>
                              <w:divBdr>
                                <w:top w:val="dashed" w:sz="2" w:space="0" w:color="FFFFFF"/>
                                <w:left w:val="dashed" w:sz="2" w:space="0" w:color="FFFFFF"/>
                                <w:bottom w:val="dashed" w:sz="2" w:space="0" w:color="FFFFFF"/>
                                <w:right w:val="dashed" w:sz="2" w:space="0" w:color="FFFFFF"/>
                              </w:divBdr>
                            </w:div>
                            <w:div w:id="521819423">
                              <w:marLeft w:val="0"/>
                              <w:marRight w:val="0"/>
                              <w:marTop w:val="0"/>
                              <w:marBottom w:val="0"/>
                              <w:divBdr>
                                <w:top w:val="dashed" w:sz="2" w:space="0" w:color="FFFFFF"/>
                                <w:left w:val="dashed" w:sz="2" w:space="0" w:color="FFFFFF"/>
                                <w:bottom w:val="dashed" w:sz="2" w:space="0" w:color="FFFFFF"/>
                                <w:right w:val="dashed" w:sz="2" w:space="0" w:color="FFFFFF"/>
                              </w:divBdr>
                            </w:div>
                            <w:div w:id="855313784">
                              <w:marLeft w:val="0"/>
                              <w:marRight w:val="0"/>
                              <w:marTop w:val="0"/>
                              <w:marBottom w:val="0"/>
                              <w:divBdr>
                                <w:top w:val="dashed" w:sz="2" w:space="0" w:color="FFFFFF"/>
                                <w:left w:val="dashed" w:sz="2" w:space="0" w:color="FFFFFF"/>
                                <w:bottom w:val="dashed" w:sz="2" w:space="0" w:color="FFFFFF"/>
                                <w:right w:val="dashed" w:sz="2" w:space="0" w:color="FFFFFF"/>
                              </w:divBdr>
                            </w:div>
                            <w:div w:id="108903652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37713658">
                          <w:marLeft w:val="0"/>
                          <w:marRight w:val="0"/>
                          <w:marTop w:val="0"/>
                          <w:marBottom w:val="0"/>
                          <w:divBdr>
                            <w:top w:val="dashed" w:sz="2" w:space="0" w:color="FFFFFF"/>
                            <w:left w:val="dashed" w:sz="2" w:space="0" w:color="FFFFFF"/>
                            <w:bottom w:val="dashed" w:sz="2" w:space="0" w:color="FFFFFF"/>
                            <w:right w:val="dashed" w:sz="2" w:space="0" w:color="FFFFFF"/>
                          </w:divBdr>
                        </w:div>
                        <w:div w:id="1501653004">
                          <w:marLeft w:val="0"/>
                          <w:marRight w:val="0"/>
                          <w:marTop w:val="0"/>
                          <w:marBottom w:val="0"/>
                          <w:divBdr>
                            <w:top w:val="dashed" w:sz="2" w:space="0" w:color="FFFFFF"/>
                            <w:left w:val="dashed" w:sz="2" w:space="0" w:color="FFFFFF"/>
                            <w:bottom w:val="dashed" w:sz="2" w:space="0" w:color="FFFFFF"/>
                            <w:right w:val="dashed" w:sz="2" w:space="0" w:color="FFFFFF"/>
                          </w:divBdr>
                        </w:div>
                        <w:div w:id="1167089070">
                          <w:marLeft w:val="0"/>
                          <w:marRight w:val="0"/>
                          <w:marTop w:val="0"/>
                          <w:marBottom w:val="0"/>
                          <w:divBdr>
                            <w:top w:val="dashed" w:sz="2" w:space="0" w:color="FFFFFF"/>
                            <w:left w:val="dashed" w:sz="2" w:space="0" w:color="FFFFFF"/>
                            <w:bottom w:val="dashed" w:sz="2" w:space="0" w:color="FFFFFF"/>
                            <w:right w:val="dashed" w:sz="2" w:space="0" w:color="FFFFFF"/>
                          </w:divBdr>
                        </w:div>
                        <w:div w:id="206991399">
                          <w:marLeft w:val="0"/>
                          <w:marRight w:val="0"/>
                          <w:marTop w:val="0"/>
                          <w:marBottom w:val="0"/>
                          <w:divBdr>
                            <w:top w:val="dashed" w:sz="2" w:space="0" w:color="FFFFFF"/>
                            <w:left w:val="dashed" w:sz="2" w:space="0" w:color="FFFFFF"/>
                            <w:bottom w:val="dashed" w:sz="2" w:space="0" w:color="FFFFFF"/>
                            <w:right w:val="dashed" w:sz="2" w:space="0" w:color="FFFFFF"/>
                          </w:divBdr>
                        </w:div>
                        <w:div w:id="597064108">
                          <w:marLeft w:val="0"/>
                          <w:marRight w:val="0"/>
                          <w:marTop w:val="0"/>
                          <w:marBottom w:val="0"/>
                          <w:divBdr>
                            <w:top w:val="dashed" w:sz="2" w:space="0" w:color="FFFFFF"/>
                            <w:left w:val="dashed" w:sz="2" w:space="0" w:color="FFFFFF"/>
                            <w:bottom w:val="dashed" w:sz="2" w:space="0" w:color="FFFFFF"/>
                            <w:right w:val="dashed" w:sz="2" w:space="0" w:color="FFFFFF"/>
                          </w:divBdr>
                        </w:div>
                        <w:div w:id="1589457705">
                          <w:marLeft w:val="0"/>
                          <w:marRight w:val="0"/>
                          <w:marTop w:val="0"/>
                          <w:marBottom w:val="0"/>
                          <w:divBdr>
                            <w:top w:val="dashed" w:sz="2" w:space="0" w:color="FFFFFF"/>
                            <w:left w:val="dashed" w:sz="2" w:space="0" w:color="FFFFFF"/>
                            <w:bottom w:val="dashed" w:sz="2" w:space="0" w:color="FFFFFF"/>
                            <w:right w:val="dashed" w:sz="2" w:space="0" w:color="FFFFFF"/>
                          </w:divBdr>
                        </w:div>
                        <w:div w:id="1340422895">
                          <w:marLeft w:val="0"/>
                          <w:marRight w:val="0"/>
                          <w:marTop w:val="0"/>
                          <w:marBottom w:val="0"/>
                          <w:divBdr>
                            <w:top w:val="dashed" w:sz="2" w:space="0" w:color="FFFFFF"/>
                            <w:left w:val="dashed" w:sz="2" w:space="0" w:color="FFFFFF"/>
                            <w:bottom w:val="dashed" w:sz="2" w:space="0" w:color="FFFFFF"/>
                            <w:right w:val="dashed" w:sz="2" w:space="0" w:color="FFFFFF"/>
                          </w:divBdr>
                        </w:div>
                        <w:div w:id="116685619">
                          <w:marLeft w:val="0"/>
                          <w:marRight w:val="0"/>
                          <w:marTop w:val="0"/>
                          <w:marBottom w:val="0"/>
                          <w:divBdr>
                            <w:top w:val="dashed" w:sz="2" w:space="0" w:color="FFFFFF"/>
                            <w:left w:val="dashed" w:sz="2" w:space="0" w:color="FFFFFF"/>
                            <w:bottom w:val="dashed" w:sz="2" w:space="0" w:color="FFFFFF"/>
                            <w:right w:val="dashed" w:sz="2" w:space="0" w:color="FFFFFF"/>
                          </w:divBdr>
                        </w:div>
                        <w:div w:id="201406543">
                          <w:marLeft w:val="0"/>
                          <w:marRight w:val="0"/>
                          <w:marTop w:val="0"/>
                          <w:marBottom w:val="0"/>
                          <w:divBdr>
                            <w:top w:val="dashed" w:sz="2" w:space="0" w:color="FFFFFF"/>
                            <w:left w:val="dashed" w:sz="2" w:space="0" w:color="FFFFFF"/>
                            <w:bottom w:val="dashed" w:sz="2" w:space="0" w:color="FFFFFF"/>
                            <w:right w:val="dashed" w:sz="2" w:space="0" w:color="FFFFFF"/>
                          </w:divBdr>
                        </w:div>
                        <w:div w:id="1305281601">
                          <w:marLeft w:val="0"/>
                          <w:marRight w:val="0"/>
                          <w:marTop w:val="0"/>
                          <w:marBottom w:val="0"/>
                          <w:divBdr>
                            <w:top w:val="dashed" w:sz="2" w:space="0" w:color="FFFFFF"/>
                            <w:left w:val="dashed" w:sz="2" w:space="0" w:color="FFFFFF"/>
                            <w:bottom w:val="dashed" w:sz="2" w:space="0" w:color="FFFFFF"/>
                            <w:right w:val="dashed" w:sz="2" w:space="0" w:color="FFFFFF"/>
                          </w:divBdr>
                        </w:div>
                        <w:div w:id="882910726">
                          <w:marLeft w:val="0"/>
                          <w:marRight w:val="0"/>
                          <w:marTop w:val="0"/>
                          <w:marBottom w:val="0"/>
                          <w:divBdr>
                            <w:top w:val="dashed" w:sz="2" w:space="0" w:color="FFFFFF"/>
                            <w:left w:val="dashed" w:sz="2" w:space="0" w:color="FFFFFF"/>
                            <w:bottom w:val="dashed" w:sz="2" w:space="0" w:color="FFFFFF"/>
                            <w:right w:val="dashed" w:sz="2" w:space="0" w:color="FFFFFF"/>
                          </w:divBdr>
                        </w:div>
                        <w:div w:id="1487087631">
                          <w:marLeft w:val="0"/>
                          <w:marRight w:val="0"/>
                          <w:marTop w:val="0"/>
                          <w:marBottom w:val="0"/>
                          <w:divBdr>
                            <w:top w:val="dashed" w:sz="2" w:space="0" w:color="FFFFFF"/>
                            <w:left w:val="dashed" w:sz="2" w:space="0" w:color="FFFFFF"/>
                            <w:bottom w:val="dashed" w:sz="2" w:space="0" w:color="FFFFFF"/>
                            <w:right w:val="dashed" w:sz="2" w:space="0" w:color="FFFFFF"/>
                          </w:divBdr>
                        </w:div>
                        <w:div w:id="1813906583">
                          <w:marLeft w:val="0"/>
                          <w:marRight w:val="0"/>
                          <w:marTop w:val="0"/>
                          <w:marBottom w:val="0"/>
                          <w:divBdr>
                            <w:top w:val="dashed" w:sz="2" w:space="0" w:color="FFFFFF"/>
                            <w:left w:val="dashed" w:sz="2" w:space="0" w:color="FFFFFF"/>
                            <w:bottom w:val="dashed" w:sz="2" w:space="0" w:color="FFFFFF"/>
                            <w:right w:val="dashed" w:sz="2" w:space="0" w:color="FFFFFF"/>
                          </w:divBdr>
                        </w:div>
                        <w:div w:id="474877651">
                          <w:marLeft w:val="0"/>
                          <w:marRight w:val="0"/>
                          <w:marTop w:val="0"/>
                          <w:marBottom w:val="0"/>
                          <w:divBdr>
                            <w:top w:val="dashed" w:sz="2" w:space="0" w:color="FFFFFF"/>
                            <w:left w:val="dashed" w:sz="2" w:space="0" w:color="FFFFFF"/>
                            <w:bottom w:val="dashed" w:sz="2" w:space="0" w:color="FFFFFF"/>
                            <w:right w:val="dashed" w:sz="2" w:space="0" w:color="FFFFFF"/>
                          </w:divBdr>
                        </w:div>
                        <w:div w:id="1081637667">
                          <w:marLeft w:val="0"/>
                          <w:marRight w:val="0"/>
                          <w:marTop w:val="0"/>
                          <w:marBottom w:val="0"/>
                          <w:divBdr>
                            <w:top w:val="dashed" w:sz="2" w:space="0" w:color="FFFFFF"/>
                            <w:left w:val="dashed" w:sz="2" w:space="0" w:color="FFFFFF"/>
                            <w:bottom w:val="dashed" w:sz="2" w:space="0" w:color="FFFFFF"/>
                            <w:right w:val="dashed" w:sz="2" w:space="0" w:color="FFFFFF"/>
                          </w:divBdr>
                        </w:div>
                        <w:div w:id="213199968">
                          <w:marLeft w:val="0"/>
                          <w:marRight w:val="0"/>
                          <w:marTop w:val="0"/>
                          <w:marBottom w:val="0"/>
                          <w:divBdr>
                            <w:top w:val="dashed" w:sz="2" w:space="0" w:color="FFFFFF"/>
                            <w:left w:val="dashed" w:sz="2" w:space="0" w:color="FFFFFF"/>
                            <w:bottom w:val="dashed" w:sz="2" w:space="0" w:color="FFFFFF"/>
                            <w:right w:val="dashed" w:sz="2" w:space="0" w:color="FFFFFF"/>
                          </w:divBdr>
                        </w:div>
                        <w:div w:id="1796752880">
                          <w:marLeft w:val="0"/>
                          <w:marRight w:val="0"/>
                          <w:marTop w:val="0"/>
                          <w:marBottom w:val="0"/>
                          <w:divBdr>
                            <w:top w:val="dashed" w:sz="2" w:space="0" w:color="FFFFFF"/>
                            <w:left w:val="dashed" w:sz="2" w:space="0" w:color="FFFFFF"/>
                            <w:bottom w:val="dashed" w:sz="2" w:space="0" w:color="FFFFFF"/>
                            <w:right w:val="dashed" w:sz="2" w:space="0" w:color="FFFFFF"/>
                          </w:divBdr>
                        </w:div>
                        <w:div w:id="93867828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16229581">
                      <w:marLeft w:val="0"/>
                      <w:marRight w:val="0"/>
                      <w:marTop w:val="0"/>
                      <w:marBottom w:val="0"/>
                      <w:divBdr>
                        <w:top w:val="dashed" w:sz="2" w:space="0" w:color="FFFFFF"/>
                        <w:left w:val="dashed" w:sz="2" w:space="0" w:color="FFFFFF"/>
                        <w:bottom w:val="dashed" w:sz="2" w:space="0" w:color="FFFFFF"/>
                        <w:right w:val="dashed" w:sz="2" w:space="0" w:color="FFFFFF"/>
                      </w:divBdr>
                    </w:div>
                    <w:div w:id="1188982358">
                      <w:marLeft w:val="0"/>
                      <w:marRight w:val="0"/>
                      <w:marTop w:val="0"/>
                      <w:marBottom w:val="0"/>
                      <w:divBdr>
                        <w:top w:val="dashed" w:sz="2" w:space="0" w:color="FFFFFF"/>
                        <w:left w:val="dashed" w:sz="2" w:space="0" w:color="FFFFFF"/>
                        <w:bottom w:val="dashed" w:sz="2" w:space="0" w:color="FFFFFF"/>
                        <w:right w:val="dashed" w:sz="2" w:space="0" w:color="FFFFFF"/>
                      </w:divBdr>
                      <w:divsChild>
                        <w:div w:id="1517160169">
                          <w:marLeft w:val="0"/>
                          <w:marRight w:val="0"/>
                          <w:marTop w:val="0"/>
                          <w:marBottom w:val="0"/>
                          <w:divBdr>
                            <w:top w:val="dashed" w:sz="2" w:space="0" w:color="FFFFFF"/>
                            <w:left w:val="dashed" w:sz="2" w:space="0" w:color="FFFFFF"/>
                            <w:bottom w:val="dashed" w:sz="2" w:space="0" w:color="FFFFFF"/>
                            <w:right w:val="dashed" w:sz="2" w:space="0" w:color="FFFFFF"/>
                          </w:divBdr>
                        </w:div>
                        <w:div w:id="365719100">
                          <w:marLeft w:val="0"/>
                          <w:marRight w:val="0"/>
                          <w:marTop w:val="0"/>
                          <w:marBottom w:val="0"/>
                          <w:divBdr>
                            <w:top w:val="dashed" w:sz="2" w:space="0" w:color="FFFFFF"/>
                            <w:left w:val="dashed" w:sz="2" w:space="0" w:color="FFFFFF"/>
                            <w:bottom w:val="dashed" w:sz="2" w:space="0" w:color="FFFFFF"/>
                            <w:right w:val="dashed" w:sz="2" w:space="0" w:color="FFFFFF"/>
                          </w:divBdr>
                        </w:div>
                        <w:div w:id="611329908">
                          <w:marLeft w:val="0"/>
                          <w:marRight w:val="0"/>
                          <w:marTop w:val="0"/>
                          <w:marBottom w:val="0"/>
                          <w:divBdr>
                            <w:top w:val="dashed" w:sz="2" w:space="0" w:color="FFFFFF"/>
                            <w:left w:val="dashed" w:sz="2" w:space="0" w:color="FFFFFF"/>
                            <w:bottom w:val="dashed" w:sz="2" w:space="0" w:color="FFFFFF"/>
                            <w:right w:val="dashed" w:sz="2" w:space="0" w:color="FFFFFF"/>
                          </w:divBdr>
                        </w:div>
                        <w:div w:id="844857343">
                          <w:marLeft w:val="0"/>
                          <w:marRight w:val="0"/>
                          <w:marTop w:val="0"/>
                          <w:marBottom w:val="0"/>
                          <w:divBdr>
                            <w:top w:val="dashed" w:sz="2" w:space="0" w:color="FFFFFF"/>
                            <w:left w:val="dashed" w:sz="2" w:space="0" w:color="FFFFFF"/>
                            <w:bottom w:val="dashed" w:sz="2" w:space="0" w:color="FFFFFF"/>
                            <w:right w:val="dashed" w:sz="2" w:space="0" w:color="FFFFFF"/>
                          </w:divBdr>
                        </w:div>
                        <w:div w:id="211382561">
                          <w:marLeft w:val="0"/>
                          <w:marRight w:val="0"/>
                          <w:marTop w:val="0"/>
                          <w:marBottom w:val="0"/>
                          <w:divBdr>
                            <w:top w:val="dashed" w:sz="2" w:space="0" w:color="FFFFFF"/>
                            <w:left w:val="dashed" w:sz="2" w:space="0" w:color="FFFFFF"/>
                            <w:bottom w:val="dashed" w:sz="2" w:space="0" w:color="FFFFFF"/>
                            <w:right w:val="dashed" w:sz="2" w:space="0" w:color="FFFFFF"/>
                          </w:divBdr>
                        </w:div>
                        <w:div w:id="506559985">
                          <w:marLeft w:val="0"/>
                          <w:marRight w:val="0"/>
                          <w:marTop w:val="0"/>
                          <w:marBottom w:val="0"/>
                          <w:divBdr>
                            <w:top w:val="dashed" w:sz="2" w:space="0" w:color="FFFFFF"/>
                            <w:left w:val="dashed" w:sz="2" w:space="0" w:color="FFFFFF"/>
                            <w:bottom w:val="dashed" w:sz="2" w:space="0" w:color="FFFFFF"/>
                            <w:right w:val="dashed" w:sz="2" w:space="0" w:color="FFFFFF"/>
                          </w:divBdr>
                        </w:div>
                        <w:div w:id="1864855501">
                          <w:marLeft w:val="0"/>
                          <w:marRight w:val="0"/>
                          <w:marTop w:val="0"/>
                          <w:marBottom w:val="0"/>
                          <w:divBdr>
                            <w:top w:val="dashed" w:sz="2" w:space="0" w:color="FFFFFF"/>
                            <w:left w:val="dashed" w:sz="2" w:space="0" w:color="FFFFFF"/>
                            <w:bottom w:val="dashed" w:sz="2" w:space="0" w:color="FFFFFF"/>
                            <w:right w:val="dashed" w:sz="2" w:space="0" w:color="FFFFFF"/>
                          </w:divBdr>
                          <w:divsChild>
                            <w:div w:id="1102148067">
                              <w:marLeft w:val="0"/>
                              <w:marRight w:val="0"/>
                              <w:marTop w:val="0"/>
                              <w:marBottom w:val="0"/>
                              <w:divBdr>
                                <w:top w:val="dashed" w:sz="2" w:space="0" w:color="FFFFFF"/>
                                <w:left w:val="dashed" w:sz="2" w:space="0" w:color="FFFFFF"/>
                                <w:bottom w:val="dashed" w:sz="2" w:space="0" w:color="FFFFFF"/>
                                <w:right w:val="dashed" w:sz="2" w:space="0" w:color="FFFFFF"/>
                              </w:divBdr>
                            </w:div>
                            <w:div w:id="983852022">
                              <w:marLeft w:val="0"/>
                              <w:marRight w:val="0"/>
                              <w:marTop w:val="0"/>
                              <w:marBottom w:val="0"/>
                              <w:divBdr>
                                <w:top w:val="dashed" w:sz="2" w:space="0" w:color="FFFFFF"/>
                                <w:left w:val="dashed" w:sz="2" w:space="0" w:color="FFFFFF"/>
                                <w:bottom w:val="dashed" w:sz="2" w:space="0" w:color="FFFFFF"/>
                                <w:right w:val="dashed" w:sz="2" w:space="0" w:color="FFFFFF"/>
                              </w:divBdr>
                            </w:div>
                            <w:div w:id="11228767">
                              <w:marLeft w:val="0"/>
                              <w:marRight w:val="0"/>
                              <w:marTop w:val="0"/>
                              <w:marBottom w:val="0"/>
                              <w:divBdr>
                                <w:top w:val="dashed" w:sz="2" w:space="0" w:color="FFFFFF"/>
                                <w:left w:val="dashed" w:sz="2" w:space="0" w:color="FFFFFF"/>
                                <w:bottom w:val="dashed" w:sz="2" w:space="0" w:color="FFFFFF"/>
                                <w:right w:val="dashed" w:sz="2" w:space="0" w:color="FFFFFF"/>
                              </w:divBdr>
                            </w:div>
                            <w:div w:id="695619582">
                              <w:marLeft w:val="0"/>
                              <w:marRight w:val="0"/>
                              <w:marTop w:val="0"/>
                              <w:marBottom w:val="0"/>
                              <w:divBdr>
                                <w:top w:val="dashed" w:sz="2" w:space="0" w:color="FFFFFF"/>
                                <w:left w:val="dashed" w:sz="2" w:space="0" w:color="FFFFFF"/>
                                <w:bottom w:val="dashed" w:sz="2" w:space="0" w:color="FFFFFF"/>
                                <w:right w:val="dashed" w:sz="2" w:space="0" w:color="FFFFFF"/>
                              </w:divBdr>
                            </w:div>
                            <w:div w:id="146954371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16004198">
                          <w:marLeft w:val="0"/>
                          <w:marRight w:val="0"/>
                          <w:marTop w:val="0"/>
                          <w:marBottom w:val="0"/>
                          <w:divBdr>
                            <w:top w:val="dashed" w:sz="2" w:space="0" w:color="FFFFFF"/>
                            <w:left w:val="dashed" w:sz="2" w:space="0" w:color="FFFFFF"/>
                            <w:bottom w:val="dashed" w:sz="2" w:space="0" w:color="FFFFFF"/>
                            <w:right w:val="dashed" w:sz="2" w:space="0" w:color="FFFFFF"/>
                          </w:divBdr>
                        </w:div>
                        <w:div w:id="1655451795">
                          <w:marLeft w:val="0"/>
                          <w:marRight w:val="0"/>
                          <w:marTop w:val="0"/>
                          <w:marBottom w:val="0"/>
                          <w:divBdr>
                            <w:top w:val="dashed" w:sz="2" w:space="0" w:color="FFFFFF"/>
                            <w:left w:val="dashed" w:sz="2" w:space="0" w:color="FFFFFF"/>
                            <w:bottom w:val="dashed" w:sz="2" w:space="0" w:color="FFFFFF"/>
                            <w:right w:val="dashed" w:sz="2" w:space="0" w:color="FFFFFF"/>
                          </w:divBdr>
                          <w:divsChild>
                            <w:div w:id="1829906138">
                              <w:marLeft w:val="0"/>
                              <w:marRight w:val="0"/>
                              <w:marTop w:val="0"/>
                              <w:marBottom w:val="0"/>
                              <w:divBdr>
                                <w:top w:val="dashed" w:sz="2" w:space="0" w:color="FFFFFF"/>
                                <w:left w:val="dashed" w:sz="2" w:space="0" w:color="FFFFFF"/>
                                <w:bottom w:val="dashed" w:sz="2" w:space="0" w:color="FFFFFF"/>
                                <w:right w:val="dashed" w:sz="2" w:space="0" w:color="FFFFFF"/>
                              </w:divBdr>
                            </w:div>
                            <w:div w:id="506601098">
                              <w:marLeft w:val="0"/>
                              <w:marRight w:val="0"/>
                              <w:marTop w:val="0"/>
                              <w:marBottom w:val="0"/>
                              <w:divBdr>
                                <w:top w:val="dashed" w:sz="2" w:space="0" w:color="FFFFFF"/>
                                <w:left w:val="dashed" w:sz="2" w:space="0" w:color="FFFFFF"/>
                                <w:bottom w:val="dashed" w:sz="2" w:space="0" w:color="FFFFFF"/>
                                <w:right w:val="dashed" w:sz="2" w:space="0" w:color="FFFFFF"/>
                              </w:divBdr>
                            </w:div>
                            <w:div w:id="529996059">
                              <w:marLeft w:val="0"/>
                              <w:marRight w:val="0"/>
                              <w:marTop w:val="0"/>
                              <w:marBottom w:val="0"/>
                              <w:divBdr>
                                <w:top w:val="dashed" w:sz="2" w:space="0" w:color="FFFFFF"/>
                                <w:left w:val="dashed" w:sz="2" w:space="0" w:color="FFFFFF"/>
                                <w:bottom w:val="dashed" w:sz="2" w:space="0" w:color="FFFFFF"/>
                                <w:right w:val="dashed" w:sz="2" w:space="0" w:color="FFFFFF"/>
                              </w:divBdr>
                            </w:div>
                            <w:div w:id="912541675">
                              <w:marLeft w:val="0"/>
                              <w:marRight w:val="0"/>
                              <w:marTop w:val="0"/>
                              <w:marBottom w:val="0"/>
                              <w:divBdr>
                                <w:top w:val="dashed" w:sz="2" w:space="0" w:color="FFFFFF"/>
                                <w:left w:val="dashed" w:sz="2" w:space="0" w:color="FFFFFF"/>
                                <w:bottom w:val="dashed" w:sz="2" w:space="0" w:color="FFFFFF"/>
                                <w:right w:val="dashed" w:sz="2" w:space="0" w:color="FFFFFF"/>
                              </w:divBdr>
                            </w:div>
                            <w:div w:id="604457387">
                              <w:marLeft w:val="0"/>
                              <w:marRight w:val="0"/>
                              <w:marTop w:val="0"/>
                              <w:marBottom w:val="0"/>
                              <w:divBdr>
                                <w:top w:val="dashed" w:sz="2" w:space="0" w:color="FFFFFF"/>
                                <w:left w:val="dashed" w:sz="2" w:space="0" w:color="FFFFFF"/>
                                <w:bottom w:val="dashed" w:sz="2" w:space="0" w:color="FFFFFF"/>
                                <w:right w:val="dashed" w:sz="2" w:space="0" w:color="FFFFFF"/>
                              </w:divBdr>
                            </w:div>
                            <w:div w:id="1122652257">
                              <w:marLeft w:val="0"/>
                              <w:marRight w:val="0"/>
                              <w:marTop w:val="0"/>
                              <w:marBottom w:val="0"/>
                              <w:divBdr>
                                <w:top w:val="dashed" w:sz="2" w:space="0" w:color="FFFFFF"/>
                                <w:left w:val="dashed" w:sz="2" w:space="0" w:color="FFFFFF"/>
                                <w:bottom w:val="dashed" w:sz="2" w:space="0" w:color="FFFFFF"/>
                                <w:right w:val="dashed" w:sz="2" w:space="0" w:color="FFFFFF"/>
                              </w:divBdr>
                            </w:div>
                            <w:div w:id="123767013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82871598">
                          <w:marLeft w:val="0"/>
                          <w:marRight w:val="0"/>
                          <w:marTop w:val="0"/>
                          <w:marBottom w:val="0"/>
                          <w:divBdr>
                            <w:top w:val="dashed" w:sz="2" w:space="0" w:color="FFFFFF"/>
                            <w:left w:val="dashed" w:sz="2" w:space="0" w:color="FFFFFF"/>
                            <w:bottom w:val="dashed" w:sz="2" w:space="0" w:color="FFFFFF"/>
                            <w:right w:val="dashed" w:sz="2" w:space="0" w:color="FFFFFF"/>
                          </w:divBdr>
                        </w:div>
                        <w:div w:id="394789909">
                          <w:marLeft w:val="0"/>
                          <w:marRight w:val="0"/>
                          <w:marTop w:val="0"/>
                          <w:marBottom w:val="0"/>
                          <w:divBdr>
                            <w:top w:val="dashed" w:sz="2" w:space="0" w:color="FFFFFF"/>
                            <w:left w:val="dashed" w:sz="2" w:space="0" w:color="FFFFFF"/>
                            <w:bottom w:val="dashed" w:sz="2" w:space="0" w:color="FFFFFF"/>
                            <w:right w:val="dashed" w:sz="2" w:space="0" w:color="FFFFFF"/>
                          </w:divBdr>
                          <w:divsChild>
                            <w:div w:id="285350948">
                              <w:marLeft w:val="0"/>
                              <w:marRight w:val="0"/>
                              <w:marTop w:val="0"/>
                              <w:marBottom w:val="0"/>
                              <w:divBdr>
                                <w:top w:val="none" w:sz="0" w:space="0" w:color="auto"/>
                                <w:left w:val="none" w:sz="0" w:space="0" w:color="auto"/>
                                <w:bottom w:val="none" w:sz="0" w:space="0" w:color="auto"/>
                                <w:right w:val="none" w:sz="0" w:space="0" w:color="auto"/>
                              </w:divBdr>
                            </w:div>
                          </w:divsChild>
                        </w:div>
                        <w:div w:id="902134592">
                          <w:marLeft w:val="0"/>
                          <w:marRight w:val="0"/>
                          <w:marTop w:val="0"/>
                          <w:marBottom w:val="0"/>
                          <w:divBdr>
                            <w:top w:val="dashed" w:sz="2" w:space="0" w:color="FFFFFF"/>
                            <w:left w:val="dashed" w:sz="2" w:space="0" w:color="FFFFFF"/>
                            <w:bottom w:val="dashed" w:sz="2" w:space="0" w:color="FFFFFF"/>
                            <w:right w:val="dashed" w:sz="2" w:space="0" w:color="FFFFFF"/>
                          </w:divBdr>
                        </w:div>
                        <w:div w:id="68580754">
                          <w:marLeft w:val="0"/>
                          <w:marRight w:val="0"/>
                          <w:marTop w:val="0"/>
                          <w:marBottom w:val="0"/>
                          <w:divBdr>
                            <w:top w:val="dashed" w:sz="2" w:space="0" w:color="FFFFFF"/>
                            <w:left w:val="dashed" w:sz="2" w:space="0" w:color="FFFFFF"/>
                            <w:bottom w:val="dashed" w:sz="2" w:space="0" w:color="FFFFFF"/>
                            <w:right w:val="dashed" w:sz="2" w:space="0" w:color="FFFFFF"/>
                          </w:divBdr>
                        </w:div>
                        <w:div w:id="67921797">
                          <w:marLeft w:val="0"/>
                          <w:marRight w:val="0"/>
                          <w:marTop w:val="0"/>
                          <w:marBottom w:val="0"/>
                          <w:divBdr>
                            <w:top w:val="dashed" w:sz="2" w:space="0" w:color="FFFFFF"/>
                            <w:left w:val="dashed" w:sz="2" w:space="0" w:color="FFFFFF"/>
                            <w:bottom w:val="dashed" w:sz="2" w:space="0" w:color="FFFFFF"/>
                            <w:right w:val="dashed" w:sz="2" w:space="0" w:color="FFFFFF"/>
                          </w:divBdr>
                        </w:div>
                        <w:div w:id="1917126438">
                          <w:marLeft w:val="0"/>
                          <w:marRight w:val="0"/>
                          <w:marTop w:val="0"/>
                          <w:marBottom w:val="0"/>
                          <w:divBdr>
                            <w:top w:val="dashed" w:sz="2" w:space="0" w:color="FFFFFF"/>
                            <w:left w:val="dashed" w:sz="2" w:space="0" w:color="FFFFFF"/>
                            <w:bottom w:val="dashed" w:sz="2" w:space="0" w:color="FFFFFF"/>
                            <w:right w:val="dashed" w:sz="2" w:space="0" w:color="FFFFFF"/>
                          </w:divBdr>
                        </w:div>
                        <w:div w:id="934248301">
                          <w:marLeft w:val="0"/>
                          <w:marRight w:val="0"/>
                          <w:marTop w:val="0"/>
                          <w:marBottom w:val="0"/>
                          <w:divBdr>
                            <w:top w:val="dashed" w:sz="2" w:space="0" w:color="FFFFFF"/>
                            <w:left w:val="dashed" w:sz="2" w:space="0" w:color="FFFFFF"/>
                            <w:bottom w:val="dashed" w:sz="2" w:space="0" w:color="FFFFFF"/>
                            <w:right w:val="dashed" w:sz="2" w:space="0" w:color="FFFFFF"/>
                          </w:divBdr>
                        </w:div>
                        <w:div w:id="335884483">
                          <w:marLeft w:val="0"/>
                          <w:marRight w:val="0"/>
                          <w:marTop w:val="0"/>
                          <w:marBottom w:val="0"/>
                          <w:divBdr>
                            <w:top w:val="dashed" w:sz="2" w:space="0" w:color="FFFFFF"/>
                            <w:left w:val="dashed" w:sz="2" w:space="0" w:color="FFFFFF"/>
                            <w:bottom w:val="dashed" w:sz="2" w:space="0" w:color="FFFFFF"/>
                            <w:right w:val="dashed" w:sz="2" w:space="0" w:color="FFFFFF"/>
                          </w:divBdr>
                        </w:div>
                        <w:div w:id="1035077633">
                          <w:marLeft w:val="0"/>
                          <w:marRight w:val="0"/>
                          <w:marTop w:val="0"/>
                          <w:marBottom w:val="0"/>
                          <w:divBdr>
                            <w:top w:val="dashed" w:sz="2" w:space="0" w:color="FFFFFF"/>
                            <w:left w:val="dashed" w:sz="2" w:space="0" w:color="FFFFFF"/>
                            <w:bottom w:val="dashed" w:sz="2" w:space="0" w:color="FFFFFF"/>
                            <w:right w:val="dashed" w:sz="2" w:space="0" w:color="FFFFFF"/>
                          </w:divBdr>
                        </w:div>
                        <w:div w:id="127600311">
                          <w:marLeft w:val="0"/>
                          <w:marRight w:val="0"/>
                          <w:marTop w:val="0"/>
                          <w:marBottom w:val="0"/>
                          <w:divBdr>
                            <w:top w:val="dashed" w:sz="2" w:space="0" w:color="FFFFFF"/>
                            <w:left w:val="dashed" w:sz="2" w:space="0" w:color="FFFFFF"/>
                            <w:bottom w:val="dashed" w:sz="2" w:space="0" w:color="FFFFFF"/>
                            <w:right w:val="dashed" w:sz="2" w:space="0" w:color="FFFFFF"/>
                          </w:divBdr>
                        </w:div>
                        <w:div w:id="416556475">
                          <w:marLeft w:val="0"/>
                          <w:marRight w:val="0"/>
                          <w:marTop w:val="0"/>
                          <w:marBottom w:val="0"/>
                          <w:divBdr>
                            <w:top w:val="dashed" w:sz="2" w:space="0" w:color="FFFFFF"/>
                            <w:left w:val="dashed" w:sz="2" w:space="0" w:color="FFFFFF"/>
                            <w:bottom w:val="dashed" w:sz="2" w:space="0" w:color="FFFFFF"/>
                            <w:right w:val="dashed" w:sz="2" w:space="0" w:color="FFFFFF"/>
                          </w:divBdr>
                        </w:div>
                        <w:div w:id="454058005">
                          <w:marLeft w:val="0"/>
                          <w:marRight w:val="0"/>
                          <w:marTop w:val="0"/>
                          <w:marBottom w:val="0"/>
                          <w:divBdr>
                            <w:top w:val="dashed" w:sz="2" w:space="0" w:color="FFFFFF"/>
                            <w:left w:val="dashed" w:sz="2" w:space="0" w:color="FFFFFF"/>
                            <w:bottom w:val="dashed" w:sz="2" w:space="0" w:color="FFFFFF"/>
                            <w:right w:val="dashed" w:sz="2" w:space="0" w:color="FFFFFF"/>
                          </w:divBdr>
                        </w:div>
                        <w:div w:id="577250761">
                          <w:marLeft w:val="0"/>
                          <w:marRight w:val="0"/>
                          <w:marTop w:val="0"/>
                          <w:marBottom w:val="0"/>
                          <w:divBdr>
                            <w:top w:val="dashed" w:sz="2" w:space="0" w:color="FFFFFF"/>
                            <w:left w:val="dashed" w:sz="2" w:space="0" w:color="FFFFFF"/>
                            <w:bottom w:val="dashed" w:sz="2" w:space="0" w:color="FFFFFF"/>
                            <w:right w:val="dashed" w:sz="2" w:space="0" w:color="FFFFFF"/>
                          </w:divBdr>
                        </w:div>
                        <w:div w:id="487870069">
                          <w:marLeft w:val="0"/>
                          <w:marRight w:val="0"/>
                          <w:marTop w:val="0"/>
                          <w:marBottom w:val="0"/>
                          <w:divBdr>
                            <w:top w:val="dashed" w:sz="2" w:space="0" w:color="FFFFFF"/>
                            <w:left w:val="dashed" w:sz="2" w:space="0" w:color="FFFFFF"/>
                            <w:bottom w:val="dashed" w:sz="2" w:space="0" w:color="FFFFFF"/>
                            <w:right w:val="dashed" w:sz="2" w:space="0" w:color="FFFFFF"/>
                          </w:divBdr>
                        </w:div>
                        <w:div w:id="2079283396">
                          <w:marLeft w:val="0"/>
                          <w:marRight w:val="0"/>
                          <w:marTop w:val="0"/>
                          <w:marBottom w:val="0"/>
                          <w:divBdr>
                            <w:top w:val="dashed" w:sz="2" w:space="0" w:color="FFFFFF"/>
                            <w:left w:val="dashed" w:sz="2" w:space="0" w:color="FFFFFF"/>
                            <w:bottom w:val="dashed" w:sz="2" w:space="0" w:color="FFFFFF"/>
                            <w:right w:val="dashed" w:sz="2" w:space="0" w:color="FFFFFF"/>
                          </w:divBdr>
                        </w:div>
                        <w:div w:id="212418082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39821161">
                      <w:marLeft w:val="0"/>
                      <w:marRight w:val="0"/>
                      <w:marTop w:val="0"/>
                      <w:marBottom w:val="0"/>
                      <w:divBdr>
                        <w:top w:val="dashed" w:sz="2" w:space="0" w:color="FFFFFF"/>
                        <w:left w:val="dashed" w:sz="2" w:space="0" w:color="FFFFFF"/>
                        <w:bottom w:val="dashed" w:sz="2" w:space="0" w:color="FFFFFF"/>
                        <w:right w:val="dashed" w:sz="2" w:space="0" w:color="FFFFFF"/>
                      </w:divBdr>
                    </w:div>
                    <w:div w:id="795610908">
                      <w:marLeft w:val="0"/>
                      <w:marRight w:val="0"/>
                      <w:marTop w:val="0"/>
                      <w:marBottom w:val="0"/>
                      <w:divBdr>
                        <w:top w:val="dashed" w:sz="2" w:space="0" w:color="FFFFFF"/>
                        <w:left w:val="dashed" w:sz="2" w:space="0" w:color="FFFFFF"/>
                        <w:bottom w:val="dashed" w:sz="2" w:space="0" w:color="FFFFFF"/>
                        <w:right w:val="dashed" w:sz="2" w:space="0" w:color="FFFFFF"/>
                      </w:divBdr>
                      <w:divsChild>
                        <w:div w:id="1327786319">
                          <w:marLeft w:val="0"/>
                          <w:marRight w:val="0"/>
                          <w:marTop w:val="0"/>
                          <w:marBottom w:val="0"/>
                          <w:divBdr>
                            <w:top w:val="dashed" w:sz="2" w:space="0" w:color="FFFFFF"/>
                            <w:left w:val="dashed" w:sz="2" w:space="0" w:color="FFFFFF"/>
                            <w:bottom w:val="dashed" w:sz="2" w:space="0" w:color="FFFFFF"/>
                            <w:right w:val="dashed" w:sz="2" w:space="0" w:color="FFFFFF"/>
                          </w:divBdr>
                        </w:div>
                        <w:div w:id="815295235">
                          <w:marLeft w:val="0"/>
                          <w:marRight w:val="0"/>
                          <w:marTop w:val="0"/>
                          <w:marBottom w:val="0"/>
                          <w:divBdr>
                            <w:top w:val="dashed" w:sz="2" w:space="0" w:color="FFFFFF"/>
                            <w:left w:val="dashed" w:sz="2" w:space="0" w:color="FFFFFF"/>
                            <w:bottom w:val="dashed" w:sz="2" w:space="0" w:color="FFFFFF"/>
                            <w:right w:val="dashed" w:sz="2" w:space="0" w:color="FFFFFF"/>
                          </w:divBdr>
                        </w:div>
                        <w:div w:id="127434556">
                          <w:marLeft w:val="0"/>
                          <w:marRight w:val="0"/>
                          <w:marTop w:val="0"/>
                          <w:marBottom w:val="0"/>
                          <w:divBdr>
                            <w:top w:val="dashed" w:sz="2" w:space="0" w:color="FFFFFF"/>
                            <w:left w:val="dashed" w:sz="2" w:space="0" w:color="FFFFFF"/>
                            <w:bottom w:val="dashed" w:sz="2" w:space="0" w:color="FFFFFF"/>
                            <w:right w:val="dashed" w:sz="2" w:space="0" w:color="FFFFFF"/>
                          </w:divBdr>
                        </w:div>
                        <w:div w:id="1319305566">
                          <w:marLeft w:val="0"/>
                          <w:marRight w:val="0"/>
                          <w:marTop w:val="0"/>
                          <w:marBottom w:val="0"/>
                          <w:divBdr>
                            <w:top w:val="dashed" w:sz="2" w:space="0" w:color="FFFFFF"/>
                            <w:left w:val="dashed" w:sz="2" w:space="0" w:color="FFFFFF"/>
                            <w:bottom w:val="dashed" w:sz="2" w:space="0" w:color="FFFFFF"/>
                            <w:right w:val="dashed" w:sz="2" w:space="0" w:color="FFFFFF"/>
                          </w:divBdr>
                        </w:div>
                        <w:div w:id="2142192452">
                          <w:marLeft w:val="0"/>
                          <w:marRight w:val="0"/>
                          <w:marTop w:val="0"/>
                          <w:marBottom w:val="0"/>
                          <w:divBdr>
                            <w:top w:val="dashed" w:sz="2" w:space="0" w:color="FFFFFF"/>
                            <w:left w:val="dashed" w:sz="2" w:space="0" w:color="FFFFFF"/>
                            <w:bottom w:val="dashed" w:sz="2" w:space="0" w:color="FFFFFF"/>
                            <w:right w:val="dashed" w:sz="2" w:space="0" w:color="FFFFFF"/>
                          </w:divBdr>
                        </w:div>
                        <w:div w:id="680008104">
                          <w:marLeft w:val="0"/>
                          <w:marRight w:val="0"/>
                          <w:marTop w:val="0"/>
                          <w:marBottom w:val="0"/>
                          <w:divBdr>
                            <w:top w:val="dashed" w:sz="2" w:space="0" w:color="FFFFFF"/>
                            <w:left w:val="dashed" w:sz="2" w:space="0" w:color="FFFFFF"/>
                            <w:bottom w:val="dashed" w:sz="2" w:space="0" w:color="FFFFFF"/>
                            <w:right w:val="dashed" w:sz="2" w:space="0" w:color="FFFFFF"/>
                          </w:divBdr>
                          <w:divsChild>
                            <w:div w:id="668868113">
                              <w:marLeft w:val="0"/>
                              <w:marRight w:val="0"/>
                              <w:marTop w:val="0"/>
                              <w:marBottom w:val="0"/>
                              <w:divBdr>
                                <w:top w:val="dashed" w:sz="2" w:space="0" w:color="FFFFFF"/>
                                <w:left w:val="dashed" w:sz="2" w:space="0" w:color="FFFFFF"/>
                                <w:bottom w:val="dashed" w:sz="2" w:space="0" w:color="FFFFFF"/>
                                <w:right w:val="dashed" w:sz="2" w:space="0" w:color="FFFFFF"/>
                              </w:divBdr>
                            </w:div>
                            <w:div w:id="166330492">
                              <w:marLeft w:val="0"/>
                              <w:marRight w:val="0"/>
                              <w:marTop w:val="0"/>
                              <w:marBottom w:val="0"/>
                              <w:divBdr>
                                <w:top w:val="dashed" w:sz="2" w:space="0" w:color="FFFFFF"/>
                                <w:left w:val="dashed" w:sz="2" w:space="0" w:color="FFFFFF"/>
                                <w:bottom w:val="dashed" w:sz="2" w:space="0" w:color="FFFFFF"/>
                                <w:right w:val="dashed" w:sz="2" w:space="0" w:color="FFFFFF"/>
                              </w:divBdr>
                            </w:div>
                            <w:div w:id="686521147">
                              <w:marLeft w:val="0"/>
                              <w:marRight w:val="0"/>
                              <w:marTop w:val="0"/>
                              <w:marBottom w:val="0"/>
                              <w:divBdr>
                                <w:top w:val="dashed" w:sz="2" w:space="0" w:color="FFFFFF"/>
                                <w:left w:val="dashed" w:sz="2" w:space="0" w:color="FFFFFF"/>
                                <w:bottom w:val="dashed" w:sz="2" w:space="0" w:color="FFFFFF"/>
                                <w:right w:val="dashed" w:sz="2" w:space="0" w:color="FFFFFF"/>
                              </w:divBdr>
                            </w:div>
                            <w:div w:id="893928259">
                              <w:marLeft w:val="0"/>
                              <w:marRight w:val="0"/>
                              <w:marTop w:val="0"/>
                              <w:marBottom w:val="0"/>
                              <w:divBdr>
                                <w:top w:val="dashed" w:sz="2" w:space="0" w:color="FFFFFF"/>
                                <w:left w:val="dashed" w:sz="2" w:space="0" w:color="FFFFFF"/>
                                <w:bottom w:val="dashed" w:sz="2" w:space="0" w:color="FFFFFF"/>
                                <w:right w:val="dashed" w:sz="2" w:space="0" w:color="FFFFFF"/>
                              </w:divBdr>
                            </w:div>
                            <w:div w:id="2102526543">
                              <w:marLeft w:val="0"/>
                              <w:marRight w:val="0"/>
                              <w:marTop w:val="0"/>
                              <w:marBottom w:val="0"/>
                              <w:divBdr>
                                <w:top w:val="dashed" w:sz="2" w:space="0" w:color="FFFFFF"/>
                                <w:left w:val="dashed" w:sz="2" w:space="0" w:color="FFFFFF"/>
                                <w:bottom w:val="dashed" w:sz="2" w:space="0" w:color="FFFFFF"/>
                                <w:right w:val="dashed" w:sz="2" w:space="0" w:color="FFFFFF"/>
                              </w:divBdr>
                            </w:div>
                            <w:div w:id="63125238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23889464">
                          <w:marLeft w:val="0"/>
                          <w:marRight w:val="0"/>
                          <w:marTop w:val="0"/>
                          <w:marBottom w:val="0"/>
                          <w:divBdr>
                            <w:top w:val="dashed" w:sz="2" w:space="0" w:color="FFFFFF"/>
                            <w:left w:val="dashed" w:sz="2" w:space="0" w:color="FFFFFF"/>
                            <w:bottom w:val="dashed" w:sz="2" w:space="0" w:color="FFFFFF"/>
                            <w:right w:val="dashed" w:sz="2" w:space="0" w:color="FFFFFF"/>
                          </w:divBdr>
                        </w:div>
                        <w:div w:id="1441953001">
                          <w:marLeft w:val="0"/>
                          <w:marRight w:val="0"/>
                          <w:marTop w:val="0"/>
                          <w:marBottom w:val="0"/>
                          <w:divBdr>
                            <w:top w:val="dashed" w:sz="2" w:space="0" w:color="FFFFFF"/>
                            <w:left w:val="dashed" w:sz="2" w:space="0" w:color="FFFFFF"/>
                            <w:bottom w:val="dashed" w:sz="2" w:space="0" w:color="FFFFFF"/>
                            <w:right w:val="dashed" w:sz="2" w:space="0" w:color="FFFFFF"/>
                          </w:divBdr>
                          <w:divsChild>
                            <w:div w:id="1362393330">
                              <w:marLeft w:val="0"/>
                              <w:marRight w:val="0"/>
                              <w:marTop w:val="0"/>
                              <w:marBottom w:val="0"/>
                              <w:divBdr>
                                <w:top w:val="dashed" w:sz="2" w:space="0" w:color="FFFFFF"/>
                                <w:left w:val="dashed" w:sz="2" w:space="0" w:color="FFFFFF"/>
                                <w:bottom w:val="dashed" w:sz="2" w:space="0" w:color="FFFFFF"/>
                                <w:right w:val="dashed" w:sz="2" w:space="0" w:color="FFFFFF"/>
                              </w:divBdr>
                            </w:div>
                            <w:div w:id="2045904050">
                              <w:marLeft w:val="0"/>
                              <w:marRight w:val="0"/>
                              <w:marTop w:val="0"/>
                              <w:marBottom w:val="0"/>
                              <w:divBdr>
                                <w:top w:val="dashed" w:sz="2" w:space="0" w:color="FFFFFF"/>
                                <w:left w:val="dashed" w:sz="2" w:space="0" w:color="FFFFFF"/>
                                <w:bottom w:val="dashed" w:sz="2" w:space="0" w:color="FFFFFF"/>
                                <w:right w:val="dashed" w:sz="2" w:space="0" w:color="FFFFFF"/>
                              </w:divBdr>
                            </w:div>
                            <w:div w:id="430128654">
                              <w:marLeft w:val="0"/>
                              <w:marRight w:val="0"/>
                              <w:marTop w:val="0"/>
                              <w:marBottom w:val="0"/>
                              <w:divBdr>
                                <w:top w:val="dashed" w:sz="2" w:space="0" w:color="FFFFFF"/>
                                <w:left w:val="dashed" w:sz="2" w:space="0" w:color="FFFFFF"/>
                                <w:bottom w:val="dashed" w:sz="2" w:space="0" w:color="FFFFFF"/>
                                <w:right w:val="dashed" w:sz="2" w:space="0" w:color="FFFFFF"/>
                              </w:divBdr>
                            </w:div>
                            <w:div w:id="79568053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39616899">
                          <w:marLeft w:val="0"/>
                          <w:marRight w:val="0"/>
                          <w:marTop w:val="0"/>
                          <w:marBottom w:val="0"/>
                          <w:divBdr>
                            <w:top w:val="dashed" w:sz="2" w:space="0" w:color="FFFFFF"/>
                            <w:left w:val="dashed" w:sz="2" w:space="0" w:color="FFFFFF"/>
                            <w:bottom w:val="dashed" w:sz="2" w:space="0" w:color="FFFFFF"/>
                            <w:right w:val="dashed" w:sz="2" w:space="0" w:color="FFFFFF"/>
                          </w:divBdr>
                        </w:div>
                        <w:div w:id="1424912610">
                          <w:marLeft w:val="0"/>
                          <w:marRight w:val="0"/>
                          <w:marTop w:val="0"/>
                          <w:marBottom w:val="0"/>
                          <w:divBdr>
                            <w:top w:val="dashed" w:sz="2" w:space="0" w:color="FFFFFF"/>
                            <w:left w:val="dashed" w:sz="2" w:space="0" w:color="FFFFFF"/>
                            <w:bottom w:val="dashed" w:sz="2" w:space="0" w:color="FFFFFF"/>
                            <w:right w:val="dashed" w:sz="2" w:space="0" w:color="FFFFFF"/>
                          </w:divBdr>
                          <w:divsChild>
                            <w:div w:id="537624436">
                              <w:marLeft w:val="0"/>
                              <w:marRight w:val="0"/>
                              <w:marTop w:val="0"/>
                              <w:marBottom w:val="0"/>
                              <w:divBdr>
                                <w:top w:val="dashed" w:sz="2" w:space="0" w:color="FFFFFF"/>
                                <w:left w:val="dashed" w:sz="2" w:space="0" w:color="FFFFFF"/>
                                <w:bottom w:val="dashed" w:sz="2" w:space="0" w:color="FFFFFF"/>
                                <w:right w:val="dashed" w:sz="2" w:space="0" w:color="FFFFFF"/>
                              </w:divBdr>
                            </w:div>
                            <w:div w:id="67673222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03127884">
                          <w:marLeft w:val="0"/>
                          <w:marRight w:val="0"/>
                          <w:marTop w:val="0"/>
                          <w:marBottom w:val="0"/>
                          <w:divBdr>
                            <w:top w:val="dashed" w:sz="2" w:space="0" w:color="FFFFFF"/>
                            <w:left w:val="dashed" w:sz="2" w:space="0" w:color="FFFFFF"/>
                            <w:bottom w:val="dashed" w:sz="2" w:space="0" w:color="FFFFFF"/>
                            <w:right w:val="dashed" w:sz="2" w:space="0" w:color="FFFFFF"/>
                          </w:divBdr>
                        </w:div>
                        <w:div w:id="2048794308">
                          <w:marLeft w:val="0"/>
                          <w:marRight w:val="0"/>
                          <w:marTop w:val="0"/>
                          <w:marBottom w:val="0"/>
                          <w:divBdr>
                            <w:top w:val="dashed" w:sz="2" w:space="0" w:color="FFFFFF"/>
                            <w:left w:val="dashed" w:sz="2" w:space="0" w:color="FFFFFF"/>
                            <w:bottom w:val="dashed" w:sz="2" w:space="0" w:color="FFFFFF"/>
                            <w:right w:val="dashed" w:sz="2" w:space="0" w:color="FFFFFF"/>
                          </w:divBdr>
                        </w:div>
                        <w:div w:id="1227229362">
                          <w:marLeft w:val="0"/>
                          <w:marRight w:val="0"/>
                          <w:marTop w:val="0"/>
                          <w:marBottom w:val="0"/>
                          <w:divBdr>
                            <w:top w:val="dashed" w:sz="2" w:space="0" w:color="FFFFFF"/>
                            <w:left w:val="dashed" w:sz="2" w:space="0" w:color="FFFFFF"/>
                            <w:bottom w:val="dashed" w:sz="2" w:space="0" w:color="FFFFFF"/>
                            <w:right w:val="dashed" w:sz="2" w:space="0" w:color="FFFFFF"/>
                          </w:divBdr>
                        </w:div>
                        <w:div w:id="258635765">
                          <w:marLeft w:val="0"/>
                          <w:marRight w:val="0"/>
                          <w:marTop w:val="0"/>
                          <w:marBottom w:val="0"/>
                          <w:divBdr>
                            <w:top w:val="dashed" w:sz="2" w:space="0" w:color="FFFFFF"/>
                            <w:left w:val="dashed" w:sz="2" w:space="0" w:color="FFFFFF"/>
                            <w:bottom w:val="dashed" w:sz="2" w:space="0" w:color="FFFFFF"/>
                            <w:right w:val="dashed" w:sz="2" w:space="0" w:color="FFFFFF"/>
                          </w:divBdr>
                        </w:div>
                        <w:div w:id="241721204">
                          <w:marLeft w:val="0"/>
                          <w:marRight w:val="0"/>
                          <w:marTop w:val="0"/>
                          <w:marBottom w:val="0"/>
                          <w:divBdr>
                            <w:top w:val="dashed" w:sz="2" w:space="0" w:color="FFFFFF"/>
                            <w:left w:val="dashed" w:sz="2" w:space="0" w:color="FFFFFF"/>
                            <w:bottom w:val="dashed" w:sz="2" w:space="0" w:color="FFFFFF"/>
                            <w:right w:val="dashed" w:sz="2" w:space="0" w:color="FFFFFF"/>
                          </w:divBdr>
                        </w:div>
                        <w:div w:id="364254025">
                          <w:marLeft w:val="0"/>
                          <w:marRight w:val="0"/>
                          <w:marTop w:val="0"/>
                          <w:marBottom w:val="0"/>
                          <w:divBdr>
                            <w:top w:val="dashed" w:sz="2" w:space="0" w:color="FFFFFF"/>
                            <w:left w:val="dashed" w:sz="2" w:space="0" w:color="FFFFFF"/>
                            <w:bottom w:val="dashed" w:sz="2" w:space="0" w:color="FFFFFF"/>
                            <w:right w:val="dashed" w:sz="2" w:space="0" w:color="FFFFFF"/>
                          </w:divBdr>
                        </w:div>
                        <w:div w:id="1735200159">
                          <w:marLeft w:val="0"/>
                          <w:marRight w:val="0"/>
                          <w:marTop w:val="0"/>
                          <w:marBottom w:val="0"/>
                          <w:divBdr>
                            <w:top w:val="dashed" w:sz="2" w:space="0" w:color="FFFFFF"/>
                            <w:left w:val="dashed" w:sz="2" w:space="0" w:color="FFFFFF"/>
                            <w:bottom w:val="dashed" w:sz="2" w:space="0" w:color="FFFFFF"/>
                            <w:right w:val="dashed" w:sz="2" w:space="0" w:color="FFFFFF"/>
                          </w:divBdr>
                        </w:div>
                        <w:div w:id="509757640">
                          <w:marLeft w:val="0"/>
                          <w:marRight w:val="0"/>
                          <w:marTop w:val="0"/>
                          <w:marBottom w:val="0"/>
                          <w:divBdr>
                            <w:top w:val="dashed" w:sz="2" w:space="0" w:color="FFFFFF"/>
                            <w:left w:val="dashed" w:sz="2" w:space="0" w:color="FFFFFF"/>
                            <w:bottom w:val="dashed" w:sz="2" w:space="0" w:color="FFFFFF"/>
                            <w:right w:val="dashed" w:sz="2" w:space="0" w:color="FFFFFF"/>
                          </w:divBdr>
                        </w:div>
                        <w:div w:id="972715411">
                          <w:marLeft w:val="0"/>
                          <w:marRight w:val="0"/>
                          <w:marTop w:val="0"/>
                          <w:marBottom w:val="0"/>
                          <w:divBdr>
                            <w:top w:val="dashed" w:sz="2" w:space="0" w:color="FFFFFF"/>
                            <w:left w:val="dashed" w:sz="2" w:space="0" w:color="FFFFFF"/>
                            <w:bottom w:val="dashed" w:sz="2" w:space="0" w:color="FFFFFF"/>
                            <w:right w:val="dashed" w:sz="2" w:space="0" w:color="FFFFFF"/>
                          </w:divBdr>
                        </w:div>
                        <w:div w:id="1195655703">
                          <w:marLeft w:val="345"/>
                          <w:marRight w:val="345"/>
                          <w:marTop w:val="60"/>
                          <w:marBottom w:val="0"/>
                          <w:divBdr>
                            <w:top w:val="single" w:sz="6" w:space="3" w:color="FFA07A"/>
                            <w:left w:val="double" w:sz="2" w:space="8" w:color="FFA07A"/>
                            <w:bottom w:val="inset" w:sz="24" w:space="3" w:color="FFB193"/>
                            <w:right w:val="inset" w:sz="24" w:space="8" w:color="FFB193"/>
                          </w:divBdr>
                          <w:divsChild>
                            <w:div w:id="1079060301">
                              <w:marLeft w:val="0"/>
                              <w:marRight w:val="0"/>
                              <w:marTop w:val="0"/>
                              <w:marBottom w:val="0"/>
                              <w:divBdr>
                                <w:top w:val="none" w:sz="0" w:space="0" w:color="auto"/>
                                <w:left w:val="none" w:sz="0" w:space="0" w:color="auto"/>
                                <w:bottom w:val="none" w:sz="0" w:space="0" w:color="auto"/>
                                <w:right w:val="none" w:sz="0" w:space="0" w:color="auto"/>
                              </w:divBdr>
                            </w:div>
                          </w:divsChild>
                        </w:div>
                        <w:div w:id="426465773">
                          <w:marLeft w:val="0"/>
                          <w:marRight w:val="0"/>
                          <w:marTop w:val="0"/>
                          <w:marBottom w:val="0"/>
                          <w:divBdr>
                            <w:top w:val="dashed" w:sz="2" w:space="0" w:color="FFFFFF"/>
                            <w:left w:val="dashed" w:sz="2" w:space="0" w:color="FFFFFF"/>
                            <w:bottom w:val="dashed" w:sz="2" w:space="0" w:color="FFFFFF"/>
                            <w:right w:val="dashed" w:sz="2" w:space="0" w:color="FFFFFF"/>
                          </w:divBdr>
                        </w:div>
                        <w:div w:id="83385471">
                          <w:marLeft w:val="0"/>
                          <w:marRight w:val="0"/>
                          <w:marTop w:val="0"/>
                          <w:marBottom w:val="0"/>
                          <w:divBdr>
                            <w:top w:val="dashed" w:sz="2" w:space="0" w:color="FFFFFF"/>
                            <w:left w:val="dashed" w:sz="2" w:space="0" w:color="FFFFFF"/>
                            <w:bottom w:val="dashed" w:sz="2" w:space="0" w:color="FFFFFF"/>
                            <w:right w:val="dashed" w:sz="2" w:space="0" w:color="FFFFFF"/>
                          </w:divBdr>
                        </w:div>
                        <w:div w:id="583926473">
                          <w:marLeft w:val="0"/>
                          <w:marRight w:val="0"/>
                          <w:marTop w:val="0"/>
                          <w:marBottom w:val="0"/>
                          <w:divBdr>
                            <w:top w:val="dashed" w:sz="2" w:space="0" w:color="FFFFFF"/>
                            <w:left w:val="dashed" w:sz="2" w:space="0" w:color="FFFFFF"/>
                            <w:bottom w:val="dashed" w:sz="2" w:space="0" w:color="FFFFFF"/>
                            <w:right w:val="dashed" w:sz="2" w:space="0" w:color="FFFFFF"/>
                          </w:divBdr>
                        </w:div>
                        <w:div w:id="1901860183">
                          <w:marLeft w:val="0"/>
                          <w:marRight w:val="0"/>
                          <w:marTop w:val="0"/>
                          <w:marBottom w:val="0"/>
                          <w:divBdr>
                            <w:top w:val="dashed" w:sz="2" w:space="0" w:color="FFFFFF"/>
                            <w:left w:val="dashed" w:sz="2" w:space="0" w:color="FFFFFF"/>
                            <w:bottom w:val="dashed" w:sz="2" w:space="0" w:color="FFFFFF"/>
                            <w:right w:val="dashed" w:sz="2" w:space="0" w:color="FFFFFF"/>
                          </w:divBdr>
                        </w:div>
                        <w:div w:id="1146046773">
                          <w:marLeft w:val="0"/>
                          <w:marRight w:val="0"/>
                          <w:marTop w:val="0"/>
                          <w:marBottom w:val="0"/>
                          <w:divBdr>
                            <w:top w:val="dashed" w:sz="2" w:space="0" w:color="FFFFFF"/>
                            <w:left w:val="dashed" w:sz="2" w:space="0" w:color="FFFFFF"/>
                            <w:bottom w:val="dashed" w:sz="2" w:space="0" w:color="FFFFFF"/>
                            <w:right w:val="dashed" w:sz="2" w:space="0" w:color="FFFFFF"/>
                          </w:divBdr>
                        </w:div>
                        <w:div w:id="281308384">
                          <w:marLeft w:val="0"/>
                          <w:marRight w:val="0"/>
                          <w:marTop w:val="0"/>
                          <w:marBottom w:val="0"/>
                          <w:divBdr>
                            <w:top w:val="dashed" w:sz="2" w:space="0" w:color="FFFFFF"/>
                            <w:left w:val="dashed" w:sz="2" w:space="0" w:color="FFFFFF"/>
                            <w:bottom w:val="dashed" w:sz="2" w:space="0" w:color="FFFFFF"/>
                            <w:right w:val="dashed" w:sz="2" w:space="0" w:color="FFFFFF"/>
                          </w:divBdr>
                        </w:div>
                        <w:div w:id="2068912451">
                          <w:marLeft w:val="0"/>
                          <w:marRight w:val="0"/>
                          <w:marTop w:val="0"/>
                          <w:marBottom w:val="0"/>
                          <w:divBdr>
                            <w:top w:val="dashed" w:sz="2" w:space="0" w:color="FFFFFF"/>
                            <w:left w:val="dashed" w:sz="2" w:space="0" w:color="FFFFFF"/>
                            <w:bottom w:val="dashed" w:sz="2" w:space="0" w:color="FFFFFF"/>
                            <w:right w:val="dashed" w:sz="2" w:space="0" w:color="FFFFFF"/>
                          </w:divBdr>
                        </w:div>
                        <w:div w:id="805779977">
                          <w:marLeft w:val="0"/>
                          <w:marRight w:val="0"/>
                          <w:marTop w:val="0"/>
                          <w:marBottom w:val="0"/>
                          <w:divBdr>
                            <w:top w:val="dashed" w:sz="2" w:space="0" w:color="FFFFFF"/>
                            <w:left w:val="dashed" w:sz="2" w:space="0" w:color="FFFFFF"/>
                            <w:bottom w:val="dashed" w:sz="2" w:space="0" w:color="FFFFFF"/>
                            <w:right w:val="dashed" w:sz="2" w:space="0" w:color="FFFFFF"/>
                          </w:divBdr>
                        </w:div>
                        <w:div w:id="2030527221">
                          <w:marLeft w:val="0"/>
                          <w:marRight w:val="0"/>
                          <w:marTop w:val="0"/>
                          <w:marBottom w:val="0"/>
                          <w:divBdr>
                            <w:top w:val="dashed" w:sz="2" w:space="0" w:color="FFFFFF"/>
                            <w:left w:val="dashed" w:sz="2" w:space="0" w:color="FFFFFF"/>
                            <w:bottom w:val="dashed" w:sz="2" w:space="0" w:color="FFFFFF"/>
                            <w:right w:val="dashed" w:sz="2" w:space="0" w:color="FFFFFF"/>
                          </w:divBdr>
                          <w:divsChild>
                            <w:div w:id="188958587">
                              <w:marLeft w:val="0"/>
                              <w:marRight w:val="0"/>
                              <w:marTop w:val="0"/>
                              <w:marBottom w:val="0"/>
                              <w:divBdr>
                                <w:top w:val="dashed" w:sz="2" w:space="0" w:color="FFFFFF"/>
                                <w:left w:val="dashed" w:sz="2" w:space="0" w:color="FFFFFF"/>
                                <w:bottom w:val="dashed" w:sz="2" w:space="0" w:color="FFFFFF"/>
                                <w:right w:val="dashed" w:sz="2" w:space="0" w:color="FFFFFF"/>
                              </w:divBdr>
                            </w:div>
                            <w:div w:id="1678968951">
                              <w:marLeft w:val="0"/>
                              <w:marRight w:val="0"/>
                              <w:marTop w:val="0"/>
                              <w:marBottom w:val="0"/>
                              <w:divBdr>
                                <w:top w:val="dashed" w:sz="2" w:space="0" w:color="FFFFFF"/>
                                <w:left w:val="dashed" w:sz="2" w:space="0" w:color="FFFFFF"/>
                                <w:bottom w:val="dashed" w:sz="2" w:space="0" w:color="FFFFFF"/>
                                <w:right w:val="dashed" w:sz="2" w:space="0" w:color="FFFFFF"/>
                              </w:divBdr>
                            </w:div>
                            <w:div w:id="983511329">
                              <w:marLeft w:val="0"/>
                              <w:marRight w:val="0"/>
                              <w:marTop w:val="0"/>
                              <w:marBottom w:val="0"/>
                              <w:divBdr>
                                <w:top w:val="dashed" w:sz="2" w:space="0" w:color="FFFFFF"/>
                                <w:left w:val="dashed" w:sz="2" w:space="0" w:color="FFFFFF"/>
                                <w:bottom w:val="dashed" w:sz="2" w:space="0" w:color="FFFFFF"/>
                                <w:right w:val="dashed" w:sz="2" w:space="0" w:color="FFFFFF"/>
                              </w:divBdr>
                            </w:div>
                            <w:div w:id="1620915738">
                              <w:marLeft w:val="0"/>
                              <w:marRight w:val="0"/>
                              <w:marTop w:val="0"/>
                              <w:marBottom w:val="0"/>
                              <w:divBdr>
                                <w:top w:val="dashed" w:sz="2" w:space="0" w:color="FFFFFF"/>
                                <w:left w:val="dashed" w:sz="2" w:space="0" w:color="FFFFFF"/>
                                <w:bottom w:val="dashed" w:sz="2" w:space="0" w:color="FFFFFF"/>
                                <w:right w:val="dashed" w:sz="2" w:space="0" w:color="FFFFFF"/>
                              </w:divBdr>
                            </w:div>
                            <w:div w:id="140006607">
                              <w:marLeft w:val="0"/>
                              <w:marRight w:val="0"/>
                              <w:marTop w:val="0"/>
                              <w:marBottom w:val="0"/>
                              <w:divBdr>
                                <w:top w:val="dashed" w:sz="2" w:space="0" w:color="FFFFFF"/>
                                <w:left w:val="dashed" w:sz="2" w:space="0" w:color="FFFFFF"/>
                                <w:bottom w:val="dashed" w:sz="2" w:space="0" w:color="FFFFFF"/>
                                <w:right w:val="dashed" w:sz="2" w:space="0" w:color="FFFFFF"/>
                              </w:divBdr>
                            </w:div>
                            <w:div w:id="583732888">
                              <w:marLeft w:val="0"/>
                              <w:marRight w:val="0"/>
                              <w:marTop w:val="0"/>
                              <w:marBottom w:val="0"/>
                              <w:divBdr>
                                <w:top w:val="dashed" w:sz="2" w:space="0" w:color="FFFFFF"/>
                                <w:left w:val="dashed" w:sz="2" w:space="0" w:color="FFFFFF"/>
                                <w:bottom w:val="dashed" w:sz="2" w:space="0" w:color="FFFFFF"/>
                                <w:right w:val="dashed" w:sz="2" w:space="0" w:color="FFFFFF"/>
                              </w:divBdr>
                            </w:div>
                            <w:div w:id="1920363206">
                              <w:marLeft w:val="0"/>
                              <w:marRight w:val="0"/>
                              <w:marTop w:val="0"/>
                              <w:marBottom w:val="0"/>
                              <w:divBdr>
                                <w:top w:val="dashed" w:sz="2" w:space="0" w:color="FFFFFF"/>
                                <w:left w:val="dashed" w:sz="2" w:space="0" w:color="FFFFFF"/>
                                <w:bottom w:val="dashed" w:sz="2" w:space="0" w:color="FFFFFF"/>
                                <w:right w:val="dashed" w:sz="2" w:space="0" w:color="FFFFFF"/>
                              </w:divBdr>
                            </w:div>
                            <w:div w:id="1192113585">
                              <w:marLeft w:val="0"/>
                              <w:marRight w:val="0"/>
                              <w:marTop w:val="0"/>
                              <w:marBottom w:val="0"/>
                              <w:divBdr>
                                <w:top w:val="dashed" w:sz="2" w:space="0" w:color="FFFFFF"/>
                                <w:left w:val="dashed" w:sz="2" w:space="0" w:color="FFFFFF"/>
                                <w:bottom w:val="dashed" w:sz="2" w:space="0" w:color="FFFFFF"/>
                                <w:right w:val="dashed" w:sz="2" w:space="0" w:color="FFFFFF"/>
                              </w:divBdr>
                            </w:div>
                            <w:div w:id="1697854233">
                              <w:marLeft w:val="0"/>
                              <w:marRight w:val="0"/>
                              <w:marTop w:val="0"/>
                              <w:marBottom w:val="0"/>
                              <w:divBdr>
                                <w:top w:val="dashed" w:sz="2" w:space="0" w:color="FFFFFF"/>
                                <w:left w:val="dashed" w:sz="2" w:space="0" w:color="FFFFFF"/>
                                <w:bottom w:val="dashed" w:sz="2" w:space="0" w:color="FFFFFF"/>
                                <w:right w:val="dashed" w:sz="2" w:space="0" w:color="FFFFFF"/>
                              </w:divBdr>
                            </w:div>
                            <w:div w:id="1304308292">
                              <w:marLeft w:val="0"/>
                              <w:marRight w:val="0"/>
                              <w:marTop w:val="0"/>
                              <w:marBottom w:val="0"/>
                              <w:divBdr>
                                <w:top w:val="dashed" w:sz="2" w:space="0" w:color="FFFFFF"/>
                                <w:left w:val="dashed" w:sz="2" w:space="0" w:color="FFFFFF"/>
                                <w:bottom w:val="dashed" w:sz="2" w:space="0" w:color="FFFFFF"/>
                                <w:right w:val="dashed" w:sz="2" w:space="0" w:color="FFFFFF"/>
                              </w:divBdr>
                            </w:div>
                            <w:div w:id="240599867">
                              <w:marLeft w:val="0"/>
                              <w:marRight w:val="0"/>
                              <w:marTop w:val="0"/>
                              <w:marBottom w:val="0"/>
                              <w:divBdr>
                                <w:top w:val="dashed" w:sz="2" w:space="0" w:color="FFFFFF"/>
                                <w:left w:val="dashed" w:sz="2" w:space="0" w:color="FFFFFF"/>
                                <w:bottom w:val="dashed" w:sz="2" w:space="0" w:color="FFFFFF"/>
                                <w:right w:val="dashed" w:sz="2" w:space="0" w:color="FFFFFF"/>
                              </w:divBdr>
                            </w:div>
                            <w:div w:id="120247461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1189906">
                          <w:marLeft w:val="345"/>
                          <w:marRight w:val="345"/>
                          <w:marTop w:val="60"/>
                          <w:marBottom w:val="0"/>
                          <w:divBdr>
                            <w:top w:val="single" w:sz="6" w:space="3" w:color="FFA07A"/>
                            <w:left w:val="double" w:sz="2" w:space="8" w:color="FFA07A"/>
                            <w:bottom w:val="inset" w:sz="24" w:space="3" w:color="FFB193"/>
                            <w:right w:val="inset" w:sz="24" w:space="8" w:color="FFB193"/>
                          </w:divBdr>
                          <w:divsChild>
                            <w:div w:id="1920285800">
                              <w:marLeft w:val="0"/>
                              <w:marRight w:val="0"/>
                              <w:marTop w:val="0"/>
                              <w:marBottom w:val="0"/>
                              <w:divBdr>
                                <w:top w:val="none" w:sz="0" w:space="0" w:color="auto"/>
                                <w:left w:val="none" w:sz="0" w:space="0" w:color="auto"/>
                                <w:bottom w:val="none" w:sz="0" w:space="0" w:color="auto"/>
                                <w:right w:val="none" w:sz="0" w:space="0" w:color="auto"/>
                              </w:divBdr>
                            </w:div>
                          </w:divsChild>
                        </w:div>
                        <w:div w:id="1019621878">
                          <w:marLeft w:val="0"/>
                          <w:marRight w:val="0"/>
                          <w:marTop w:val="0"/>
                          <w:marBottom w:val="0"/>
                          <w:divBdr>
                            <w:top w:val="dashed" w:sz="2" w:space="0" w:color="FFFFFF"/>
                            <w:left w:val="dashed" w:sz="2" w:space="0" w:color="FFFFFF"/>
                            <w:bottom w:val="dashed" w:sz="2" w:space="0" w:color="FFFFFF"/>
                            <w:right w:val="dashed" w:sz="2" w:space="0" w:color="FFFFFF"/>
                          </w:divBdr>
                        </w:div>
                        <w:div w:id="1912351907">
                          <w:marLeft w:val="0"/>
                          <w:marRight w:val="0"/>
                          <w:marTop w:val="0"/>
                          <w:marBottom w:val="0"/>
                          <w:divBdr>
                            <w:top w:val="dashed" w:sz="2" w:space="0" w:color="FFFFFF"/>
                            <w:left w:val="dashed" w:sz="2" w:space="0" w:color="FFFFFF"/>
                            <w:bottom w:val="dashed" w:sz="2" w:space="0" w:color="FFFFFF"/>
                            <w:right w:val="dashed" w:sz="2" w:space="0" w:color="FFFFFF"/>
                          </w:divBdr>
                          <w:divsChild>
                            <w:div w:id="1413696992">
                              <w:marLeft w:val="0"/>
                              <w:marRight w:val="0"/>
                              <w:marTop w:val="0"/>
                              <w:marBottom w:val="0"/>
                              <w:divBdr>
                                <w:top w:val="dashed" w:sz="2" w:space="0" w:color="FFFFFF"/>
                                <w:left w:val="dashed" w:sz="2" w:space="0" w:color="FFFFFF"/>
                                <w:bottom w:val="dashed" w:sz="2" w:space="0" w:color="FFFFFF"/>
                                <w:right w:val="dashed" w:sz="2" w:space="0" w:color="FFFFFF"/>
                              </w:divBdr>
                            </w:div>
                            <w:div w:id="749622538">
                              <w:marLeft w:val="0"/>
                              <w:marRight w:val="0"/>
                              <w:marTop w:val="0"/>
                              <w:marBottom w:val="0"/>
                              <w:divBdr>
                                <w:top w:val="dashed" w:sz="2" w:space="0" w:color="FFFFFF"/>
                                <w:left w:val="dashed" w:sz="2" w:space="0" w:color="FFFFFF"/>
                                <w:bottom w:val="dashed" w:sz="2" w:space="0" w:color="FFFFFF"/>
                                <w:right w:val="dashed" w:sz="2" w:space="0" w:color="FFFFFF"/>
                              </w:divBdr>
                            </w:div>
                            <w:div w:id="98137820">
                              <w:marLeft w:val="0"/>
                              <w:marRight w:val="0"/>
                              <w:marTop w:val="0"/>
                              <w:marBottom w:val="0"/>
                              <w:divBdr>
                                <w:top w:val="dashed" w:sz="2" w:space="0" w:color="FFFFFF"/>
                                <w:left w:val="dashed" w:sz="2" w:space="0" w:color="FFFFFF"/>
                                <w:bottom w:val="dashed" w:sz="2" w:space="0" w:color="FFFFFF"/>
                                <w:right w:val="dashed" w:sz="2" w:space="0" w:color="FFFFFF"/>
                              </w:divBdr>
                            </w:div>
                            <w:div w:id="265385503">
                              <w:marLeft w:val="0"/>
                              <w:marRight w:val="0"/>
                              <w:marTop w:val="0"/>
                              <w:marBottom w:val="0"/>
                              <w:divBdr>
                                <w:top w:val="dashed" w:sz="2" w:space="0" w:color="FFFFFF"/>
                                <w:left w:val="dashed" w:sz="2" w:space="0" w:color="FFFFFF"/>
                                <w:bottom w:val="dashed" w:sz="2" w:space="0" w:color="FFFFFF"/>
                                <w:right w:val="dashed" w:sz="2" w:space="0" w:color="FFFFFF"/>
                              </w:divBdr>
                            </w:div>
                            <w:div w:id="77097644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4954195">
                          <w:marLeft w:val="0"/>
                          <w:marRight w:val="0"/>
                          <w:marTop w:val="0"/>
                          <w:marBottom w:val="0"/>
                          <w:divBdr>
                            <w:top w:val="dashed" w:sz="2" w:space="0" w:color="FFFFFF"/>
                            <w:left w:val="dashed" w:sz="2" w:space="0" w:color="FFFFFF"/>
                            <w:bottom w:val="dashed" w:sz="2" w:space="0" w:color="FFFFFF"/>
                            <w:right w:val="dashed" w:sz="2" w:space="0" w:color="FFFFFF"/>
                          </w:divBdr>
                        </w:div>
                        <w:div w:id="1988245846">
                          <w:marLeft w:val="0"/>
                          <w:marRight w:val="0"/>
                          <w:marTop w:val="0"/>
                          <w:marBottom w:val="0"/>
                          <w:divBdr>
                            <w:top w:val="dashed" w:sz="2" w:space="0" w:color="FFFFFF"/>
                            <w:left w:val="dashed" w:sz="2" w:space="0" w:color="FFFFFF"/>
                            <w:bottom w:val="dashed" w:sz="2" w:space="0" w:color="FFFFFF"/>
                            <w:right w:val="dashed" w:sz="2" w:space="0" w:color="FFFFFF"/>
                          </w:divBdr>
                          <w:divsChild>
                            <w:div w:id="1045955791">
                              <w:marLeft w:val="0"/>
                              <w:marRight w:val="0"/>
                              <w:marTop w:val="0"/>
                              <w:marBottom w:val="0"/>
                              <w:divBdr>
                                <w:top w:val="dashed" w:sz="2" w:space="0" w:color="FFFFFF"/>
                                <w:left w:val="dashed" w:sz="2" w:space="0" w:color="FFFFFF"/>
                                <w:bottom w:val="dashed" w:sz="2" w:space="0" w:color="FFFFFF"/>
                                <w:right w:val="dashed" w:sz="2" w:space="0" w:color="FFFFFF"/>
                              </w:divBdr>
                            </w:div>
                            <w:div w:id="2051998564">
                              <w:marLeft w:val="0"/>
                              <w:marRight w:val="0"/>
                              <w:marTop w:val="0"/>
                              <w:marBottom w:val="0"/>
                              <w:divBdr>
                                <w:top w:val="dashed" w:sz="2" w:space="0" w:color="FFFFFF"/>
                                <w:left w:val="dashed" w:sz="2" w:space="0" w:color="FFFFFF"/>
                                <w:bottom w:val="dashed" w:sz="2" w:space="0" w:color="FFFFFF"/>
                                <w:right w:val="dashed" w:sz="2" w:space="0" w:color="FFFFFF"/>
                              </w:divBdr>
                            </w:div>
                            <w:div w:id="349840868">
                              <w:marLeft w:val="0"/>
                              <w:marRight w:val="0"/>
                              <w:marTop w:val="0"/>
                              <w:marBottom w:val="0"/>
                              <w:divBdr>
                                <w:top w:val="dashed" w:sz="2" w:space="0" w:color="FFFFFF"/>
                                <w:left w:val="dashed" w:sz="2" w:space="0" w:color="FFFFFF"/>
                                <w:bottom w:val="dashed" w:sz="2" w:space="0" w:color="FFFFFF"/>
                                <w:right w:val="dashed" w:sz="2" w:space="0" w:color="FFFFFF"/>
                              </w:divBdr>
                            </w:div>
                            <w:div w:id="758868554">
                              <w:marLeft w:val="0"/>
                              <w:marRight w:val="0"/>
                              <w:marTop w:val="0"/>
                              <w:marBottom w:val="0"/>
                              <w:divBdr>
                                <w:top w:val="dashed" w:sz="2" w:space="0" w:color="FFFFFF"/>
                                <w:left w:val="dashed" w:sz="2" w:space="0" w:color="FFFFFF"/>
                                <w:bottom w:val="dashed" w:sz="2" w:space="0" w:color="FFFFFF"/>
                                <w:right w:val="dashed" w:sz="2" w:space="0" w:color="FFFFFF"/>
                              </w:divBdr>
                            </w:div>
                            <w:div w:id="990593545">
                              <w:marLeft w:val="0"/>
                              <w:marRight w:val="0"/>
                              <w:marTop w:val="0"/>
                              <w:marBottom w:val="0"/>
                              <w:divBdr>
                                <w:top w:val="dashed" w:sz="2" w:space="0" w:color="FFFFFF"/>
                                <w:left w:val="dashed" w:sz="2" w:space="0" w:color="FFFFFF"/>
                                <w:bottom w:val="dashed" w:sz="2" w:space="0" w:color="FFFFFF"/>
                                <w:right w:val="dashed" w:sz="2" w:space="0" w:color="FFFFFF"/>
                              </w:divBdr>
                            </w:div>
                            <w:div w:id="184570658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19384145">
                          <w:marLeft w:val="0"/>
                          <w:marRight w:val="0"/>
                          <w:marTop w:val="0"/>
                          <w:marBottom w:val="0"/>
                          <w:divBdr>
                            <w:top w:val="dashed" w:sz="2" w:space="0" w:color="FFFFFF"/>
                            <w:left w:val="dashed" w:sz="2" w:space="0" w:color="FFFFFF"/>
                            <w:bottom w:val="dashed" w:sz="2" w:space="0" w:color="FFFFFF"/>
                            <w:right w:val="dashed" w:sz="2" w:space="0" w:color="FFFFFF"/>
                          </w:divBdr>
                        </w:div>
                        <w:div w:id="2021000877">
                          <w:marLeft w:val="0"/>
                          <w:marRight w:val="0"/>
                          <w:marTop w:val="0"/>
                          <w:marBottom w:val="0"/>
                          <w:divBdr>
                            <w:top w:val="dashed" w:sz="2" w:space="0" w:color="FFFFFF"/>
                            <w:left w:val="dashed" w:sz="2" w:space="0" w:color="FFFFFF"/>
                            <w:bottom w:val="dashed" w:sz="2" w:space="0" w:color="FFFFFF"/>
                            <w:right w:val="dashed" w:sz="2" w:space="0" w:color="FFFFFF"/>
                          </w:divBdr>
                        </w:div>
                        <w:div w:id="426930599">
                          <w:marLeft w:val="0"/>
                          <w:marRight w:val="0"/>
                          <w:marTop w:val="0"/>
                          <w:marBottom w:val="0"/>
                          <w:divBdr>
                            <w:top w:val="dashed" w:sz="2" w:space="0" w:color="FFFFFF"/>
                            <w:left w:val="dashed" w:sz="2" w:space="0" w:color="FFFFFF"/>
                            <w:bottom w:val="dashed" w:sz="2" w:space="0" w:color="FFFFFF"/>
                            <w:right w:val="dashed" w:sz="2" w:space="0" w:color="FFFFFF"/>
                          </w:divBdr>
                        </w:div>
                        <w:div w:id="1282304596">
                          <w:marLeft w:val="0"/>
                          <w:marRight w:val="0"/>
                          <w:marTop w:val="0"/>
                          <w:marBottom w:val="0"/>
                          <w:divBdr>
                            <w:top w:val="dashed" w:sz="2" w:space="0" w:color="FFFFFF"/>
                            <w:left w:val="dashed" w:sz="2" w:space="0" w:color="FFFFFF"/>
                            <w:bottom w:val="dashed" w:sz="2" w:space="0" w:color="FFFFFF"/>
                            <w:right w:val="dashed" w:sz="2" w:space="0" w:color="FFFFFF"/>
                          </w:divBdr>
                        </w:div>
                        <w:div w:id="835537814">
                          <w:marLeft w:val="0"/>
                          <w:marRight w:val="0"/>
                          <w:marTop w:val="0"/>
                          <w:marBottom w:val="0"/>
                          <w:divBdr>
                            <w:top w:val="dashed" w:sz="2" w:space="0" w:color="FFFFFF"/>
                            <w:left w:val="dashed" w:sz="2" w:space="0" w:color="FFFFFF"/>
                            <w:bottom w:val="dashed" w:sz="2" w:space="0" w:color="FFFFFF"/>
                            <w:right w:val="dashed" w:sz="2" w:space="0" w:color="FFFFFF"/>
                          </w:divBdr>
                        </w:div>
                        <w:div w:id="1225525626">
                          <w:marLeft w:val="0"/>
                          <w:marRight w:val="0"/>
                          <w:marTop w:val="0"/>
                          <w:marBottom w:val="0"/>
                          <w:divBdr>
                            <w:top w:val="dashed" w:sz="2" w:space="0" w:color="FFFFFF"/>
                            <w:left w:val="dashed" w:sz="2" w:space="0" w:color="FFFFFF"/>
                            <w:bottom w:val="dashed" w:sz="2" w:space="0" w:color="FFFFFF"/>
                            <w:right w:val="dashed" w:sz="2" w:space="0" w:color="FFFFFF"/>
                          </w:divBdr>
                        </w:div>
                        <w:div w:id="377633790">
                          <w:marLeft w:val="0"/>
                          <w:marRight w:val="0"/>
                          <w:marTop w:val="0"/>
                          <w:marBottom w:val="0"/>
                          <w:divBdr>
                            <w:top w:val="dashed" w:sz="2" w:space="0" w:color="FFFFFF"/>
                            <w:left w:val="dashed" w:sz="2" w:space="0" w:color="FFFFFF"/>
                            <w:bottom w:val="dashed" w:sz="2" w:space="0" w:color="FFFFFF"/>
                            <w:right w:val="dashed" w:sz="2" w:space="0" w:color="FFFFFF"/>
                          </w:divBdr>
                        </w:div>
                        <w:div w:id="555970109">
                          <w:marLeft w:val="0"/>
                          <w:marRight w:val="0"/>
                          <w:marTop w:val="0"/>
                          <w:marBottom w:val="0"/>
                          <w:divBdr>
                            <w:top w:val="dashed" w:sz="2" w:space="0" w:color="FFFFFF"/>
                            <w:left w:val="dashed" w:sz="2" w:space="0" w:color="FFFFFF"/>
                            <w:bottom w:val="dashed" w:sz="2" w:space="0" w:color="FFFFFF"/>
                            <w:right w:val="dashed" w:sz="2" w:space="0" w:color="FFFFFF"/>
                          </w:divBdr>
                        </w:div>
                        <w:div w:id="1244030241">
                          <w:marLeft w:val="0"/>
                          <w:marRight w:val="0"/>
                          <w:marTop w:val="0"/>
                          <w:marBottom w:val="0"/>
                          <w:divBdr>
                            <w:top w:val="dashed" w:sz="2" w:space="0" w:color="FFFFFF"/>
                            <w:left w:val="dashed" w:sz="2" w:space="0" w:color="FFFFFF"/>
                            <w:bottom w:val="dashed" w:sz="2" w:space="0" w:color="FFFFFF"/>
                            <w:right w:val="dashed" w:sz="2" w:space="0" w:color="FFFFFF"/>
                          </w:divBdr>
                        </w:div>
                        <w:div w:id="1498424084">
                          <w:marLeft w:val="0"/>
                          <w:marRight w:val="0"/>
                          <w:marTop w:val="0"/>
                          <w:marBottom w:val="0"/>
                          <w:divBdr>
                            <w:top w:val="dashed" w:sz="2" w:space="0" w:color="FFFFFF"/>
                            <w:left w:val="dashed" w:sz="2" w:space="0" w:color="FFFFFF"/>
                            <w:bottom w:val="dashed" w:sz="2" w:space="0" w:color="FFFFFF"/>
                            <w:right w:val="dashed" w:sz="2" w:space="0" w:color="FFFFFF"/>
                          </w:divBdr>
                        </w:div>
                        <w:div w:id="68768624">
                          <w:marLeft w:val="0"/>
                          <w:marRight w:val="0"/>
                          <w:marTop w:val="0"/>
                          <w:marBottom w:val="0"/>
                          <w:divBdr>
                            <w:top w:val="dashed" w:sz="2" w:space="0" w:color="FFFFFF"/>
                            <w:left w:val="dashed" w:sz="2" w:space="0" w:color="FFFFFF"/>
                            <w:bottom w:val="dashed" w:sz="2" w:space="0" w:color="FFFFFF"/>
                            <w:right w:val="dashed" w:sz="2" w:space="0" w:color="FFFFFF"/>
                          </w:divBdr>
                          <w:divsChild>
                            <w:div w:id="1306737338">
                              <w:marLeft w:val="0"/>
                              <w:marRight w:val="0"/>
                              <w:marTop w:val="0"/>
                              <w:marBottom w:val="0"/>
                              <w:divBdr>
                                <w:top w:val="dashed" w:sz="2" w:space="0" w:color="FFFFFF"/>
                                <w:left w:val="dashed" w:sz="2" w:space="0" w:color="FFFFFF"/>
                                <w:bottom w:val="dashed" w:sz="2" w:space="0" w:color="FFFFFF"/>
                                <w:right w:val="dashed" w:sz="2" w:space="0" w:color="FFFFFF"/>
                              </w:divBdr>
                            </w:div>
                            <w:div w:id="12978300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9765702">
                          <w:marLeft w:val="0"/>
                          <w:marRight w:val="0"/>
                          <w:marTop w:val="0"/>
                          <w:marBottom w:val="0"/>
                          <w:divBdr>
                            <w:top w:val="dashed" w:sz="2" w:space="0" w:color="FFFFFF"/>
                            <w:left w:val="dashed" w:sz="2" w:space="0" w:color="FFFFFF"/>
                            <w:bottom w:val="dashed" w:sz="2" w:space="0" w:color="FFFFFF"/>
                            <w:right w:val="dashed" w:sz="2" w:space="0" w:color="FFFFFF"/>
                          </w:divBdr>
                        </w:div>
                        <w:div w:id="1580091228">
                          <w:marLeft w:val="0"/>
                          <w:marRight w:val="0"/>
                          <w:marTop w:val="0"/>
                          <w:marBottom w:val="0"/>
                          <w:divBdr>
                            <w:top w:val="dashed" w:sz="2" w:space="0" w:color="FFFFFF"/>
                            <w:left w:val="dashed" w:sz="2" w:space="0" w:color="FFFFFF"/>
                            <w:bottom w:val="dashed" w:sz="2" w:space="0" w:color="FFFFFF"/>
                            <w:right w:val="dashed" w:sz="2" w:space="0" w:color="FFFFFF"/>
                          </w:divBdr>
                        </w:div>
                        <w:div w:id="888953040">
                          <w:marLeft w:val="0"/>
                          <w:marRight w:val="0"/>
                          <w:marTop w:val="0"/>
                          <w:marBottom w:val="0"/>
                          <w:divBdr>
                            <w:top w:val="dashed" w:sz="2" w:space="0" w:color="FFFFFF"/>
                            <w:left w:val="dashed" w:sz="2" w:space="0" w:color="FFFFFF"/>
                            <w:bottom w:val="dashed" w:sz="2" w:space="0" w:color="FFFFFF"/>
                            <w:right w:val="dashed" w:sz="2" w:space="0" w:color="FFFFFF"/>
                          </w:divBdr>
                        </w:div>
                        <w:div w:id="1281456675">
                          <w:marLeft w:val="0"/>
                          <w:marRight w:val="0"/>
                          <w:marTop w:val="0"/>
                          <w:marBottom w:val="0"/>
                          <w:divBdr>
                            <w:top w:val="dashed" w:sz="2" w:space="0" w:color="FFFFFF"/>
                            <w:left w:val="dashed" w:sz="2" w:space="0" w:color="FFFFFF"/>
                            <w:bottom w:val="dashed" w:sz="2" w:space="0" w:color="FFFFFF"/>
                            <w:right w:val="dashed" w:sz="2" w:space="0" w:color="FFFFFF"/>
                          </w:divBdr>
                        </w:div>
                        <w:div w:id="1041704832">
                          <w:marLeft w:val="0"/>
                          <w:marRight w:val="0"/>
                          <w:marTop w:val="0"/>
                          <w:marBottom w:val="0"/>
                          <w:divBdr>
                            <w:top w:val="dashed" w:sz="2" w:space="0" w:color="FFFFFF"/>
                            <w:left w:val="dashed" w:sz="2" w:space="0" w:color="FFFFFF"/>
                            <w:bottom w:val="dashed" w:sz="2" w:space="0" w:color="FFFFFF"/>
                            <w:right w:val="dashed" w:sz="2" w:space="0" w:color="FFFFFF"/>
                          </w:divBdr>
                        </w:div>
                        <w:div w:id="1756124359">
                          <w:marLeft w:val="0"/>
                          <w:marRight w:val="0"/>
                          <w:marTop w:val="0"/>
                          <w:marBottom w:val="0"/>
                          <w:divBdr>
                            <w:top w:val="dashed" w:sz="2" w:space="0" w:color="FFFFFF"/>
                            <w:left w:val="dashed" w:sz="2" w:space="0" w:color="FFFFFF"/>
                            <w:bottom w:val="dashed" w:sz="2" w:space="0" w:color="FFFFFF"/>
                            <w:right w:val="dashed" w:sz="2" w:space="0" w:color="FFFFFF"/>
                          </w:divBdr>
                        </w:div>
                        <w:div w:id="104271106">
                          <w:marLeft w:val="0"/>
                          <w:marRight w:val="0"/>
                          <w:marTop w:val="0"/>
                          <w:marBottom w:val="0"/>
                          <w:divBdr>
                            <w:top w:val="dashed" w:sz="2" w:space="0" w:color="FFFFFF"/>
                            <w:left w:val="dashed" w:sz="2" w:space="0" w:color="FFFFFF"/>
                            <w:bottom w:val="dashed" w:sz="2" w:space="0" w:color="FFFFFF"/>
                            <w:right w:val="dashed" w:sz="2" w:space="0" w:color="FFFFFF"/>
                          </w:divBdr>
                        </w:div>
                        <w:div w:id="51850022">
                          <w:marLeft w:val="0"/>
                          <w:marRight w:val="0"/>
                          <w:marTop w:val="0"/>
                          <w:marBottom w:val="0"/>
                          <w:divBdr>
                            <w:top w:val="dashed" w:sz="2" w:space="0" w:color="FFFFFF"/>
                            <w:left w:val="dashed" w:sz="2" w:space="0" w:color="FFFFFF"/>
                            <w:bottom w:val="dashed" w:sz="2" w:space="0" w:color="FFFFFF"/>
                            <w:right w:val="dashed" w:sz="2" w:space="0" w:color="FFFFFF"/>
                          </w:divBdr>
                        </w:div>
                        <w:div w:id="1487013476">
                          <w:marLeft w:val="0"/>
                          <w:marRight w:val="0"/>
                          <w:marTop w:val="0"/>
                          <w:marBottom w:val="0"/>
                          <w:divBdr>
                            <w:top w:val="dashed" w:sz="2" w:space="0" w:color="FFFFFF"/>
                            <w:left w:val="dashed" w:sz="2" w:space="0" w:color="FFFFFF"/>
                            <w:bottom w:val="dashed" w:sz="2" w:space="0" w:color="FFFFFF"/>
                            <w:right w:val="dashed" w:sz="2" w:space="0" w:color="FFFFFF"/>
                          </w:divBdr>
                        </w:div>
                        <w:div w:id="970327087">
                          <w:marLeft w:val="0"/>
                          <w:marRight w:val="0"/>
                          <w:marTop w:val="0"/>
                          <w:marBottom w:val="0"/>
                          <w:divBdr>
                            <w:top w:val="dashed" w:sz="2" w:space="0" w:color="FFFFFF"/>
                            <w:left w:val="dashed" w:sz="2" w:space="0" w:color="FFFFFF"/>
                            <w:bottom w:val="dashed" w:sz="2" w:space="0" w:color="FFFFFF"/>
                            <w:right w:val="dashed" w:sz="2" w:space="0" w:color="FFFFFF"/>
                          </w:divBdr>
                        </w:div>
                        <w:div w:id="201328824">
                          <w:marLeft w:val="0"/>
                          <w:marRight w:val="0"/>
                          <w:marTop w:val="0"/>
                          <w:marBottom w:val="0"/>
                          <w:divBdr>
                            <w:top w:val="dashed" w:sz="2" w:space="0" w:color="FFFFFF"/>
                            <w:left w:val="dashed" w:sz="2" w:space="0" w:color="FFFFFF"/>
                            <w:bottom w:val="dashed" w:sz="2" w:space="0" w:color="FFFFFF"/>
                            <w:right w:val="dashed" w:sz="2" w:space="0" w:color="FFFFFF"/>
                          </w:divBdr>
                        </w:div>
                        <w:div w:id="378284110">
                          <w:marLeft w:val="0"/>
                          <w:marRight w:val="0"/>
                          <w:marTop w:val="0"/>
                          <w:marBottom w:val="0"/>
                          <w:divBdr>
                            <w:top w:val="dashed" w:sz="2" w:space="0" w:color="FFFFFF"/>
                            <w:left w:val="dashed" w:sz="2" w:space="0" w:color="FFFFFF"/>
                            <w:bottom w:val="dashed" w:sz="2" w:space="0" w:color="FFFFFF"/>
                            <w:right w:val="dashed" w:sz="2" w:space="0" w:color="FFFFFF"/>
                          </w:divBdr>
                        </w:div>
                        <w:div w:id="1530294334">
                          <w:marLeft w:val="0"/>
                          <w:marRight w:val="0"/>
                          <w:marTop w:val="0"/>
                          <w:marBottom w:val="0"/>
                          <w:divBdr>
                            <w:top w:val="dashed" w:sz="2" w:space="0" w:color="FFFFFF"/>
                            <w:left w:val="dashed" w:sz="2" w:space="0" w:color="FFFFFF"/>
                            <w:bottom w:val="dashed" w:sz="2" w:space="0" w:color="FFFFFF"/>
                            <w:right w:val="dashed" w:sz="2" w:space="0" w:color="FFFFFF"/>
                          </w:divBdr>
                        </w:div>
                        <w:div w:id="908155458">
                          <w:marLeft w:val="0"/>
                          <w:marRight w:val="0"/>
                          <w:marTop w:val="0"/>
                          <w:marBottom w:val="0"/>
                          <w:divBdr>
                            <w:top w:val="dashed" w:sz="2" w:space="0" w:color="FFFFFF"/>
                            <w:left w:val="dashed" w:sz="2" w:space="0" w:color="FFFFFF"/>
                            <w:bottom w:val="dashed" w:sz="2" w:space="0" w:color="FFFFFF"/>
                            <w:right w:val="dashed" w:sz="2" w:space="0" w:color="FFFFFF"/>
                          </w:divBdr>
                        </w:div>
                        <w:div w:id="1011567513">
                          <w:marLeft w:val="0"/>
                          <w:marRight w:val="0"/>
                          <w:marTop w:val="0"/>
                          <w:marBottom w:val="0"/>
                          <w:divBdr>
                            <w:top w:val="dashed" w:sz="2" w:space="0" w:color="FFFFFF"/>
                            <w:left w:val="dashed" w:sz="2" w:space="0" w:color="FFFFFF"/>
                            <w:bottom w:val="dashed" w:sz="2" w:space="0" w:color="FFFFFF"/>
                            <w:right w:val="dashed" w:sz="2" w:space="0" w:color="FFFFFF"/>
                          </w:divBdr>
                        </w:div>
                        <w:div w:id="149082652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05625467">
                      <w:marLeft w:val="345"/>
                      <w:marRight w:val="345"/>
                      <w:marTop w:val="60"/>
                      <w:marBottom w:val="0"/>
                      <w:divBdr>
                        <w:top w:val="single" w:sz="6" w:space="3" w:color="FFA07A"/>
                        <w:left w:val="double" w:sz="2" w:space="8" w:color="FFA07A"/>
                        <w:bottom w:val="inset" w:sz="24" w:space="3" w:color="FFB193"/>
                        <w:right w:val="inset" w:sz="24" w:space="8" w:color="FFB193"/>
                      </w:divBdr>
                      <w:divsChild>
                        <w:div w:id="818426667">
                          <w:marLeft w:val="0"/>
                          <w:marRight w:val="0"/>
                          <w:marTop w:val="0"/>
                          <w:marBottom w:val="0"/>
                          <w:divBdr>
                            <w:top w:val="none" w:sz="0" w:space="0" w:color="auto"/>
                            <w:left w:val="none" w:sz="0" w:space="0" w:color="auto"/>
                            <w:bottom w:val="none" w:sz="0" w:space="0" w:color="auto"/>
                            <w:right w:val="none" w:sz="0" w:space="0" w:color="auto"/>
                          </w:divBdr>
                        </w:div>
                      </w:divsChild>
                    </w:div>
                    <w:div w:id="476917539">
                      <w:marLeft w:val="0"/>
                      <w:marRight w:val="0"/>
                      <w:marTop w:val="0"/>
                      <w:marBottom w:val="0"/>
                      <w:divBdr>
                        <w:top w:val="dashed" w:sz="2" w:space="0" w:color="FFFFFF"/>
                        <w:left w:val="dashed" w:sz="2" w:space="0" w:color="FFFFFF"/>
                        <w:bottom w:val="dashed" w:sz="2" w:space="0" w:color="FFFFFF"/>
                        <w:right w:val="dashed" w:sz="2" w:space="0" w:color="FFFFFF"/>
                      </w:divBdr>
                    </w:div>
                    <w:div w:id="867986314">
                      <w:marLeft w:val="0"/>
                      <w:marRight w:val="0"/>
                      <w:marTop w:val="0"/>
                      <w:marBottom w:val="0"/>
                      <w:divBdr>
                        <w:top w:val="dashed" w:sz="2" w:space="0" w:color="FFFFFF"/>
                        <w:left w:val="dashed" w:sz="2" w:space="0" w:color="FFFFFF"/>
                        <w:bottom w:val="dashed" w:sz="2" w:space="0" w:color="FFFFFF"/>
                        <w:right w:val="dashed" w:sz="2" w:space="0" w:color="FFFFFF"/>
                      </w:divBdr>
                      <w:divsChild>
                        <w:div w:id="1577784001">
                          <w:marLeft w:val="0"/>
                          <w:marRight w:val="0"/>
                          <w:marTop w:val="0"/>
                          <w:marBottom w:val="0"/>
                          <w:divBdr>
                            <w:top w:val="none" w:sz="0" w:space="0" w:color="auto"/>
                            <w:left w:val="none" w:sz="0" w:space="0" w:color="auto"/>
                            <w:bottom w:val="none" w:sz="0" w:space="0" w:color="auto"/>
                            <w:right w:val="none" w:sz="0" w:space="0" w:color="auto"/>
                          </w:divBdr>
                        </w:div>
                        <w:div w:id="214435165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64940393">
                      <w:marLeft w:val="0"/>
                      <w:marRight w:val="0"/>
                      <w:marTop w:val="0"/>
                      <w:marBottom w:val="0"/>
                      <w:divBdr>
                        <w:top w:val="dashed" w:sz="2" w:space="0" w:color="FFFFFF"/>
                        <w:left w:val="dashed" w:sz="2" w:space="0" w:color="FFFFFF"/>
                        <w:bottom w:val="dashed" w:sz="2" w:space="0" w:color="FFFFFF"/>
                        <w:right w:val="dashed" w:sz="2" w:space="0" w:color="FFFFFF"/>
                      </w:divBdr>
                    </w:div>
                    <w:div w:id="11615014">
                      <w:marLeft w:val="0"/>
                      <w:marRight w:val="0"/>
                      <w:marTop w:val="0"/>
                      <w:marBottom w:val="0"/>
                      <w:divBdr>
                        <w:top w:val="dashed" w:sz="2" w:space="0" w:color="FFFFFF"/>
                        <w:left w:val="dashed" w:sz="2" w:space="0" w:color="FFFFFF"/>
                        <w:bottom w:val="dashed" w:sz="2" w:space="0" w:color="FFFFFF"/>
                        <w:right w:val="dashed" w:sz="2" w:space="0" w:color="FFFFFF"/>
                      </w:divBdr>
                      <w:divsChild>
                        <w:div w:id="1894847344">
                          <w:marLeft w:val="0"/>
                          <w:marRight w:val="0"/>
                          <w:marTop w:val="0"/>
                          <w:marBottom w:val="0"/>
                          <w:divBdr>
                            <w:top w:val="dashed" w:sz="2" w:space="0" w:color="FFFFFF"/>
                            <w:left w:val="dashed" w:sz="2" w:space="0" w:color="FFFFFF"/>
                            <w:bottom w:val="dashed" w:sz="2" w:space="0" w:color="FFFFFF"/>
                            <w:right w:val="dashed" w:sz="2" w:space="0" w:color="FFFFFF"/>
                          </w:divBdr>
                        </w:div>
                        <w:div w:id="110376403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24075132">
                      <w:marLeft w:val="0"/>
                      <w:marRight w:val="0"/>
                      <w:marTop w:val="0"/>
                      <w:marBottom w:val="0"/>
                      <w:divBdr>
                        <w:top w:val="dashed" w:sz="2" w:space="0" w:color="FFFFFF"/>
                        <w:left w:val="dashed" w:sz="2" w:space="0" w:color="FFFFFF"/>
                        <w:bottom w:val="dashed" w:sz="2" w:space="0" w:color="FFFFFF"/>
                        <w:right w:val="dashed" w:sz="2" w:space="0" w:color="FFFFFF"/>
                      </w:divBdr>
                    </w:div>
                    <w:div w:id="630016682">
                      <w:marLeft w:val="0"/>
                      <w:marRight w:val="0"/>
                      <w:marTop w:val="0"/>
                      <w:marBottom w:val="0"/>
                      <w:divBdr>
                        <w:top w:val="dashed" w:sz="2" w:space="0" w:color="FFFFFF"/>
                        <w:left w:val="dashed" w:sz="2" w:space="0" w:color="FFFFFF"/>
                        <w:bottom w:val="dashed" w:sz="2" w:space="0" w:color="FFFFFF"/>
                        <w:right w:val="dashed" w:sz="2" w:space="0" w:color="FFFFFF"/>
                      </w:divBdr>
                      <w:divsChild>
                        <w:div w:id="1954625934">
                          <w:marLeft w:val="0"/>
                          <w:marRight w:val="0"/>
                          <w:marTop w:val="0"/>
                          <w:marBottom w:val="0"/>
                          <w:divBdr>
                            <w:top w:val="dashed" w:sz="2" w:space="0" w:color="FFFFFF"/>
                            <w:left w:val="dashed" w:sz="2" w:space="0" w:color="FFFFFF"/>
                            <w:bottom w:val="dashed" w:sz="2" w:space="0" w:color="FFFFFF"/>
                            <w:right w:val="dashed" w:sz="2" w:space="0" w:color="FFFFFF"/>
                          </w:divBdr>
                        </w:div>
                        <w:div w:id="309093349">
                          <w:marLeft w:val="0"/>
                          <w:marRight w:val="0"/>
                          <w:marTop w:val="0"/>
                          <w:marBottom w:val="0"/>
                          <w:divBdr>
                            <w:top w:val="dashed" w:sz="2" w:space="0" w:color="FFFFFF"/>
                            <w:left w:val="dashed" w:sz="2" w:space="0" w:color="FFFFFF"/>
                            <w:bottom w:val="dashed" w:sz="2" w:space="0" w:color="FFFFFF"/>
                            <w:right w:val="dashed" w:sz="2" w:space="0" w:color="FFFFFF"/>
                          </w:divBdr>
                        </w:div>
                        <w:div w:id="1577666108">
                          <w:marLeft w:val="0"/>
                          <w:marRight w:val="0"/>
                          <w:marTop w:val="0"/>
                          <w:marBottom w:val="0"/>
                          <w:divBdr>
                            <w:top w:val="dashed" w:sz="2" w:space="0" w:color="FFFFFF"/>
                            <w:left w:val="dashed" w:sz="2" w:space="0" w:color="FFFFFF"/>
                            <w:bottom w:val="dashed" w:sz="2" w:space="0" w:color="FFFFFF"/>
                            <w:right w:val="dashed" w:sz="2" w:space="0" w:color="FFFFFF"/>
                          </w:divBdr>
                        </w:div>
                        <w:div w:id="43408045">
                          <w:marLeft w:val="0"/>
                          <w:marRight w:val="0"/>
                          <w:marTop w:val="0"/>
                          <w:marBottom w:val="0"/>
                          <w:divBdr>
                            <w:top w:val="dashed" w:sz="2" w:space="0" w:color="FFFFFF"/>
                            <w:left w:val="dashed" w:sz="2" w:space="0" w:color="FFFFFF"/>
                            <w:bottom w:val="dashed" w:sz="2" w:space="0" w:color="FFFFFF"/>
                            <w:right w:val="dashed" w:sz="2" w:space="0" w:color="FFFFFF"/>
                          </w:divBdr>
                        </w:div>
                        <w:div w:id="1243485622">
                          <w:marLeft w:val="0"/>
                          <w:marRight w:val="0"/>
                          <w:marTop w:val="0"/>
                          <w:marBottom w:val="0"/>
                          <w:divBdr>
                            <w:top w:val="dashed" w:sz="2" w:space="0" w:color="FFFFFF"/>
                            <w:left w:val="dashed" w:sz="2" w:space="0" w:color="FFFFFF"/>
                            <w:bottom w:val="dashed" w:sz="2" w:space="0" w:color="FFFFFF"/>
                            <w:right w:val="dashed" w:sz="2" w:space="0" w:color="FFFFFF"/>
                          </w:divBdr>
                        </w:div>
                        <w:div w:id="1676150690">
                          <w:marLeft w:val="0"/>
                          <w:marRight w:val="0"/>
                          <w:marTop w:val="0"/>
                          <w:marBottom w:val="0"/>
                          <w:divBdr>
                            <w:top w:val="dashed" w:sz="2" w:space="0" w:color="FFFFFF"/>
                            <w:left w:val="dashed" w:sz="2" w:space="0" w:color="FFFFFF"/>
                            <w:bottom w:val="dashed" w:sz="2" w:space="0" w:color="FFFFFF"/>
                            <w:right w:val="dashed" w:sz="2" w:space="0" w:color="FFFFFF"/>
                          </w:divBdr>
                        </w:div>
                        <w:div w:id="1540975615">
                          <w:marLeft w:val="0"/>
                          <w:marRight w:val="0"/>
                          <w:marTop w:val="0"/>
                          <w:marBottom w:val="0"/>
                          <w:divBdr>
                            <w:top w:val="dashed" w:sz="2" w:space="0" w:color="FFFFFF"/>
                            <w:left w:val="dashed" w:sz="2" w:space="0" w:color="FFFFFF"/>
                            <w:bottom w:val="dashed" w:sz="2" w:space="0" w:color="FFFFFF"/>
                            <w:right w:val="dashed" w:sz="2" w:space="0" w:color="FFFFFF"/>
                          </w:divBdr>
                        </w:div>
                        <w:div w:id="935135559">
                          <w:marLeft w:val="0"/>
                          <w:marRight w:val="0"/>
                          <w:marTop w:val="0"/>
                          <w:marBottom w:val="0"/>
                          <w:divBdr>
                            <w:top w:val="dashed" w:sz="2" w:space="0" w:color="FFFFFF"/>
                            <w:left w:val="dashed" w:sz="2" w:space="0" w:color="FFFFFF"/>
                            <w:bottom w:val="dashed" w:sz="2" w:space="0" w:color="FFFFFF"/>
                            <w:right w:val="dashed" w:sz="2" w:space="0" w:color="FFFFFF"/>
                          </w:divBdr>
                        </w:div>
                        <w:div w:id="163351341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55653877">
                      <w:marLeft w:val="345"/>
                      <w:marRight w:val="345"/>
                      <w:marTop w:val="60"/>
                      <w:marBottom w:val="0"/>
                      <w:divBdr>
                        <w:top w:val="single" w:sz="6" w:space="3" w:color="FFA07A"/>
                        <w:left w:val="double" w:sz="2" w:space="8" w:color="FFA07A"/>
                        <w:bottom w:val="inset" w:sz="24" w:space="3" w:color="FFB193"/>
                        <w:right w:val="inset" w:sz="24" w:space="8" w:color="FFB193"/>
                      </w:divBdr>
                      <w:divsChild>
                        <w:div w:id="184354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51136">
                  <w:marLeft w:val="345"/>
                  <w:marRight w:val="345"/>
                  <w:marTop w:val="60"/>
                  <w:marBottom w:val="0"/>
                  <w:divBdr>
                    <w:top w:val="single" w:sz="6" w:space="3" w:color="FFA07A"/>
                    <w:left w:val="double" w:sz="2" w:space="8" w:color="FFA07A"/>
                    <w:bottom w:val="inset" w:sz="24" w:space="3" w:color="FFB193"/>
                    <w:right w:val="inset" w:sz="24" w:space="8" w:color="FFB193"/>
                  </w:divBdr>
                  <w:divsChild>
                    <w:div w:id="469129352">
                      <w:marLeft w:val="0"/>
                      <w:marRight w:val="0"/>
                      <w:marTop w:val="0"/>
                      <w:marBottom w:val="0"/>
                      <w:divBdr>
                        <w:top w:val="none" w:sz="0" w:space="0" w:color="auto"/>
                        <w:left w:val="none" w:sz="0" w:space="0" w:color="auto"/>
                        <w:bottom w:val="none" w:sz="0" w:space="0" w:color="auto"/>
                        <w:right w:val="none" w:sz="0" w:space="0" w:color="auto"/>
                      </w:divBdr>
                    </w:div>
                  </w:divsChild>
                </w:div>
                <w:div w:id="584150415">
                  <w:marLeft w:val="345"/>
                  <w:marRight w:val="345"/>
                  <w:marTop w:val="60"/>
                  <w:marBottom w:val="0"/>
                  <w:divBdr>
                    <w:top w:val="single" w:sz="6" w:space="3" w:color="FFA07A"/>
                    <w:left w:val="double" w:sz="2" w:space="8" w:color="FFA07A"/>
                    <w:bottom w:val="inset" w:sz="24" w:space="3" w:color="FFB193"/>
                    <w:right w:val="inset" w:sz="24" w:space="8" w:color="FFB193"/>
                  </w:divBdr>
                  <w:divsChild>
                    <w:div w:id="2040006851">
                      <w:marLeft w:val="0"/>
                      <w:marRight w:val="0"/>
                      <w:marTop w:val="0"/>
                      <w:marBottom w:val="0"/>
                      <w:divBdr>
                        <w:top w:val="none" w:sz="0" w:space="0" w:color="auto"/>
                        <w:left w:val="none" w:sz="0" w:space="0" w:color="auto"/>
                        <w:bottom w:val="none" w:sz="0" w:space="0" w:color="auto"/>
                        <w:right w:val="none" w:sz="0" w:space="0" w:color="auto"/>
                      </w:divBdr>
                    </w:div>
                  </w:divsChild>
                </w:div>
                <w:div w:id="918488193">
                  <w:marLeft w:val="0"/>
                  <w:marRight w:val="0"/>
                  <w:marTop w:val="0"/>
                  <w:marBottom w:val="0"/>
                  <w:divBdr>
                    <w:top w:val="dashed" w:sz="2" w:space="0" w:color="FFFFFF"/>
                    <w:left w:val="dashed" w:sz="2" w:space="0" w:color="FFFFFF"/>
                    <w:bottom w:val="dashed" w:sz="2" w:space="0" w:color="FFFFFF"/>
                    <w:right w:val="dashed" w:sz="2" w:space="0" w:color="FFFFFF"/>
                  </w:divBdr>
                </w:div>
                <w:div w:id="157579336">
                  <w:marLeft w:val="0"/>
                  <w:marRight w:val="0"/>
                  <w:marTop w:val="0"/>
                  <w:marBottom w:val="0"/>
                  <w:divBdr>
                    <w:top w:val="dashed" w:sz="2" w:space="0" w:color="FFFFFF"/>
                    <w:left w:val="dashed" w:sz="2" w:space="0" w:color="FFFFFF"/>
                    <w:bottom w:val="dashed" w:sz="2" w:space="0" w:color="FFFFFF"/>
                    <w:right w:val="dashed" w:sz="2" w:space="0" w:color="FFFFFF"/>
                  </w:divBdr>
                  <w:divsChild>
                    <w:div w:id="1109620586">
                      <w:marLeft w:val="0"/>
                      <w:marRight w:val="0"/>
                      <w:marTop w:val="0"/>
                      <w:marBottom w:val="0"/>
                      <w:divBdr>
                        <w:top w:val="dashed" w:sz="2" w:space="0" w:color="FFFFFF"/>
                        <w:left w:val="dashed" w:sz="2" w:space="0" w:color="FFFFFF"/>
                        <w:bottom w:val="dashed" w:sz="2" w:space="0" w:color="FFFFFF"/>
                        <w:right w:val="dashed" w:sz="2" w:space="0" w:color="FFFFFF"/>
                      </w:divBdr>
                    </w:div>
                    <w:div w:id="869953412">
                      <w:marLeft w:val="0"/>
                      <w:marRight w:val="0"/>
                      <w:marTop w:val="0"/>
                      <w:marBottom w:val="0"/>
                      <w:divBdr>
                        <w:top w:val="dashed" w:sz="2" w:space="0" w:color="FFFFFF"/>
                        <w:left w:val="dashed" w:sz="2" w:space="0" w:color="FFFFFF"/>
                        <w:bottom w:val="dashed" w:sz="2" w:space="0" w:color="FFFFFF"/>
                        <w:right w:val="dashed" w:sz="2" w:space="0" w:color="FFFFFF"/>
                      </w:divBdr>
                      <w:divsChild>
                        <w:div w:id="991056467">
                          <w:marLeft w:val="0"/>
                          <w:marRight w:val="0"/>
                          <w:marTop w:val="0"/>
                          <w:marBottom w:val="0"/>
                          <w:divBdr>
                            <w:top w:val="dashed" w:sz="2" w:space="0" w:color="FFFFFF"/>
                            <w:left w:val="dashed" w:sz="2" w:space="0" w:color="FFFFFF"/>
                            <w:bottom w:val="dashed" w:sz="2" w:space="0" w:color="FFFFFF"/>
                            <w:right w:val="dashed" w:sz="2" w:space="0" w:color="FFFFFF"/>
                          </w:divBdr>
                        </w:div>
                        <w:div w:id="1333794419">
                          <w:marLeft w:val="345"/>
                          <w:marRight w:val="345"/>
                          <w:marTop w:val="60"/>
                          <w:marBottom w:val="0"/>
                          <w:divBdr>
                            <w:top w:val="single" w:sz="6" w:space="3" w:color="FFA07A"/>
                            <w:left w:val="double" w:sz="2" w:space="8" w:color="FFA07A"/>
                            <w:bottom w:val="inset" w:sz="24" w:space="3" w:color="FFB193"/>
                            <w:right w:val="inset" w:sz="24" w:space="8" w:color="FFB193"/>
                          </w:divBdr>
                          <w:divsChild>
                            <w:div w:id="1394428738">
                              <w:marLeft w:val="0"/>
                              <w:marRight w:val="0"/>
                              <w:marTop w:val="0"/>
                              <w:marBottom w:val="0"/>
                              <w:divBdr>
                                <w:top w:val="none" w:sz="0" w:space="0" w:color="auto"/>
                                <w:left w:val="none" w:sz="0" w:space="0" w:color="auto"/>
                                <w:bottom w:val="none" w:sz="0" w:space="0" w:color="auto"/>
                                <w:right w:val="none" w:sz="0" w:space="0" w:color="auto"/>
                              </w:divBdr>
                            </w:div>
                          </w:divsChild>
                        </w:div>
                        <w:div w:id="379012629">
                          <w:marLeft w:val="345"/>
                          <w:marRight w:val="345"/>
                          <w:marTop w:val="60"/>
                          <w:marBottom w:val="0"/>
                          <w:divBdr>
                            <w:top w:val="single" w:sz="6" w:space="3" w:color="FFA07A"/>
                            <w:left w:val="double" w:sz="2" w:space="8" w:color="FFA07A"/>
                            <w:bottom w:val="inset" w:sz="24" w:space="3" w:color="FFB193"/>
                            <w:right w:val="inset" w:sz="24" w:space="8" w:color="FFB193"/>
                          </w:divBdr>
                          <w:divsChild>
                            <w:div w:id="1066413570">
                              <w:marLeft w:val="0"/>
                              <w:marRight w:val="0"/>
                              <w:marTop w:val="0"/>
                              <w:marBottom w:val="0"/>
                              <w:divBdr>
                                <w:top w:val="none" w:sz="0" w:space="0" w:color="auto"/>
                                <w:left w:val="none" w:sz="0" w:space="0" w:color="auto"/>
                                <w:bottom w:val="none" w:sz="0" w:space="0" w:color="auto"/>
                                <w:right w:val="none" w:sz="0" w:space="0" w:color="auto"/>
                              </w:divBdr>
                            </w:div>
                          </w:divsChild>
                        </w:div>
                        <w:div w:id="636035103">
                          <w:marLeft w:val="0"/>
                          <w:marRight w:val="0"/>
                          <w:marTop w:val="0"/>
                          <w:marBottom w:val="0"/>
                          <w:divBdr>
                            <w:top w:val="dashed" w:sz="2" w:space="0" w:color="FFFFFF"/>
                            <w:left w:val="dashed" w:sz="2" w:space="0" w:color="FFFFFF"/>
                            <w:bottom w:val="dashed" w:sz="2" w:space="0" w:color="FFFFFF"/>
                            <w:right w:val="dashed" w:sz="2" w:space="0" w:color="FFFFFF"/>
                          </w:divBdr>
                        </w:div>
                        <w:div w:id="1766077701">
                          <w:marLeft w:val="0"/>
                          <w:marRight w:val="0"/>
                          <w:marTop w:val="0"/>
                          <w:marBottom w:val="0"/>
                          <w:divBdr>
                            <w:top w:val="dashed" w:sz="2" w:space="0" w:color="FFFFFF"/>
                            <w:left w:val="dashed" w:sz="2" w:space="0" w:color="FFFFFF"/>
                            <w:bottom w:val="dashed" w:sz="2" w:space="0" w:color="FFFFFF"/>
                            <w:right w:val="dashed" w:sz="2" w:space="0" w:color="FFFFFF"/>
                          </w:divBdr>
                        </w:div>
                        <w:div w:id="1701978867">
                          <w:marLeft w:val="0"/>
                          <w:marRight w:val="0"/>
                          <w:marTop w:val="0"/>
                          <w:marBottom w:val="0"/>
                          <w:divBdr>
                            <w:top w:val="dashed" w:sz="2" w:space="0" w:color="FFFFFF"/>
                            <w:left w:val="dashed" w:sz="2" w:space="0" w:color="FFFFFF"/>
                            <w:bottom w:val="dashed" w:sz="2" w:space="0" w:color="FFFFFF"/>
                            <w:right w:val="dashed" w:sz="2" w:space="0" w:color="FFFFFF"/>
                          </w:divBdr>
                          <w:divsChild>
                            <w:div w:id="425884588">
                              <w:marLeft w:val="0"/>
                              <w:marRight w:val="0"/>
                              <w:marTop w:val="0"/>
                              <w:marBottom w:val="0"/>
                              <w:divBdr>
                                <w:top w:val="dashed" w:sz="2" w:space="0" w:color="FFFFFF"/>
                                <w:left w:val="dashed" w:sz="2" w:space="0" w:color="FFFFFF"/>
                                <w:bottom w:val="dashed" w:sz="2" w:space="0" w:color="FFFFFF"/>
                                <w:right w:val="dashed" w:sz="2" w:space="0" w:color="FFFFFF"/>
                              </w:divBdr>
                            </w:div>
                            <w:div w:id="412705926">
                              <w:marLeft w:val="0"/>
                              <w:marRight w:val="0"/>
                              <w:marTop w:val="0"/>
                              <w:marBottom w:val="0"/>
                              <w:divBdr>
                                <w:top w:val="dashed" w:sz="2" w:space="0" w:color="FFFFFF"/>
                                <w:left w:val="dashed" w:sz="2" w:space="0" w:color="FFFFFF"/>
                                <w:bottom w:val="dashed" w:sz="2" w:space="0" w:color="FFFFFF"/>
                                <w:right w:val="dashed" w:sz="2" w:space="0" w:color="FFFFFF"/>
                              </w:divBdr>
                            </w:div>
                            <w:div w:id="332103392">
                              <w:marLeft w:val="0"/>
                              <w:marRight w:val="0"/>
                              <w:marTop w:val="0"/>
                              <w:marBottom w:val="0"/>
                              <w:divBdr>
                                <w:top w:val="dashed" w:sz="2" w:space="0" w:color="FFFFFF"/>
                                <w:left w:val="dashed" w:sz="2" w:space="0" w:color="FFFFFF"/>
                                <w:bottom w:val="dashed" w:sz="2" w:space="0" w:color="FFFFFF"/>
                                <w:right w:val="dashed" w:sz="2" w:space="0" w:color="FFFFFF"/>
                              </w:divBdr>
                            </w:div>
                            <w:div w:id="203345140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10301002">
                          <w:marLeft w:val="0"/>
                          <w:marRight w:val="0"/>
                          <w:marTop w:val="0"/>
                          <w:marBottom w:val="0"/>
                          <w:divBdr>
                            <w:top w:val="dashed" w:sz="2" w:space="0" w:color="FFFFFF"/>
                            <w:left w:val="dashed" w:sz="2" w:space="0" w:color="FFFFFF"/>
                            <w:bottom w:val="dashed" w:sz="2" w:space="0" w:color="FFFFFF"/>
                            <w:right w:val="dashed" w:sz="2" w:space="0" w:color="FFFFFF"/>
                          </w:divBdr>
                        </w:div>
                        <w:div w:id="177663731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26104840">
                      <w:marLeft w:val="0"/>
                      <w:marRight w:val="0"/>
                      <w:marTop w:val="0"/>
                      <w:marBottom w:val="0"/>
                      <w:divBdr>
                        <w:top w:val="dashed" w:sz="2" w:space="0" w:color="FFFFFF"/>
                        <w:left w:val="dashed" w:sz="2" w:space="0" w:color="FFFFFF"/>
                        <w:bottom w:val="dashed" w:sz="2" w:space="0" w:color="FFFFFF"/>
                        <w:right w:val="dashed" w:sz="2" w:space="0" w:color="FFFFFF"/>
                      </w:divBdr>
                    </w:div>
                    <w:div w:id="1582718490">
                      <w:marLeft w:val="0"/>
                      <w:marRight w:val="0"/>
                      <w:marTop w:val="0"/>
                      <w:marBottom w:val="0"/>
                      <w:divBdr>
                        <w:top w:val="dashed" w:sz="2" w:space="0" w:color="FFFFFF"/>
                        <w:left w:val="dashed" w:sz="2" w:space="0" w:color="FFFFFF"/>
                        <w:bottom w:val="dashed" w:sz="2" w:space="0" w:color="FFFFFF"/>
                        <w:right w:val="dashed" w:sz="2" w:space="0" w:color="FFFFFF"/>
                      </w:divBdr>
                      <w:divsChild>
                        <w:div w:id="92060526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26502916">
                      <w:marLeft w:val="345"/>
                      <w:marRight w:val="345"/>
                      <w:marTop w:val="60"/>
                      <w:marBottom w:val="0"/>
                      <w:divBdr>
                        <w:top w:val="single" w:sz="6" w:space="3" w:color="FFA07A"/>
                        <w:left w:val="double" w:sz="2" w:space="8" w:color="FFA07A"/>
                        <w:bottom w:val="inset" w:sz="24" w:space="3" w:color="FFB193"/>
                        <w:right w:val="inset" w:sz="24" w:space="8" w:color="FFB193"/>
                      </w:divBdr>
                      <w:divsChild>
                        <w:div w:id="542249894">
                          <w:marLeft w:val="0"/>
                          <w:marRight w:val="0"/>
                          <w:marTop w:val="0"/>
                          <w:marBottom w:val="0"/>
                          <w:divBdr>
                            <w:top w:val="none" w:sz="0" w:space="0" w:color="auto"/>
                            <w:left w:val="none" w:sz="0" w:space="0" w:color="auto"/>
                            <w:bottom w:val="none" w:sz="0" w:space="0" w:color="auto"/>
                            <w:right w:val="none" w:sz="0" w:space="0" w:color="auto"/>
                          </w:divBdr>
                        </w:div>
                      </w:divsChild>
                    </w:div>
                    <w:div w:id="1264997939">
                      <w:marLeft w:val="345"/>
                      <w:marRight w:val="345"/>
                      <w:marTop w:val="60"/>
                      <w:marBottom w:val="0"/>
                      <w:divBdr>
                        <w:top w:val="single" w:sz="6" w:space="3" w:color="FFA07A"/>
                        <w:left w:val="double" w:sz="2" w:space="8" w:color="FFA07A"/>
                        <w:bottom w:val="inset" w:sz="24" w:space="3" w:color="FFB193"/>
                        <w:right w:val="inset" w:sz="24" w:space="8" w:color="FFB193"/>
                      </w:divBdr>
                      <w:divsChild>
                        <w:div w:id="297809087">
                          <w:marLeft w:val="0"/>
                          <w:marRight w:val="0"/>
                          <w:marTop w:val="0"/>
                          <w:marBottom w:val="0"/>
                          <w:divBdr>
                            <w:top w:val="none" w:sz="0" w:space="0" w:color="auto"/>
                            <w:left w:val="none" w:sz="0" w:space="0" w:color="auto"/>
                            <w:bottom w:val="none" w:sz="0" w:space="0" w:color="auto"/>
                            <w:right w:val="none" w:sz="0" w:space="0" w:color="auto"/>
                          </w:divBdr>
                        </w:div>
                      </w:divsChild>
                    </w:div>
                    <w:div w:id="2062634748">
                      <w:marLeft w:val="345"/>
                      <w:marRight w:val="345"/>
                      <w:marTop w:val="60"/>
                      <w:marBottom w:val="0"/>
                      <w:divBdr>
                        <w:top w:val="single" w:sz="6" w:space="3" w:color="FFA07A"/>
                        <w:left w:val="double" w:sz="2" w:space="8" w:color="FFA07A"/>
                        <w:bottom w:val="inset" w:sz="24" w:space="3" w:color="FFB193"/>
                        <w:right w:val="inset" w:sz="24" w:space="8" w:color="FFB193"/>
                      </w:divBdr>
                      <w:divsChild>
                        <w:div w:id="2133551635">
                          <w:marLeft w:val="0"/>
                          <w:marRight w:val="0"/>
                          <w:marTop w:val="0"/>
                          <w:marBottom w:val="0"/>
                          <w:divBdr>
                            <w:top w:val="none" w:sz="0" w:space="0" w:color="auto"/>
                            <w:left w:val="none" w:sz="0" w:space="0" w:color="auto"/>
                            <w:bottom w:val="none" w:sz="0" w:space="0" w:color="auto"/>
                            <w:right w:val="none" w:sz="0" w:space="0" w:color="auto"/>
                          </w:divBdr>
                        </w:div>
                      </w:divsChild>
                    </w:div>
                    <w:div w:id="1507556325">
                      <w:marLeft w:val="345"/>
                      <w:marRight w:val="345"/>
                      <w:marTop w:val="60"/>
                      <w:marBottom w:val="0"/>
                      <w:divBdr>
                        <w:top w:val="single" w:sz="6" w:space="3" w:color="FFA07A"/>
                        <w:left w:val="double" w:sz="2" w:space="8" w:color="FFA07A"/>
                        <w:bottom w:val="inset" w:sz="24" w:space="3" w:color="FFB193"/>
                        <w:right w:val="inset" w:sz="24" w:space="8" w:color="FFB193"/>
                      </w:divBdr>
                      <w:divsChild>
                        <w:div w:id="683093054">
                          <w:marLeft w:val="0"/>
                          <w:marRight w:val="0"/>
                          <w:marTop w:val="0"/>
                          <w:marBottom w:val="0"/>
                          <w:divBdr>
                            <w:top w:val="none" w:sz="0" w:space="0" w:color="auto"/>
                            <w:left w:val="none" w:sz="0" w:space="0" w:color="auto"/>
                            <w:bottom w:val="none" w:sz="0" w:space="0" w:color="auto"/>
                            <w:right w:val="none" w:sz="0" w:space="0" w:color="auto"/>
                          </w:divBdr>
                        </w:div>
                      </w:divsChild>
                    </w:div>
                    <w:div w:id="1593121839">
                      <w:marLeft w:val="345"/>
                      <w:marRight w:val="345"/>
                      <w:marTop w:val="60"/>
                      <w:marBottom w:val="0"/>
                      <w:divBdr>
                        <w:top w:val="single" w:sz="6" w:space="3" w:color="FFA07A"/>
                        <w:left w:val="double" w:sz="2" w:space="8" w:color="FFA07A"/>
                        <w:bottom w:val="inset" w:sz="24" w:space="3" w:color="FFB193"/>
                        <w:right w:val="inset" w:sz="24" w:space="8" w:color="FFB193"/>
                      </w:divBdr>
                      <w:divsChild>
                        <w:div w:id="654799976">
                          <w:marLeft w:val="0"/>
                          <w:marRight w:val="0"/>
                          <w:marTop w:val="0"/>
                          <w:marBottom w:val="0"/>
                          <w:divBdr>
                            <w:top w:val="none" w:sz="0" w:space="0" w:color="auto"/>
                            <w:left w:val="none" w:sz="0" w:space="0" w:color="auto"/>
                            <w:bottom w:val="none" w:sz="0" w:space="0" w:color="auto"/>
                            <w:right w:val="none" w:sz="0" w:space="0" w:color="auto"/>
                          </w:divBdr>
                        </w:div>
                      </w:divsChild>
                    </w:div>
                    <w:div w:id="763040395">
                      <w:marLeft w:val="345"/>
                      <w:marRight w:val="345"/>
                      <w:marTop w:val="60"/>
                      <w:marBottom w:val="0"/>
                      <w:divBdr>
                        <w:top w:val="single" w:sz="6" w:space="3" w:color="FFA07A"/>
                        <w:left w:val="double" w:sz="2" w:space="8" w:color="FFA07A"/>
                        <w:bottom w:val="inset" w:sz="24" w:space="3" w:color="FFB193"/>
                        <w:right w:val="inset" w:sz="24" w:space="8" w:color="FFB193"/>
                      </w:divBdr>
                      <w:divsChild>
                        <w:div w:id="1270426872">
                          <w:marLeft w:val="0"/>
                          <w:marRight w:val="0"/>
                          <w:marTop w:val="0"/>
                          <w:marBottom w:val="0"/>
                          <w:divBdr>
                            <w:top w:val="none" w:sz="0" w:space="0" w:color="auto"/>
                            <w:left w:val="none" w:sz="0" w:space="0" w:color="auto"/>
                            <w:bottom w:val="none" w:sz="0" w:space="0" w:color="auto"/>
                            <w:right w:val="none" w:sz="0" w:space="0" w:color="auto"/>
                          </w:divBdr>
                        </w:div>
                      </w:divsChild>
                    </w:div>
                    <w:div w:id="2057194570">
                      <w:marLeft w:val="345"/>
                      <w:marRight w:val="345"/>
                      <w:marTop w:val="60"/>
                      <w:marBottom w:val="0"/>
                      <w:divBdr>
                        <w:top w:val="single" w:sz="6" w:space="3" w:color="FFA07A"/>
                        <w:left w:val="double" w:sz="2" w:space="8" w:color="FFA07A"/>
                        <w:bottom w:val="inset" w:sz="24" w:space="3" w:color="FFB193"/>
                        <w:right w:val="inset" w:sz="24" w:space="8" w:color="FFB193"/>
                      </w:divBdr>
                      <w:divsChild>
                        <w:div w:id="2037459874">
                          <w:marLeft w:val="0"/>
                          <w:marRight w:val="0"/>
                          <w:marTop w:val="0"/>
                          <w:marBottom w:val="0"/>
                          <w:divBdr>
                            <w:top w:val="none" w:sz="0" w:space="0" w:color="auto"/>
                            <w:left w:val="none" w:sz="0" w:space="0" w:color="auto"/>
                            <w:bottom w:val="none" w:sz="0" w:space="0" w:color="auto"/>
                            <w:right w:val="none" w:sz="0" w:space="0" w:color="auto"/>
                          </w:divBdr>
                        </w:div>
                      </w:divsChild>
                    </w:div>
                    <w:div w:id="959340540">
                      <w:marLeft w:val="345"/>
                      <w:marRight w:val="345"/>
                      <w:marTop w:val="60"/>
                      <w:marBottom w:val="0"/>
                      <w:divBdr>
                        <w:top w:val="single" w:sz="6" w:space="3" w:color="FFA07A"/>
                        <w:left w:val="double" w:sz="2" w:space="8" w:color="FFA07A"/>
                        <w:bottom w:val="inset" w:sz="24" w:space="3" w:color="FFB193"/>
                        <w:right w:val="inset" w:sz="24" w:space="8" w:color="FFB193"/>
                      </w:divBdr>
                      <w:divsChild>
                        <w:div w:id="1144661139">
                          <w:marLeft w:val="0"/>
                          <w:marRight w:val="0"/>
                          <w:marTop w:val="0"/>
                          <w:marBottom w:val="0"/>
                          <w:divBdr>
                            <w:top w:val="none" w:sz="0" w:space="0" w:color="auto"/>
                            <w:left w:val="none" w:sz="0" w:space="0" w:color="auto"/>
                            <w:bottom w:val="none" w:sz="0" w:space="0" w:color="auto"/>
                            <w:right w:val="none" w:sz="0" w:space="0" w:color="auto"/>
                          </w:divBdr>
                        </w:div>
                      </w:divsChild>
                    </w:div>
                    <w:div w:id="663703093">
                      <w:marLeft w:val="345"/>
                      <w:marRight w:val="345"/>
                      <w:marTop w:val="60"/>
                      <w:marBottom w:val="0"/>
                      <w:divBdr>
                        <w:top w:val="single" w:sz="6" w:space="3" w:color="FFA07A"/>
                        <w:left w:val="double" w:sz="2" w:space="8" w:color="FFA07A"/>
                        <w:bottom w:val="inset" w:sz="24" w:space="3" w:color="FFB193"/>
                        <w:right w:val="inset" w:sz="24" w:space="8" w:color="FFB193"/>
                      </w:divBdr>
                      <w:divsChild>
                        <w:div w:id="2070765666">
                          <w:marLeft w:val="0"/>
                          <w:marRight w:val="0"/>
                          <w:marTop w:val="0"/>
                          <w:marBottom w:val="0"/>
                          <w:divBdr>
                            <w:top w:val="none" w:sz="0" w:space="0" w:color="auto"/>
                            <w:left w:val="none" w:sz="0" w:space="0" w:color="auto"/>
                            <w:bottom w:val="none" w:sz="0" w:space="0" w:color="auto"/>
                            <w:right w:val="none" w:sz="0" w:space="0" w:color="auto"/>
                          </w:divBdr>
                        </w:div>
                      </w:divsChild>
                    </w:div>
                    <w:div w:id="1332684623">
                      <w:marLeft w:val="345"/>
                      <w:marRight w:val="345"/>
                      <w:marTop w:val="60"/>
                      <w:marBottom w:val="0"/>
                      <w:divBdr>
                        <w:top w:val="single" w:sz="6" w:space="3" w:color="FFA07A"/>
                        <w:left w:val="double" w:sz="2" w:space="8" w:color="FFA07A"/>
                        <w:bottom w:val="inset" w:sz="24" w:space="3" w:color="FFB193"/>
                        <w:right w:val="inset" w:sz="24" w:space="8" w:color="FFB193"/>
                      </w:divBdr>
                      <w:divsChild>
                        <w:div w:id="1920796104">
                          <w:marLeft w:val="0"/>
                          <w:marRight w:val="0"/>
                          <w:marTop w:val="0"/>
                          <w:marBottom w:val="0"/>
                          <w:divBdr>
                            <w:top w:val="none" w:sz="0" w:space="0" w:color="auto"/>
                            <w:left w:val="none" w:sz="0" w:space="0" w:color="auto"/>
                            <w:bottom w:val="none" w:sz="0" w:space="0" w:color="auto"/>
                            <w:right w:val="none" w:sz="0" w:space="0" w:color="auto"/>
                          </w:divBdr>
                        </w:div>
                      </w:divsChild>
                    </w:div>
                    <w:div w:id="103883763">
                      <w:marLeft w:val="0"/>
                      <w:marRight w:val="0"/>
                      <w:marTop w:val="0"/>
                      <w:marBottom w:val="0"/>
                      <w:divBdr>
                        <w:top w:val="dashed" w:sz="2" w:space="0" w:color="FFFFFF"/>
                        <w:left w:val="dashed" w:sz="2" w:space="0" w:color="FFFFFF"/>
                        <w:bottom w:val="dashed" w:sz="2" w:space="0" w:color="FFFFFF"/>
                        <w:right w:val="dashed" w:sz="2" w:space="0" w:color="FFFFFF"/>
                      </w:divBdr>
                    </w:div>
                    <w:div w:id="1746802476">
                      <w:marLeft w:val="0"/>
                      <w:marRight w:val="0"/>
                      <w:marTop w:val="0"/>
                      <w:marBottom w:val="0"/>
                      <w:divBdr>
                        <w:top w:val="dashed" w:sz="2" w:space="0" w:color="FFFFFF"/>
                        <w:left w:val="dashed" w:sz="2" w:space="0" w:color="FFFFFF"/>
                        <w:bottom w:val="dashed" w:sz="2" w:space="0" w:color="FFFFFF"/>
                        <w:right w:val="dashed" w:sz="2" w:space="0" w:color="FFFFFF"/>
                      </w:divBdr>
                      <w:divsChild>
                        <w:div w:id="591550619">
                          <w:marLeft w:val="0"/>
                          <w:marRight w:val="0"/>
                          <w:marTop w:val="0"/>
                          <w:marBottom w:val="0"/>
                          <w:divBdr>
                            <w:top w:val="dashed" w:sz="2" w:space="0" w:color="FFFFFF"/>
                            <w:left w:val="dashed" w:sz="2" w:space="0" w:color="FFFFFF"/>
                            <w:bottom w:val="dashed" w:sz="2" w:space="0" w:color="FFFFFF"/>
                            <w:right w:val="dashed" w:sz="2" w:space="0" w:color="FFFFFF"/>
                          </w:divBdr>
                        </w:div>
                        <w:div w:id="161647484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2014013">
                      <w:marLeft w:val="345"/>
                      <w:marRight w:val="345"/>
                      <w:marTop w:val="60"/>
                      <w:marBottom w:val="0"/>
                      <w:divBdr>
                        <w:top w:val="single" w:sz="6" w:space="3" w:color="FFA07A"/>
                        <w:left w:val="double" w:sz="2" w:space="8" w:color="FFA07A"/>
                        <w:bottom w:val="inset" w:sz="24" w:space="3" w:color="FFB193"/>
                        <w:right w:val="inset" w:sz="24" w:space="8" w:color="FFB193"/>
                      </w:divBdr>
                      <w:divsChild>
                        <w:div w:id="1992362632">
                          <w:marLeft w:val="0"/>
                          <w:marRight w:val="0"/>
                          <w:marTop w:val="0"/>
                          <w:marBottom w:val="0"/>
                          <w:divBdr>
                            <w:top w:val="none" w:sz="0" w:space="0" w:color="auto"/>
                            <w:left w:val="none" w:sz="0" w:space="0" w:color="auto"/>
                            <w:bottom w:val="none" w:sz="0" w:space="0" w:color="auto"/>
                            <w:right w:val="none" w:sz="0" w:space="0" w:color="auto"/>
                          </w:divBdr>
                        </w:div>
                      </w:divsChild>
                    </w:div>
                    <w:div w:id="729109567">
                      <w:marLeft w:val="345"/>
                      <w:marRight w:val="345"/>
                      <w:marTop w:val="60"/>
                      <w:marBottom w:val="0"/>
                      <w:divBdr>
                        <w:top w:val="single" w:sz="6" w:space="3" w:color="FFA07A"/>
                        <w:left w:val="double" w:sz="2" w:space="8" w:color="FFA07A"/>
                        <w:bottom w:val="inset" w:sz="24" w:space="3" w:color="FFB193"/>
                        <w:right w:val="inset" w:sz="24" w:space="8" w:color="FFB193"/>
                      </w:divBdr>
                      <w:divsChild>
                        <w:div w:id="1144543186">
                          <w:marLeft w:val="0"/>
                          <w:marRight w:val="0"/>
                          <w:marTop w:val="0"/>
                          <w:marBottom w:val="0"/>
                          <w:divBdr>
                            <w:top w:val="none" w:sz="0" w:space="0" w:color="auto"/>
                            <w:left w:val="none" w:sz="0" w:space="0" w:color="auto"/>
                            <w:bottom w:val="none" w:sz="0" w:space="0" w:color="auto"/>
                            <w:right w:val="none" w:sz="0" w:space="0" w:color="auto"/>
                          </w:divBdr>
                        </w:div>
                      </w:divsChild>
                    </w:div>
                    <w:div w:id="493566539">
                      <w:marLeft w:val="0"/>
                      <w:marRight w:val="0"/>
                      <w:marTop w:val="0"/>
                      <w:marBottom w:val="0"/>
                      <w:divBdr>
                        <w:top w:val="dashed" w:sz="2" w:space="0" w:color="FFFFFF"/>
                        <w:left w:val="dashed" w:sz="2" w:space="0" w:color="FFFFFF"/>
                        <w:bottom w:val="dashed" w:sz="2" w:space="0" w:color="FFFFFF"/>
                        <w:right w:val="dashed" w:sz="2" w:space="0" w:color="FFFFFF"/>
                      </w:divBdr>
                    </w:div>
                    <w:div w:id="464394980">
                      <w:marLeft w:val="0"/>
                      <w:marRight w:val="0"/>
                      <w:marTop w:val="0"/>
                      <w:marBottom w:val="0"/>
                      <w:divBdr>
                        <w:top w:val="dashed" w:sz="2" w:space="0" w:color="FFFFFF"/>
                        <w:left w:val="dashed" w:sz="2" w:space="0" w:color="FFFFFF"/>
                        <w:bottom w:val="dashed" w:sz="2" w:space="0" w:color="FFFFFF"/>
                        <w:right w:val="dashed" w:sz="2" w:space="0" w:color="FFFFFF"/>
                      </w:divBdr>
                      <w:divsChild>
                        <w:div w:id="1848595695">
                          <w:marLeft w:val="0"/>
                          <w:marRight w:val="0"/>
                          <w:marTop w:val="0"/>
                          <w:marBottom w:val="0"/>
                          <w:divBdr>
                            <w:top w:val="dashed" w:sz="2" w:space="0" w:color="FFFFFF"/>
                            <w:left w:val="dashed" w:sz="2" w:space="0" w:color="FFFFFF"/>
                            <w:bottom w:val="dashed" w:sz="2" w:space="0" w:color="FFFFFF"/>
                            <w:right w:val="dashed" w:sz="2" w:space="0" w:color="FFFFFF"/>
                          </w:divBdr>
                        </w:div>
                        <w:div w:id="1839346200">
                          <w:marLeft w:val="0"/>
                          <w:marRight w:val="0"/>
                          <w:marTop w:val="0"/>
                          <w:marBottom w:val="0"/>
                          <w:divBdr>
                            <w:top w:val="dashed" w:sz="2" w:space="0" w:color="FFFFFF"/>
                            <w:left w:val="dashed" w:sz="2" w:space="0" w:color="FFFFFF"/>
                            <w:bottom w:val="dashed" w:sz="2" w:space="0" w:color="FFFFFF"/>
                            <w:right w:val="dashed" w:sz="2" w:space="0" w:color="FFFFFF"/>
                          </w:divBdr>
                        </w:div>
                        <w:div w:id="147733272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09471700">
                      <w:marLeft w:val="345"/>
                      <w:marRight w:val="345"/>
                      <w:marTop w:val="60"/>
                      <w:marBottom w:val="0"/>
                      <w:divBdr>
                        <w:top w:val="single" w:sz="6" w:space="3" w:color="FFA07A"/>
                        <w:left w:val="double" w:sz="2" w:space="8" w:color="FFA07A"/>
                        <w:bottom w:val="inset" w:sz="24" w:space="3" w:color="FFB193"/>
                        <w:right w:val="inset" w:sz="24" w:space="8" w:color="FFB193"/>
                      </w:divBdr>
                      <w:divsChild>
                        <w:div w:id="604771963">
                          <w:marLeft w:val="0"/>
                          <w:marRight w:val="0"/>
                          <w:marTop w:val="0"/>
                          <w:marBottom w:val="0"/>
                          <w:divBdr>
                            <w:top w:val="none" w:sz="0" w:space="0" w:color="auto"/>
                            <w:left w:val="none" w:sz="0" w:space="0" w:color="auto"/>
                            <w:bottom w:val="none" w:sz="0" w:space="0" w:color="auto"/>
                            <w:right w:val="none" w:sz="0" w:space="0" w:color="auto"/>
                          </w:divBdr>
                        </w:div>
                      </w:divsChild>
                    </w:div>
                    <w:div w:id="288324278">
                      <w:marLeft w:val="345"/>
                      <w:marRight w:val="345"/>
                      <w:marTop w:val="60"/>
                      <w:marBottom w:val="0"/>
                      <w:divBdr>
                        <w:top w:val="single" w:sz="6" w:space="3" w:color="FFA07A"/>
                        <w:left w:val="double" w:sz="2" w:space="8" w:color="FFA07A"/>
                        <w:bottom w:val="inset" w:sz="24" w:space="3" w:color="FFB193"/>
                        <w:right w:val="inset" w:sz="24" w:space="8" w:color="FFB193"/>
                      </w:divBdr>
                      <w:divsChild>
                        <w:div w:id="1604067454">
                          <w:marLeft w:val="0"/>
                          <w:marRight w:val="0"/>
                          <w:marTop w:val="0"/>
                          <w:marBottom w:val="0"/>
                          <w:divBdr>
                            <w:top w:val="none" w:sz="0" w:space="0" w:color="auto"/>
                            <w:left w:val="none" w:sz="0" w:space="0" w:color="auto"/>
                            <w:bottom w:val="none" w:sz="0" w:space="0" w:color="auto"/>
                            <w:right w:val="none" w:sz="0" w:space="0" w:color="auto"/>
                          </w:divBdr>
                        </w:div>
                      </w:divsChild>
                    </w:div>
                    <w:div w:id="1249080404">
                      <w:marLeft w:val="345"/>
                      <w:marRight w:val="345"/>
                      <w:marTop w:val="60"/>
                      <w:marBottom w:val="0"/>
                      <w:divBdr>
                        <w:top w:val="single" w:sz="6" w:space="3" w:color="FFA07A"/>
                        <w:left w:val="double" w:sz="2" w:space="8" w:color="FFA07A"/>
                        <w:bottom w:val="inset" w:sz="24" w:space="3" w:color="FFB193"/>
                        <w:right w:val="inset" w:sz="24" w:space="8" w:color="FFB193"/>
                      </w:divBdr>
                      <w:divsChild>
                        <w:div w:id="1210997211">
                          <w:marLeft w:val="0"/>
                          <w:marRight w:val="0"/>
                          <w:marTop w:val="0"/>
                          <w:marBottom w:val="0"/>
                          <w:divBdr>
                            <w:top w:val="none" w:sz="0" w:space="0" w:color="auto"/>
                            <w:left w:val="none" w:sz="0" w:space="0" w:color="auto"/>
                            <w:bottom w:val="none" w:sz="0" w:space="0" w:color="auto"/>
                            <w:right w:val="none" w:sz="0" w:space="0" w:color="auto"/>
                          </w:divBdr>
                        </w:div>
                      </w:divsChild>
                    </w:div>
                    <w:div w:id="28919083">
                      <w:marLeft w:val="345"/>
                      <w:marRight w:val="345"/>
                      <w:marTop w:val="60"/>
                      <w:marBottom w:val="0"/>
                      <w:divBdr>
                        <w:top w:val="single" w:sz="6" w:space="3" w:color="FFA07A"/>
                        <w:left w:val="double" w:sz="2" w:space="8" w:color="FFA07A"/>
                        <w:bottom w:val="inset" w:sz="24" w:space="3" w:color="FFB193"/>
                        <w:right w:val="inset" w:sz="24" w:space="8" w:color="FFB193"/>
                      </w:divBdr>
                      <w:divsChild>
                        <w:div w:id="1521432426">
                          <w:marLeft w:val="0"/>
                          <w:marRight w:val="0"/>
                          <w:marTop w:val="0"/>
                          <w:marBottom w:val="0"/>
                          <w:divBdr>
                            <w:top w:val="none" w:sz="0" w:space="0" w:color="auto"/>
                            <w:left w:val="none" w:sz="0" w:space="0" w:color="auto"/>
                            <w:bottom w:val="none" w:sz="0" w:space="0" w:color="auto"/>
                            <w:right w:val="none" w:sz="0" w:space="0" w:color="auto"/>
                          </w:divBdr>
                        </w:div>
                      </w:divsChild>
                    </w:div>
                    <w:div w:id="598874452">
                      <w:marLeft w:val="0"/>
                      <w:marRight w:val="0"/>
                      <w:marTop w:val="0"/>
                      <w:marBottom w:val="0"/>
                      <w:divBdr>
                        <w:top w:val="dashed" w:sz="2" w:space="0" w:color="FFFFFF"/>
                        <w:left w:val="dashed" w:sz="2" w:space="0" w:color="FFFFFF"/>
                        <w:bottom w:val="dashed" w:sz="2" w:space="0" w:color="FFFFFF"/>
                        <w:right w:val="dashed" w:sz="2" w:space="0" w:color="FFFFFF"/>
                      </w:divBdr>
                    </w:div>
                    <w:div w:id="1310786403">
                      <w:marLeft w:val="0"/>
                      <w:marRight w:val="0"/>
                      <w:marTop w:val="0"/>
                      <w:marBottom w:val="0"/>
                      <w:divBdr>
                        <w:top w:val="dashed" w:sz="2" w:space="0" w:color="FFFFFF"/>
                        <w:left w:val="dashed" w:sz="2" w:space="0" w:color="FFFFFF"/>
                        <w:bottom w:val="dashed" w:sz="2" w:space="0" w:color="FFFFFF"/>
                        <w:right w:val="dashed" w:sz="2" w:space="0" w:color="FFFFFF"/>
                      </w:divBdr>
                      <w:divsChild>
                        <w:div w:id="79498129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63546773">
                      <w:marLeft w:val="0"/>
                      <w:marRight w:val="0"/>
                      <w:marTop w:val="0"/>
                      <w:marBottom w:val="0"/>
                      <w:divBdr>
                        <w:top w:val="dashed" w:sz="2" w:space="0" w:color="FFFFFF"/>
                        <w:left w:val="dashed" w:sz="2" w:space="0" w:color="FFFFFF"/>
                        <w:bottom w:val="dashed" w:sz="2" w:space="0" w:color="FFFFFF"/>
                        <w:right w:val="dashed" w:sz="2" w:space="0" w:color="FFFFFF"/>
                      </w:divBdr>
                    </w:div>
                    <w:div w:id="320500874">
                      <w:marLeft w:val="0"/>
                      <w:marRight w:val="0"/>
                      <w:marTop w:val="0"/>
                      <w:marBottom w:val="0"/>
                      <w:divBdr>
                        <w:top w:val="dashed" w:sz="2" w:space="0" w:color="FFFFFF"/>
                        <w:left w:val="dashed" w:sz="2" w:space="0" w:color="FFFFFF"/>
                        <w:bottom w:val="dashed" w:sz="2" w:space="0" w:color="FFFFFF"/>
                        <w:right w:val="dashed" w:sz="2" w:space="0" w:color="FFFFFF"/>
                      </w:divBdr>
                      <w:divsChild>
                        <w:div w:id="72699732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92075137">
                      <w:marLeft w:val="345"/>
                      <w:marRight w:val="345"/>
                      <w:marTop w:val="60"/>
                      <w:marBottom w:val="0"/>
                      <w:divBdr>
                        <w:top w:val="single" w:sz="6" w:space="3" w:color="FFA07A"/>
                        <w:left w:val="double" w:sz="2" w:space="8" w:color="FFA07A"/>
                        <w:bottom w:val="inset" w:sz="24" w:space="3" w:color="FFB193"/>
                        <w:right w:val="inset" w:sz="24" w:space="8" w:color="FFB193"/>
                      </w:divBdr>
                      <w:divsChild>
                        <w:div w:id="1917278757">
                          <w:marLeft w:val="0"/>
                          <w:marRight w:val="0"/>
                          <w:marTop w:val="0"/>
                          <w:marBottom w:val="0"/>
                          <w:divBdr>
                            <w:top w:val="none" w:sz="0" w:space="0" w:color="auto"/>
                            <w:left w:val="none" w:sz="0" w:space="0" w:color="auto"/>
                            <w:bottom w:val="none" w:sz="0" w:space="0" w:color="auto"/>
                            <w:right w:val="none" w:sz="0" w:space="0" w:color="auto"/>
                          </w:divBdr>
                        </w:div>
                      </w:divsChild>
                    </w:div>
                    <w:div w:id="1536652449">
                      <w:marLeft w:val="0"/>
                      <w:marRight w:val="0"/>
                      <w:marTop w:val="0"/>
                      <w:marBottom w:val="0"/>
                      <w:divBdr>
                        <w:top w:val="dashed" w:sz="2" w:space="0" w:color="FFFFFF"/>
                        <w:left w:val="dashed" w:sz="2" w:space="0" w:color="FFFFFF"/>
                        <w:bottom w:val="dashed" w:sz="2" w:space="0" w:color="FFFFFF"/>
                        <w:right w:val="dashed" w:sz="2" w:space="0" w:color="FFFFFF"/>
                      </w:divBdr>
                    </w:div>
                    <w:div w:id="122314889">
                      <w:marLeft w:val="0"/>
                      <w:marRight w:val="0"/>
                      <w:marTop w:val="0"/>
                      <w:marBottom w:val="0"/>
                      <w:divBdr>
                        <w:top w:val="dashed" w:sz="2" w:space="0" w:color="FFFFFF"/>
                        <w:left w:val="dashed" w:sz="2" w:space="0" w:color="FFFFFF"/>
                        <w:bottom w:val="dashed" w:sz="2" w:space="0" w:color="FFFFFF"/>
                        <w:right w:val="dashed" w:sz="2" w:space="0" w:color="FFFFFF"/>
                      </w:divBdr>
                      <w:divsChild>
                        <w:div w:id="1977179990">
                          <w:marLeft w:val="0"/>
                          <w:marRight w:val="0"/>
                          <w:marTop w:val="0"/>
                          <w:marBottom w:val="0"/>
                          <w:divBdr>
                            <w:top w:val="dashed" w:sz="2" w:space="0" w:color="FFFFFF"/>
                            <w:left w:val="dashed" w:sz="2" w:space="0" w:color="FFFFFF"/>
                            <w:bottom w:val="dashed" w:sz="2" w:space="0" w:color="FFFFFF"/>
                            <w:right w:val="dashed" w:sz="2" w:space="0" w:color="FFFFFF"/>
                          </w:divBdr>
                        </w:div>
                        <w:div w:id="11444407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1293516">
                      <w:marLeft w:val="345"/>
                      <w:marRight w:val="345"/>
                      <w:marTop w:val="60"/>
                      <w:marBottom w:val="0"/>
                      <w:divBdr>
                        <w:top w:val="single" w:sz="6" w:space="3" w:color="FFA07A"/>
                        <w:left w:val="double" w:sz="2" w:space="8" w:color="FFA07A"/>
                        <w:bottom w:val="inset" w:sz="24" w:space="3" w:color="FFB193"/>
                        <w:right w:val="inset" w:sz="24" w:space="8" w:color="FFB193"/>
                      </w:divBdr>
                      <w:divsChild>
                        <w:div w:id="180703821">
                          <w:marLeft w:val="0"/>
                          <w:marRight w:val="0"/>
                          <w:marTop w:val="0"/>
                          <w:marBottom w:val="0"/>
                          <w:divBdr>
                            <w:top w:val="none" w:sz="0" w:space="0" w:color="auto"/>
                            <w:left w:val="none" w:sz="0" w:space="0" w:color="auto"/>
                            <w:bottom w:val="none" w:sz="0" w:space="0" w:color="auto"/>
                            <w:right w:val="none" w:sz="0" w:space="0" w:color="auto"/>
                          </w:divBdr>
                        </w:div>
                      </w:divsChild>
                    </w:div>
                    <w:div w:id="1172909104">
                      <w:marLeft w:val="345"/>
                      <w:marRight w:val="345"/>
                      <w:marTop w:val="60"/>
                      <w:marBottom w:val="0"/>
                      <w:divBdr>
                        <w:top w:val="single" w:sz="6" w:space="3" w:color="FFA07A"/>
                        <w:left w:val="double" w:sz="2" w:space="8" w:color="FFA07A"/>
                        <w:bottom w:val="inset" w:sz="24" w:space="3" w:color="FFB193"/>
                        <w:right w:val="inset" w:sz="24" w:space="8" w:color="FFB193"/>
                      </w:divBdr>
                      <w:divsChild>
                        <w:div w:id="698825053">
                          <w:marLeft w:val="0"/>
                          <w:marRight w:val="0"/>
                          <w:marTop w:val="0"/>
                          <w:marBottom w:val="0"/>
                          <w:divBdr>
                            <w:top w:val="none" w:sz="0" w:space="0" w:color="auto"/>
                            <w:left w:val="none" w:sz="0" w:space="0" w:color="auto"/>
                            <w:bottom w:val="none" w:sz="0" w:space="0" w:color="auto"/>
                            <w:right w:val="none" w:sz="0" w:space="0" w:color="auto"/>
                          </w:divBdr>
                        </w:div>
                      </w:divsChild>
                    </w:div>
                    <w:div w:id="1279264897">
                      <w:marLeft w:val="0"/>
                      <w:marRight w:val="0"/>
                      <w:marTop w:val="0"/>
                      <w:marBottom w:val="0"/>
                      <w:divBdr>
                        <w:top w:val="dashed" w:sz="2" w:space="0" w:color="FFFFFF"/>
                        <w:left w:val="dashed" w:sz="2" w:space="0" w:color="FFFFFF"/>
                        <w:bottom w:val="dashed" w:sz="2" w:space="0" w:color="FFFFFF"/>
                        <w:right w:val="dashed" w:sz="2" w:space="0" w:color="FFFFFF"/>
                      </w:divBdr>
                    </w:div>
                    <w:div w:id="1707876005">
                      <w:marLeft w:val="0"/>
                      <w:marRight w:val="0"/>
                      <w:marTop w:val="0"/>
                      <w:marBottom w:val="0"/>
                      <w:divBdr>
                        <w:top w:val="dashed" w:sz="2" w:space="0" w:color="FFFFFF"/>
                        <w:left w:val="dashed" w:sz="2" w:space="0" w:color="FFFFFF"/>
                        <w:bottom w:val="dashed" w:sz="2" w:space="0" w:color="FFFFFF"/>
                        <w:right w:val="dashed" w:sz="2" w:space="0" w:color="FFFFFF"/>
                      </w:divBdr>
                      <w:divsChild>
                        <w:div w:id="146573761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12929459">
                      <w:marLeft w:val="345"/>
                      <w:marRight w:val="345"/>
                      <w:marTop w:val="60"/>
                      <w:marBottom w:val="0"/>
                      <w:divBdr>
                        <w:top w:val="single" w:sz="6" w:space="3" w:color="FFA07A"/>
                        <w:left w:val="double" w:sz="2" w:space="8" w:color="FFA07A"/>
                        <w:bottom w:val="inset" w:sz="24" w:space="3" w:color="FFB193"/>
                        <w:right w:val="inset" w:sz="24" w:space="8" w:color="FFB193"/>
                      </w:divBdr>
                      <w:divsChild>
                        <w:div w:id="55227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377347">
                  <w:marLeft w:val="0"/>
                  <w:marRight w:val="0"/>
                  <w:marTop w:val="0"/>
                  <w:marBottom w:val="0"/>
                  <w:divBdr>
                    <w:top w:val="dashed" w:sz="2" w:space="0" w:color="FFFFFF"/>
                    <w:left w:val="dashed" w:sz="2" w:space="0" w:color="FFFFFF"/>
                    <w:bottom w:val="dashed" w:sz="2" w:space="0" w:color="FFFFFF"/>
                    <w:right w:val="dashed" w:sz="2" w:space="0" w:color="FFFFFF"/>
                  </w:divBdr>
                </w:div>
                <w:div w:id="70124066">
                  <w:marLeft w:val="0"/>
                  <w:marRight w:val="0"/>
                  <w:marTop w:val="0"/>
                  <w:marBottom w:val="0"/>
                  <w:divBdr>
                    <w:top w:val="dashed" w:sz="2" w:space="0" w:color="FFFFFF"/>
                    <w:left w:val="dashed" w:sz="2" w:space="0" w:color="FFFFFF"/>
                    <w:bottom w:val="dashed" w:sz="2" w:space="0" w:color="FFFFFF"/>
                    <w:right w:val="dashed" w:sz="2" w:space="0" w:color="FFFFFF"/>
                  </w:divBdr>
                  <w:divsChild>
                    <w:div w:id="2000574991">
                      <w:marLeft w:val="0"/>
                      <w:marRight w:val="0"/>
                      <w:marTop w:val="0"/>
                      <w:marBottom w:val="0"/>
                      <w:divBdr>
                        <w:top w:val="dashed" w:sz="2" w:space="0" w:color="FFFFFF"/>
                        <w:left w:val="dashed" w:sz="2" w:space="0" w:color="FFFFFF"/>
                        <w:bottom w:val="dashed" w:sz="2" w:space="0" w:color="FFFFFF"/>
                        <w:right w:val="dashed" w:sz="2" w:space="0" w:color="FFFFFF"/>
                      </w:divBdr>
                    </w:div>
                    <w:div w:id="1820607570">
                      <w:marLeft w:val="0"/>
                      <w:marRight w:val="0"/>
                      <w:marTop w:val="0"/>
                      <w:marBottom w:val="0"/>
                      <w:divBdr>
                        <w:top w:val="dashed" w:sz="2" w:space="0" w:color="FFFFFF"/>
                        <w:left w:val="dashed" w:sz="2" w:space="0" w:color="FFFFFF"/>
                        <w:bottom w:val="dashed" w:sz="2" w:space="0" w:color="FFFFFF"/>
                        <w:right w:val="dashed" w:sz="2" w:space="0" w:color="FFFFFF"/>
                      </w:divBdr>
                      <w:divsChild>
                        <w:div w:id="493570286">
                          <w:marLeft w:val="0"/>
                          <w:marRight w:val="0"/>
                          <w:marTop w:val="0"/>
                          <w:marBottom w:val="0"/>
                          <w:divBdr>
                            <w:top w:val="none" w:sz="0" w:space="0" w:color="auto"/>
                            <w:left w:val="none" w:sz="0" w:space="0" w:color="auto"/>
                            <w:bottom w:val="none" w:sz="0" w:space="0" w:color="auto"/>
                            <w:right w:val="none" w:sz="0" w:space="0" w:color="auto"/>
                          </w:divBdr>
                        </w:div>
                        <w:div w:id="54741682">
                          <w:marLeft w:val="0"/>
                          <w:marRight w:val="0"/>
                          <w:marTop w:val="0"/>
                          <w:marBottom w:val="0"/>
                          <w:divBdr>
                            <w:top w:val="none" w:sz="0" w:space="0" w:color="auto"/>
                            <w:left w:val="none" w:sz="0" w:space="0" w:color="auto"/>
                            <w:bottom w:val="none" w:sz="0" w:space="0" w:color="auto"/>
                            <w:right w:val="none" w:sz="0" w:space="0" w:color="auto"/>
                          </w:divBdr>
                        </w:div>
                        <w:div w:id="620888872">
                          <w:marLeft w:val="0"/>
                          <w:marRight w:val="0"/>
                          <w:marTop w:val="0"/>
                          <w:marBottom w:val="0"/>
                          <w:divBdr>
                            <w:top w:val="dashed" w:sz="2" w:space="0" w:color="FFFFFF"/>
                            <w:left w:val="dashed" w:sz="2" w:space="0" w:color="FFFFFF"/>
                            <w:bottom w:val="dashed" w:sz="2" w:space="0" w:color="FFFFFF"/>
                            <w:right w:val="dashed" w:sz="2" w:space="0" w:color="FFFFFF"/>
                          </w:divBdr>
                        </w:div>
                        <w:div w:id="570778291">
                          <w:marLeft w:val="0"/>
                          <w:marRight w:val="0"/>
                          <w:marTop w:val="0"/>
                          <w:marBottom w:val="0"/>
                          <w:divBdr>
                            <w:top w:val="dashed" w:sz="2" w:space="0" w:color="FFFFFF"/>
                            <w:left w:val="dashed" w:sz="2" w:space="0" w:color="FFFFFF"/>
                            <w:bottom w:val="dashed" w:sz="2" w:space="0" w:color="FFFFFF"/>
                            <w:right w:val="dashed" w:sz="2" w:space="0" w:color="FFFFFF"/>
                          </w:divBdr>
                        </w:div>
                        <w:div w:id="94598267">
                          <w:marLeft w:val="0"/>
                          <w:marRight w:val="0"/>
                          <w:marTop w:val="0"/>
                          <w:marBottom w:val="0"/>
                          <w:divBdr>
                            <w:top w:val="dashed" w:sz="2" w:space="0" w:color="FFFFFF"/>
                            <w:left w:val="dashed" w:sz="2" w:space="0" w:color="FFFFFF"/>
                            <w:bottom w:val="dashed" w:sz="2" w:space="0" w:color="FFFFFF"/>
                            <w:right w:val="dashed" w:sz="2" w:space="0" w:color="FFFFFF"/>
                          </w:divBdr>
                        </w:div>
                        <w:div w:id="1015379088">
                          <w:marLeft w:val="0"/>
                          <w:marRight w:val="0"/>
                          <w:marTop w:val="0"/>
                          <w:marBottom w:val="0"/>
                          <w:divBdr>
                            <w:top w:val="none" w:sz="0" w:space="0" w:color="auto"/>
                            <w:left w:val="none" w:sz="0" w:space="0" w:color="auto"/>
                            <w:bottom w:val="none" w:sz="0" w:space="0" w:color="auto"/>
                            <w:right w:val="none" w:sz="0" w:space="0" w:color="auto"/>
                          </w:divBdr>
                        </w:div>
                        <w:div w:id="1602831162">
                          <w:marLeft w:val="0"/>
                          <w:marRight w:val="0"/>
                          <w:marTop w:val="0"/>
                          <w:marBottom w:val="0"/>
                          <w:divBdr>
                            <w:top w:val="dashed" w:sz="2" w:space="0" w:color="FFFFFF"/>
                            <w:left w:val="dashed" w:sz="2" w:space="0" w:color="FFFFFF"/>
                            <w:bottom w:val="dashed" w:sz="2" w:space="0" w:color="FFFFFF"/>
                            <w:right w:val="dashed" w:sz="2" w:space="0" w:color="FFFFFF"/>
                          </w:divBdr>
                        </w:div>
                        <w:div w:id="726955274">
                          <w:marLeft w:val="0"/>
                          <w:marRight w:val="0"/>
                          <w:marTop w:val="0"/>
                          <w:marBottom w:val="0"/>
                          <w:divBdr>
                            <w:top w:val="none" w:sz="0" w:space="0" w:color="auto"/>
                            <w:left w:val="none" w:sz="0" w:space="0" w:color="auto"/>
                            <w:bottom w:val="none" w:sz="0" w:space="0" w:color="auto"/>
                            <w:right w:val="none" w:sz="0" w:space="0" w:color="auto"/>
                          </w:divBdr>
                        </w:div>
                        <w:div w:id="64509265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86877712">
                      <w:marLeft w:val="0"/>
                      <w:marRight w:val="0"/>
                      <w:marTop w:val="0"/>
                      <w:marBottom w:val="0"/>
                      <w:divBdr>
                        <w:top w:val="dashed" w:sz="2" w:space="0" w:color="FFFFFF"/>
                        <w:left w:val="dashed" w:sz="2" w:space="0" w:color="FFFFFF"/>
                        <w:bottom w:val="dashed" w:sz="2" w:space="0" w:color="FFFFFF"/>
                        <w:right w:val="dashed" w:sz="2" w:space="0" w:color="FFFFFF"/>
                      </w:divBdr>
                    </w:div>
                    <w:div w:id="103506265">
                      <w:marLeft w:val="0"/>
                      <w:marRight w:val="0"/>
                      <w:marTop w:val="0"/>
                      <w:marBottom w:val="0"/>
                      <w:divBdr>
                        <w:top w:val="dashed" w:sz="2" w:space="0" w:color="FFFFFF"/>
                        <w:left w:val="dashed" w:sz="2" w:space="0" w:color="FFFFFF"/>
                        <w:bottom w:val="dashed" w:sz="2" w:space="0" w:color="FFFFFF"/>
                        <w:right w:val="dashed" w:sz="2" w:space="0" w:color="FFFFFF"/>
                      </w:divBdr>
                      <w:divsChild>
                        <w:div w:id="443690267">
                          <w:marLeft w:val="0"/>
                          <w:marRight w:val="0"/>
                          <w:marTop w:val="0"/>
                          <w:marBottom w:val="0"/>
                          <w:divBdr>
                            <w:top w:val="dashed" w:sz="2" w:space="0" w:color="FFFFFF"/>
                            <w:left w:val="dashed" w:sz="2" w:space="0" w:color="FFFFFF"/>
                            <w:bottom w:val="dashed" w:sz="2" w:space="0" w:color="FFFFFF"/>
                            <w:right w:val="dashed" w:sz="2" w:space="0" w:color="FFFFFF"/>
                          </w:divBdr>
                        </w:div>
                        <w:div w:id="1736316604">
                          <w:marLeft w:val="0"/>
                          <w:marRight w:val="0"/>
                          <w:marTop w:val="0"/>
                          <w:marBottom w:val="0"/>
                          <w:divBdr>
                            <w:top w:val="dashed" w:sz="2" w:space="0" w:color="FFFFFF"/>
                            <w:left w:val="dashed" w:sz="2" w:space="0" w:color="FFFFFF"/>
                            <w:bottom w:val="dashed" w:sz="2" w:space="0" w:color="FFFFFF"/>
                            <w:right w:val="dashed" w:sz="2" w:space="0" w:color="FFFFFF"/>
                          </w:divBdr>
                        </w:div>
                        <w:div w:id="848833798">
                          <w:marLeft w:val="0"/>
                          <w:marRight w:val="0"/>
                          <w:marTop w:val="0"/>
                          <w:marBottom w:val="0"/>
                          <w:divBdr>
                            <w:top w:val="dashed" w:sz="2" w:space="0" w:color="FFFFFF"/>
                            <w:left w:val="dashed" w:sz="2" w:space="0" w:color="FFFFFF"/>
                            <w:bottom w:val="dashed" w:sz="2" w:space="0" w:color="FFFFFF"/>
                            <w:right w:val="dashed" w:sz="2" w:space="0" w:color="FFFFFF"/>
                          </w:divBdr>
                        </w:div>
                        <w:div w:id="1283850448">
                          <w:marLeft w:val="0"/>
                          <w:marRight w:val="0"/>
                          <w:marTop w:val="0"/>
                          <w:marBottom w:val="0"/>
                          <w:divBdr>
                            <w:top w:val="dashed" w:sz="2" w:space="0" w:color="FFFFFF"/>
                            <w:left w:val="dashed" w:sz="2" w:space="0" w:color="FFFFFF"/>
                            <w:bottom w:val="dashed" w:sz="2" w:space="0" w:color="FFFFFF"/>
                            <w:right w:val="dashed" w:sz="2" w:space="0" w:color="FFFFFF"/>
                          </w:divBdr>
                        </w:div>
                        <w:div w:id="857894093">
                          <w:marLeft w:val="0"/>
                          <w:marRight w:val="0"/>
                          <w:marTop w:val="0"/>
                          <w:marBottom w:val="0"/>
                          <w:divBdr>
                            <w:top w:val="dashed" w:sz="2" w:space="0" w:color="FFFFFF"/>
                            <w:left w:val="dashed" w:sz="2" w:space="0" w:color="FFFFFF"/>
                            <w:bottom w:val="dashed" w:sz="2" w:space="0" w:color="FFFFFF"/>
                            <w:right w:val="dashed" w:sz="2" w:space="0" w:color="FFFFFF"/>
                          </w:divBdr>
                        </w:div>
                        <w:div w:id="50759558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20846391">
                      <w:marLeft w:val="0"/>
                      <w:marRight w:val="0"/>
                      <w:marTop w:val="0"/>
                      <w:marBottom w:val="0"/>
                      <w:divBdr>
                        <w:top w:val="none" w:sz="0" w:space="0" w:color="auto"/>
                        <w:left w:val="none" w:sz="0" w:space="0" w:color="auto"/>
                        <w:bottom w:val="none" w:sz="0" w:space="0" w:color="auto"/>
                        <w:right w:val="none" w:sz="0" w:space="0" w:color="auto"/>
                      </w:divBdr>
                    </w:div>
                    <w:div w:id="400831802">
                      <w:marLeft w:val="0"/>
                      <w:marRight w:val="0"/>
                      <w:marTop w:val="0"/>
                      <w:marBottom w:val="0"/>
                      <w:divBdr>
                        <w:top w:val="dashed" w:sz="2" w:space="0" w:color="FFFFFF"/>
                        <w:left w:val="dashed" w:sz="2" w:space="0" w:color="FFFFFF"/>
                        <w:bottom w:val="dashed" w:sz="2" w:space="0" w:color="FFFFFF"/>
                        <w:right w:val="dashed" w:sz="2" w:space="0" w:color="FFFFFF"/>
                      </w:divBdr>
                    </w:div>
                    <w:div w:id="355156541">
                      <w:marLeft w:val="0"/>
                      <w:marRight w:val="0"/>
                      <w:marTop w:val="0"/>
                      <w:marBottom w:val="0"/>
                      <w:divBdr>
                        <w:top w:val="dashed" w:sz="2" w:space="0" w:color="FFFFFF"/>
                        <w:left w:val="dashed" w:sz="2" w:space="0" w:color="FFFFFF"/>
                        <w:bottom w:val="dashed" w:sz="2" w:space="0" w:color="FFFFFF"/>
                        <w:right w:val="dashed" w:sz="2" w:space="0" w:color="FFFFFF"/>
                      </w:divBdr>
                      <w:divsChild>
                        <w:div w:id="2127842867">
                          <w:marLeft w:val="0"/>
                          <w:marRight w:val="0"/>
                          <w:marTop w:val="0"/>
                          <w:marBottom w:val="0"/>
                          <w:divBdr>
                            <w:top w:val="dashed" w:sz="2" w:space="0" w:color="FFFFFF"/>
                            <w:left w:val="dashed" w:sz="2" w:space="0" w:color="FFFFFF"/>
                            <w:bottom w:val="dashed" w:sz="2" w:space="0" w:color="FFFFFF"/>
                            <w:right w:val="dashed" w:sz="2" w:space="0" w:color="FFFFFF"/>
                          </w:divBdr>
                        </w:div>
                        <w:div w:id="586690024">
                          <w:marLeft w:val="0"/>
                          <w:marRight w:val="0"/>
                          <w:marTop w:val="0"/>
                          <w:marBottom w:val="0"/>
                          <w:divBdr>
                            <w:top w:val="dashed" w:sz="2" w:space="0" w:color="FFFFFF"/>
                            <w:left w:val="dashed" w:sz="2" w:space="0" w:color="FFFFFF"/>
                            <w:bottom w:val="dashed" w:sz="2" w:space="0" w:color="FFFFFF"/>
                            <w:right w:val="dashed" w:sz="2" w:space="0" w:color="FFFFFF"/>
                          </w:divBdr>
                        </w:div>
                        <w:div w:id="936593127">
                          <w:marLeft w:val="0"/>
                          <w:marRight w:val="0"/>
                          <w:marTop w:val="0"/>
                          <w:marBottom w:val="0"/>
                          <w:divBdr>
                            <w:top w:val="dashed" w:sz="2" w:space="0" w:color="FFFFFF"/>
                            <w:left w:val="dashed" w:sz="2" w:space="0" w:color="FFFFFF"/>
                            <w:bottom w:val="dashed" w:sz="2" w:space="0" w:color="FFFFFF"/>
                            <w:right w:val="dashed" w:sz="2" w:space="0" w:color="FFFFFF"/>
                          </w:divBdr>
                        </w:div>
                        <w:div w:id="443620919">
                          <w:marLeft w:val="0"/>
                          <w:marRight w:val="0"/>
                          <w:marTop w:val="0"/>
                          <w:marBottom w:val="0"/>
                          <w:divBdr>
                            <w:top w:val="dashed" w:sz="2" w:space="0" w:color="FFFFFF"/>
                            <w:left w:val="dashed" w:sz="2" w:space="0" w:color="FFFFFF"/>
                            <w:bottom w:val="dashed" w:sz="2" w:space="0" w:color="FFFFFF"/>
                            <w:right w:val="dashed" w:sz="2" w:space="0" w:color="FFFFFF"/>
                          </w:divBdr>
                        </w:div>
                        <w:div w:id="796876600">
                          <w:marLeft w:val="0"/>
                          <w:marRight w:val="0"/>
                          <w:marTop w:val="0"/>
                          <w:marBottom w:val="0"/>
                          <w:divBdr>
                            <w:top w:val="dashed" w:sz="2" w:space="0" w:color="FFFFFF"/>
                            <w:left w:val="dashed" w:sz="2" w:space="0" w:color="FFFFFF"/>
                            <w:bottom w:val="dashed" w:sz="2" w:space="0" w:color="FFFFFF"/>
                            <w:right w:val="dashed" w:sz="2" w:space="0" w:color="FFFFFF"/>
                          </w:divBdr>
                        </w:div>
                        <w:div w:id="72508470">
                          <w:marLeft w:val="0"/>
                          <w:marRight w:val="0"/>
                          <w:marTop w:val="0"/>
                          <w:marBottom w:val="0"/>
                          <w:divBdr>
                            <w:top w:val="dashed" w:sz="2" w:space="0" w:color="FFFFFF"/>
                            <w:left w:val="dashed" w:sz="2" w:space="0" w:color="FFFFFF"/>
                            <w:bottom w:val="dashed" w:sz="2" w:space="0" w:color="FFFFFF"/>
                            <w:right w:val="dashed" w:sz="2" w:space="0" w:color="FFFFFF"/>
                          </w:divBdr>
                        </w:div>
                        <w:div w:id="70396184">
                          <w:marLeft w:val="0"/>
                          <w:marRight w:val="0"/>
                          <w:marTop w:val="0"/>
                          <w:marBottom w:val="0"/>
                          <w:divBdr>
                            <w:top w:val="dashed" w:sz="2" w:space="0" w:color="FFFFFF"/>
                            <w:left w:val="dashed" w:sz="2" w:space="0" w:color="FFFFFF"/>
                            <w:bottom w:val="dashed" w:sz="2" w:space="0" w:color="FFFFFF"/>
                            <w:right w:val="dashed" w:sz="2" w:space="0" w:color="FFFFFF"/>
                          </w:divBdr>
                        </w:div>
                        <w:div w:id="1948731484">
                          <w:marLeft w:val="0"/>
                          <w:marRight w:val="0"/>
                          <w:marTop w:val="0"/>
                          <w:marBottom w:val="0"/>
                          <w:divBdr>
                            <w:top w:val="dashed" w:sz="2" w:space="0" w:color="FFFFFF"/>
                            <w:left w:val="dashed" w:sz="2" w:space="0" w:color="FFFFFF"/>
                            <w:bottom w:val="dashed" w:sz="2" w:space="0" w:color="FFFFFF"/>
                            <w:right w:val="dashed" w:sz="2" w:space="0" w:color="FFFFFF"/>
                          </w:divBdr>
                          <w:divsChild>
                            <w:div w:id="38208811">
                              <w:marLeft w:val="0"/>
                              <w:marRight w:val="0"/>
                              <w:marTop w:val="0"/>
                              <w:marBottom w:val="0"/>
                              <w:divBdr>
                                <w:top w:val="dashed" w:sz="2" w:space="0" w:color="FFFFFF"/>
                                <w:left w:val="dashed" w:sz="2" w:space="0" w:color="FFFFFF"/>
                                <w:bottom w:val="dashed" w:sz="2" w:space="0" w:color="FFFFFF"/>
                                <w:right w:val="dashed" w:sz="2" w:space="0" w:color="FFFFFF"/>
                              </w:divBdr>
                            </w:div>
                            <w:div w:id="1307315179">
                              <w:marLeft w:val="0"/>
                              <w:marRight w:val="0"/>
                              <w:marTop w:val="0"/>
                              <w:marBottom w:val="0"/>
                              <w:divBdr>
                                <w:top w:val="dashed" w:sz="2" w:space="0" w:color="FFFFFF"/>
                                <w:left w:val="dashed" w:sz="2" w:space="0" w:color="FFFFFF"/>
                                <w:bottom w:val="dashed" w:sz="2" w:space="0" w:color="FFFFFF"/>
                                <w:right w:val="dashed" w:sz="2" w:space="0" w:color="FFFFFF"/>
                              </w:divBdr>
                            </w:div>
                            <w:div w:id="1198737882">
                              <w:marLeft w:val="0"/>
                              <w:marRight w:val="0"/>
                              <w:marTop w:val="0"/>
                              <w:marBottom w:val="0"/>
                              <w:divBdr>
                                <w:top w:val="dashed" w:sz="2" w:space="0" w:color="FFFFFF"/>
                                <w:left w:val="dashed" w:sz="2" w:space="0" w:color="FFFFFF"/>
                                <w:bottom w:val="dashed" w:sz="2" w:space="0" w:color="FFFFFF"/>
                                <w:right w:val="dashed" w:sz="2" w:space="0" w:color="FFFFFF"/>
                              </w:divBdr>
                            </w:div>
                            <w:div w:id="103920799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62419168">
                          <w:marLeft w:val="0"/>
                          <w:marRight w:val="0"/>
                          <w:marTop w:val="0"/>
                          <w:marBottom w:val="0"/>
                          <w:divBdr>
                            <w:top w:val="dashed" w:sz="2" w:space="0" w:color="FFFFFF"/>
                            <w:left w:val="dashed" w:sz="2" w:space="0" w:color="FFFFFF"/>
                            <w:bottom w:val="dashed" w:sz="2" w:space="0" w:color="FFFFFF"/>
                            <w:right w:val="dashed" w:sz="2" w:space="0" w:color="FFFFFF"/>
                          </w:divBdr>
                        </w:div>
                        <w:div w:id="1163398009">
                          <w:marLeft w:val="0"/>
                          <w:marRight w:val="0"/>
                          <w:marTop w:val="0"/>
                          <w:marBottom w:val="0"/>
                          <w:divBdr>
                            <w:top w:val="dashed" w:sz="2" w:space="0" w:color="FFFFFF"/>
                            <w:left w:val="dashed" w:sz="2" w:space="0" w:color="FFFFFF"/>
                            <w:bottom w:val="dashed" w:sz="2" w:space="0" w:color="FFFFFF"/>
                            <w:right w:val="dashed" w:sz="2" w:space="0" w:color="FFFFFF"/>
                          </w:divBdr>
                        </w:div>
                        <w:div w:id="688487878">
                          <w:marLeft w:val="0"/>
                          <w:marRight w:val="0"/>
                          <w:marTop w:val="0"/>
                          <w:marBottom w:val="0"/>
                          <w:divBdr>
                            <w:top w:val="dashed" w:sz="2" w:space="0" w:color="FFFFFF"/>
                            <w:left w:val="dashed" w:sz="2" w:space="0" w:color="FFFFFF"/>
                            <w:bottom w:val="dashed" w:sz="2" w:space="0" w:color="FFFFFF"/>
                            <w:right w:val="dashed" w:sz="2" w:space="0" w:color="FFFFFF"/>
                          </w:divBdr>
                        </w:div>
                        <w:div w:id="889923902">
                          <w:marLeft w:val="0"/>
                          <w:marRight w:val="0"/>
                          <w:marTop w:val="0"/>
                          <w:marBottom w:val="0"/>
                          <w:divBdr>
                            <w:top w:val="dashed" w:sz="2" w:space="0" w:color="FFFFFF"/>
                            <w:left w:val="dashed" w:sz="2" w:space="0" w:color="FFFFFF"/>
                            <w:bottom w:val="dashed" w:sz="2" w:space="0" w:color="FFFFFF"/>
                            <w:right w:val="dashed" w:sz="2" w:space="0" w:color="FFFFFF"/>
                          </w:divBdr>
                        </w:div>
                        <w:div w:id="1064372475">
                          <w:marLeft w:val="0"/>
                          <w:marRight w:val="0"/>
                          <w:marTop w:val="0"/>
                          <w:marBottom w:val="0"/>
                          <w:divBdr>
                            <w:top w:val="dashed" w:sz="2" w:space="0" w:color="FFFFFF"/>
                            <w:left w:val="dashed" w:sz="2" w:space="0" w:color="FFFFFF"/>
                            <w:bottom w:val="dashed" w:sz="2" w:space="0" w:color="FFFFFF"/>
                            <w:right w:val="dashed" w:sz="2" w:space="0" w:color="FFFFFF"/>
                          </w:divBdr>
                        </w:div>
                        <w:div w:id="103381927">
                          <w:marLeft w:val="0"/>
                          <w:marRight w:val="0"/>
                          <w:marTop w:val="0"/>
                          <w:marBottom w:val="0"/>
                          <w:divBdr>
                            <w:top w:val="dashed" w:sz="2" w:space="0" w:color="FFFFFF"/>
                            <w:left w:val="dashed" w:sz="2" w:space="0" w:color="FFFFFF"/>
                            <w:bottom w:val="dashed" w:sz="2" w:space="0" w:color="FFFFFF"/>
                            <w:right w:val="dashed" w:sz="2" w:space="0" w:color="FFFFFF"/>
                          </w:divBdr>
                        </w:div>
                        <w:div w:id="1765959377">
                          <w:marLeft w:val="0"/>
                          <w:marRight w:val="0"/>
                          <w:marTop w:val="0"/>
                          <w:marBottom w:val="0"/>
                          <w:divBdr>
                            <w:top w:val="dashed" w:sz="2" w:space="0" w:color="FFFFFF"/>
                            <w:left w:val="dashed" w:sz="2" w:space="0" w:color="FFFFFF"/>
                            <w:bottom w:val="dashed" w:sz="2" w:space="0" w:color="FFFFFF"/>
                            <w:right w:val="dashed" w:sz="2" w:space="0" w:color="FFFFFF"/>
                          </w:divBdr>
                        </w:div>
                        <w:div w:id="96143235">
                          <w:marLeft w:val="0"/>
                          <w:marRight w:val="0"/>
                          <w:marTop w:val="0"/>
                          <w:marBottom w:val="0"/>
                          <w:divBdr>
                            <w:top w:val="dashed" w:sz="2" w:space="0" w:color="FFFFFF"/>
                            <w:left w:val="dashed" w:sz="2" w:space="0" w:color="FFFFFF"/>
                            <w:bottom w:val="dashed" w:sz="2" w:space="0" w:color="FFFFFF"/>
                            <w:right w:val="dashed" w:sz="2" w:space="0" w:color="FFFFFF"/>
                          </w:divBdr>
                        </w:div>
                        <w:div w:id="625502057">
                          <w:marLeft w:val="0"/>
                          <w:marRight w:val="0"/>
                          <w:marTop w:val="0"/>
                          <w:marBottom w:val="0"/>
                          <w:divBdr>
                            <w:top w:val="dashed" w:sz="2" w:space="0" w:color="FFFFFF"/>
                            <w:left w:val="dashed" w:sz="2" w:space="0" w:color="FFFFFF"/>
                            <w:bottom w:val="dashed" w:sz="2" w:space="0" w:color="FFFFFF"/>
                            <w:right w:val="dashed" w:sz="2" w:space="0" w:color="FFFFFF"/>
                          </w:divBdr>
                        </w:div>
                        <w:div w:id="1476488481">
                          <w:marLeft w:val="0"/>
                          <w:marRight w:val="0"/>
                          <w:marTop w:val="0"/>
                          <w:marBottom w:val="0"/>
                          <w:divBdr>
                            <w:top w:val="dashed" w:sz="2" w:space="0" w:color="FFFFFF"/>
                            <w:left w:val="dashed" w:sz="2" w:space="0" w:color="FFFFFF"/>
                            <w:bottom w:val="dashed" w:sz="2" w:space="0" w:color="FFFFFF"/>
                            <w:right w:val="dashed" w:sz="2" w:space="0" w:color="FFFFFF"/>
                          </w:divBdr>
                        </w:div>
                        <w:div w:id="1075318811">
                          <w:marLeft w:val="0"/>
                          <w:marRight w:val="0"/>
                          <w:marTop w:val="0"/>
                          <w:marBottom w:val="0"/>
                          <w:divBdr>
                            <w:top w:val="dashed" w:sz="2" w:space="0" w:color="FFFFFF"/>
                            <w:left w:val="dashed" w:sz="2" w:space="0" w:color="FFFFFF"/>
                            <w:bottom w:val="dashed" w:sz="2" w:space="0" w:color="FFFFFF"/>
                            <w:right w:val="dashed" w:sz="2" w:space="0" w:color="FFFFFF"/>
                          </w:divBdr>
                        </w:div>
                        <w:div w:id="1559240988">
                          <w:marLeft w:val="0"/>
                          <w:marRight w:val="0"/>
                          <w:marTop w:val="0"/>
                          <w:marBottom w:val="0"/>
                          <w:divBdr>
                            <w:top w:val="dashed" w:sz="2" w:space="0" w:color="FFFFFF"/>
                            <w:left w:val="dashed" w:sz="2" w:space="0" w:color="FFFFFF"/>
                            <w:bottom w:val="dashed" w:sz="2" w:space="0" w:color="FFFFFF"/>
                            <w:right w:val="dashed" w:sz="2" w:space="0" w:color="FFFFFF"/>
                          </w:divBdr>
                        </w:div>
                        <w:div w:id="1164052130">
                          <w:marLeft w:val="0"/>
                          <w:marRight w:val="0"/>
                          <w:marTop w:val="0"/>
                          <w:marBottom w:val="0"/>
                          <w:divBdr>
                            <w:top w:val="dashed" w:sz="2" w:space="0" w:color="FFFFFF"/>
                            <w:left w:val="dashed" w:sz="2" w:space="0" w:color="FFFFFF"/>
                            <w:bottom w:val="dashed" w:sz="2" w:space="0" w:color="FFFFFF"/>
                            <w:right w:val="dashed" w:sz="2" w:space="0" w:color="FFFFFF"/>
                          </w:divBdr>
                        </w:div>
                        <w:div w:id="1810855231">
                          <w:marLeft w:val="0"/>
                          <w:marRight w:val="0"/>
                          <w:marTop w:val="0"/>
                          <w:marBottom w:val="0"/>
                          <w:divBdr>
                            <w:top w:val="dashed" w:sz="2" w:space="0" w:color="FFFFFF"/>
                            <w:left w:val="dashed" w:sz="2" w:space="0" w:color="FFFFFF"/>
                            <w:bottom w:val="dashed" w:sz="2" w:space="0" w:color="FFFFFF"/>
                            <w:right w:val="dashed" w:sz="2" w:space="0" w:color="FFFFFF"/>
                          </w:divBdr>
                        </w:div>
                        <w:div w:id="407775488">
                          <w:marLeft w:val="0"/>
                          <w:marRight w:val="0"/>
                          <w:marTop w:val="0"/>
                          <w:marBottom w:val="0"/>
                          <w:divBdr>
                            <w:top w:val="dashed" w:sz="2" w:space="0" w:color="FFFFFF"/>
                            <w:left w:val="dashed" w:sz="2" w:space="0" w:color="FFFFFF"/>
                            <w:bottom w:val="dashed" w:sz="2" w:space="0" w:color="FFFFFF"/>
                            <w:right w:val="dashed" w:sz="2" w:space="0" w:color="FFFFFF"/>
                          </w:divBdr>
                        </w:div>
                        <w:div w:id="1842312614">
                          <w:marLeft w:val="0"/>
                          <w:marRight w:val="0"/>
                          <w:marTop w:val="0"/>
                          <w:marBottom w:val="0"/>
                          <w:divBdr>
                            <w:top w:val="dashed" w:sz="2" w:space="0" w:color="FFFFFF"/>
                            <w:left w:val="dashed" w:sz="2" w:space="0" w:color="FFFFFF"/>
                            <w:bottom w:val="dashed" w:sz="2" w:space="0" w:color="FFFFFF"/>
                            <w:right w:val="dashed" w:sz="2" w:space="0" w:color="FFFFFF"/>
                          </w:divBdr>
                        </w:div>
                        <w:div w:id="369111252">
                          <w:marLeft w:val="0"/>
                          <w:marRight w:val="0"/>
                          <w:marTop w:val="0"/>
                          <w:marBottom w:val="0"/>
                          <w:divBdr>
                            <w:top w:val="dashed" w:sz="2" w:space="0" w:color="FFFFFF"/>
                            <w:left w:val="dashed" w:sz="2" w:space="0" w:color="FFFFFF"/>
                            <w:bottom w:val="dashed" w:sz="2" w:space="0" w:color="FFFFFF"/>
                            <w:right w:val="dashed" w:sz="2" w:space="0" w:color="FFFFFF"/>
                          </w:divBdr>
                        </w:div>
                        <w:div w:id="946932245">
                          <w:marLeft w:val="0"/>
                          <w:marRight w:val="0"/>
                          <w:marTop w:val="0"/>
                          <w:marBottom w:val="0"/>
                          <w:divBdr>
                            <w:top w:val="dashed" w:sz="2" w:space="0" w:color="FFFFFF"/>
                            <w:left w:val="dashed" w:sz="2" w:space="0" w:color="FFFFFF"/>
                            <w:bottom w:val="dashed" w:sz="2" w:space="0" w:color="FFFFFF"/>
                            <w:right w:val="dashed" w:sz="2" w:space="0" w:color="FFFFFF"/>
                          </w:divBdr>
                        </w:div>
                        <w:div w:id="1500340520">
                          <w:marLeft w:val="0"/>
                          <w:marRight w:val="0"/>
                          <w:marTop w:val="0"/>
                          <w:marBottom w:val="0"/>
                          <w:divBdr>
                            <w:top w:val="dashed" w:sz="2" w:space="0" w:color="FFFFFF"/>
                            <w:left w:val="dashed" w:sz="2" w:space="0" w:color="FFFFFF"/>
                            <w:bottom w:val="dashed" w:sz="2" w:space="0" w:color="FFFFFF"/>
                            <w:right w:val="dashed" w:sz="2" w:space="0" w:color="FFFFFF"/>
                          </w:divBdr>
                        </w:div>
                        <w:div w:id="1538272624">
                          <w:marLeft w:val="0"/>
                          <w:marRight w:val="0"/>
                          <w:marTop w:val="0"/>
                          <w:marBottom w:val="0"/>
                          <w:divBdr>
                            <w:top w:val="dashed" w:sz="2" w:space="0" w:color="FFFFFF"/>
                            <w:left w:val="dashed" w:sz="2" w:space="0" w:color="FFFFFF"/>
                            <w:bottom w:val="dashed" w:sz="2" w:space="0" w:color="FFFFFF"/>
                            <w:right w:val="dashed" w:sz="2" w:space="0" w:color="FFFFFF"/>
                          </w:divBdr>
                        </w:div>
                        <w:div w:id="869076632">
                          <w:marLeft w:val="0"/>
                          <w:marRight w:val="0"/>
                          <w:marTop w:val="0"/>
                          <w:marBottom w:val="0"/>
                          <w:divBdr>
                            <w:top w:val="dashed" w:sz="2" w:space="0" w:color="FFFFFF"/>
                            <w:left w:val="dashed" w:sz="2" w:space="0" w:color="FFFFFF"/>
                            <w:bottom w:val="dashed" w:sz="2" w:space="0" w:color="FFFFFF"/>
                            <w:right w:val="dashed" w:sz="2" w:space="0" w:color="FFFFFF"/>
                          </w:divBdr>
                        </w:div>
                        <w:div w:id="369720423">
                          <w:marLeft w:val="0"/>
                          <w:marRight w:val="0"/>
                          <w:marTop w:val="0"/>
                          <w:marBottom w:val="0"/>
                          <w:divBdr>
                            <w:top w:val="dashed" w:sz="2" w:space="0" w:color="FFFFFF"/>
                            <w:left w:val="dashed" w:sz="2" w:space="0" w:color="FFFFFF"/>
                            <w:bottom w:val="dashed" w:sz="2" w:space="0" w:color="FFFFFF"/>
                            <w:right w:val="dashed" w:sz="2" w:space="0" w:color="FFFFFF"/>
                          </w:divBdr>
                          <w:divsChild>
                            <w:div w:id="1839149318">
                              <w:marLeft w:val="0"/>
                              <w:marRight w:val="0"/>
                              <w:marTop w:val="0"/>
                              <w:marBottom w:val="0"/>
                              <w:divBdr>
                                <w:top w:val="dashed" w:sz="2" w:space="0" w:color="FFFFFF"/>
                                <w:left w:val="dashed" w:sz="2" w:space="0" w:color="FFFFFF"/>
                                <w:bottom w:val="dashed" w:sz="2" w:space="0" w:color="FFFFFF"/>
                                <w:right w:val="dashed" w:sz="2" w:space="0" w:color="FFFFFF"/>
                              </w:divBdr>
                            </w:div>
                            <w:div w:id="1278365753">
                              <w:marLeft w:val="0"/>
                              <w:marRight w:val="0"/>
                              <w:marTop w:val="0"/>
                              <w:marBottom w:val="0"/>
                              <w:divBdr>
                                <w:top w:val="dashed" w:sz="2" w:space="0" w:color="FFFFFF"/>
                                <w:left w:val="dashed" w:sz="2" w:space="0" w:color="FFFFFF"/>
                                <w:bottom w:val="dashed" w:sz="2" w:space="0" w:color="FFFFFF"/>
                                <w:right w:val="dashed" w:sz="2" w:space="0" w:color="FFFFFF"/>
                              </w:divBdr>
                            </w:div>
                            <w:div w:id="1153715254">
                              <w:marLeft w:val="0"/>
                              <w:marRight w:val="0"/>
                              <w:marTop w:val="0"/>
                              <w:marBottom w:val="0"/>
                              <w:divBdr>
                                <w:top w:val="dashed" w:sz="2" w:space="0" w:color="FFFFFF"/>
                                <w:left w:val="dashed" w:sz="2" w:space="0" w:color="FFFFFF"/>
                                <w:bottom w:val="dashed" w:sz="2" w:space="0" w:color="FFFFFF"/>
                                <w:right w:val="dashed" w:sz="2" w:space="0" w:color="FFFFFF"/>
                              </w:divBdr>
                            </w:div>
                            <w:div w:id="163579234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15063896">
                          <w:marLeft w:val="0"/>
                          <w:marRight w:val="0"/>
                          <w:marTop w:val="0"/>
                          <w:marBottom w:val="0"/>
                          <w:divBdr>
                            <w:top w:val="dashed" w:sz="2" w:space="0" w:color="FFFFFF"/>
                            <w:left w:val="dashed" w:sz="2" w:space="0" w:color="FFFFFF"/>
                            <w:bottom w:val="dashed" w:sz="2" w:space="0" w:color="FFFFFF"/>
                            <w:right w:val="dashed" w:sz="2" w:space="0" w:color="FFFFFF"/>
                          </w:divBdr>
                        </w:div>
                        <w:div w:id="842746698">
                          <w:marLeft w:val="0"/>
                          <w:marRight w:val="0"/>
                          <w:marTop w:val="0"/>
                          <w:marBottom w:val="0"/>
                          <w:divBdr>
                            <w:top w:val="dashed" w:sz="2" w:space="0" w:color="FFFFFF"/>
                            <w:left w:val="dashed" w:sz="2" w:space="0" w:color="FFFFFF"/>
                            <w:bottom w:val="dashed" w:sz="2" w:space="0" w:color="FFFFFF"/>
                            <w:right w:val="dashed" w:sz="2" w:space="0" w:color="FFFFFF"/>
                          </w:divBdr>
                        </w:div>
                        <w:div w:id="1884294096">
                          <w:marLeft w:val="0"/>
                          <w:marRight w:val="0"/>
                          <w:marTop w:val="0"/>
                          <w:marBottom w:val="0"/>
                          <w:divBdr>
                            <w:top w:val="dashed" w:sz="2" w:space="0" w:color="FFFFFF"/>
                            <w:left w:val="dashed" w:sz="2" w:space="0" w:color="FFFFFF"/>
                            <w:bottom w:val="dashed" w:sz="2" w:space="0" w:color="FFFFFF"/>
                            <w:right w:val="dashed" w:sz="2" w:space="0" w:color="FFFFFF"/>
                          </w:divBdr>
                        </w:div>
                        <w:div w:id="926767187">
                          <w:marLeft w:val="0"/>
                          <w:marRight w:val="0"/>
                          <w:marTop w:val="0"/>
                          <w:marBottom w:val="0"/>
                          <w:divBdr>
                            <w:top w:val="dashed" w:sz="2" w:space="0" w:color="FFFFFF"/>
                            <w:left w:val="dashed" w:sz="2" w:space="0" w:color="FFFFFF"/>
                            <w:bottom w:val="dashed" w:sz="2" w:space="0" w:color="FFFFFF"/>
                            <w:right w:val="dashed" w:sz="2" w:space="0" w:color="FFFFFF"/>
                          </w:divBdr>
                        </w:div>
                        <w:div w:id="163667753">
                          <w:marLeft w:val="0"/>
                          <w:marRight w:val="0"/>
                          <w:marTop w:val="0"/>
                          <w:marBottom w:val="0"/>
                          <w:divBdr>
                            <w:top w:val="dashed" w:sz="2" w:space="0" w:color="FFFFFF"/>
                            <w:left w:val="dashed" w:sz="2" w:space="0" w:color="FFFFFF"/>
                            <w:bottom w:val="dashed" w:sz="2" w:space="0" w:color="FFFFFF"/>
                            <w:right w:val="dashed" w:sz="2" w:space="0" w:color="FFFFFF"/>
                          </w:divBdr>
                        </w:div>
                        <w:div w:id="1293055793">
                          <w:marLeft w:val="0"/>
                          <w:marRight w:val="0"/>
                          <w:marTop w:val="0"/>
                          <w:marBottom w:val="0"/>
                          <w:divBdr>
                            <w:top w:val="dashed" w:sz="2" w:space="0" w:color="FFFFFF"/>
                            <w:left w:val="dashed" w:sz="2" w:space="0" w:color="FFFFFF"/>
                            <w:bottom w:val="dashed" w:sz="2" w:space="0" w:color="FFFFFF"/>
                            <w:right w:val="dashed" w:sz="2" w:space="0" w:color="FFFFFF"/>
                          </w:divBdr>
                        </w:div>
                        <w:div w:id="1024290603">
                          <w:marLeft w:val="0"/>
                          <w:marRight w:val="0"/>
                          <w:marTop w:val="0"/>
                          <w:marBottom w:val="0"/>
                          <w:divBdr>
                            <w:top w:val="dashed" w:sz="2" w:space="0" w:color="FFFFFF"/>
                            <w:left w:val="dashed" w:sz="2" w:space="0" w:color="FFFFFF"/>
                            <w:bottom w:val="dashed" w:sz="2" w:space="0" w:color="FFFFFF"/>
                            <w:right w:val="dashed" w:sz="2" w:space="0" w:color="FFFFFF"/>
                          </w:divBdr>
                        </w:div>
                        <w:div w:id="2073650229">
                          <w:marLeft w:val="0"/>
                          <w:marRight w:val="0"/>
                          <w:marTop w:val="0"/>
                          <w:marBottom w:val="0"/>
                          <w:divBdr>
                            <w:top w:val="dashed" w:sz="2" w:space="0" w:color="FFFFFF"/>
                            <w:left w:val="dashed" w:sz="2" w:space="0" w:color="FFFFFF"/>
                            <w:bottom w:val="dashed" w:sz="2" w:space="0" w:color="FFFFFF"/>
                            <w:right w:val="dashed" w:sz="2" w:space="0" w:color="FFFFFF"/>
                          </w:divBdr>
                        </w:div>
                        <w:div w:id="167518747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98215567">
                      <w:marLeft w:val="0"/>
                      <w:marRight w:val="0"/>
                      <w:marTop w:val="0"/>
                      <w:marBottom w:val="0"/>
                      <w:divBdr>
                        <w:top w:val="dashed" w:sz="2" w:space="0" w:color="FFFFFF"/>
                        <w:left w:val="dashed" w:sz="2" w:space="0" w:color="FFFFFF"/>
                        <w:bottom w:val="dashed" w:sz="2" w:space="0" w:color="FFFFFF"/>
                        <w:right w:val="dashed" w:sz="2" w:space="0" w:color="FFFFFF"/>
                      </w:divBdr>
                    </w:div>
                    <w:div w:id="1072504687">
                      <w:marLeft w:val="0"/>
                      <w:marRight w:val="0"/>
                      <w:marTop w:val="0"/>
                      <w:marBottom w:val="0"/>
                      <w:divBdr>
                        <w:top w:val="dashed" w:sz="2" w:space="0" w:color="FFFFFF"/>
                        <w:left w:val="dashed" w:sz="2" w:space="0" w:color="FFFFFF"/>
                        <w:bottom w:val="dashed" w:sz="2" w:space="0" w:color="FFFFFF"/>
                        <w:right w:val="dashed" w:sz="2" w:space="0" w:color="FFFFFF"/>
                      </w:divBdr>
                      <w:divsChild>
                        <w:div w:id="1198858652">
                          <w:marLeft w:val="0"/>
                          <w:marRight w:val="0"/>
                          <w:marTop w:val="0"/>
                          <w:marBottom w:val="0"/>
                          <w:divBdr>
                            <w:top w:val="dashed" w:sz="2" w:space="0" w:color="FFFFFF"/>
                            <w:left w:val="dashed" w:sz="2" w:space="0" w:color="FFFFFF"/>
                            <w:bottom w:val="dashed" w:sz="2" w:space="0" w:color="FFFFFF"/>
                            <w:right w:val="dashed" w:sz="2" w:space="0" w:color="FFFFFF"/>
                          </w:divBdr>
                        </w:div>
                        <w:div w:id="1804958727">
                          <w:marLeft w:val="0"/>
                          <w:marRight w:val="0"/>
                          <w:marTop w:val="0"/>
                          <w:marBottom w:val="0"/>
                          <w:divBdr>
                            <w:top w:val="none" w:sz="0" w:space="0" w:color="auto"/>
                            <w:left w:val="none" w:sz="0" w:space="0" w:color="auto"/>
                            <w:bottom w:val="none" w:sz="0" w:space="0" w:color="auto"/>
                            <w:right w:val="none" w:sz="0" w:space="0" w:color="auto"/>
                          </w:divBdr>
                        </w:div>
                        <w:div w:id="977147528">
                          <w:marLeft w:val="0"/>
                          <w:marRight w:val="0"/>
                          <w:marTop w:val="0"/>
                          <w:marBottom w:val="0"/>
                          <w:divBdr>
                            <w:top w:val="dashed" w:sz="2" w:space="0" w:color="FFFFFF"/>
                            <w:left w:val="dashed" w:sz="2" w:space="0" w:color="FFFFFF"/>
                            <w:bottom w:val="dashed" w:sz="2" w:space="0" w:color="FFFFFF"/>
                            <w:right w:val="dashed" w:sz="2" w:space="0" w:color="FFFFFF"/>
                          </w:divBdr>
                        </w:div>
                        <w:div w:id="1580016784">
                          <w:marLeft w:val="0"/>
                          <w:marRight w:val="0"/>
                          <w:marTop w:val="0"/>
                          <w:marBottom w:val="0"/>
                          <w:divBdr>
                            <w:top w:val="dashed" w:sz="2" w:space="0" w:color="FFFFFF"/>
                            <w:left w:val="dashed" w:sz="2" w:space="0" w:color="FFFFFF"/>
                            <w:bottom w:val="dashed" w:sz="2" w:space="0" w:color="FFFFFF"/>
                            <w:right w:val="dashed" w:sz="2" w:space="0" w:color="FFFFFF"/>
                          </w:divBdr>
                          <w:divsChild>
                            <w:div w:id="1781799682">
                              <w:marLeft w:val="0"/>
                              <w:marRight w:val="0"/>
                              <w:marTop w:val="0"/>
                              <w:marBottom w:val="0"/>
                              <w:divBdr>
                                <w:top w:val="dashed" w:sz="2" w:space="0" w:color="FFFFFF"/>
                                <w:left w:val="dashed" w:sz="2" w:space="0" w:color="FFFFFF"/>
                                <w:bottom w:val="dashed" w:sz="2" w:space="0" w:color="FFFFFF"/>
                                <w:right w:val="dashed" w:sz="2" w:space="0" w:color="FFFFFF"/>
                              </w:divBdr>
                            </w:div>
                            <w:div w:id="472916875">
                              <w:marLeft w:val="0"/>
                              <w:marRight w:val="0"/>
                              <w:marTop w:val="0"/>
                              <w:marBottom w:val="0"/>
                              <w:divBdr>
                                <w:top w:val="dashed" w:sz="2" w:space="0" w:color="FFFFFF"/>
                                <w:left w:val="dashed" w:sz="2" w:space="0" w:color="FFFFFF"/>
                                <w:bottom w:val="dashed" w:sz="2" w:space="0" w:color="FFFFFF"/>
                                <w:right w:val="dashed" w:sz="2" w:space="0" w:color="FFFFFF"/>
                              </w:divBdr>
                            </w:div>
                            <w:div w:id="261186711">
                              <w:marLeft w:val="0"/>
                              <w:marRight w:val="0"/>
                              <w:marTop w:val="0"/>
                              <w:marBottom w:val="0"/>
                              <w:divBdr>
                                <w:top w:val="dashed" w:sz="2" w:space="0" w:color="FFFFFF"/>
                                <w:left w:val="dashed" w:sz="2" w:space="0" w:color="FFFFFF"/>
                                <w:bottom w:val="dashed" w:sz="2" w:space="0" w:color="FFFFFF"/>
                                <w:right w:val="dashed" w:sz="2" w:space="0" w:color="FFFFFF"/>
                              </w:divBdr>
                            </w:div>
                            <w:div w:id="276301268">
                              <w:marLeft w:val="0"/>
                              <w:marRight w:val="0"/>
                              <w:marTop w:val="0"/>
                              <w:marBottom w:val="0"/>
                              <w:divBdr>
                                <w:top w:val="dashed" w:sz="2" w:space="0" w:color="FFFFFF"/>
                                <w:left w:val="dashed" w:sz="2" w:space="0" w:color="FFFFFF"/>
                                <w:bottom w:val="dashed" w:sz="2" w:space="0" w:color="FFFFFF"/>
                                <w:right w:val="dashed" w:sz="2" w:space="0" w:color="FFFFFF"/>
                              </w:divBdr>
                            </w:div>
                            <w:div w:id="849946772">
                              <w:marLeft w:val="0"/>
                              <w:marRight w:val="0"/>
                              <w:marTop w:val="0"/>
                              <w:marBottom w:val="0"/>
                              <w:divBdr>
                                <w:top w:val="dashed" w:sz="2" w:space="0" w:color="FFFFFF"/>
                                <w:left w:val="dashed" w:sz="2" w:space="0" w:color="FFFFFF"/>
                                <w:bottom w:val="dashed" w:sz="2" w:space="0" w:color="FFFFFF"/>
                                <w:right w:val="dashed" w:sz="2" w:space="0" w:color="FFFFFF"/>
                              </w:divBdr>
                            </w:div>
                            <w:div w:id="1230994604">
                              <w:marLeft w:val="0"/>
                              <w:marRight w:val="0"/>
                              <w:marTop w:val="0"/>
                              <w:marBottom w:val="0"/>
                              <w:divBdr>
                                <w:top w:val="dashed" w:sz="2" w:space="0" w:color="FFFFFF"/>
                                <w:left w:val="dashed" w:sz="2" w:space="0" w:color="FFFFFF"/>
                                <w:bottom w:val="dashed" w:sz="2" w:space="0" w:color="FFFFFF"/>
                                <w:right w:val="dashed" w:sz="2" w:space="0" w:color="FFFFFF"/>
                              </w:divBdr>
                            </w:div>
                            <w:div w:id="198784168">
                              <w:marLeft w:val="0"/>
                              <w:marRight w:val="0"/>
                              <w:marTop w:val="0"/>
                              <w:marBottom w:val="0"/>
                              <w:divBdr>
                                <w:top w:val="dashed" w:sz="2" w:space="0" w:color="FFFFFF"/>
                                <w:left w:val="dashed" w:sz="2" w:space="0" w:color="FFFFFF"/>
                                <w:bottom w:val="dashed" w:sz="2" w:space="0" w:color="FFFFFF"/>
                                <w:right w:val="dashed" w:sz="2" w:space="0" w:color="FFFFFF"/>
                              </w:divBdr>
                            </w:div>
                            <w:div w:id="440488702">
                              <w:marLeft w:val="0"/>
                              <w:marRight w:val="0"/>
                              <w:marTop w:val="0"/>
                              <w:marBottom w:val="0"/>
                              <w:divBdr>
                                <w:top w:val="dashed" w:sz="2" w:space="0" w:color="FFFFFF"/>
                                <w:left w:val="dashed" w:sz="2" w:space="0" w:color="FFFFFF"/>
                                <w:bottom w:val="dashed" w:sz="2" w:space="0" w:color="FFFFFF"/>
                                <w:right w:val="dashed" w:sz="2" w:space="0" w:color="FFFFFF"/>
                              </w:divBdr>
                            </w:div>
                            <w:div w:id="1843352537">
                              <w:marLeft w:val="0"/>
                              <w:marRight w:val="0"/>
                              <w:marTop w:val="0"/>
                              <w:marBottom w:val="0"/>
                              <w:divBdr>
                                <w:top w:val="dashed" w:sz="2" w:space="0" w:color="FFFFFF"/>
                                <w:left w:val="dashed" w:sz="2" w:space="0" w:color="FFFFFF"/>
                                <w:bottom w:val="dashed" w:sz="2" w:space="0" w:color="FFFFFF"/>
                                <w:right w:val="dashed" w:sz="2" w:space="0" w:color="FFFFFF"/>
                              </w:divBdr>
                            </w:div>
                            <w:div w:id="1390029593">
                              <w:marLeft w:val="0"/>
                              <w:marRight w:val="0"/>
                              <w:marTop w:val="0"/>
                              <w:marBottom w:val="0"/>
                              <w:divBdr>
                                <w:top w:val="dashed" w:sz="2" w:space="0" w:color="FFFFFF"/>
                                <w:left w:val="dashed" w:sz="2" w:space="0" w:color="FFFFFF"/>
                                <w:bottom w:val="dashed" w:sz="2" w:space="0" w:color="FFFFFF"/>
                                <w:right w:val="dashed" w:sz="2" w:space="0" w:color="FFFFFF"/>
                              </w:divBdr>
                            </w:div>
                            <w:div w:id="1681617918">
                              <w:marLeft w:val="0"/>
                              <w:marRight w:val="0"/>
                              <w:marTop w:val="0"/>
                              <w:marBottom w:val="0"/>
                              <w:divBdr>
                                <w:top w:val="dashed" w:sz="2" w:space="0" w:color="FFFFFF"/>
                                <w:left w:val="dashed" w:sz="2" w:space="0" w:color="FFFFFF"/>
                                <w:bottom w:val="dashed" w:sz="2" w:space="0" w:color="FFFFFF"/>
                                <w:right w:val="dashed" w:sz="2" w:space="0" w:color="FFFFFF"/>
                              </w:divBdr>
                            </w:div>
                            <w:div w:id="167213563">
                              <w:marLeft w:val="0"/>
                              <w:marRight w:val="0"/>
                              <w:marTop w:val="0"/>
                              <w:marBottom w:val="0"/>
                              <w:divBdr>
                                <w:top w:val="dashed" w:sz="2" w:space="0" w:color="FFFFFF"/>
                                <w:left w:val="dashed" w:sz="2" w:space="0" w:color="FFFFFF"/>
                                <w:bottom w:val="dashed" w:sz="2" w:space="0" w:color="FFFFFF"/>
                                <w:right w:val="dashed" w:sz="2" w:space="0" w:color="FFFFFF"/>
                              </w:divBdr>
                            </w:div>
                            <w:div w:id="1332097961">
                              <w:marLeft w:val="0"/>
                              <w:marRight w:val="0"/>
                              <w:marTop w:val="0"/>
                              <w:marBottom w:val="0"/>
                              <w:divBdr>
                                <w:top w:val="dashed" w:sz="2" w:space="0" w:color="FFFFFF"/>
                                <w:left w:val="dashed" w:sz="2" w:space="0" w:color="FFFFFF"/>
                                <w:bottom w:val="dashed" w:sz="2" w:space="0" w:color="FFFFFF"/>
                                <w:right w:val="dashed" w:sz="2" w:space="0" w:color="FFFFFF"/>
                              </w:divBdr>
                            </w:div>
                            <w:div w:id="190514463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88226719">
                          <w:marLeft w:val="0"/>
                          <w:marRight w:val="0"/>
                          <w:marTop w:val="0"/>
                          <w:marBottom w:val="0"/>
                          <w:divBdr>
                            <w:top w:val="dashed" w:sz="2" w:space="0" w:color="FFFFFF"/>
                            <w:left w:val="dashed" w:sz="2" w:space="0" w:color="FFFFFF"/>
                            <w:bottom w:val="dashed" w:sz="2" w:space="0" w:color="FFFFFF"/>
                            <w:right w:val="dashed" w:sz="2" w:space="0" w:color="FFFFFF"/>
                          </w:divBdr>
                        </w:div>
                        <w:div w:id="350256844">
                          <w:marLeft w:val="0"/>
                          <w:marRight w:val="0"/>
                          <w:marTop w:val="0"/>
                          <w:marBottom w:val="0"/>
                          <w:divBdr>
                            <w:top w:val="dashed" w:sz="2" w:space="0" w:color="FFFFFF"/>
                            <w:left w:val="dashed" w:sz="2" w:space="0" w:color="FFFFFF"/>
                            <w:bottom w:val="dashed" w:sz="2" w:space="0" w:color="FFFFFF"/>
                            <w:right w:val="dashed" w:sz="2" w:space="0" w:color="FFFFFF"/>
                          </w:divBdr>
                          <w:divsChild>
                            <w:div w:id="1320573069">
                              <w:marLeft w:val="0"/>
                              <w:marRight w:val="0"/>
                              <w:marTop w:val="0"/>
                              <w:marBottom w:val="0"/>
                              <w:divBdr>
                                <w:top w:val="dashed" w:sz="2" w:space="0" w:color="FFFFFF"/>
                                <w:left w:val="dashed" w:sz="2" w:space="0" w:color="FFFFFF"/>
                                <w:bottom w:val="dashed" w:sz="2" w:space="0" w:color="FFFFFF"/>
                                <w:right w:val="dashed" w:sz="2" w:space="0" w:color="FFFFFF"/>
                              </w:divBdr>
                            </w:div>
                            <w:div w:id="905065810">
                              <w:marLeft w:val="0"/>
                              <w:marRight w:val="0"/>
                              <w:marTop w:val="0"/>
                              <w:marBottom w:val="0"/>
                              <w:divBdr>
                                <w:top w:val="dashed" w:sz="2" w:space="0" w:color="FFFFFF"/>
                                <w:left w:val="dashed" w:sz="2" w:space="0" w:color="FFFFFF"/>
                                <w:bottom w:val="dashed" w:sz="2" w:space="0" w:color="FFFFFF"/>
                                <w:right w:val="dashed" w:sz="2" w:space="0" w:color="FFFFFF"/>
                              </w:divBdr>
                            </w:div>
                            <w:div w:id="265504771">
                              <w:marLeft w:val="0"/>
                              <w:marRight w:val="0"/>
                              <w:marTop w:val="0"/>
                              <w:marBottom w:val="0"/>
                              <w:divBdr>
                                <w:top w:val="dashed" w:sz="2" w:space="0" w:color="FFFFFF"/>
                                <w:left w:val="dashed" w:sz="2" w:space="0" w:color="FFFFFF"/>
                                <w:bottom w:val="dashed" w:sz="2" w:space="0" w:color="FFFFFF"/>
                                <w:right w:val="dashed" w:sz="2" w:space="0" w:color="FFFFFF"/>
                              </w:divBdr>
                            </w:div>
                            <w:div w:id="1129519683">
                              <w:marLeft w:val="0"/>
                              <w:marRight w:val="0"/>
                              <w:marTop w:val="0"/>
                              <w:marBottom w:val="0"/>
                              <w:divBdr>
                                <w:top w:val="dashed" w:sz="2" w:space="0" w:color="FFFFFF"/>
                                <w:left w:val="dashed" w:sz="2" w:space="0" w:color="FFFFFF"/>
                                <w:bottom w:val="dashed" w:sz="2" w:space="0" w:color="FFFFFF"/>
                                <w:right w:val="dashed" w:sz="2" w:space="0" w:color="FFFFFF"/>
                              </w:divBdr>
                            </w:div>
                            <w:div w:id="300116068">
                              <w:marLeft w:val="0"/>
                              <w:marRight w:val="0"/>
                              <w:marTop w:val="0"/>
                              <w:marBottom w:val="0"/>
                              <w:divBdr>
                                <w:top w:val="dashed" w:sz="2" w:space="0" w:color="FFFFFF"/>
                                <w:left w:val="dashed" w:sz="2" w:space="0" w:color="FFFFFF"/>
                                <w:bottom w:val="dashed" w:sz="2" w:space="0" w:color="FFFFFF"/>
                                <w:right w:val="dashed" w:sz="2" w:space="0" w:color="FFFFFF"/>
                              </w:divBdr>
                            </w:div>
                            <w:div w:id="1623417550">
                              <w:marLeft w:val="0"/>
                              <w:marRight w:val="0"/>
                              <w:marTop w:val="0"/>
                              <w:marBottom w:val="0"/>
                              <w:divBdr>
                                <w:top w:val="dashed" w:sz="2" w:space="0" w:color="FFFFFF"/>
                                <w:left w:val="dashed" w:sz="2" w:space="0" w:color="FFFFFF"/>
                                <w:bottom w:val="dashed" w:sz="2" w:space="0" w:color="FFFFFF"/>
                                <w:right w:val="dashed" w:sz="2" w:space="0" w:color="FFFFFF"/>
                              </w:divBdr>
                            </w:div>
                            <w:div w:id="333532746">
                              <w:marLeft w:val="0"/>
                              <w:marRight w:val="0"/>
                              <w:marTop w:val="0"/>
                              <w:marBottom w:val="0"/>
                              <w:divBdr>
                                <w:top w:val="dashed" w:sz="2" w:space="0" w:color="FFFFFF"/>
                                <w:left w:val="dashed" w:sz="2" w:space="0" w:color="FFFFFF"/>
                                <w:bottom w:val="dashed" w:sz="2" w:space="0" w:color="FFFFFF"/>
                                <w:right w:val="dashed" w:sz="2" w:space="0" w:color="FFFFFF"/>
                              </w:divBdr>
                            </w:div>
                            <w:div w:id="385687848">
                              <w:marLeft w:val="0"/>
                              <w:marRight w:val="0"/>
                              <w:marTop w:val="0"/>
                              <w:marBottom w:val="0"/>
                              <w:divBdr>
                                <w:top w:val="dashed" w:sz="2" w:space="0" w:color="FFFFFF"/>
                                <w:left w:val="dashed" w:sz="2" w:space="0" w:color="FFFFFF"/>
                                <w:bottom w:val="dashed" w:sz="2" w:space="0" w:color="FFFFFF"/>
                                <w:right w:val="dashed" w:sz="2" w:space="0" w:color="FFFFFF"/>
                              </w:divBdr>
                            </w:div>
                            <w:div w:id="2055499960">
                              <w:marLeft w:val="0"/>
                              <w:marRight w:val="0"/>
                              <w:marTop w:val="0"/>
                              <w:marBottom w:val="0"/>
                              <w:divBdr>
                                <w:top w:val="dashed" w:sz="2" w:space="0" w:color="FFFFFF"/>
                                <w:left w:val="dashed" w:sz="2" w:space="0" w:color="FFFFFF"/>
                                <w:bottom w:val="dashed" w:sz="2" w:space="0" w:color="FFFFFF"/>
                                <w:right w:val="dashed" w:sz="2" w:space="0" w:color="FFFFFF"/>
                              </w:divBdr>
                            </w:div>
                            <w:div w:id="1544781273">
                              <w:marLeft w:val="0"/>
                              <w:marRight w:val="0"/>
                              <w:marTop w:val="0"/>
                              <w:marBottom w:val="0"/>
                              <w:divBdr>
                                <w:top w:val="dashed" w:sz="2" w:space="0" w:color="FFFFFF"/>
                                <w:left w:val="dashed" w:sz="2" w:space="0" w:color="FFFFFF"/>
                                <w:bottom w:val="dashed" w:sz="2" w:space="0" w:color="FFFFFF"/>
                                <w:right w:val="dashed" w:sz="2" w:space="0" w:color="FFFFFF"/>
                              </w:divBdr>
                            </w:div>
                            <w:div w:id="201790479">
                              <w:marLeft w:val="0"/>
                              <w:marRight w:val="0"/>
                              <w:marTop w:val="0"/>
                              <w:marBottom w:val="0"/>
                              <w:divBdr>
                                <w:top w:val="dashed" w:sz="2" w:space="0" w:color="FFFFFF"/>
                                <w:left w:val="dashed" w:sz="2" w:space="0" w:color="FFFFFF"/>
                                <w:bottom w:val="dashed" w:sz="2" w:space="0" w:color="FFFFFF"/>
                                <w:right w:val="dashed" w:sz="2" w:space="0" w:color="FFFFFF"/>
                              </w:divBdr>
                            </w:div>
                            <w:div w:id="557670266">
                              <w:marLeft w:val="0"/>
                              <w:marRight w:val="0"/>
                              <w:marTop w:val="0"/>
                              <w:marBottom w:val="0"/>
                              <w:divBdr>
                                <w:top w:val="dashed" w:sz="2" w:space="0" w:color="FFFFFF"/>
                                <w:left w:val="dashed" w:sz="2" w:space="0" w:color="FFFFFF"/>
                                <w:bottom w:val="dashed" w:sz="2" w:space="0" w:color="FFFFFF"/>
                                <w:right w:val="dashed" w:sz="2" w:space="0" w:color="FFFFFF"/>
                              </w:divBdr>
                            </w:div>
                            <w:div w:id="1864512455">
                              <w:marLeft w:val="0"/>
                              <w:marRight w:val="0"/>
                              <w:marTop w:val="0"/>
                              <w:marBottom w:val="0"/>
                              <w:divBdr>
                                <w:top w:val="dashed" w:sz="2" w:space="0" w:color="FFFFFF"/>
                                <w:left w:val="dashed" w:sz="2" w:space="0" w:color="FFFFFF"/>
                                <w:bottom w:val="dashed" w:sz="2" w:space="0" w:color="FFFFFF"/>
                                <w:right w:val="dashed" w:sz="2" w:space="0" w:color="FFFFFF"/>
                              </w:divBdr>
                            </w:div>
                            <w:div w:id="1976908938">
                              <w:marLeft w:val="0"/>
                              <w:marRight w:val="0"/>
                              <w:marTop w:val="0"/>
                              <w:marBottom w:val="0"/>
                              <w:divBdr>
                                <w:top w:val="dashed" w:sz="2" w:space="0" w:color="FFFFFF"/>
                                <w:left w:val="dashed" w:sz="2" w:space="0" w:color="FFFFFF"/>
                                <w:bottom w:val="dashed" w:sz="2" w:space="0" w:color="FFFFFF"/>
                                <w:right w:val="dashed" w:sz="2" w:space="0" w:color="FFFFFF"/>
                              </w:divBdr>
                            </w:div>
                            <w:div w:id="432094901">
                              <w:marLeft w:val="0"/>
                              <w:marRight w:val="0"/>
                              <w:marTop w:val="0"/>
                              <w:marBottom w:val="0"/>
                              <w:divBdr>
                                <w:top w:val="dashed" w:sz="2" w:space="0" w:color="FFFFFF"/>
                                <w:left w:val="dashed" w:sz="2" w:space="0" w:color="FFFFFF"/>
                                <w:bottom w:val="dashed" w:sz="2" w:space="0" w:color="FFFFFF"/>
                                <w:right w:val="dashed" w:sz="2" w:space="0" w:color="FFFFFF"/>
                              </w:divBdr>
                            </w:div>
                            <w:div w:id="858276392">
                              <w:marLeft w:val="0"/>
                              <w:marRight w:val="0"/>
                              <w:marTop w:val="0"/>
                              <w:marBottom w:val="0"/>
                              <w:divBdr>
                                <w:top w:val="dashed" w:sz="2" w:space="0" w:color="FFFFFF"/>
                                <w:left w:val="dashed" w:sz="2" w:space="0" w:color="FFFFFF"/>
                                <w:bottom w:val="dashed" w:sz="2" w:space="0" w:color="FFFFFF"/>
                                <w:right w:val="dashed" w:sz="2" w:space="0" w:color="FFFFFF"/>
                              </w:divBdr>
                            </w:div>
                            <w:div w:id="637347108">
                              <w:marLeft w:val="0"/>
                              <w:marRight w:val="0"/>
                              <w:marTop w:val="0"/>
                              <w:marBottom w:val="0"/>
                              <w:divBdr>
                                <w:top w:val="dashed" w:sz="2" w:space="0" w:color="FFFFFF"/>
                                <w:left w:val="dashed" w:sz="2" w:space="0" w:color="FFFFFF"/>
                                <w:bottom w:val="dashed" w:sz="2" w:space="0" w:color="FFFFFF"/>
                                <w:right w:val="dashed" w:sz="2" w:space="0" w:color="FFFFFF"/>
                              </w:divBdr>
                            </w:div>
                            <w:div w:id="1962489246">
                              <w:marLeft w:val="0"/>
                              <w:marRight w:val="0"/>
                              <w:marTop w:val="0"/>
                              <w:marBottom w:val="0"/>
                              <w:divBdr>
                                <w:top w:val="dashed" w:sz="2" w:space="0" w:color="FFFFFF"/>
                                <w:left w:val="dashed" w:sz="2" w:space="0" w:color="FFFFFF"/>
                                <w:bottom w:val="dashed" w:sz="2" w:space="0" w:color="FFFFFF"/>
                                <w:right w:val="dashed" w:sz="2" w:space="0" w:color="FFFFFF"/>
                              </w:divBdr>
                            </w:div>
                            <w:div w:id="9836665">
                              <w:marLeft w:val="0"/>
                              <w:marRight w:val="0"/>
                              <w:marTop w:val="0"/>
                              <w:marBottom w:val="0"/>
                              <w:divBdr>
                                <w:top w:val="dashed" w:sz="2" w:space="0" w:color="FFFFFF"/>
                                <w:left w:val="dashed" w:sz="2" w:space="0" w:color="FFFFFF"/>
                                <w:bottom w:val="dashed" w:sz="2" w:space="0" w:color="FFFFFF"/>
                                <w:right w:val="dashed" w:sz="2" w:space="0" w:color="FFFFFF"/>
                              </w:divBdr>
                            </w:div>
                            <w:div w:id="1811435566">
                              <w:marLeft w:val="0"/>
                              <w:marRight w:val="0"/>
                              <w:marTop w:val="0"/>
                              <w:marBottom w:val="0"/>
                              <w:divBdr>
                                <w:top w:val="dashed" w:sz="2" w:space="0" w:color="FFFFFF"/>
                                <w:left w:val="dashed" w:sz="2" w:space="0" w:color="FFFFFF"/>
                                <w:bottom w:val="dashed" w:sz="2" w:space="0" w:color="FFFFFF"/>
                                <w:right w:val="dashed" w:sz="2" w:space="0" w:color="FFFFFF"/>
                              </w:divBdr>
                            </w:div>
                            <w:div w:id="508832447">
                              <w:marLeft w:val="0"/>
                              <w:marRight w:val="0"/>
                              <w:marTop w:val="0"/>
                              <w:marBottom w:val="0"/>
                              <w:divBdr>
                                <w:top w:val="dashed" w:sz="2" w:space="0" w:color="FFFFFF"/>
                                <w:left w:val="dashed" w:sz="2" w:space="0" w:color="FFFFFF"/>
                                <w:bottom w:val="dashed" w:sz="2" w:space="0" w:color="FFFFFF"/>
                                <w:right w:val="dashed" w:sz="2" w:space="0" w:color="FFFFFF"/>
                              </w:divBdr>
                            </w:div>
                            <w:div w:id="1774550241">
                              <w:marLeft w:val="0"/>
                              <w:marRight w:val="0"/>
                              <w:marTop w:val="0"/>
                              <w:marBottom w:val="0"/>
                              <w:divBdr>
                                <w:top w:val="dashed" w:sz="2" w:space="0" w:color="FFFFFF"/>
                                <w:left w:val="dashed" w:sz="2" w:space="0" w:color="FFFFFF"/>
                                <w:bottom w:val="dashed" w:sz="2" w:space="0" w:color="FFFFFF"/>
                                <w:right w:val="dashed" w:sz="2" w:space="0" w:color="FFFFFF"/>
                              </w:divBdr>
                            </w:div>
                            <w:div w:id="1852915339">
                              <w:marLeft w:val="0"/>
                              <w:marRight w:val="0"/>
                              <w:marTop w:val="0"/>
                              <w:marBottom w:val="0"/>
                              <w:divBdr>
                                <w:top w:val="dashed" w:sz="2" w:space="0" w:color="FFFFFF"/>
                                <w:left w:val="dashed" w:sz="2" w:space="0" w:color="FFFFFF"/>
                                <w:bottom w:val="dashed" w:sz="2" w:space="0" w:color="FFFFFF"/>
                                <w:right w:val="dashed" w:sz="2" w:space="0" w:color="FFFFFF"/>
                              </w:divBdr>
                            </w:div>
                            <w:div w:id="2126920086">
                              <w:marLeft w:val="0"/>
                              <w:marRight w:val="0"/>
                              <w:marTop w:val="0"/>
                              <w:marBottom w:val="0"/>
                              <w:divBdr>
                                <w:top w:val="dashed" w:sz="2" w:space="0" w:color="FFFFFF"/>
                                <w:left w:val="dashed" w:sz="2" w:space="0" w:color="FFFFFF"/>
                                <w:bottom w:val="dashed" w:sz="2" w:space="0" w:color="FFFFFF"/>
                                <w:right w:val="dashed" w:sz="2" w:space="0" w:color="FFFFFF"/>
                              </w:divBdr>
                            </w:div>
                            <w:div w:id="1446923437">
                              <w:marLeft w:val="0"/>
                              <w:marRight w:val="0"/>
                              <w:marTop w:val="0"/>
                              <w:marBottom w:val="0"/>
                              <w:divBdr>
                                <w:top w:val="dashed" w:sz="2" w:space="0" w:color="FFFFFF"/>
                                <w:left w:val="dashed" w:sz="2" w:space="0" w:color="FFFFFF"/>
                                <w:bottom w:val="dashed" w:sz="2" w:space="0" w:color="FFFFFF"/>
                                <w:right w:val="dashed" w:sz="2" w:space="0" w:color="FFFFFF"/>
                              </w:divBdr>
                            </w:div>
                            <w:div w:id="864633160">
                              <w:marLeft w:val="0"/>
                              <w:marRight w:val="0"/>
                              <w:marTop w:val="0"/>
                              <w:marBottom w:val="0"/>
                              <w:divBdr>
                                <w:top w:val="dashed" w:sz="2" w:space="0" w:color="FFFFFF"/>
                                <w:left w:val="dashed" w:sz="2" w:space="0" w:color="FFFFFF"/>
                                <w:bottom w:val="dashed" w:sz="2" w:space="0" w:color="FFFFFF"/>
                                <w:right w:val="dashed" w:sz="2" w:space="0" w:color="FFFFFF"/>
                              </w:divBdr>
                            </w:div>
                            <w:div w:id="132332040">
                              <w:marLeft w:val="0"/>
                              <w:marRight w:val="0"/>
                              <w:marTop w:val="0"/>
                              <w:marBottom w:val="0"/>
                              <w:divBdr>
                                <w:top w:val="dashed" w:sz="2" w:space="0" w:color="FFFFFF"/>
                                <w:left w:val="dashed" w:sz="2" w:space="0" w:color="FFFFFF"/>
                                <w:bottom w:val="dashed" w:sz="2" w:space="0" w:color="FFFFFF"/>
                                <w:right w:val="dashed" w:sz="2" w:space="0" w:color="FFFFFF"/>
                              </w:divBdr>
                            </w:div>
                            <w:div w:id="1492484027">
                              <w:marLeft w:val="0"/>
                              <w:marRight w:val="0"/>
                              <w:marTop w:val="0"/>
                              <w:marBottom w:val="0"/>
                              <w:divBdr>
                                <w:top w:val="dashed" w:sz="2" w:space="0" w:color="FFFFFF"/>
                                <w:left w:val="dashed" w:sz="2" w:space="0" w:color="FFFFFF"/>
                                <w:bottom w:val="dashed" w:sz="2" w:space="0" w:color="FFFFFF"/>
                                <w:right w:val="dashed" w:sz="2" w:space="0" w:color="FFFFFF"/>
                              </w:divBdr>
                            </w:div>
                            <w:div w:id="1418282778">
                              <w:marLeft w:val="0"/>
                              <w:marRight w:val="0"/>
                              <w:marTop w:val="0"/>
                              <w:marBottom w:val="0"/>
                              <w:divBdr>
                                <w:top w:val="dashed" w:sz="2" w:space="0" w:color="FFFFFF"/>
                                <w:left w:val="dashed" w:sz="2" w:space="0" w:color="FFFFFF"/>
                                <w:bottom w:val="dashed" w:sz="2" w:space="0" w:color="FFFFFF"/>
                                <w:right w:val="dashed" w:sz="2" w:space="0" w:color="FFFFFF"/>
                              </w:divBdr>
                            </w:div>
                            <w:div w:id="1342898755">
                              <w:marLeft w:val="0"/>
                              <w:marRight w:val="0"/>
                              <w:marTop w:val="0"/>
                              <w:marBottom w:val="0"/>
                              <w:divBdr>
                                <w:top w:val="dashed" w:sz="2" w:space="0" w:color="FFFFFF"/>
                                <w:left w:val="dashed" w:sz="2" w:space="0" w:color="FFFFFF"/>
                                <w:bottom w:val="dashed" w:sz="2" w:space="0" w:color="FFFFFF"/>
                                <w:right w:val="dashed" w:sz="2" w:space="0" w:color="FFFFFF"/>
                              </w:divBdr>
                            </w:div>
                            <w:div w:id="1256131920">
                              <w:marLeft w:val="0"/>
                              <w:marRight w:val="0"/>
                              <w:marTop w:val="0"/>
                              <w:marBottom w:val="0"/>
                              <w:divBdr>
                                <w:top w:val="dashed" w:sz="2" w:space="0" w:color="FFFFFF"/>
                                <w:left w:val="dashed" w:sz="2" w:space="0" w:color="FFFFFF"/>
                                <w:bottom w:val="dashed" w:sz="2" w:space="0" w:color="FFFFFF"/>
                                <w:right w:val="dashed" w:sz="2" w:space="0" w:color="FFFFFF"/>
                              </w:divBdr>
                            </w:div>
                            <w:div w:id="1016804824">
                              <w:marLeft w:val="0"/>
                              <w:marRight w:val="0"/>
                              <w:marTop w:val="0"/>
                              <w:marBottom w:val="0"/>
                              <w:divBdr>
                                <w:top w:val="dashed" w:sz="2" w:space="0" w:color="FFFFFF"/>
                                <w:left w:val="dashed" w:sz="2" w:space="0" w:color="FFFFFF"/>
                                <w:bottom w:val="dashed" w:sz="2" w:space="0" w:color="FFFFFF"/>
                                <w:right w:val="dashed" w:sz="2" w:space="0" w:color="FFFFFF"/>
                              </w:divBdr>
                            </w:div>
                            <w:div w:id="1249920118">
                              <w:marLeft w:val="0"/>
                              <w:marRight w:val="0"/>
                              <w:marTop w:val="0"/>
                              <w:marBottom w:val="0"/>
                              <w:divBdr>
                                <w:top w:val="dashed" w:sz="2" w:space="0" w:color="FFFFFF"/>
                                <w:left w:val="dashed" w:sz="2" w:space="0" w:color="FFFFFF"/>
                                <w:bottom w:val="dashed" w:sz="2" w:space="0" w:color="FFFFFF"/>
                                <w:right w:val="dashed" w:sz="2" w:space="0" w:color="FFFFFF"/>
                              </w:divBdr>
                            </w:div>
                            <w:div w:id="251594310">
                              <w:marLeft w:val="0"/>
                              <w:marRight w:val="0"/>
                              <w:marTop w:val="0"/>
                              <w:marBottom w:val="0"/>
                              <w:divBdr>
                                <w:top w:val="dashed" w:sz="2" w:space="0" w:color="FFFFFF"/>
                                <w:left w:val="dashed" w:sz="2" w:space="0" w:color="FFFFFF"/>
                                <w:bottom w:val="dashed" w:sz="2" w:space="0" w:color="FFFFFF"/>
                                <w:right w:val="dashed" w:sz="2" w:space="0" w:color="FFFFFF"/>
                              </w:divBdr>
                            </w:div>
                            <w:div w:id="1140801031">
                              <w:marLeft w:val="0"/>
                              <w:marRight w:val="0"/>
                              <w:marTop w:val="0"/>
                              <w:marBottom w:val="0"/>
                              <w:divBdr>
                                <w:top w:val="dashed" w:sz="2" w:space="0" w:color="FFFFFF"/>
                                <w:left w:val="dashed" w:sz="2" w:space="0" w:color="FFFFFF"/>
                                <w:bottom w:val="dashed" w:sz="2" w:space="0" w:color="FFFFFF"/>
                                <w:right w:val="dashed" w:sz="2" w:space="0" w:color="FFFFFF"/>
                              </w:divBdr>
                            </w:div>
                            <w:div w:id="691418937">
                              <w:marLeft w:val="0"/>
                              <w:marRight w:val="0"/>
                              <w:marTop w:val="0"/>
                              <w:marBottom w:val="0"/>
                              <w:divBdr>
                                <w:top w:val="dashed" w:sz="2" w:space="0" w:color="FFFFFF"/>
                                <w:left w:val="dashed" w:sz="2" w:space="0" w:color="FFFFFF"/>
                                <w:bottom w:val="dashed" w:sz="2" w:space="0" w:color="FFFFFF"/>
                                <w:right w:val="dashed" w:sz="2" w:space="0" w:color="FFFFFF"/>
                              </w:divBdr>
                            </w:div>
                            <w:div w:id="555972747">
                              <w:marLeft w:val="0"/>
                              <w:marRight w:val="0"/>
                              <w:marTop w:val="0"/>
                              <w:marBottom w:val="0"/>
                              <w:divBdr>
                                <w:top w:val="dashed" w:sz="2" w:space="0" w:color="FFFFFF"/>
                                <w:left w:val="dashed" w:sz="2" w:space="0" w:color="FFFFFF"/>
                                <w:bottom w:val="dashed" w:sz="2" w:space="0" w:color="FFFFFF"/>
                                <w:right w:val="dashed" w:sz="2" w:space="0" w:color="FFFFFF"/>
                              </w:divBdr>
                            </w:div>
                            <w:div w:id="558857725">
                              <w:marLeft w:val="0"/>
                              <w:marRight w:val="0"/>
                              <w:marTop w:val="0"/>
                              <w:marBottom w:val="0"/>
                              <w:divBdr>
                                <w:top w:val="dashed" w:sz="2" w:space="0" w:color="FFFFFF"/>
                                <w:left w:val="dashed" w:sz="2" w:space="0" w:color="FFFFFF"/>
                                <w:bottom w:val="dashed" w:sz="2" w:space="0" w:color="FFFFFF"/>
                                <w:right w:val="dashed" w:sz="2" w:space="0" w:color="FFFFFF"/>
                              </w:divBdr>
                            </w:div>
                            <w:div w:id="172572675">
                              <w:marLeft w:val="0"/>
                              <w:marRight w:val="0"/>
                              <w:marTop w:val="0"/>
                              <w:marBottom w:val="0"/>
                              <w:divBdr>
                                <w:top w:val="dashed" w:sz="2" w:space="0" w:color="FFFFFF"/>
                                <w:left w:val="dashed" w:sz="2" w:space="0" w:color="FFFFFF"/>
                                <w:bottom w:val="dashed" w:sz="2" w:space="0" w:color="FFFFFF"/>
                                <w:right w:val="dashed" w:sz="2" w:space="0" w:color="FFFFFF"/>
                              </w:divBdr>
                            </w:div>
                            <w:div w:id="1610893727">
                              <w:marLeft w:val="0"/>
                              <w:marRight w:val="0"/>
                              <w:marTop w:val="0"/>
                              <w:marBottom w:val="0"/>
                              <w:divBdr>
                                <w:top w:val="dashed" w:sz="2" w:space="0" w:color="FFFFFF"/>
                                <w:left w:val="dashed" w:sz="2" w:space="0" w:color="FFFFFF"/>
                                <w:bottom w:val="dashed" w:sz="2" w:space="0" w:color="FFFFFF"/>
                                <w:right w:val="dashed" w:sz="2" w:space="0" w:color="FFFFFF"/>
                              </w:divBdr>
                            </w:div>
                            <w:div w:id="1745689373">
                              <w:marLeft w:val="0"/>
                              <w:marRight w:val="0"/>
                              <w:marTop w:val="0"/>
                              <w:marBottom w:val="0"/>
                              <w:divBdr>
                                <w:top w:val="dashed" w:sz="2" w:space="0" w:color="FFFFFF"/>
                                <w:left w:val="dashed" w:sz="2" w:space="0" w:color="FFFFFF"/>
                                <w:bottom w:val="dashed" w:sz="2" w:space="0" w:color="FFFFFF"/>
                                <w:right w:val="dashed" w:sz="2" w:space="0" w:color="FFFFFF"/>
                              </w:divBdr>
                            </w:div>
                            <w:div w:id="1014190752">
                              <w:marLeft w:val="0"/>
                              <w:marRight w:val="0"/>
                              <w:marTop w:val="0"/>
                              <w:marBottom w:val="0"/>
                              <w:divBdr>
                                <w:top w:val="dashed" w:sz="2" w:space="0" w:color="FFFFFF"/>
                                <w:left w:val="dashed" w:sz="2" w:space="0" w:color="FFFFFF"/>
                                <w:bottom w:val="dashed" w:sz="2" w:space="0" w:color="FFFFFF"/>
                                <w:right w:val="dashed" w:sz="2" w:space="0" w:color="FFFFFF"/>
                              </w:divBdr>
                            </w:div>
                            <w:div w:id="1677881396">
                              <w:marLeft w:val="0"/>
                              <w:marRight w:val="0"/>
                              <w:marTop w:val="0"/>
                              <w:marBottom w:val="0"/>
                              <w:divBdr>
                                <w:top w:val="dashed" w:sz="2" w:space="0" w:color="FFFFFF"/>
                                <w:left w:val="dashed" w:sz="2" w:space="0" w:color="FFFFFF"/>
                                <w:bottom w:val="dashed" w:sz="2" w:space="0" w:color="FFFFFF"/>
                                <w:right w:val="dashed" w:sz="2" w:space="0" w:color="FFFFFF"/>
                              </w:divBdr>
                            </w:div>
                            <w:div w:id="415058018">
                              <w:marLeft w:val="0"/>
                              <w:marRight w:val="0"/>
                              <w:marTop w:val="0"/>
                              <w:marBottom w:val="0"/>
                              <w:divBdr>
                                <w:top w:val="dashed" w:sz="2" w:space="0" w:color="FFFFFF"/>
                                <w:left w:val="dashed" w:sz="2" w:space="0" w:color="FFFFFF"/>
                                <w:bottom w:val="dashed" w:sz="2" w:space="0" w:color="FFFFFF"/>
                                <w:right w:val="dashed" w:sz="2" w:space="0" w:color="FFFFFF"/>
                              </w:divBdr>
                            </w:div>
                            <w:div w:id="1837186816">
                              <w:marLeft w:val="0"/>
                              <w:marRight w:val="0"/>
                              <w:marTop w:val="0"/>
                              <w:marBottom w:val="0"/>
                              <w:divBdr>
                                <w:top w:val="dashed" w:sz="2" w:space="0" w:color="FFFFFF"/>
                                <w:left w:val="dashed" w:sz="2" w:space="0" w:color="FFFFFF"/>
                                <w:bottom w:val="dashed" w:sz="2" w:space="0" w:color="FFFFFF"/>
                                <w:right w:val="dashed" w:sz="2" w:space="0" w:color="FFFFFF"/>
                              </w:divBdr>
                            </w:div>
                            <w:div w:id="74325013">
                              <w:marLeft w:val="0"/>
                              <w:marRight w:val="0"/>
                              <w:marTop w:val="0"/>
                              <w:marBottom w:val="0"/>
                              <w:divBdr>
                                <w:top w:val="dashed" w:sz="2" w:space="0" w:color="FFFFFF"/>
                                <w:left w:val="dashed" w:sz="2" w:space="0" w:color="FFFFFF"/>
                                <w:bottom w:val="dashed" w:sz="2" w:space="0" w:color="FFFFFF"/>
                                <w:right w:val="dashed" w:sz="2" w:space="0" w:color="FFFFFF"/>
                              </w:divBdr>
                            </w:div>
                            <w:div w:id="185194571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15441668">
                          <w:marLeft w:val="0"/>
                          <w:marRight w:val="0"/>
                          <w:marTop w:val="0"/>
                          <w:marBottom w:val="0"/>
                          <w:divBdr>
                            <w:top w:val="dashed" w:sz="2" w:space="0" w:color="FFFFFF"/>
                            <w:left w:val="dashed" w:sz="2" w:space="0" w:color="FFFFFF"/>
                            <w:bottom w:val="dashed" w:sz="2" w:space="0" w:color="FFFFFF"/>
                            <w:right w:val="dashed" w:sz="2" w:space="0" w:color="FFFFFF"/>
                          </w:divBdr>
                        </w:div>
                        <w:div w:id="1042287333">
                          <w:marLeft w:val="0"/>
                          <w:marRight w:val="0"/>
                          <w:marTop w:val="0"/>
                          <w:marBottom w:val="0"/>
                          <w:divBdr>
                            <w:top w:val="dashed" w:sz="2" w:space="0" w:color="FFFFFF"/>
                            <w:left w:val="dashed" w:sz="2" w:space="0" w:color="FFFFFF"/>
                            <w:bottom w:val="dashed" w:sz="2" w:space="0" w:color="FFFFFF"/>
                            <w:right w:val="dashed" w:sz="2" w:space="0" w:color="FFFFFF"/>
                          </w:divBdr>
                          <w:divsChild>
                            <w:div w:id="1697776767">
                              <w:marLeft w:val="0"/>
                              <w:marRight w:val="0"/>
                              <w:marTop w:val="0"/>
                              <w:marBottom w:val="0"/>
                              <w:divBdr>
                                <w:top w:val="dashed" w:sz="2" w:space="0" w:color="FFFFFF"/>
                                <w:left w:val="dashed" w:sz="2" w:space="0" w:color="FFFFFF"/>
                                <w:bottom w:val="dashed" w:sz="2" w:space="0" w:color="FFFFFF"/>
                                <w:right w:val="dashed" w:sz="2" w:space="0" w:color="FFFFFF"/>
                              </w:divBdr>
                            </w:div>
                            <w:div w:id="1948002676">
                              <w:marLeft w:val="0"/>
                              <w:marRight w:val="0"/>
                              <w:marTop w:val="0"/>
                              <w:marBottom w:val="0"/>
                              <w:divBdr>
                                <w:top w:val="dashed" w:sz="2" w:space="0" w:color="FFFFFF"/>
                                <w:left w:val="dashed" w:sz="2" w:space="0" w:color="FFFFFF"/>
                                <w:bottom w:val="dashed" w:sz="2" w:space="0" w:color="FFFFFF"/>
                                <w:right w:val="dashed" w:sz="2" w:space="0" w:color="FFFFFF"/>
                              </w:divBdr>
                            </w:div>
                            <w:div w:id="1499925698">
                              <w:marLeft w:val="0"/>
                              <w:marRight w:val="0"/>
                              <w:marTop w:val="0"/>
                              <w:marBottom w:val="0"/>
                              <w:divBdr>
                                <w:top w:val="dashed" w:sz="2" w:space="0" w:color="FFFFFF"/>
                                <w:left w:val="dashed" w:sz="2" w:space="0" w:color="FFFFFF"/>
                                <w:bottom w:val="dashed" w:sz="2" w:space="0" w:color="FFFFFF"/>
                                <w:right w:val="dashed" w:sz="2" w:space="0" w:color="FFFFFF"/>
                              </w:divBdr>
                            </w:div>
                            <w:div w:id="201484211">
                              <w:marLeft w:val="0"/>
                              <w:marRight w:val="0"/>
                              <w:marTop w:val="0"/>
                              <w:marBottom w:val="0"/>
                              <w:divBdr>
                                <w:top w:val="dashed" w:sz="2" w:space="0" w:color="FFFFFF"/>
                                <w:left w:val="dashed" w:sz="2" w:space="0" w:color="FFFFFF"/>
                                <w:bottom w:val="dashed" w:sz="2" w:space="0" w:color="FFFFFF"/>
                                <w:right w:val="dashed" w:sz="2" w:space="0" w:color="FFFFFF"/>
                              </w:divBdr>
                            </w:div>
                            <w:div w:id="1970432362">
                              <w:marLeft w:val="0"/>
                              <w:marRight w:val="0"/>
                              <w:marTop w:val="0"/>
                              <w:marBottom w:val="0"/>
                              <w:divBdr>
                                <w:top w:val="dashed" w:sz="2" w:space="0" w:color="FFFFFF"/>
                                <w:left w:val="dashed" w:sz="2" w:space="0" w:color="FFFFFF"/>
                                <w:bottom w:val="dashed" w:sz="2" w:space="0" w:color="FFFFFF"/>
                                <w:right w:val="dashed" w:sz="2" w:space="0" w:color="FFFFFF"/>
                              </w:divBdr>
                            </w:div>
                            <w:div w:id="848562516">
                              <w:marLeft w:val="0"/>
                              <w:marRight w:val="0"/>
                              <w:marTop w:val="0"/>
                              <w:marBottom w:val="0"/>
                              <w:divBdr>
                                <w:top w:val="dashed" w:sz="2" w:space="0" w:color="FFFFFF"/>
                                <w:left w:val="dashed" w:sz="2" w:space="0" w:color="FFFFFF"/>
                                <w:bottom w:val="dashed" w:sz="2" w:space="0" w:color="FFFFFF"/>
                                <w:right w:val="dashed" w:sz="2" w:space="0" w:color="FFFFFF"/>
                              </w:divBdr>
                            </w:div>
                            <w:div w:id="1534347141">
                              <w:marLeft w:val="0"/>
                              <w:marRight w:val="0"/>
                              <w:marTop w:val="0"/>
                              <w:marBottom w:val="0"/>
                              <w:divBdr>
                                <w:top w:val="dashed" w:sz="2" w:space="0" w:color="FFFFFF"/>
                                <w:left w:val="dashed" w:sz="2" w:space="0" w:color="FFFFFF"/>
                                <w:bottom w:val="dashed" w:sz="2" w:space="0" w:color="FFFFFF"/>
                                <w:right w:val="dashed" w:sz="2" w:space="0" w:color="FFFFFF"/>
                              </w:divBdr>
                            </w:div>
                            <w:div w:id="1304191410">
                              <w:marLeft w:val="0"/>
                              <w:marRight w:val="0"/>
                              <w:marTop w:val="0"/>
                              <w:marBottom w:val="0"/>
                              <w:divBdr>
                                <w:top w:val="dashed" w:sz="2" w:space="0" w:color="FFFFFF"/>
                                <w:left w:val="dashed" w:sz="2" w:space="0" w:color="FFFFFF"/>
                                <w:bottom w:val="dashed" w:sz="2" w:space="0" w:color="FFFFFF"/>
                                <w:right w:val="dashed" w:sz="2" w:space="0" w:color="FFFFFF"/>
                              </w:divBdr>
                            </w:div>
                            <w:div w:id="306009345">
                              <w:marLeft w:val="0"/>
                              <w:marRight w:val="0"/>
                              <w:marTop w:val="0"/>
                              <w:marBottom w:val="0"/>
                              <w:divBdr>
                                <w:top w:val="dashed" w:sz="2" w:space="0" w:color="FFFFFF"/>
                                <w:left w:val="dashed" w:sz="2" w:space="0" w:color="FFFFFF"/>
                                <w:bottom w:val="dashed" w:sz="2" w:space="0" w:color="FFFFFF"/>
                                <w:right w:val="dashed" w:sz="2" w:space="0" w:color="FFFFFF"/>
                              </w:divBdr>
                            </w:div>
                            <w:div w:id="536507452">
                              <w:marLeft w:val="0"/>
                              <w:marRight w:val="0"/>
                              <w:marTop w:val="0"/>
                              <w:marBottom w:val="0"/>
                              <w:divBdr>
                                <w:top w:val="dashed" w:sz="2" w:space="0" w:color="FFFFFF"/>
                                <w:left w:val="dashed" w:sz="2" w:space="0" w:color="FFFFFF"/>
                                <w:bottom w:val="dashed" w:sz="2" w:space="0" w:color="FFFFFF"/>
                                <w:right w:val="dashed" w:sz="2" w:space="0" w:color="FFFFFF"/>
                              </w:divBdr>
                            </w:div>
                            <w:div w:id="1164275416">
                              <w:marLeft w:val="0"/>
                              <w:marRight w:val="0"/>
                              <w:marTop w:val="0"/>
                              <w:marBottom w:val="0"/>
                              <w:divBdr>
                                <w:top w:val="dashed" w:sz="2" w:space="0" w:color="FFFFFF"/>
                                <w:left w:val="dashed" w:sz="2" w:space="0" w:color="FFFFFF"/>
                                <w:bottom w:val="dashed" w:sz="2" w:space="0" w:color="FFFFFF"/>
                                <w:right w:val="dashed" w:sz="2" w:space="0" w:color="FFFFFF"/>
                              </w:divBdr>
                            </w:div>
                            <w:div w:id="7341362">
                              <w:marLeft w:val="0"/>
                              <w:marRight w:val="0"/>
                              <w:marTop w:val="0"/>
                              <w:marBottom w:val="0"/>
                              <w:divBdr>
                                <w:top w:val="dashed" w:sz="2" w:space="0" w:color="FFFFFF"/>
                                <w:left w:val="dashed" w:sz="2" w:space="0" w:color="FFFFFF"/>
                                <w:bottom w:val="dashed" w:sz="2" w:space="0" w:color="FFFFFF"/>
                                <w:right w:val="dashed" w:sz="2" w:space="0" w:color="FFFFFF"/>
                              </w:divBdr>
                            </w:div>
                            <w:div w:id="1586913631">
                              <w:marLeft w:val="0"/>
                              <w:marRight w:val="0"/>
                              <w:marTop w:val="0"/>
                              <w:marBottom w:val="0"/>
                              <w:divBdr>
                                <w:top w:val="dashed" w:sz="2" w:space="0" w:color="FFFFFF"/>
                                <w:left w:val="dashed" w:sz="2" w:space="0" w:color="FFFFFF"/>
                                <w:bottom w:val="dashed" w:sz="2" w:space="0" w:color="FFFFFF"/>
                                <w:right w:val="dashed" w:sz="2" w:space="0" w:color="FFFFFF"/>
                              </w:divBdr>
                            </w:div>
                            <w:div w:id="260644059">
                              <w:marLeft w:val="0"/>
                              <w:marRight w:val="0"/>
                              <w:marTop w:val="0"/>
                              <w:marBottom w:val="0"/>
                              <w:divBdr>
                                <w:top w:val="dashed" w:sz="2" w:space="0" w:color="FFFFFF"/>
                                <w:left w:val="dashed" w:sz="2" w:space="0" w:color="FFFFFF"/>
                                <w:bottom w:val="dashed" w:sz="2" w:space="0" w:color="FFFFFF"/>
                                <w:right w:val="dashed" w:sz="2" w:space="0" w:color="FFFFFF"/>
                              </w:divBdr>
                            </w:div>
                            <w:div w:id="209527332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6022934">
                          <w:marLeft w:val="0"/>
                          <w:marRight w:val="0"/>
                          <w:marTop w:val="0"/>
                          <w:marBottom w:val="0"/>
                          <w:divBdr>
                            <w:top w:val="dashed" w:sz="2" w:space="0" w:color="FFFFFF"/>
                            <w:left w:val="dashed" w:sz="2" w:space="0" w:color="FFFFFF"/>
                            <w:bottom w:val="dashed" w:sz="2" w:space="0" w:color="FFFFFF"/>
                            <w:right w:val="dashed" w:sz="2" w:space="0" w:color="FFFFFF"/>
                          </w:divBdr>
                        </w:div>
                        <w:div w:id="180434643">
                          <w:marLeft w:val="0"/>
                          <w:marRight w:val="0"/>
                          <w:marTop w:val="0"/>
                          <w:marBottom w:val="0"/>
                          <w:divBdr>
                            <w:top w:val="dashed" w:sz="2" w:space="0" w:color="FFFFFF"/>
                            <w:left w:val="dashed" w:sz="2" w:space="0" w:color="FFFFFF"/>
                            <w:bottom w:val="dashed" w:sz="2" w:space="0" w:color="FFFFFF"/>
                            <w:right w:val="dashed" w:sz="2" w:space="0" w:color="FFFFFF"/>
                          </w:divBdr>
                          <w:divsChild>
                            <w:div w:id="1784496726">
                              <w:marLeft w:val="0"/>
                              <w:marRight w:val="0"/>
                              <w:marTop w:val="0"/>
                              <w:marBottom w:val="0"/>
                              <w:divBdr>
                                <w:top w:val="dashed" w:sz="2" w:space="0" w:color="FFFFFF"/>
                                <w:left w:val="dashed" w:sz="2" w:space="0" w:color="FFFFFF"/>
                                <w:bottom w:val="dashed" w:sz="2" w:space="0" w:color="FFFFFF"/>
                                <w:right w:val="dashed" w:sz="2" w:space="0" w:color="FFFFFF"/>
                              </w:divBdr>
                            </w:div>
                            <w:div w:id="40129373">
                              <w:marLeft w:val="0"/>
                              <w:marRight w:val="0"/>
                              <w:marTop w:val="0"/>
                              <w:marBottom w:val="0"/>
                              <w:divBdr>
                                <w:top w:val="dashed" w:sz="2" w:space="0" w:color="FFFFFF"/>
                                <w:left w:val="dashed" w:sz="2" w:space="0" w:color="FFFFFF"/>
                                <w:bottom w:val="dashed" w:sz="2" w:space="0" w:color="FFFFFF"/>
                                <w:right w:val="dashed" w:sz="2" w:space="0" w:color="FFFFFF"/>
                              </w:divBdr>
                            </w:div>
                            <w:div w:id="884827871">
                              <w:marLeft w:val="0"/>
                              <w:marRight w:val="0"/>
                              <w:marTop w:val="0"/>
                              <w:marBottom w:val="0"/>
                              <w:divBdr>
                                <w:top w:val="dashed" w:sz="2" w:space="0" w:color="FFFFFF"/>
                                <w:left w:val="dashed" w:sz="2" w:space="0" w:color="FFFFFF"/>
                                <w:bottom w:val="dashed" w:sz="2" w:space="0" w:color="FFFFFF"/>
                                <w:right w:val="dashed" w:sz="2" w:space="0" w:color="FFFFFF"/>
                              </w:divBdr>
                            </w:div>
                            <w:div w:id="552929221">
                              <w:marLeft w:val="0"/>
                              <w:marRight w:val="0"/>
                              <w:marTop w:val="0"/>
                              <w:marBottom w:val="0"/>
                              <w:divBdr>
                                <w:top w:val="dashed" w:sz="2" w:space="0" w:color="FFFFFF"/>
                                <w:left w:val="dashed" w:sz="2" w:space="0" w:color="FFFFFF"/>
                                <w:bottom w:val="dashed" w:sz="2" w:space="0" w:color="FFFFFF"/>
                                <w:right w:val="dashed" w:sz="2" w:space="0" w:color="FFFFFF"/>
                              </w:divBdr>
                            </w:div>
                            <w:div w:id="732002660">
                              <w:marLeft w:val="0"/>
                              <w:marRight w:val="0"/>
                              <w:marTop w:val="0"/>
                              <w:marBottom w:val="0"/>
                              <w:divBdr>
                                <w:top w:val="dashed" w:sz="2" w:space="0" w:color="FFFFFF"/>
                                <w:left w:val="dashed" w:sz="2" w:space="0" w:color="FFFFFF"/>
                                <w:bottom w:val="dashed" w:sz="2" w:space="0" w:color="FFFFFF"/>
                                <w:right w:val="dashed" w:sz="2" w:space="0" w:color="FFFFFF"/>
                              </w:divBdr>
                            </w:div>
                            <w:div w:id="639968787">
                              <w:marLeft w:val="0"/>
                              <w:marRight w:val="0"/>
                              <w:marTop w:val="0"/>
                              <w:marBottom w:val="0"/>
                              <w:divBdr>
                                <w:top w:val="dashed" w:sz="2" w:space="0" w:color="FFFFFF"/>
                                <w:left w:val="dashed" w:sz="2" w:space="0" w:color="FFFFFF"/>
                                <w:bottom w:val="dashed" w:sz="2" w:space="0" w:color="FFFFFF"/>
                                <w:right w:val="dashed" w:sz="2" w:space="0" w:color="FFFFFF"/>
                              </w:divBdr>
                            </w:div>
                            <w:div w:id="1165704471">
                              <w:marLeft w:val="0"/>
                              <w:marRight w:val="0"/>
                              <w:marTop w:val="0"/>
                              <w:marBottom w:val="0"/>
                              <w:divBdr>
                                <w:top w:val="dashed" w:sz="2" w:space="0" w:color="FFFFFF"/>
                                <w:left w:val="dashed" w:sz="2" w:space="0" w:color="FFFFFF"/>
                                <w:bottom w:val="dashed" w:sz="2" w:space="0" w:color="FFFFFF"/>
                                <w:right w:val="dashed" w:sz="2" w:space="0" w:color="FFFFFF"/>
                              </w:divBdr>
                            </w:div>
                            <w:div w:id="667245229">
                              <w:marLeft w:val="0"/>
                              <w:marRight w:val="0"/>
                              <w:marTop w:val="0"/>
                              <w:marBottom w:val="0"/>
                              <w:divBdr>
                                <w:top w:val="dashed" w:sz="2" w:space="0" w:color="FFFFFF"/>
                                <w:left w:val="dashed" w:sz="2" w:space="0" w:color="FFFFFF"/>
                                <w:bottom w:val="dashed" w:sz="2" w:space="0" w:color="FFFFFF"/>
                                <w:right w:val="dashed" w:sz="2" w:space="0" w:color="FFFFFF"/>
                              </w:divBdr>
                            </w:div>
                            <w:div w:id="1045251580">
                              <w:marLeft w:val="0"/>
                              <w:marRight w:val="0"/>
                              <w:marTop w:val="0"/>
                              <w:marBottom w:val="0"/>
                              <w:divBdr>
                                <w:top w:val="dashed" w:sz="2" w:space="0" w:color="FFFFFF"/>
                                <w:left w:val="dashed" w:sz="2" w:space="0" w:color="FFFFFF"/>
                                <w:bottom w:val="dashed" w:sz="2" w:space="0" w:color="FFFFFF"/>
                                <w:right w:val="dashed" w:sz="2" w:space="0" w:color="FFFFFF"/>
                              </w:divBdr>
                            </w:div>
                            <w:div w:id="1761674913">
                              <w:marLeft w:val="0"/>
                              <w:marRight w:val="0"/>
                              <w:marTop w:val="0"/>
                              <w:marBottom w:val="0"/>
                              <w:divBdr>
                                <w:top w:val="dashed" w:sz="2" w:space="0" w:color="FFFFFF"/>
                                <w:left w:val="dashed" w:sz="2" w:space="0" w:color="FFFFFF"/>
                                <w:bottom w:val="dashed" w:sz="2" w:space="0" w:color="FFFFFF"/>
                                <w:right w:val="dashed" w:sz="2" w:space="0" w:color="FFFFFF"/>
                              </w:divBdr>
                            </w:div>
                            <w:div w:id="1782534884">
                              <w:marLeft w:val="0"/>
                              <w:marRight w:val="0"/>
                              <w:marTop w:val="0"/>
                              <w:marBottom w:val="0"/>
                              <w:divBdr>
                                <w:top w:val="dashed" w:sz="2" w:space="0" w:color="FFFFFF"/>
                                <w:left w:val="dashed" w:sz="2" w:space="0" w:color="FFFFFF"/>
                                <w:bottom w:val="dashed" w:sz="2" w:space="0" w:color="FFFFFF"/>
                                <w:right w:val="dashed" w:sz="2" w:space="0" w:color="FFFFFF"/>
                              </w:divBdr>
                            </w:div>
                            <w:div w:id="414739816">
                              <w:marLeft w:val="0"/>
                              <w:marRight w:val="0"/>
                              <w:marTop w:val="0"/>
                              <w:marBottom w:val="0"/>
                              <w:divBdr>
                                <w:top w:val="dashed" w:sz="2" w:space="0" w:color="FFFFFF"/>
                                <w:left w:val="dashed" w:sz="2" w:space="0" w:color="FFFFFF"/>
                                <w:bottom w:val="dashed" w:sz="2" w:space="0" w:color="FFFFFF"/>
                                <w:right w:val="dashed" w:sz="2" w:space="0" w:color="FFFFFF"/>
                              </w:divBdr>
                            </w:div>
                            <w:div w:id="1381826705">
                              <w:marLeft w:val="0"/>
                              <w:marRight w:val="0"/>
                              <w:marTop w:val="0"/>
                              <w:marBottom w:val="0"/>
                              <w:divBdr>
                                <w:top w:val="dashed" w:sz="2" w:space="0" w:color="FFFFFF"/>
                                <w:left w:val="dashed" w:sz="2" w:space="0" w:color="FFFFFF"/>
                                <w:bottom w:val="dashed" w:sz="2" w:space="0" w:color="FFFFFF"/>
                                <w:right w:val="dashed" w:sz="2" w:space="0" w:color="FFFFFF"/>
                              </w:divBdr>
                            </w:div>
                            <w:div w:id="1243372059">
                              <w:marLeft w:val="0"/>
                              <w:marRight w:val="0"/>
                              <w:marTop w:val="0"/>
                              <w:marBottom w:val="0"/>
                              <w:divBdr>
                                <w:top w:val="dashed" w:sz="2" w:space="0" w:color="FFFFFF"/>
                                <w:left w:val="dashed" w:sz="2" w:space="0" w:color="FFFFFF"/>
                                <w:bottom w:val="dashed" w:sz="2" w:space="0" w:color="FFFFFF"/>
                                <w:right w:val="dashed" w:sz="2" w:space="0" w:color="FFFFFF"/>
                              </w:divBdr>
                            </w:div>
                            <w:div w:id="1438404980">
                              <w:marLeft w:val="0"/>
                              <w:marRight w:val="0"/>
                              <w:marTop w:val="0"/>
                              <w:marBottom w:val="0"/>
                              <w:divBdr>
                                <w:top w:val="dashed" w:sz="2" w:space="0" w:color="FFFFFF"/>
                                <w:left w:val="dashed" w:sz="2" w:space="0" w:color="FFFFFF"/>
                                <w:bottom w:val="dashed" w:sz="2" w:space="0" w:color="FFFFFF"/>
                                <w:right w:val="dashed" w:sz="2" w:space="0" w:color="FFFFFF"/>
                              </w:divBdr>
                            </w:div>
                            <w:div w:id="1980844661">
                              <w:marLeft w:val="0"/>
                              <w:marRight w:val="0"/>
                              <w:marTop w:val="0"/>
                              <w:marBottom w:val="0"/>
                              <w:divBdr>
                                <w:top w:val="dashed" w:sz="2" w:space="0" w:color="FFFFFF"/>
                                <w:left w:val="dashed" w:sz="2" w:space="0" w:color="FFFFFF"/>
                                <w:bottom w:val="dashed" w:sz="2" w:space="0" w:color="FFFFFF"/>
                                <w:right w:val="dashed" w:sz="2" w:space="0" w:color="FFFFFF"/>
                              </w:divBdr>
                            </w:div>
                            <w:div w:id="75372053">
                              <w:marLeft w:val="0"/>
                              <w:marRight w:val="0"/>
                              <w:marTop w:val="0"/>
                              <w:marBottom w:val="0"/>
                              <w:divBdr>
                                <w:top w:val="dashed" w:sz="2" w:space="0" w:color="FFFFFF"/>
                                <w:left w:val="dashed" w:sz="2" w:space="0" w:color="FFFFFF"/>
                                <w:bottom w:val="dashed" w:sz="2" w:space="0" w:color="FFFFFF"/>
                                <w:right w:val="dashed" w:sz="2" w:space="0" w:color="FFFFFF"/>
                              </w:divBdr>
                            </w:div>
                            <w:div w:id="67018073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94556799">
                          <w:marLeft w:val="0"/>
                          <w:marRight w:val="0"/>
                          <w:marTop w:val="0"/>
                          <w:marBottom w:val="0"/>
                          <w:divBdr>
                            <w:top w:val="dashed" w:sz="2" w:space="0" w:color="FFFFFF"/>
                            <w:left w:val="dashed" w:sz="2" w:space="0" w:color="FFFFFF"/>
                            <w:bottom w:val="dashed" w:sz="2" w:space="0" w:color="FFFFFF"/>
                            <w:right w:val="dashed" w:sz="2" w:space="0" w:color="FFFFFF"/>
                          </w:divBdr>
                        </w:div>
                        <w:div w:id="1018193833">
                          <w:marLeft w:val="0"/>
                          <w:marRight w:val="0"/>
                          <w:marTop w:val="0"/>
                          <w:marBottom w:val="0"/>
                          <w:divBdr>
                            <w:top w:val="dashed" w:sz="2" w:space="0" w:color="FFFFFF"/>
                            <w:left w:val="dashed" w:sz="2" w:space="0" w:color="FFFFFF"/>
                            <w:bottom w:val="dashed" w:sz="2" w:space="0" w:color="FFFFFF"/>
                            <w:right w:val="dashed" w:sz="2" w:space="0" w:color="FFFFFF"/>
                          </w:divBdr>
                          <w:divsChild>
                            <w:div w:id="2120299669">
                              <w:marLeft w:val="0"/>
                              <w:marRight w:val="0"/>
                              <w:marTop w:val="0"/>
                              <w:marBottom w:val="0"/>
                              <w:divBdr>
                                <w:top w:val="dashed" w:sz="2" w:space="0" w:color="FFFFFF"/>
                                <w:left w:val="dashed" w:sz="2" w:space="0" w:color="FFFFFF"/>
                                <w:bottom w:val="dashed" w:sz="2" w:space="0" w:color="FFFFFF"/>
                                <w:right w:val="dashed" w:sz="2" w:space="0" w:color="FFFFFF"/>
                              </w:divBdr>
                            </w:div>
                            <w:div w:id="1656908076">
                              <w:marLeft w:val="0"/>
                              <w:marRight w:val="0"/>
                              <w:marTop w:val="0"/>
                              <w:marBottom w:val="0"/>
                              <w:divBdr>
                                <w:top w:val="dashed" w:sz="2" w:space="0" w:color="FFFFFF"/>
                                <w:left w:val="dashed" w:sz="2" w:space="0" w:color="FFFFFF"/>
                                <w:bottom w:val="dashed" w:sz="2" w:space="0" w:color="FFFFFF"/>
                                <w:right w:val="dashed" w:sz="2" w:space="0" w:color="FFFFFF"/>
                              </w:divBdr>
                            </w:div>
                            <w:div w:id="1689212300">
                              <w:marLeft w:val="0"/>
                              <w:marRight w:val="0"/>
                              <w:marTop w:val="0"/>
                              <w:marBottom w:val="0"/>
                              <w:divBdr>
                                <w:top w:val="dashed" w:sz="2" w:space="0" w:color="FFFFFF"/>
                                <w:left w:val="dashed" w:sz="2" w:space="0" w:color="FFFFFF"/>
                                <w:bottom w:val="dashed" w:sz="2" w:space="0" w:color="FFFFFF"/>
                                <w:right w:val="dashed" w:sz="2" w:space="0" w:color="FFFFFF"/>
                              </w:divBdr>
                            </w:div>
                            <w:div w:id="2039310298">
                              <w:marLeft w:val="0"/>
                              <w:marRight w:val="0"/>
                              <w:marTop w:val="0"/>
                              <w:marBottom w:val="0"/>
                              <w:divBdr>
                                <w:top w:val="dashed" w:sz="2" w:space="0" w:color="FFFFFF"/>
                                <w:left w:val="dashed" w:sz="2" w:space="0" w:color="FFFFFF"/>
                                <w:bottom w:val="dashed" w:sz="2" w:space="0" w:color="FFFFFF"/>
                                <w:right w:val="dashed" w:sz="2" w:space="0" w:color="FFFFFF"/>
                              </w:divBdr>
                            </w:div>
                            <w:div w:id="107362392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41491444">
                          <w:marLeft w:val="0"/>
                          <w:marRight w:val="0"/>
                          <w:marTop w:val="0"/>
                          <w:marBottom w:val="0"/>
                          <w:divBdr>
                            <w:top w:val="dashed" w:sz="2" w:space="0" w:color="FFFFFF"/>
                            <w:left w:val="dashed" w:sz="2" w:space="0" w:color="FFFFFF"/>
                            <w:bottom w:val="dashed" w:sz="2" w:space="0" w:color="FFFFFF"/>
                            <w:right w:val="dashed" w:sz="2" w:space="0" w:color="FFFFFF"/>
                          </w:divBdr>
                        </w:div>
                        <w:div w:id="1825582071">
                          <w:marLeft w:val="0"/>
                          <w:marRight w:val="0"/>
                          <w:marTop w:val="0"/>
                          <w:marBottom w:val="0"/>
                          <w:divBdr>
                            <w:top w:val="dashed" w:sz="2" w:space="0" w:color="FFFFFF"/>
                            <w:left w:val="dashed" w:sz="2" w:space="0" w:color="FFFFFF"/>
                            <w:bottom w:val="dashed" w:sz="2" w:space="0" w:color="FFFFFF"/>
                            <w:right w:val="dashed" w:sz="2" w:space="0" w:color="FFFFFF"/>
                          </w:divBdr>
                        </w:div>
                        <w:div w:id="1076443460">
                          <w:marLeft w:val="0"/>
                          <w:marRight w:val="0"/>
                          <w:marTop w:val="0"/>
                          <w:marBottom w:val="0"/>
                          <w:divBdr>
                            <w:top w:val="none" w:sz="0" w:space="0" w:color="auto"/>
                            <w:left w:val="none" w:sz="0" w:space="0" w:color="auto"/>
                            <w:bottom w:val="none" w:sz="0" w:space="0" w:color="auto"/>
                            <w:right w:val="none" w:sz="0" w:space="0" w:color="auto"/>
                          </w:divBdr>
                        </w:div>
                        <w:div w:id="271864870">
                          <w:marLeft w:val="0"/>
                          <w:marRight w:val="0"/>
                          <w:marTop w:val="0"/>
                          <w:marBottom w:val="0"/>
                          <w:divBdr>
                            <w:top w:val="dashed" w:sz="2" w:space="0" w:color="FFFFFF"/>
                            <w:left w:val="dashed" w:sz="2" w:space="0" w:color="FFFFFF"/>
                            <w:bottom w:val="dashed" w:sz="2" w:space="0" w:color="FFFFFF"/>
                            <w:right w:val="dashed" w:sz="2" w:space="0" w:color="FFFFFF"/>
                          </w:divBdr>
                        </w:div>
                        <w:div w:id="1480266281">
                          <w:marLeft w:val="0"/>
                          <w:marRight w:val="0"/>
                          <w:marTop w:val="0"/>
                          <w:marBottom w:val="0"/>
                          <w:divBdr>
                            <w:top w:val="dashed" w:sz="2" w:space="0" w:color="FFFFFF"/>
                            <w:left w:val="dashed" w:sz="2" w:space="0" w:color="FFFFFF"/>
                            <w:bottom w:val="dashed" w:sz="2" w:space="0" w:color="FFFFFF"/>
                            <w:right w:val="dashed" w:sz="2" w:space="0" w:color="FFFFFF"/>
                          </w:divBdr>
                        </w:div>
                        <w:div w:id="692728978">
                          <w:marLeft w:val="0"/>
                          <w:marRight w:val="0"/>
                          <w:marTop w:val="0"/>
                          <w:marBottom w:val="0"/>
                          <w:divBdr>
                            <w:top w:val="dashed" w:sz="2" w:space="0" w:color="FFFFFF"/>
                            <w:left w:val="dashed" w:sz="2" w:space="0" w:color="FFFFFF"/>
                            <w:bottom w:val="dashed" w:sz="2" w:space="0" w:color="FFFFFF"/>
                            <w:right w:val="dashed" w:sz="2" w:space="0" w:color="FFFFFF"/>
                          </w:divBdr>
                        </w:div>
                        <w:div w:id="1837529330">
                          <w:marLeft w:val="0"/>
                          <w:marRight w:val="0"/>
                          <w:marTop w:val="0"/>
                          <w:marBottom w:val="0"/>
                          <w:divBdr>
                            <w:top w:val="dashed" w:sz="2" w:space="0" w:color="FFFFFF"/>
                            <w:left w:val="dashed" w:sz="2" w:space="0" w:color="FFFFFF"/>
                            <w:bottom w:val="dashed" w:sz="2" w:space="0" w:color="FFFFFF"/>
                            <w:right w:val="dashed" w:sz="2" w:space="0" w:color="FFFFFF"/>
                          </w:divBdr>
                        </w:div>
                        <w:div w:id="6563063">
                          <w:marLeft w:val="0"/>
                          <w:marRight w:val="0"/>
                          <w:marTop w:val="0"/>
                          <w:marBottom w:val="0"/>
                          <w:divBdr>
                            <w:top w:val="dashed" w:sz="2" w:space="0" w:color="FFFFFF"/>
                            <w:left w:val="dashed" w:sz="2" w:space="0" w:color="FFFFFF"/>
                            <w:bottom w:val="dashed" w:sz="2" w:space="0" w:color="FFFFFF"/>
                            <w:right w:val="dashed" w:sz="2" w:space="0" w:color="FFFFFF"/>
                          </w:divBdr>
                        </w:div>
                        <w:div w:id="964697394">
                          <w:marLeft w:val="0"/>
                          <w:marRight w:val="0"/>
                          <w:marTop w:val="0"/>
                          <w:marBottom w:val="0"/>
                          <w:divBdr>
                            <w:top w:val="dashed" w:sz="2" w:space="0" w:color="FFFFFF"/>
                            <w:left w:val="dashed" w:sz="2" w:space="0" w:color="FFFFFF"/>
                            <w:bottom w:val="dashed" w:sz="2" w:space="0" w:color="FFFFFF"/>
                            <w:right w:val="dashed" w:sz="2" w:space="0" w:color="FFFFFF"/>
                          </w:divBdr>
                        </w:div>
                        <w:div w:id="383143657">
                          <w:marLeft w:val="0"/>
                          <w:marRight w:val="0"/>
                          <w:marTop w:val="0"/>
                          <w:marBottom w:val="0"/>
                          <w:divBdr>
                            <w:top w:val="dashed" w:sz="2" w:space="0" w:color="FFFFFF"/>
                            <w:left w:val="dashed" w:sz="2" w:space="0" w:color="FFFFFF"/>
                            <w:bottom w:val="dashed" w:sz="2" w:space="0" w:color="FFFFFF"/>
                            <w:right w:val="dashed" w:sz="2" w:space="0" w:color="FFFFFF"/>
                          </w:divBdr>
                        </w:div>
                        <w:div w:id="1337079831">
                          <w:marLeft w:val="0"/>
                          <w:marRight w:val="0"/>
                          <w:marTop w:val="0"/>
                          <w:marBottom w:val="0"/>
                          <w:divBdr>
                            <w:top w:val="dashed" w:sz="2" w:space="0" w:color="FFFFFF"/>
                            <w:left w:val="dashed" w:sz="2" w:space="0" w:color="FFFFFF"/>
                            <w:bottom w:val="dashed" w:sz="2" w:space="0" w:color="FFFFFF"/>
                            <w:right w:val="dashed" w:sz="2" w:space="0" w:color="FFFFFF"/>
                          </w:divBdr>
                        </w:div>
                        <w:div w:id="1530216710">
                          <w:marLeft w:val="0"/>
                          <w:marRight w:val="0"/>
                          <w:marTop w:val="0"/>
                          <w:marBottom w:val="0"/>
                          <w:divBdr>
                            <w:top w:val="dashed" w:sz="2" w:space="0" w:color="FFFFFF"/>
                            <w:left w:val="dashed" w:sz="2" w:space="0" w:color="FFFFFF"/>
                            <w:bottom w:val="dashed" w:sz="2" w:space="0" w:color="FFFFFF"/>
                            <w:right w:val="dashed" w:sz="2" w:space="0" w:color="FFFFFF"/>
                          </w:divBdr>
                        </w:div>
                        <w:div w:id="420033763">
                          <w:marLeft w:val="0"/>
                          <w:marRight w:val="0"/>
                          <w:marTop w:val="0"/>
                          <w:marBottom w:val="0"/>
                          <w:divBdr>
                            <w:top w:val="dashed" w:sz="2" w:space="0" w:color="FFFFFF"/>
                            <w:left w:val="dashed" w:sz="2" w:space="0" w:color="FFFFFF"/>
                            <w:bottom w:val="dashed" w:sz="2" w:space="0" w:color="FFFFFF"/>
                            <w:right w:val="dashed" w:sz="2" w:space="0" w:color="FFFFFF"/>
                          </w:divBdr>
                        </w:div>
                        <w:div w:id="285233380">
                          <w:marLeft w:val="0"/>
                          <w:marRight w:val="0"/>
                          <w:marTop w:val="0"/>
                          <w:marBottom w:val="0"/>
                          <w:divBdr>
                            <w:top w:val="dashed" w:sz="2" w:space="0" w:color="FFFFFF"/>
                            <w:left w:val="dashed" w:sz="2" w:space="0" w:color="FFFFFF"/>
                            <w:bottom w:val="dashed" w:sz="2" w:space="0" w:color="FFFFFF"/>
                            <w:right w:val="dashed" w:sz="2" w:space="0" w:color="FFFFFF"/>
                          </w:divBdr>
                        </w:div>
                        <w:div w:id="1411385343">
                          <w:marLeft w:val="0"/>
                          <w:marRight w:val="0"/>
                          <w:marTop w:val="0"/>
                          <w:marBottom w:val="0"/>
                          <w:divBdr>
                            <w:top w:val="dashed" w:sz="2" w:space="0" w:color="FFFFFF"/>
                            <w:left w:val="dashed" w:sz="2" w:space="0" w:color="FFFFFF"/>
                            <w:bottom w:val="dashed" w:sz="2" w:space="0" w:color="FFFFFF"/>
                            <w:right w:val="dashed" w:sz="2" w:space="0" w:color="FFFFFF"/>
                          </w:divBdr>
                        </w:div>
                        <w:div w:id="1484619181">
                          <w:marLeft w:val="0"/>
                          <w:marRight w:val="0"/>
                          <w:marTop w:val="0"/>
                          <w:marBottom w:val="0"/>
                          <w:divBdr>
                            <w:top w:val="dashed" w:sz="2" w:space="0" w:color="FFFFFF"/>
                            <w:left w:val="dashed" w:sz="2" w:space="0" w:color="FFFFFF"/>
                            <w:bottom w:val="dashed" w:sz="2" w:space="0" w:color="FFFFFF"/>
                            <w:right w:val="dashed" w:sz="2" w:space="0" w:color="FFFFFF"/>
                          </w:divBdr>
                        </w:div>
                        <w:div w:id="2092656017">
                          <w:marLeft w:val="0"/>
                          <w:marRight w:val="0"/>
                          <w:marTop w:val="0"/>
                          <w:marBottom w:val="0"/>
                          <w:divBdr>
                            <w:top w:val="dashed" w:sz="2" w:space="0" w:color="FFFFFF"/>
                            <w:left w:val="dashed" w:sz="2" w:space="0" w:color="FFFFFF"/>
                            <w:bottom w:val="dashed" w:sz="2" w:space="0" w:color="FFFFFF"/>
                            <w:right w:val="dashed" w:sz="2" w:space="0" w:color="FFFFFF"/>
                          </w:divBdr>
                        </w:div>
                        <w:div w:id="211307020">
                          <w:marLeft w:val="0"/>
                          <w:marRight w:val="0"/>
                          <w:marTop w:val="0"/>
                          <w:marBottom w:val="0"/>
                          <w:divBdr>
                            <w:top w:val="dashed" w:sz="2" w:space="0" w:color="FFFFFF"/>
                            <w:left w:val="dashed" w:sz="2" w:space="0" w:color="FFFFFF"/>
                            <w:bottom w:val="dashed" w:sz="2" w:space="0" w:color="FFFFFF"/>
                            <w:right w:val="dashed" w:sz="2" w:space="0" w:color="FFFFFF"/>
                          </w:divBdr>
                        </w:div>
                        <w:div w:id="1320419936">
                          <w:marLeft w:val="0"/>
                          <w:marRight w:val="0"/>
                          <w:marTop w:val="0"/>
                          <w:marBottom w:val="0"/>
                          <w:divBdr>
                            <w:top w:val="dashed" w:sz="2" w:space="0" w:color="FFFFFF"/>
                            <w:left w:val="dashed" w:sz="2" w:space="0" w:color="FFFFFF"/>
                            <w:bottom w:val="dashed" w:sz="2" w:space="0" w:color="FFFFFF"/>
                            <w:right w:val="dashed" w:sz="2" w:space="0" w:color="FFFFFF"/>
                          </w:divBdr>
                        </w:div>
                        <w:div w:id="334889778">
                          <w:marLeft w:val="0"/>
                          <w:marRight w:val="0"/>
                          <w:marTop w:val="0"/>
                          <w:marBottom w:val="0"/>
                          <w:divBdr>
                            <w:top w:val="none" w:sz="0" w:space="0" w:color="auto"/>
                            <w:left w:val="none" w:sz="0" w:space="0" w:color="auto"/>
                            <w:bottom w:val="none" w:sz="0" w:space="0" w:color="auto"/>
                            <w:right w:val="none" w:sz="0" w:space="0" w:color="auto"/>
                          </w:divBdr>
                        </w:div>
                        <w:div w:id="321197792">
                          <w:marLeft w:val="0"/>
                          <w:marRight w:val="0"/>
                          <w:marTop w:val="0"/>
                          <w:marBottom w:val="0"/>
                          <w:divBdr>
                            <w:top w:val="dashed" w:sz="2" w:space="0" w:color="FFFFFF"/>
                            <w:left w:val="dashed" w:sz="2" w:space="0" w:color="FFFFFF"/>
                            <w:bottom w:val="dashed" w:sz="2" w:space="0" w:color="FFFFFF"/>
                            <w:right w:val="dashed" w:sz="2" w:space="0" w:color="FFFFFF"/>
                          </w:divBdr>
                        </w:div>
                        <w:div w:id="340394922">
                          <w:marLeft w:val="0"/>
                          <w:marRight w:val="0"/>
                          <w:marTop w:val="0"/>
                          <w:marBottom w:val="0"/>
                          <w:divBdr>
                            <w:top w:val="dashed" w:sz="2" w:space="0" w:color="FFFFFF"/>
                            <w:left w:val="dashed" w:sz="2" w:space="0" w:color="FFFFFF"/>
                            <w:bottom w:val="dashed" w:sz="2" w:space="0" w:color="FFFFFF"/>
                            <w:right w:val="dashed" w:sz="2" w:space="0" w:color="FFFFFF"/>
                          </w:divBdr>
                        </w:div>
                        <w:div w:id="709576616">
                          <w:marLeft w:val="0"/>
                          <w:marRight w:val="0"/>
                          <w:marTop w:val="0"/>
                          <w:marBottom w:val="0"/>
                          <w:divBdr>
                            <w:top w:val="dashed" w:sz="2" w:space="0" w:color="FFFFFF"/>
                            <w:left w:val="dashed" w:sz="2" w:space="0" w:color="FFFFFF"/>
                            <w:bottom w:val="dashed" w:sz="2" w:space="0" w:color="FFFFFF"/>
                            <w:right w:val="dashed" w:sz="2" w:space="0" w:color="FFFFFF"/>
                          </w:divBdr>
                        </w:div>
                        <w:div w:id="164562861">
                          <w:marLeft w:val="0"/>
                          <w:marRight w:val="0"/>
                          <w:marTop w:val="0"/>
                          <w:marBottom w:val="0"/>
                          <w:divBdr>
                            <w:top w:val="dashed" w:sz="2" w:space="0" w:color="FFFFFF"/>
                            <w:left w:val="dashed" w:sz="2" w:space="0" w:color="FFFFFF"/>
                            <w:bottom w:val="dashed" w:sz="2" w:space="0" w:color="FFFFFF"/>
                            <w:right w:val="dashed" w:sz="2" w:space="0" w:color="FFFFFF"/>
                          </w:divBdr>
                        </w:div>
                        <w:div w:id="205681063">
                          <w:marLeft w:val="0"/>
                          <w:marRight w:val="0"/>
                          <w:marTop w:val="0"/>
                          <w:marBottom w:val="0"/>
                          <w:divBdr>
                            <w:top w:val="none" w:sz="0" w:space="0" w:color="auto"/>
                            <w:left w:val="none" w:sz="0" w:space="0" w:color="auto"/>
                            <w:bottom w:val="none" w:sz="0" w:space="0" w:color="auto"/>
                            <w:right w:val="none" w:sz="0" w:space="0" w:color="auto"/>
                          </w:divBdr>
                        </w:div>
                        <w:div w:id="129023796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6017729">
                      <w:marLeft w:val="0"/>
                      <w:marRight w:val="0"/>
                      <w:marTop w:val="0"/>
                      <w:marBottom w:val="0"/>
                      <w:divBdr>
                        <w:top w:val="dashed" w:sz="2" w:space="0" w:color="FFFFFF"/>
                        <w:left w:val="dashed" w:sz="2" w:space="0" w:color="FFFFFF"/>
                        <w:bottom w:val="dashed" w:sz="2" w:space="0" w:color="FFFFFF"/>
                        <w:right w:val="dashed" w:sz="2" w:space="0" w:color="FFFFFF"/>
                      </w:divBdr>
                    </w:div>
                    <w:div w:id="651103169">
                      <w:marLeft w:val="0"/>
                      <w:marRight w:val="0"/>
                      <w:marTop w:val="0"/>
                      <w:marBottom w:val="0"/>
                      <w:divBdr>
                        <w:top w:val="dashed" w:sz="2" w:space="0" w:color="FFFFFF"/>
                        <w:left w:val="dashed" w:sz="2" w:space="0" w:color="FFFFFF"/>
                        <w:bottom w:val="dashed" w:sz="2" w:space="0" w:color="FFFFFF"/>
                        <w:right w:val="dashed" w:sz="2" w:space="0" w:color="FFFFFF"/>
                      </w:divBdr>
                      <w:divsChild>
                        <w:div w:id="842823607">
                          <w:marLeft w:val="0"/>
                          <w:marRight w:val="0"/>
                          <w:marTop w:val="0"/>
                          <w:marBottom w:val="0"/>
                          <w:divBdr>
                            <w:top w:val="none" w:sz="0" w:space="0" w:color="auto"/>
                            <w:left w:val="none" w:sz="0" w:space="0" w:color="auto"/>
                            <w:bottom w:val="none" w:sz="0" w:space="0" w:color="auto"/>
                            <w:right w:val="none" w:sz="0" w:space="0" w:color="auto"/>
                          </w:divBdr>
                        </w:div>
                        <w:div w:id="1443459138">
                          <w:marLeft w:val="0"/>
                          <w:marRight w:val="0"/>
                          <w:marTop w:val="0"/>
                          <w:marBottom w:val="0"/>
                          <w:divBdr>
                            <w:top w:val="none" w:sz="0" w:space="0" w:color="auto"/>
                            <w:left w:val="none" w:sz="0" w:space="0" w:color="auto"/>
                            <w:bottom w:val="none" w:sz="0" w:space="0" w:color="auto"/>
                            <w:right w:val="none" w:sz="0" w:space="0" w:color="auto"/>
                          </w:divBdr>
                        </w:div>
                        <w:div w:id="825784278">
                          <w:marLeft w:val="0"/>
                          <w:marRight w:val="0"/>
                          <w:marTop w:val="0"/>
                          <w:marBottom w:val="0"/>
                          <w:divBdr>
                            <w:top w:val="dashed" w:sz="2" w:space="0" w:color="FFFFFF"/>
                            <w:left w:val="dashed" w:sz="2" w:space="0" w:color="FFFFFF"/>
                            <w:bottom w:val="dashed" w:sz="2" w:space="0" w:color="FFFFFF"/>
                            <w:right w:val="dashed" w:sz="2" w:space="0" w:color="FFFFFF"/>
                          </w:divBdr>
                        </w:div>
                        <w:div w:id="1741710380">
                          <w:marLeft w:val="0"/>
                          <w:marRight w:val="0"/>
                          <w:marTop w:val="0"/>
                          <w:marBottom w:val="0"/>
                          <w:divBdr>
                            <w:top w:val="dashed" w:sz="2" w:space="0" w:color="FFFFFF"/>
                            <w:left w:val="dashed" w:sz="2" w:space="0" w:color="FFFFFF"/>
                            <w:bottom w:val="dashed" w:sz="2" w:space="0" w:color="FFFFFF"/>
                            <w:right w:val="dashed" w:sz="2" w:space="0" w:color="FFFFFF"/>
                          </w:divBdr>
                        </w:div>
                        <w:div w:id="11107219">
                          <w:marLeft w:val="0"/>
                          <w:marRight w:val="0"/>
                          <w:marTop w:val="0"/>
                          <w:marBottom w:val="0"/>
                          <w:divBdr>
                            <w:top w:val="dashed" w:sz="2" w:space="0" w:color="FFFFFF"/>
                            <w:left w:val="dashed" w:sz="2" w:space="0" w:color="FFFFFF"/>
                            <w:bottom w:val="dashed" w:sz="2" w:space="0" w:color="FFFFFF"/>
                            <w:right w:val="dashed" w:sz="2" w:space="0" w:color="FFFFFF"/>
                          </w:divBdr>
                        </w:div>
                        <w:div w:id="166994395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29666559">
                      <w:marLeft w:val="0"/>
                      <w:marRight w:val="0"/>
                      <w:marTop w:val="0"/>
                      <w:marBottom w:val="0"/>
                      <w:divBdr>
                        <w:top w:val="dashed" w:sz="2" w:space="0" w:color="FFFFFF"/>
                        <w:left w:val="dashed" w:sz="2" w:space="0" w:color="FFFFFF"/>
                        <w:bottom w:val="dashed" w:sz="2" w:space="0" w:color="FFFFFF"/>
                        <w:right w:val="dashed" w:sz="2" w:space="0" w:color="FFFFFF"/>
                      </w:divBdr>
                    </w:div>
                    <w:div w:id="1462727584">
                      <w:marLeft w:val="0"/>
                      <w:marRight w:val="0"/>
                      <w:marTop w:val="0"/>
                      <w:marBottom w:val="0"/>
                      <w:divBdr>
                        <w:top w:val="dashed" w:sz="2" w:space="0" w:color="FFFFFF"/>
                        <w:left w:val="dashed" w:sz="2" w:space="0" w:color="FFFFFF"/>
                        <w:bottom w:val="dashed" w:sz="2" w:space="0" w:color="FFFFFF"/>
                        <w:right w:val="dashed" w:sz="2" w:space="0" w:color="FFFFFF"/>
                      </w:divBdr>
                      <w:divsChild>
                        <w:div w:id="84308427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20152860">
                      <w:marLeft w:val="0"/>
                      <w:marRight w:val="0"/>
                      <w:marTop w:val="0"/>
                      <w:marBottom w:val="0"/>
                      <w:divBdr>
                        <w:top w:val="dashed" w:sz="2" w:space="0" w:color="FFFFFF"/>
                        <w:left w:val="dashed" w:sz="2" w:space="0" w:color="FFFFFF"/>
                        <w:bottom w:val="dashed" w:sz="2" w:space="0" w:color="FFFFFF"/>
                        <w:right w:val="dashed" w:sz="2" w:space="0" w:color="FFFFFF"/>
                      </w:divBdr>
                    </w:div>
                    <w:div w:id="733626599">
                      <w:marLeft w:val="0"/>
                      <w:marRight w:val="0"/>
                      <w:marTop w:val="0"/>
                      <w:marBottom w:val="0"/>
                      <w:divBdr>
                        <w:top w:val="dashed" w:sz="2" w:space="0" w:color="FFFFFF"/>
                        <w:left w:val="dashed" w:sz="2" w:space="0" w:color="FFFFFF"/>
                        <w:bottom w:val="dashed" w:sz="2" w:space="0" w:color="FFFFFF"/>
                        <w:right w:val="dashed" w:sz="2" w:space="0" w:color="FFFFFF"/>
                      </w:divBdr>
                      <w:divsChild>
                        <w:div w:id="1380938953">
                          <w:marLeft w:val="0"/>
                          <w:marRight w:val="0"/>
                          <w:marTop w:val="0"/>
                          <w:marBottom w:val="0"/>
                          <w:divBdr>
                            <w:top w:val="dashed" w:sz="2" w:space="0" w:color="FFFFFF"/>
                            <w:left w:val="dashed" w:sz="2" w:space="0" w:color="FFFFFF"/>
                            <w:bottom w:val="dashed" w:sz="2" w:space="0" w:color="FFFFFF"/>
                            <w:right w:val="dashed" w:sz="2" w:space="0" w:color="FFFFFF"/>
                          </w:divBdr>
                        </w:div>
                        <w:div w:id="2041585527">
                          <w:marLeft w:val="0"/>
                          <w:marRight w:val="0"/>
                          <w:marTop w:val="0"/>
                          <w:marBottom w:val="0"/>
                          <w:divBdr>
                            <w:top w:val="dashed" w:sz="2" w:space="0" w:color="FFFFFF"/>
                            <w:left w:val="dashed" w:sz="2" w:space="0" w:color="FFFFFF"/>
                            <w:bottom w:val="dashed" w:sz="2" w:space="0" w:color="FFFFFF"/>
                            <w:right w:val="dashed" w:sz="2" w:space="0" w:color="FFFFFF"/>
                          </w:divBdr>
                        </w:div>
                        <w:div w:id="64912609">
                          <w:marLeft w:val="0"/>
                          <w:marRight w:val="0"/>
                          <w:marTop w:val="0"/>
                          <w:marBottom w:val="0"/>
                          <w:divBdr>
                            <w:top w:val="dashed" w:sz="2" w:space="0" w:color="FFFFFF"/>
                            <w:left w:val="dashed" w:sz="2" w:space="0" w:color="FFFFFF"/>
                            <w:bottom w:val="dashed" w:sz="2" w:space="0" w:color="FFFFFF"/>
                            <w:right w:val="dashed" w:sz="2" w:space="0" w:color="FFFFFF"/>
                          </w:divBdr>
                          <w:divsChild>
                            <w:div w:id="821891213">
                              <w:marLeft w:val="0"/>
                              <w:marRight w:val="0"/>
                              <w:marTop w:val="0"/>
                              <w:marBottom w:val="0"/>
                              <w:divBdr>
                                <w:top w:val="none" w:sz="0" w:space="0" w:color="auto"/>
                                <w:left w:val="none" w:sz="0" w:space="0" w:color="auto"/>
                                <w:bottom w:val="none" w:sz="0" w:space="0" w:color="auto"/>
                                <w:right w:val="none" w:sz="0" w:space="0" w:color="auto"/>
                              </w:divBdr>
                            </w:div>
                          </w:divsChild>
                        </w:div>
                        <w:div w:id="1451048779">
                          <w:marLeft w:val="345"/>
                          <w:marRight w:val="345"/>
                          <w:marTop w:val="60"/>
                          <w:marBottom w:val="0"/>
                          <w:divBdr>
                            <w:top w:val="single" w:sz="6" w:space="3" w:color="FFA07A"/>
                            <w:left w:val="double" w:sz="2" w:space="8" w:color="FFA07A"/>
                            <w:bottom w:val="inset" w:sz="24" w:space="3" w:color="FFB193"/>
                            <w:right w:val="inset" w:sz="24" w:space="8" w:color="FFB193"/>
                          </w:divBdr>
                          <w:divsChild>
                            <w:div w:id="2025744220">
                              <w:marLeft w:val="0"/>
                              <w:marRight w:val="0"/>
                              <w:marTop w:val="0"/>
                              <w:marBottom w:val="0"/>
                              <w:divBdr>
                                <w:top w:val="none" w:sz="0" w:space="0" w:color="auto"/>
                                <w:left w:val="none" w:sz="0" w:space="0" w:color="auto"/>
                                <w:bottom w:val="none" w:sz="0" w:space="0" w:color="auto"/>
                                <w:right w:val="none" w:sz="0" w:space="0" w:color="auto"/>
                              </w:divBdr>
                            </w:div>
                          </w:divsChild>
                        </w:div>
                        <w:div w:id="70406628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423379736">
                  <w:marLeft w:val="0"/>
                  <w:marRight w:val="0"/>
                  <w:marTop w:val="0"/>
                  <w:marBottom w:val="0"/>
                  <w:divBdr>
                    <w:top w:val="dashed" w:sz="2" w:space="0" w:color="FFFFFF"/>
                    <w:left w:val="dashed" w:sz="2" w:space="0" w:color="FFFFFF"/>
                    <w:bottom w:val="dashed" w:sz="2" w:space="0" w:color="FFFFFF"/>
                    <w:right w:val="dashed" w:sz="2" w:space="0" w:color="FFFFFF"/>
                  </w:divBdr>
                </w:div>
                <w:div w:id="154542113">
                  <w:marLeft w:val="0"/>
                  <w:marRight w:val="0"/>
                  <w:marTop w:val="0"/>
                  <w:marBottom w:val="0"/>
                  <w:divBdr>
                    <w:top w:val="dashed" w:sz="2" w:space="0" w:color="FFFFFF"/>
                    <w:left w:val="dashed" w:sz="2" w:space="0" w:color="FFFFFF"/>
                    <w:bottom w:val="dashed" w:sz="2" w:space="0" w:color="FFFFFF"/>
                    <w:right w:val="dashed" w:sz="2" w:space="0" w:color="FFFFFF"/>
                  </w:divBdr>
                  <w:divsChild>
                    <w:div w:id="1821386388">
                      <w:marLeft w:val="0"/>
                      <w:marRight w:val="0"/>
                      <w:marTop w:val="0"/>
                      <w:marBottom w:val="0"/>
                      <w:divBdr>
                        <w:top w:val="dashed" w:sz="2" w:space="0" w:color="FFFFFF"/>
                        <w:left w:val="dashed" w:sz="2" w:space="0" w:color="FFFFFF"/>
                        <w:bottom w:val="dashed" w:sz="2" w:space="0" w:color="FFFFFF"/>
                        <w:right w:val="dashed" w:sz="2" w:space="0" w:color="FFFFFF"/>
                      </w:divBdr>
                    </w:div>
                    <w:div w:id="1273974619">
                      <w:marLeft w:val="0"/>
                      <w:marRight w:val="0"/>
                      <w:marTop w:val="0"/>
                      <w:marBottom w:val="0"/>
                      <w:divBdr>
                        <w:top w:val="dashed" w:sz="2" w:space="0" w:color="FFFFFF"/>
                        <w:left w:val="dashed" w:sz="2" w:space="0" w:color="FFFFFF"/>
                        <w:bottom w:val="dashed" w:sz="2" w:space="0" w:color="FFFFFF"/>
                        <w:right w:val="dashed" w:sz="2" w:space="0" w:color="FFFFFF"/>
                      </w:divBdr>
                      <w:divsChild>
                        <w:div w:id="94207386">
                          <w:marLeft w:val="0"/>
                          <w:marRight w:val="0"/>
                          <w:marTop w:val="0"/>
                          <w:marBottom w:val="0"/>
                          <w:divBdr>
                            <w:top w:val="dashed" w:sz="2" w:space="0" w:color="FFFFFF"/>
                            <w:left w:val="dashed" w:sz="2" w:space="0" w:color="FFFFFF"/>
                            <w:bottom w:val="dashed" w:sz="2" w:space="0" w:color="FFFFFF"/>
                            <w:right w:val="dashed" w:sz="2" w:space="0" w:color="FFFFFF"/>
                          </w:divBdr>
                        </w:div>
                        <w:div w:id="514030117">
                          <w:marLeft w:val="0"/>
                          <w:marRight w:val="0"/>
                          <w:marTop w:val="0"/>
                          <w:marBottom w:val="0"/>
                          <w:divBdr>
                            <w:top w:val="dashed" w:sz="2" w:space="0" w:color="FFFFFF"/>
                            <w:left w:val="dashed" w:sz="2" w:space="0" w:color="FFFFFF"/>
                            <w:bottom w:val="dashed" w:sz="2" w:space="0" w:color="FFFFFF"/>
                            <w:right w:val="dashed" w:sz="2" w:space="0" w:color="FFFFFF"/>
                          </w:divBdr>
                        </w:div>
                        <w:div w:id="122887588">
                          <w:marLeft w:val="0"/>
                          <w:marRight w:val="0"/>
                          <w:marTop w:val="0"/>
                          <w:marBottom w:val="0"/>
                          <w:divBdr>
                            <w:top w:val="dashed" w:sz="2" w:space="0" w:color="FFFFFF"/>
                            <w:left w:val="dashed" w:sz="2" w:space="0" w:color="FFFFFF"/>
                            <w:bottom w:val="dashed" w:sz="2" w:space="0" w:color="FFFFFF"/>
                            <w:right w:val="dashed" w:sz="2" w:space="0" w:color="FFFFFF"/>
                          </w:divBdr>
                        </w:div>
                        <w:div w:id="482551621">
                          <w:marLeft w:val="0"/>
                          <w:marRight w:val="0"/>
                          <w:marTop w:val="0"/>
                          <w:marBottom w:val="0"/>
                          <w:divBdr>
                            <w:top w:val="dashed" w:sz="2" w:space="0" w:color="FFFFFF"/>
                            <w:left w:val="dashed" w:sz="2" w:space="0" w:color="FFFFFF"/>
                            <w:bottom w:val="dashed" w:sz="2" w:space="0" w:color="FFFFFF"/>
                            <w:right w:val="dashed" w:sz="2" w:space="0" w:color="FFFFFF"/>
                          </w:divBdr>
                        </w:div>
                        <w:div w:id="77943004">
                          <w:marLeft w:val="0"/>
                          <w:marRight w:val="0"/>
                          <w:marTop w:val="0"/>
                          <w:marBottom w:val="0"/>
                          <w:divBdr>
                            <w:top w:val="dashed" w:sz="2" w:space="0" w:color="FFFFFF"/>
                            <w:left w:val="dashed" w:sz="2" w:space="0" w:color="FFFFFF"/>
                            <w:bottom w:val="dashed" w:sz="2" w:space="0" w:color="FFFFFF"/>
                            <w:right w:val="dashed" w:sz="2" w:space="0" w:color="FFFFFF"/>
                          </w:divBdr>
                        </w:div>
                        <w:div w:id="904990926">
                          <w:marLeft w:val="0"/>
                          <w:marRight w:val="0"/>
                          <w:marTop w:val="0"/>
                          <w:marBottom w:val="0"/>
                          <w:divBdr>
                            <w:top w:val="none" w:sz="0" w:space="0" w:color="auto"/>
                            <w:left w:val="none" w:sz="0" w:space="0" w:color="auto"/>
                            <w:bottom w:val="none" w:sz="0" w:space="0" w:color="auto"/>
                            <w:right w:val="none" w:sz="0" w:space="0" w:color="auto"/>
                          </w:divBdr>
                        </w:div>
                        <w:div w:id="1085540546">
                          <w:marLeft w:val="0"/>
                          <w:marRight w:val="0"/>
                          <w:marTop w:val="0"/>
                          <w:marBottom w:val="0"/>
                          <w:divBdr>
                            <w:top w:val="dashed" w:sz="2" w:space="0" w:color="FFFFFF"/>
                            <w:left w:val="dashed" w:sz="2" w:space="0" w:color="FFFFFF"/>
                            <w:bottom w:val="dashed" w:sz="2" w:space="0" w:color="FFFFFF"/>
                            <w:right w:val="dashed" w:sz="2" w:space="0" w:color="FFFFFF"/>
                          </w:divBdr>
                        </w:div>
                        <w:div w:id="6642880">
                          <w:marLeft w:val="0"/>
                          <w:marRight w:val="0"/>
                          <w:marTop w:val="0"/>
                          <w:marBottom w:val="0"/>
                          <w:divBdr>
                            <w:top w:val="none" w:sz="0" w:space="0" w:color="auto"/>
                            <w:left w:val="none" w:sz="0" w:space="0" w:color="auto"/>
                            <w:bottom w:val="none" w:sz="0" w:space="0" w:color="auto"/>
                            <w:right w:val="none" w:sz="0" w:space="0" w:color="auto"/>
                          </w:divBdr>
                        </w:div>
                      </w:divsChild>
                    </w:div>
                    <w:div w:id="1945069868">
                      <w:marLeft w:val="0"/>
                      <w:marRight w:val="0"/>
                      <w:marTop w:val="0"/>
                      <w:marBottom w:val="0"/>
                      <w:divBdr>
                        <w:top w:val="dashed" w:sz="2" w:space="0" w:color="FFFFFF"/>
                        <w:left w:val="dashed" w:sz="2" w:space="0" w:color="FFFFFF"/>
                        <w:bottom w:val="dashed" w:sz="2" w:space="0" w:color="FFFFFF"/>
                        <w:right w:val="dashed" w:sz="2" w:space="0" w:color="FFFFFF"/>
                      </w:divBdr>
                    </w:div>
                    <w:div w:id="787621011">
                      <w:marLeft w:val="0"/>
                      <w:marRight w:val="0"/>
                      <w:marTop w:val="0"/>
                      <w:marBottom w:val="0"/>
                      <w:divBdr>
                        <w:top w:val="dashed" w:sz="2" w:space="0" w:color="FFFFFF"/>
                        <w:left w:val="dashed" w:sz="2" w:space="0" w:color="FFFFFF"/>
                        <w:bottom w:val="dashed" w:sz="2" w:space="0" w:color="FFFFFF"/>
                        <w:right w:val="dashed" w:sz="2" w:space="0" w:color="FFFFFF"/>
                      </w:divBdr>
                      <w:divsChild>
                        <w:div w:id="1412850869">
                          <w:marLeft w:val="0"/>
                          <w:marRight w:val="0"/>
                          <w:marTop w:val="0"/>
                          <w:marBottom w:val="0"/>
                          <w:divBdr>
                            <w:top w:val="dashed" w:sz="2" w:space="0" w:color="FFFFFF"/>
                            <w:left w:val="dashed" w:sz="2" w:space="0" w:color="FFFFFF"/>
                            <w:bottom w:val="dashed" w:sz="2" w:space="0" w:color="FFFFFF"/>
                            <w:right w:val="dashed" w:sz="2" w:space="0" w:color="FFFFFF"/>
                          </w:divBdr>
                        </w:div>
                        <w:div w:id="596449439">
                          <w:marLeft w:val="0"/>
                          <w:marRight w:val="0"/>
                          <w:marTop w:val="0"/>
                          <w:marBottom w:val="0"/>
                          <w:divBdr>
                            <w:top w:val="dashed" w:sz="2" w:space="0" w:color="FFFFFF"/>
                            <w:left w:val="dashed" w:sz="2" w:space="0" w:color="FFFFFF"/>
                            <w:bottom w:val="dashed" w:sz="2" w:space="0" w:color="FFFFFF"/>
                            <w:right w:val="dashed" w:sz="2" w:space="0" w:color="FFFFFF"/>
                          </w:divBdr>
                        </w:div>
                        <w:div w:id="761488614">
                          <w:marLeft w:val="0"/>
                          <w:marRight w:val="0"/>
                          <w:marTop w:val="0"/>
                          <w:marBottom w:val="0"/>
                          <w:divBdr>
                            <w:top w:val="dashed" w:sz="2" w:space="0" w:color="FFFFFF"/>
                            <w:left w:val="dashed" w:sz="2" w:space="0" w:color="FFFFFF"/>
                            <w:bottom w:val="dashed" w:sz="2" w:space="0" w:color="FFFFFF"/>
                            <w:right w:val="dashed" w:sz="2" w:space="0" w:color="FFFFFF"/>
                          </w:divBdr>
                        </w:div>
                        <w:div w:id="1916546952">
                          <w:marLeft w:val="0"/>
                          <w:marRight w:val="0"/>
                          <w:marTop w:val="0"/>
                          <w:marBottom w:val="0"/>
                          <w:divBdr>
                            <w:top w:val="dashed" w:sz="2" w:space="0" w:color="FFFFFF"/>
                            <w:left w:val="dashed" w:sz="2" w:space="0" w:color="FFFFFF"/>
                            <w:bottom w:val="dashed" w:sz="2" w:space="0" w:color="FFFFFF"/>
                            <w:right w:val="dashed" w:sz="2" w:space="0" w:color="FFFFFF"/>
                          </w:divBdr>
                        </w:div>
                        <w:div w:id="13992651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17190822">
                      <w:marLeft w:val="0"/>
                      <w:marRight w:val="0"/>
                      <w:marTop w:val="0"/>
                      <w:marBottom w:val="0"/>
                      <w:divBdr>
                        <w:top w:val="dashed" w:sz="2" w:space="0" w:color="FFFFFF"/>
                        <w:left w:val="dashed" w:sz="2" w:space="0" w:color="FFFFFF"/>
                        <w:bottom w:val="dashed" w:sz="2" w:space="0" w:color="FFFFFF"/>
                        <w:right w:val="dashed" w:sz="2" w:space="0" w:color="FFFFFF"/>
                      </w:divBdr>
                    </w:div>
                    <w:div w:id="772018320">
                      <w:marLeft w:val="0"/>
                      <w:marRight w:val="0"/>
                      <w:marTop w:val="0"/>
                      <w:marBottom w:val="0"/>
                      <w:divBdr>
                        <w:top w:val="dashed" w:sz="2" w:space="0" w:color="FFFFFF"/>
                        <w:left w:val="dashed" w:sz="2" w:space="0" w:color="FFFFFF"/>
                        <w:bottom w:val="dashed" w:sz="2" w:space="0" w:color="FFFFFF"/>
                        <w:right w:val="dashed" w:sz="2" w:space="0" w:color="FFFFFF"/>
                      </w:divBdr>
                      <w:divsChild>
                        <w:div w:id="397241491">
                          <w:marLeft w:val="0"/>
                          <w:marRight w:val="0"/>
                          <w:marTop w:val="0"/>
                          <w:marBottom w:val="0"/>
                          <w:divBdr>
                            <w:top w:val="dashed" w:sz="2" w:space="0" w:color="FFFFFF"/>
                            <w:left w:val="dashed" w:sz="2" w:space="0" w:color="FFFFFF"/>
                            <w:bottom w:val="dashed" w:sz="2" w:space="0" w:color="FFFFFF"/>
                            <w:right w:val="dashed" w:sz="2" w:space="0" w:color="FFFFFF"/>
                          </w:divBdr>
                        </w:div>
                        <w:div w:id="1960449716">
                          <w:marLeft w:val="0"/>
                          <w:marRight w:val="0"/>
                          <w:marTop w:val="0"/>
                          <w:marBottom w:val="0"/>
                          <w:divBdr>
                            <w:top w:val="dashed" w:sz="2" w:space="0" w:color="FFFFFF"/>
                            <w:left w:val="dashed" w:sz="2" w:space="0" w:color="FFFFFF"/>
                            <w:bottom w:val="dashed" w:sz="2" w:space="0" w:color="FFFFFF"/>
                            <w:right w:val="dashed" w:sz="2" w:space="0" w:color="FFFFFF"/>
                          </w:divBdr>
                          <w:divsChild>
                            <w:div w:id="1611084495">
                              <w:marLeft w:val="0"/>
                              <w:marRight w:val="0"/>
                              <w:marTop w:val="0"/>
                              <w:marBottom w:val="0"/>
                              <w:divBdr>
                                <w:top w:val="dashed" w:sz="2" w:space="0" w:color="FFFFFF"/>
                                <w:left w:val="dashed" w:sz="2" w:space="0" w:color="FFFFFF"/>
                                <w:bottom w:val="dashed" w:sz="2" w:space="0" w:color="FFFFFF"/>
                                <w:right w:val="dashed" w:sz="2" w:space="0" w:color="FFFFFF"/>
                              </w:divBdr>
                            </w:div>
                            <w:div w:id="1305355130">
                              <w:marLeft w:val="0"/>
                              <w:marRight w:val="0"/>
                              <w:marTop w:val="0"/>
                              <w:marBottom w:val="0"/>
                              <w:divBdr>
                                <w:top w:val="dashed" w:sz="2" w:space="0" w:color="FFFFFF"/>
                                <w:left w:val="dashed" w:sz="2" w:space="0" w:color="FFFFFF"/>
                                <w:bottom w:val="dashed" w:sz="2" w:space="0" w:color="FFFFFF"/>
                                <w:right w:val="dashed" w:sz="2" w:space="0" w:color="FFFFFF"/>
                              </w:divBdr>
                            </w:div>
                            <w:div w:id="375543675">
                              <w:marLeft w:val="0"/>
                              <w:marRight w:val="0"/>
                              <w:marTop w:val="0"/>
                              <w:marBottom w:val="0"/>
                              <w:divBdr>
                                <w:top w:val="dashed" w:sz="2" w:space="0" w:color="FFFFFF"/>
                                <w:left w:val="dashed" w:sz="2" w:space="0" w:color="FFFFFF"/>
                                <w:bottom w:val="dashed" w:sz="2" w:space="0" w:color="FFFFFF"/>
                                <w:right w:val="dashed" w:sz="2" w:space="0" w:color="FFFFFF"/>
                              </w:divBdr>
                            </w:div>
                            <w:div w:id="656150606">
                              <w:marLeft w:val="0"/>
                              <w:marRight w:val="0"/>
                              <w:marTop w:val="0"/>
                              <w:marBottom w:val="0"/>
                              <w:divBdr>
                                <w:top w:val="dashed" w:sz="2" w:space="0" w:color="FFFFFF"/>
                                <w:left w:val="dashed" w:sz="2" w:space="0" w:color="FFFFFF"/>
                                <w:bottom w:val="dashed" w:sz="2" w:space="0" w:color="FFFFFF"/>
                                <w:right w:val="dashed" w:sz="2" w:space="0" w:color="FFFFFF"/>
                              </w:divBdr>
                            </w:div>
                            <w:div w:id="29807793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34321439">
                          <w:marLeft w:val="0"/>
                          <w:marRight w:val="0"/>
                          <w:marTop w:val="0"/>
                          <w:marBottom w:val="0"/>
                          <w:divBdr>
                            <w:top w:val="dashed" w:sz="2" w:space="0" w:color="FFFFFF"/>
                            <w:left w:val="dashed" w:sz="2" w:space="0" w:color="FFFFFF"/>
                            <w:bottom w:val="dashed" w:sz="2" w:space="0" w:color="FFFFFF"/>
                            <w:right w:val="dashed" w:sz="2" w:space="0" w:color="FFFFFF"/>
                          </w:divBdr>
                        </w:div>
                        <w:div w:id="1594122067">
                          <w:marLeft w:val="0"/>
                          <w:marRight w:val="0"/>
                          <w:marTop w:val="0"/>
                          <w:marBottom w:val="0"/>
                          <w:divBdr>
                            <w:top w:val="dashed" w:sz="2" w:space="0" w:color="FFFFFF"/>
                            <w:left w:val="dashed" w:sz="2" w:space="0" w:color="FFFFFF"/>
                            <w:bottom w:val="dashed" w:sz="2" w:space="0" w:color="FFFFFF"/>
                            <w:right w:val="dashed" w:sz="2" w:space="0" w:color="FFFFFF"/>
                          </w:divBdr>
                          <w:divsChild>
                            <w:div w:id="42214276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6880333">
                          <w:marLeft w:val="0"/>
                          <w:marRight w:val="0"/>
                          <w:marTop w:val="0"/>
                          <w:marBottom w:val="0"/>
                          <w:divBdr>
                            <w:top w:val="dashed" w:sz="2" w:space="0" w:color="FFFFFF"/>
                            <w:left w:val="dashed" w:sz="2" w:space="0" w:color="FFFFFF"/>
                            <w:bottom w:val="dashed" w:sz="2" w:space="0" w:color="FFFFFF"/>
                            <w:right w:val="dashed" w:sz="2" w:space="0" w:color="FFFFFF"/>
                          </w:divBdr>
                        </w:div>
                        <w:div w:id="526454695">
                          <w:marLeft w:val="0"/>
                          <w:marRight w:val="0"/>
                          <w:marTop w:val="0"/>
                          <w:marBottom w:val="0"/>
                          <w:divBdr>
                            <w:top w:val="dashed" w:sz="2" w:space="0" w:color="FFFFFF"/>
                            <w:left w:val="dashed" w:sz="2" w:space="0" w:color="FFFFFF"/>
                            <w:bottom w:val="dashed" w:sz="2" w:space="0" w:color="FFFFFF"/>
                            <w:right w:val="dashed" w:sz="2" w:space="0" w:color="FFFFFF"/>
                          </w:divBdr>
                        </w:div>
                        <w:div w:id="1938368759">
                          <w:marLeft w:val="0"/>
                          <w:marRight w:val="0"/>
                          <w:marTop w:val="0"/>
                          <w:marBottom w:val="0"/>
                          <w:divBdr>
                            <w:top w:val="dashed" w:sz="2" w:space="0" w:color="FFFFFF"/>
                            <w:left w:val="dashed" w:sz="2" w:space="0" w:color="FFFFFF"/>
                            <w:bottom w:val="dashed" w:sz="2" w:space="0" w:color="FFFFFF"/>
                            <w:right w:val="dashed" w:sz="2" w:space="0" w:color="FFFFFF"/>
                          </w:divBdr>
                        </w:div>
                        <w:div w:id="635915767">
                          <w:marLeft w:val="0"/>
                          <w:marRight w:val="0"/>
                          <w:marTop w:val="0"/>
                          <w:marBottom w:val="0"/>
                          <w:divBdr>
                            <w:top w:val="dashed" w:sz="2" w:space="0" w:color="FFFFFF"/>
                            <w:left w:val="dashed" w:sz="2" w:space="0" w:color="FFFFFF"/>
                            <w:bottom w:val="dashed" w:sz="2" w:space="0" w:color="FFFFFF"/>
                            <w:right w:val="dashed" w:sz="2" w:space="0" w:color="FFFFFF"/>
                          </w:divBdr>
                        </w:div>
                        <w:div w:id="297497326">
                          <w:marLeft w:val="0"/>
                          <w:marRight w:val="0"/>
                          <w:marTop w:val="0"/>
                          <w:marBottom w:val="0"/>
                          <w:divBdr>
                            <w:top w:val="dashed" w:sz="2" w:space="0" w:color="FFFFFF"/>
                            <w:left w:val="dashed" w:sz="2" w:space="0" w:color="FFFFFF"/>
                            <w:bottom w:val="dashed" w:sz="2" w:space="0" w:color="FFFFFF"/>
                            <w:right w:val="dashed" w:sz="2" w:space="0" w:color="FFFFFF"/>
                          </w:divBdr>
                        </w:div>
                        <w:div w:id="1290933712">
                          <w:marLeft w:val="0"/>
                          <w:marRight w:val="0"/>
                          <w:marTop w:val="0"/>
                          <w:marBottom w:val="0"/>
                          <w:divBdr>
                            <w:top w:val="dashed" w:sz="2" w:space="0" w:color="FFFFFF"/>
                            <w:left w:val="dashed" w:sz="2" w:space="0" w:color="FFFFFF"/>
                            <w:bottom w:val="dashed" w:sz="2" w:space="0" w:color="FFFFFF"/>
                            <w:right w:val="dashed" w:sz="2" w:space="0" w:color="FFFFFF"/>
                          </w:divBdr>
                        </w:div>
                        <w:div w:id="175794108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12518078">
                      <w:marLeft w:val="0"/>
                      <w:marRight w:val="0"/>
                      <w:marTop w:val="0"/>
                      <w:marBottom w:val="0"/>
                      <w:divBdr>
                        <w:top w:val="dashed" w:sz="2" w:space="0" w:color="FFFFFF"/>
                        <w:left w:val="dashed" w:sz="2" w:space="0" w:color="FFFFFF"/>
                        <w:bottom w:val="dashed" w:sz="2" w:space="0" w:color="FFFFFF"/>
                        <w:right w:val="dashed" w:sz="2" w:space="0" w:color="FFFFFF"/>
                      </w:divBdr>
                    </w:div>
                    <w:div w:id="1721393217">
                      <w:marLeft w:val="0"/>
                      <w:marRight w:val="0"/>
                      <w:marTop w:val="0"/>
                      <w:marBottom w:val="0"/>
                      <w:divBdr>
                        <w:top w:val="dashed" w:sz="2" w:space="0" w:color="FFFFFF"/>
                        <w:left w:val="dashed" w:sz="2" w:space="0" w:color="FFFFFF"/>
                        <w:bottom w:val="dashed" w:sz="2" w:space="0" w:color="FFFFFF"/>
                        <w:right w:val="dashed" w:sz="2" w:space="0" w:color="FFFFFF"/>
                      </w:divBdr>
                      <w:divsChild>
                        <w:div w:id="92018490">
                          <w:marLeft w:val="0"/>
                          <w:marRight w:val="0"/>
                          <w:marTop w:val="0"/>
                          <w:marBottom w:val="0"/>
                          <w:divBdr>
                            <w:top w:val="dashed" w:sz="2" w:space="0" w:color="FFFFFF"/>
                            <w:left w:val="dashed" w:sz="2" w:space="0" w:color="FFFFFF"/>
                            <w:bottom w:val="dashed" w:sz="2" w:space="0" w:color="FFFFFF"/>
                            <w:right w:val="dashed" w:sz="2" w:space="0" w:color="FFFFFF"/>
                          </w:divBdr>
                        </w:div>
                        <w:div w:id="741759397">
                          <w:marLeft w:val="0"/>
                          <w:marRight w:val="0"/>
                          <w:marTop w:val="0"/>
                          <w:marBottom w:val="0"/>
                          <w:divBdr>
                            <w:top w:val="dashed" w:sz="2" w:space="0" w:color="FFFFFF"/>
                            <w:left w:val="dashed" w:sz="2" w:space="0" w:color="FFFFFF"/>
                            <w:bottom w:val="dashed" w:sz="2" w:space="0" w:color="FFFFFF"/>
                            <w:right w:val="dashed" w:sz="2" w:space="0" w:color="FFFFFF"/>
                          </w:divBdr>
                        </w:div>
                        <w:div w:id="596640563">
                          <w:marLeft w:val="0"/>
                          <w:marRight w:val="0"/>
                          <w:marTop w:val="0"/>
                          <w:marBottom w:val="0"/>
                          <w:divBdr>
                            <w:top w:val="dashed" w:sz="2" w:space="0" w:color="FFFFFF"/>
                            <w:left w:val="dashed" w:sz="2" w:space="0" w:color="FFFFFF"/>
                            <w:bottom w:val="dashed" w:sz="2" w:space="0" w:color="FFFFFF"/>
                            <w:right w:val="dashed" w:sz="2" w:space="0" w:color="FFFFFF"/>
                          </w:divBdr>
                        </w:div>
                        <w:div w:id="924070252">
                          <w:marLeft w:val="0"/>
                          <w:marRight w:val="0"/>
                          <w:marTop w:val="0"/>
                          <w:marBottom w:val="0"/>
                          <w:divBdr>
                            <w:top w:val="dashed" w:sz="2" w:space="0" w:color="FFFFFF"/>
                            <w:left w:val="dashed" w:sz="2" w:space="0" w:color="FFFFFF"/>
                            <w:bottom w:val="dashed" w:sz="2" w:space="0" w:color="FFFFFF"/>
                            <w:right w:val="dashed" w:sz="2" w:space="0" w:color="FFFFFF"/>
                          </w:divBdr>
                        </w:div>
                        <w:div w:id="4291892">
                          <w:marLeft w:val="0"/>
                          <w:marRight w:val="0"/>
                          <w:marTop w:val="0"/>
                          <w:marBottom w:val="0"/>
                          <w:divBdr>
                            <w:top w:val="dashed" w:sz="2" w:space="0" w:color="FFFFFF"/>
                            <w:left w:val="dashed" w:sz="2" w:space="0" w:color="FFFFFF"/>
                            <w:bottom w:val="dashed" w:sz="2" w:space="0" w:color="FFFFFF"/>
                            <w:right w:val="dashed" w:sz="2" w:space="0" w:color="FFFFFF"/>
                          </w:divBdr>
                        </w:div>
                        <w:div w:id="1605770904">
                          <w:marLeft w:val="0"/>
                          <w:marRight w:val="0"/>
                          <w:marTop w:val="0"/>
                          <w:marBottom w:val="0"/>
                          <w:divBdr>
                            <w:top w:val="dashed" w:sz="2" w:space="0" w:color="FFFFFF"/>
                            <w:left w:val="dashed" w:sz="2" w:space="0" w:color="FFFFFF"/>
                            <w:bottom w:val="dashed" w:sz="2" w:space="0" w:color="FFFFFF"/>
                            <w:right w:val="dashed" w:sz="2" w:space="0" w:color="FFFFFF"/>
                          </w:divBdr>
                        </w:div>
                        <w:div w:id="1272202514">
                          <w:marLeft w:val="0"/>
                          <w:marRight w:val="0"/>
                          <w:marTop w:val="0"/>
                          <w:marBottom w:val="0"/>
                          <w:divBdr>
                            <w:top w:val="dashed" w:sz="2" w:space="0" w:color="FFFFFF"/>
                            <w:left w:val="dashed" w:sz="2" w:space="0" w:color="FFFFFF"/>
                            <w:bottom w:val="dashed" w:sz="2" w:space="0" w:color="FFFFFF"/>
                            <w:right w:val="dashed" w:sz="2" w:space="0" w:color="FFFFFF"/>
                          </w:divBdr>
                        </w:div>
                        <w:div w:id="1841894675">
                          <w:marLeft w:val="0"/>
                          <w:marRight w:val="0"/>
                          <w:marTop w:val="0"/>
                          <w:marBottom w:val="0"/>
                          <w:divBdr>
                            <w:top w:val="dashed" w:sz="2" w:space="0" w:color="FFFFFF"/>
                            <w:left w:val="dashed" w:sz="2" w:space="0" w:color="FFFFFF"/>
                            <w:bottom w:val="dashed" w:sz="2" w:space="0" w:color="FFFFFF"/>
                            <w:right w:val="dashed" w:sz="2" w:space="0" w:color="FFFFFF"/>
                          </w:divBdr>
                        </w:div>
                        <w:div w:id="445780789">
                          <w:marLeft w:val="0"/>
                          <w:marRight w:val="0"/>
                          <w:marTop w:val="0"/>
                          <w:marBottom w:val="0"/>
                          <w:divBdr>
                            <w:top w:val="dashed" w:sz="2" w:space="0" w:color="FFFFFF"/>
                            <w:left w:val="dashed" w:sz="2" w:space="0" w:color="FFFFFF"/>
                            <w:bottom w:val="dashed" w:sz="2" w:space="0" w:color="FFFFFF"/>
                            <w:right w:val="dashed" w:sz="2" w:space="0" w:color="FFFFFF"/>
                          </w:divBdr>
                        </w:div>
                        <w:div w:id="1427118371">
                          <w:marLeft w:val="0"/>
                          <w:marRight w:val="0"/>
                          <w:marTop w:val="0"/>
                          <w:marBottom w:val="0"/>
                          <w:divBdr>
                            <w:top w:val="dashed" w:sz="2" w:space="0" w:color="FFFFFF"/>
                            <w:left w:val="dashed" w:sz="2" w:space="0" w:color="FFFFFF"/>
                            <w:bottom w:val="dashed" w:sz="2" w:space="0" w:color="FFFFFF"/>
                            <w:right w:val="dashed" w:sz="2" w:space="0" w:color="FFFFFF"/>
                          </w:divBdr>
                        </w:div>
                        <w:div w:id="1717856688">
                          <w:marLeft w:val="0"/>
                          <w:marRight w:val="0"/>
                          <w:marTop w:val="0"/>
                          <w:marBottom w:val="0"/>
                          <w:divBdr>
                            <w:top w:val="dashed" w:sz="2" w:space="0" w:color="FFFFFF"/>
                            <w:left w:val="dashed" w:sz="2" w:space="0" w:color="FFFFFF"/>
                            <w:bottom w:val="dashed" w:sz="2" w:space="0" w:color="FFFFFF"/>
                            <w:right w:val="dashed" w:sz="2" w:space="0" w:color="FFFFFF"/>
                          </w:divBdr>
                        </w:div>
                        <w:div w:id="106661046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84486604">
                      <w:marLeft w:val="0"/>
                      <w:marRight w:val="0"/>
                      <w:marTop w:val="0"/>
                      <w:marBottom w:val="0"/>
                      <w:divBdr>
                        <w:top w:val="dashed" w:sz="2" w:space="0" w:color="FFFFFF"/>
                        <w:left w:val="dashed" w:sz="2" w:space="0" w:color="FFFFFF"/>
                        <w:bottom w:val="dashed" w:sz="2" w:space="0" w:color="FFFFFF"/>
                        <w:right w:val="dashed" w:sz="2" w:space="0" w:color="FFFFFF"/>
                      </w:divBdr>
                    </w:div>
                    <w:div w:id="939945678">
                      <w:marLeft w:val="0"/>
                      <w:marRight w:val="0"/>
                      <w:marTop w:val="0"/>
                      <w:marBottom w:val="0"/>
                      <w:divBdr>
                        <w:top w:val="dashed" w:sz="2" w:space="0" w:color="FFFFFF"/>
                        <w:left w:val="dashed" w:sz="2" w:space="0" w:color="FFFFFF"/>
                        <w:bottom w:val="dashed" w:sz="2" w:space="0" w:color="FFFFFF"/>
                        <w:right w:val="dashed" w:sz="2" w:space="0" w:color="FFFFFF"/>
                      </w:divBdr>
                      <w:divsChild>
                        <w:div w:id="1684473172">
                          <w:marLeft w:val="0"/>
                          <w:marRight w:val="0"/>
                          <w:marTop w:val="0"/>
                          <w:marBottom w:val="0"/>
                          <w:divBdr>
                            <w:top w:val="dashed" w:sz="2" w:space="0" w:color="FFFFFF"/>
                            <w:left w:val="dashed" w:sz="2" w:space="0" w:color="FFFFFF"/>
                            <w:bottom w:val="dashed" w:sz="2" w:space="0" w:color="FFFFFF"/>
                            <w:right w:val="dashed" w:sz="2" w:space="0" w:color="FFFFFF"/>
                          </w:divBdr>
                        </w:div>
                        <w:div w:id="1809787493">
                          <w:marLeft w:val="0"/>
                          <w:marRight w:val="0"/>
                          <w:marTop w:val="0"/>
                          <w:marBottom w:val="0"/>
                          <w:divBdr>
                            <w:top w:val="dashed" w:sz="2" w:space="0" w:color="FFFFFF"/>
                            <w:left w:val="dashed" w:sz="2" w:space="0" w:color="FFFFFF"/>
                            <w:bottom w:val="dashed" w:sz="2" w:space="0" w:color="FFFFFF"/>
                            <w:right w:val="dashed" w:sz="2" w:space="0" w:color="FFFFFF"/>
                          </w:divBdr>
                        </w:div>
                        <w:div w:id="12584767">
                          <w:marLeft w:val="0"/>
                          <w:marRight w:val="0"/>
                          <w:marTop w:val="0"/>
                          <w:marBottom w:val="0"/>
                          <w:divBdr>
                            <w:top w:val="dashed" w:sz="2" w:space="0" w:color="FFFFFF"/>
                            <w:left w:val="dashed" w:sz="2" w:space="0" w:color="FFFFFF"/>
                            <w:bottom w:val="dashed" w:sz="2" w:space="0" w:color="FFFFFF"/>
                            <w:right w:val="dashed" w:sz="2" w:space="0" w:color="FFFFFF"/>
                          </w:divBdr>
                        </w:div>
                        <w:div w:id="112215225">
                          <w:marLeft w:val="0"/>
                          <w:marRight w:val="0"/>
                          <w:marTop w:val="0"/>
                          <w:marBottom w:val="0"/>
                          <w:divBdr>
                            <w:top w:val="dashed" w:sz="2" w:space="0" w:color="FFFFFF"/>
                            <w:left w:val="dashed" w:sz="2" w:space="0" w:color="FFFFFF"/>
                            <w:bottom w:val="dashed" w:sz="2" w:space="0" w:color="FFFFFF"/>
                            <w:right w:val="dashed" w:sz="2" w:space="0" w:color="FFFFFF"/>
                          </w:divBdr>
                        </w:div>
                        <w:div w:id="331950418">
                          <w:marLeft w:val="0"/>
                          <w:marRight w:val="0"/>
                          <w:marTop w:val="0"/>
                          <w:marBottom w:val="0"/>
                          <w:divBdr>
                            <w:top w:val="dashed" w:sz="2" w:space="0" w:color="FFFFFF"/>
                            <w:left w:val="dashed" w:sz="2" w:space="0" w:color="FFFFFF"/>
                            <w:bottom w:val="dashed" w:sz="2" w:space="0" w:color="FFFFFF"/>
                            <w:right w:val="dashed" w:sz="2" w:space="0" w:color="FFFFFF"/>
                          </w:divBdr>
                        </w:div>
                        <w:div w:id="847672810">
                          <w:marLeft w:val="0"/>
                          <w:marRight w:val="0"/>
                          <w:marTop w:val="0"/>
                          <w:marBottom w:val="0"/>
                          <w:divBdr>
                            <w:top w:val="dashed" w:sz="2" w:space="0" w:color="FFFFFF"/>
                            <w:left w:val="dashed" w:sz="2" w:space="0" w:color="FFFFFF"/>
                            <w:bottom w:val="dashed" w:sz="2" w:space="0" w:color="FFFFFF"/>
                            <w:right w:val="dashed" w:sz="2" w:space="0" w:color="FFFFFF"/>
                          </w:divBdr>
                        </w:div>
                        <w:div w:id="95598903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03770484">
                      <w:marLeft w:val="0"/>
                      <w:marRight w:val="0"/>
                      <w:marTop w:val="0"/>
                      <w:marBottom w:val="0"/>
                      <w:divBdr>
                        <w:top w:val="dashed" w:sz="2" w:space="0" w:color="FFFFFF"/>
                        <w:left w:val="dashed" w:sz="2" w:space="0" w:color="FFFFFF"/>
                        <w:bottom w:val="dashed" w:sz="2" w:space="0" w:color="FFFFFF"/>
                        <w:right w:val="dashed" w:sz="2" w:space="0" w:color="FFFFFF"/>
                      </w:divBdr>
                    </w:div>
                    <w:div w:id="1654868882">
                      <w:marLeft w:val="0"/>
                      <w:marRight w:val="0"/>
                      <w:marTop w:val="0"/>
                      <w:marBottom w:val="0"/>
                      <w:divBdr>
                        <w:top w:val="dashed" w:sz="2" w:space="0" w:color="FFFFFF"/>
                        <w:left w:val="dashed" w:sz="2" w:space="0" w:color="FFFFFF"/>
                        <w:bottom w:val="dashed" w:sz="2" w:space="0" w:color="FFFFFF"/>
                        <w:right w:val="dashed" w:sz="2" w:space="0" w:color="FFFFFF"/>
                      </w:divBdr>
                      <w:divsChild>
                        <w:div w:id="80924630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99787603">
                      <w:marLeft w:val="0"/>
                      <w:marRight w:val="0"/>
                      <w:marTop w:val="0"/>
                      <w:marBottom w:val="0"/>
                      <w:divBdr>
                        <w:top w:val="dashed" w:sz="2" w:space="0" w:color="FFFFFF"/>
                        <w:left w:val="dashed" w:sz="2" w:space="0" w:color="FFFFFF"/>
                        <w:bottom w:val="dashed" w:sz="2" w:space="0" w:color="FFFFFF"/>
                        <w:right w:val="dashed" w:sz="2" w:space="0" w:color="FFFFFF"/>
                      </w:divBdr>
                    </w:div>
                    <w:div w:id="312419181">
                      <w:marLeft w:val="0"/>
                      <w:marRight w:val="0"/>
                      <w:marTop w:val="0"/>
                      <w:marBottom w:val="0"/>
                      <w:divBdr>
                        <w:top w:val="dashed" w:sz="2" w:space="0" w:color="FFFFFF"/>
                        <w:left w:val="dashed" w:sz="2" w:space="0" w:color="FFFFFF"/>
                        <w:bottom w:val="dashed" w:sz="2" w:space="0" w:color="FFFFFF"/>
                        <w:right w:val="dashed" w:sz="2" w:space="0" w:color="FFFFFF"/>
                      </w:divBdr>
                      <w:divsChild>
                        <w:div w:id="552352115">
                          <w:marLeft w:val="0"/>
                          <w:marRight w:val="0"/>
                          <w:marTop w:val="0"/>
                          <w:marBottom w:val="0"/>
                          <w:divBdr>
                            <w:top w:val="dashed" w:sz="2" w:space="0" w:color="FFFFFF"/>
                            <w:left w:val="dashed" w:sz="2" w:space="0" w:color="FFFFFF"/>
                            <w:bottom w:val="dashed" w:sz="2" w:space="0" w:color="FFFFFF"/>
                            <w:right w:val="dashed" w:sz="2" w:space="0" w:color="FFFFFF"/>
                          </w:divBdr>
                        </w:div>
                        <w:div w:id="24450536">
                          <w:marLeft w:val="0"/>
                          <w:marRight w:val="0"/>
                          <w:marTop w:val="0"/>
                          <w:marBottom w:val="0"/>
                          <w:divBdr>
                            <w:top w:val="dashed" w:sz="2" w:space="0" w:color="FFFFFF"/>
                            <w:left w:val="dashed" w:sz="2" w:space="0" w:color="FFFFFF"/>
                            <w:bottom w:val="dashed" w:sz="2" w:space="0" w:color="FFFFFF"/>
                            <w:right w:val="dashed" w:sz="2" w:space="0" w:color="FFFFFF"/>
                          </w:divBdr>
                        </w:div>
                        <w:div w:id="1110125469">
                          <w:marLeft w:val="0"/>
                          <w:marRight w:val="0"/>
                          <w:marTop w:val="0"/>
                          <w:marBottom w:val="0"/>
                          <w:divBdr>
                            <w:top w:val="dashed" w:sz="2" w:space="0" w:color="FFFFFF"/>
                            <w:left w:val="dashed" w:sz="2" w:space="0" w:color="FFFFFF"/>
                            <w:bottom w:val="dashed" w:sz="2" w:space="0" w:color="FFFFFF"/>
                            <w:right w:val="dashed" w:sz="2" w:space="0" w:color="FFFFFF"/>
                          </w:divBdr>
                          <w:divsChild>
                            <w:div w:id="34427181">
                              <w:marLeft w:val="0"/>
                              <w:marRight w:val="0"/>
                              <w:marTop w:val="0"/>
                              <w:marBottom w:val="0"/>
                              <w:divBdr>
                                <w:top w:val="dashed" w:sz="2" w:space="0" w:color="FFFFFF"/>
                                <w:left w:val="dashed" w:sz="2" w:space="0" w:color="FFFFFF"/>
                                <w:bottom w:val="dashed" w:sz="2" w:space="0" w:color="FFFFFF"/>
                                <w:right w:val="dashed" w:sz="2" w:space="0" w:color="FFFFFF"/>
                              </w:divBdr>
                            </w:div>
                            <w:div w:id="1452480795">
                              <w:marLeft w:val="0"/>
                              <w:marRight w:val="0"/>
                              <w:marTop w:val="0"/>
                              <w:marBottom w:val="0"/>
                              <w:divBdr>
                                <w:top w:val="dashed" w:sz="2" w:space="0" w:color="FFFFFF"/>
                                <w:left w:val="dashed" w:sz="2" w:space="0" w:color="FFFFFF"/>
                                <w:bottom w:val="dashed" w:sz="2" w:space="0" w:color="FFFFFF"/>
                                <w:right w:val="dashed" w:sz="2" w:space="0" w:color="FFFFFF"/>
                              </w:divBdr>
                            </w:div>
                            <w:div w:id="518197572">
                              <w:marLeft w:val="0"/>
                              <w:marRight w:val="0"/>
                              <w:marTop w:val="0"/>
                              <w:marBottom w:val="0"/>
                              <w:divBdr>
                                <w:top w:val="dashed" w:sz="2" w:space="0" w:color="FFFFFF"/>
                                <w:left w:val="dashed" w:sz="2" w:space="0" w:color="FFFFFF"/>
                                <w:bottom w:val="dashed" w:sz="2" w:space="0" w:color="FFFFFF"/>
                                <w:right w:val="dashed" w:sz="2" w:space="0" w:color="FFFFFF"/>
                              </w:divBdr>
                            </w:div>
                            <w:div w:id="1379087086">
                              <w:marLeft w:val="345"/>
                              <w:marRight w:val="345"/>
                              <w:marTop w:val="60"/>
                              <w:marBottom w:val="0"/>
                              <w:divBdr>
                                <w:top w:val="single" w:sz="6" w:space="3" w:color="FFA07A"/>
                                <w:left w:val="double" w:sz="2" w:space="8" w:color="FFA07A"/>
                                <w:bottom w:val="inset" w:sz="24" w:space="3" w:color="FFB193"/>
                                <w:right w:val="inset" w:sz="24" w:space="8" w:color="FFB193"/>
                              </w:divBdr>
                              <w:divsChild>
                                <w:div w:id="1972127090">
                                  <w:marLeft w:val="0"/>
                                  <w:marRight w:val="0"/>
                                  <w:marTop w:val="0"/>
                                  <w:marBottom w:val="0"/>
                                  <w:divBdr>
                                    <w:top w:val="none" w:sz="0" w:space="0" w:color="auto"/>
                                    <w:left w:val="none" w:sz="0" w:space="0" w:color="auto"/>
                                    <w:bottom w:val="none" w:sz="0" w:space="0" w:color="auto"/>
                                    <w:right w:val="none" w:sz="0" w:space="0" w:color="auto"/>
                                  </w:divBdr>
                                </w:div>
                              </w:divsChild>
                            </w:div>
                            <w:div w:id="1406875993">
                              <w:marLeft w:val="345"/>
                              <w:marRight w:val="345"/>
                              <w:marTop w:val="60"/>
                              <w:marBottom w:val="0"/>
                              <w:divBdr>
                                <w:top w:val="single" w:sz="6" w:space="3" w:color="FFA07A"/>
                                <w:left w:val="double" w:sz="2" w:space="8" w:color="FFA07A"/>
                                <w:bottom w:val="inset" w:sz="24" w:space="3" w:color="FFB193"/>
                                <w:right w:val="inset" w:sz="24" w:space="8" w:color="FFB193"/>
                              </w:divBdr>
                              <w:divsChild>
                                <w:div w:id="1927762164">
                                  <w:marLeft w:val="0"/>
                                  <w:marRight w:val="0"/>
                                  <w:marTop w:val="0"/>
                                  <w:marBottom w:val="0"/>
                                  <w:divBdr>
                                    <w:top w:val="none" w:sz="0" w:space="0" w:color="auto"/>
                                    <w:left w:val="none" w:sz="0" w:space="0" w:color="auto"/>
                                    <w:bottom w:val="none" w:sz="0" w:space="0" w:color="auto"/>
                                    <w:right w:val="none" w:sz="0" w:space="0" w:color="auto"/>
                                  </w:divBdr>
                                </w:div>
                              </w:divsChild>
                            </w:div>
                            <w:div w:id="734354680">
                              <w:marLeft w:val="345"/>
                              <w:marRight w:val="345"/>
                              <w:marTop w:val="60"/>
                              <w:marBottom w:val="0"/>
                              <w:divBdr>
                                <w:top w:val="single" w:sz="6" w:space="3" w:color="FFA07A"/>
                                <w:left w:val="double" w:sz="2" w:space="8" w:color="FFA07A"/>
                                <w:bottom w:val="inset" w:sz="24" w:space="3" w:color="FFB193"/>
                                <w:right w:val="inset" w:sz="24" w:space="8" w:color="FFB193"/>
                              </w:divBdr>
                              <w:divsChild>
                                <w:div w:id="584725907">
                                  <w:marLeft w:val="0"/>
                                  <w:marRight w:val="0"/>
                                  <w:marTop w:val="0"/>
                                  <w:marBottom w:val="0"/>
                                  <w:divBdr>
                                    <w:top w:val="none" w:sz="0" w:space="0" w:color="auto"/>
                                    <w:left w:val="none" w:sz="0" w:space="0" w:color="auto"/>
                                    <w:bottom w:val="none" w:sz="0" w:space="0" w:color="auto"/>
                                    <w:right w:val="none" w:sz="0" w:space="0" w:color="auto"/>
                                  </w:divBdr>
                                </w:div>
                              </w:divsChild>
                            </w:div>
                            <w:div w:id="1741753076">
                              <w:marLeft w:val="345"/>
                              <w:marRight w:val="345"/>
                              <w:marTop w:val="60"/>
                              <w:marBottom w:val="0"/>
                              <w:divBdr>
                                <w:top w:val="single" w:sz="6" w:space="3" w:color="FFA07A"/>
                                <w:left w:val="double" w:sz="2" w:space="8" w:color="FFA07A"/>
                                <w:bottom w:val="inset" w:sz="24" w:space="3" w:color="FFB193"/>
                                <w:right w:val="inset" w:sz="24" w:space="8" w:color="FFB193"/>
                              </w:divBdr>
                              <w:divsChild>
                                <w:div w:id="678969391">
                                  <w:marLeft w:val="0"/>
                                  <w:marRight w:val="0"/>
                                  <w:marTop w:val="0"/>
                                  <w:marBottom w:val="0"/>
                                  <w:divBdr>
                                    <w:top w:val="none" w:sz="0" w:space="0" w:color="auto"/>
                                    <w:left w:val="none" w:sz="0" w:space="0" w:color="auto"/>
                                    <w:bottom w:val="none" w:sz="0" w:space="0" w:color="auto"/>
                                    <w:right w:val="none" w:sz="0" w:space="0" w:color="auto"/>
                                  </w:divBdr>
                                </w:div>
                              </w:divsChild>
                            </w:div>
                            <w:div w:id="1193032580">
                              <w:marLeft w:val="0"/>
                              <w:marRight w:val="0"/>
                              <w:marTop w:val="0"/>
                              <w:marBottom w:val="0"/>
                              <w:divBdr>
                                <w:top w:val="dashed" w:sz="2" w:space="0" w:color="FFFFFF"/>
                                <w:left w:val="dashed" w:sz="2" w:space="0" w:color="FFFFFF"/>
                                <w:bottom w:val="dashed" w:sz="2" w:space="0" w:color="FFFFFF"/>
                                <w:right w:val="dashed" w:sz="2" w:space="0" w:color="FFFFFF"/>
                              </w:divBdr>
                            </w:div>
                            <w:div w:id="1505853069">
                              <w:marLeft w:val="0"/>
                              <w:marRight w:val="0"/>
                              <w:marTop w:val="0"/>
                              <w:marBottom w:val="0"/>
                              <w:divBdr>
                                <w:top w:val="dashed" w:sz="2" w:space="0" w:color="FFFFFF"/>
                                <w:left w:val="dashed" w:sz="2" w:space="0" w:color="FFFFFF"/>
                                <w:bottom w:val="dashed" w:sz="2" w:space="0" w:color="FFFFFF"/>
                                <w:right w:val="dashed" w:sz="2" w:space="0" w:color="FFFFFF"/>
                              </w:divBdr>
                            </w:div>
                            <w:div w:id="241530246">
                              <w:marLeft w:val="0"/>
                              <w:marRight w:val="0"/>
                              <w:marTop w:val="0"/>
                              <w:marBottom w:val="0"/>
                              <w:divBdr>
                                <w:top w:val="dashed" w:sz="2" w:space="0" w:color="FFFFFF"/>
                                <w:left w:val="dashed" w:sz="2" w:space="0" w:color="FFFFFF"/>
                                <w:bottom w:val="dashed" w:sz="2" w:space="0" w:color="FFFFFF"/>
                                <w:right w:val="dashed" w:sz="2" w:space="0" w:color="FFFFFF"/>
                              </w:divBdr>
                            </w:div>
                            <w:div w:id="127089688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47082678">
                          <w:marLeft w:val="0"/>
                          <w:marRight w:val="0"/>
                          <w:marTop w:val="0"/>
                          <w:marBottom w:val="0"/>
                          <w:divBdr>
                            <w:top w:val="dashed" w:sz="2" w:space="0" w:color="FFFFFF"/>
                            <w:left w:val="dashed" w:sz="2" w:space="0" w:color="FFFFFF"/>
                            <w:bottom w:val="dashed" w:sz="2" w:space="0" w:color="FFFFFF"/>
                            <w:right w:val="dashed" w:sz="2" w:space="0" w:color="FFFFFF"/>
                          </w:divBdr>
                        </w:div>
                        <w:div w:id="37633866">
                          <w:marLeft w:val="0"/>
                          <w:marRight w:val="0"/>
                          <w:marTop w:val="0"/>
                          <w:marBottom w:val="0"/>
                          <w:divBdr>
                            <w:top w:val="dashed" w:sz="2" w:space="0" w:color="FFFFFF"/>
                            <w:left w:val="dashed" w:sz="2" w:space="0" w:color="FFFFFF"/>
                            <w:bottom w:val="dashed" w:sz="2" w:space="0" w:color="FFFFFF"/>
                            <w:right w:val="dashed" w:sz="2" w:space="0" w:color="FFFFFF"/>
                          </w:divBdr>
                          <w:divsChild>
                            <w:div w:id="1376614407">
                              <w:marLeft w:val="0"/>
                              <w:marRight w:val="0"/>
                              <w:marTop w:val="0"/>
                              <w:marBottom w:val="0"/>
                              <w:divBdr>
                                <w:top w:val="dashed" w:sz="2" w:space="0" w:color="FFFFFF"/>
                                <w:left w:val="dashed" w:sz="2" w:space="0" w:color="FFFFFF"/>
                                <w:bottom w:val="dashed" w:sz="2" w:space="0" w:color="FFFFFF"/>
                                <w:right w:val="dashed" w:sz="2" w:space="0" w:color="FFFFFF"/>
                              </w:divBdr>
                            </w:div>
                            <w:div w:id="39326405">
                              <w:marLeft w:val="0"/>
                              <w:marRight w:val="0"/>
                              <w:marTop w:val="0"/>
                              <w:marBottom w:val="0"/>
                              <w:divBdr>
                                <w:top w:val="dashed" w:sz="2" w:space="0" w:color="FFFFFF"/>
                                <w:left w:val="dashed" w:sz="2" w:space="0" w:color="FFFFFF"/>
                                <w:bottom w:val="dashed" w:sz="2" w:space="0" w:color="FFFFFF"/>
                                <w:right w:val="dashed" w:sz="2" w:space="0" w:color="FFFFFF"/>
                              </w:divBdr>
                              <w:divsChild>
                                <w:div w:id="1317756509">
                                  <w:marLeft w:val="0"/>
                                  <w:marRight w:val="0"/>
                                  <w:marTop w:val="0"/>
                                  <w:marBottom w:val="0"/>
                                  <w:divBdr>
                                    <w:top w:val="dashed" w:sz="2" w:space="0" w:color="FFFFFF"/>
                                    <w:left w:val="dashed" w:sz="2" w:space="0" w:color="FFFFFF"/>
                                    <w:bottom w:val="dashed" w:sz="2" w:space="0" w:color="FFFFFF"/>
                                    <w:right w:val="dashed" w:sz="2" w:space="0" w:color="FFFFFF"/>
                                  </w:divBdr>
                                </w:div>
                                <w:div w:id="811167798">
                                  <w:marLeft w:val="0"/>
                                  <w:marRight w:val="0"/>
                                  <w:marTop w:val="0"/>
                                  <w:marBottom w:val="0"/>
                                  <w:divBdr>
                                    <w:top w:val="dashed" w:sz="2" w:space="0" w:color="FFFFFF"/>
                                    <w:left w:val="dashed" w:sz="2" w:space="0" w:color="FFFFFF"/>
                                    <w:bottom w:val="dashed" w:sz="2" w:space="0" w:color="FFFFFF"/>
                                    <w:right w:val="dashed" w:sz="2" w:space="0" w:color="FFFFFF"/>
                                  </w:divBdr>
                                </w:div>
                                <w:div w:id="186138437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1120135">
                              <w:marLeft w:val="0"/>
                              <w:marRight w:val="0"/>
                              <w:marTop w:val="0"/>
                              <w:marBottom w:val="0"/>
                              <w:divBdr>
                                <w:top w:val="dashed" w:sz="2" w:space="0" w:color="FFFFFF"/>
                                <w:left w:val="dashed" w:sz="2" w:space="0" w:color="FFFFFF"/>
                                <w:bottom w:val="dashed" w:sz="2" w:space="0" w:color="FFFFFF"/>
                                <w:right w:val="dashed" w:sz="2" w:space="0" w:color="FFFFFF"/>
                              </w:divBdr>
                            </w:div>
                            <w:div w:id="1693416510">
                              <w:marLeft w:val="0"/>
                              <w:marRight w:val="0"/>
                              <w:marTop w:val="0"/>
                              <w:marBottom w:val="0"/>
                              <w:divBdr>
                                <w:top w:val="dashed" w:sz="2" w:space="0" w:color="FFFFFF"/>
                                <w:left w:val="dashed" w:sz="2" w:space="0" w:color="FFFFFF"/>
                                <w:bottom w:val="dashed" w:sz="2" w:space="0" w:color="FFFFFF"/>
                                <w:right w:val="dashed" w:sz="2" w:space="0" w:color="FFFFFF"/>
                              </w:divBdr>
                            </w:div>
                            <w:div w:id="1227491162">
                              <w:marLeft w:val="0"/>
                              <w:marRight w:val="0"/>
                              <w:marTop w:val="0"/>
                              <w:marBottom w:val="0"/>
                              <w:divBdr>
                                <w:top w:val="dashed" w:sz="2" w:space="0" w:color="FFFFFF"/>
                                <w:left w:val="dashed" w:sz="2" w:space="0" w:color="FFFFFF"/>
                                <w:bottom w:val="dashed" w:sz="2" w:space="0" w:color="FFFFFF"/>
                                <w:right w:val="dashed" w:sz="2" w:space="0" w:color="FFFFFF"/>
                              </w:divBdr>
                              <w:divsChild>
                                <w:div w:id="159005639">
                                  <w:marLeft w:val="0"/>
                                  <w:marRight w:val="0"/>
                                  <w:marTop w:val="0"/>
                                  <w:marBottom w:val="0"/>
                                  <w:divBdr>
                                    <w:top w:val="none" w:sz="0" w:space="0" w:color="auto"/>
                                    <w:left w:val="none" w:sz="0" w:space="0" w:color="auto"/>
                                    <w:bottom w:val="none" w:sz="0" w:space="0" w:color="auto"/>
                                    <w:right w:val="none" w:sz="0" w:space="0" w:color="auto"/>
                                  </w:divBdr>
                                </w:div>
                              </w:divsChild>
                            </w:div>
                            <w:div w:id="334000362">
                              <w:marLeft w:val="0"/>
                              <w:marRight w:val="0"/>
                              <w:marTop w:val="0"/>
                              <w:marBottom w:val="0"/>
                              <w:divBdr>
                                <w:top w:val="dashed" w:sz="2" w:space="0" w:color="FFFFFF"/>
                                <w:left w:val="dashed" w:sz="2" w:space="0" w:color="FFFFFF"/>
                                <w:bottom w:val="dashed" w:sz="2" w:space="0" w:color="FFFFFF"/>
                                <w:right w:val="dashed" w:sz="2" w:space="0" w:color="FFFFFF"/>
                              </w:divBdr>
                            </w:div>
                            <w:div w:id="1627001139">
                              <w:marLeft w:val="0"/>
                              <w:marRight w:val="0"/>
                              <w:marTop w:val="0"/>
                              <w:marBottom w:val="0"/>
                              <w:divBdr>
                                <w:top w:val="dashed" w:sz="2" w:space="0" w:color="FFFFFF"/>
                                <w:left w:val="dashed" w:sz="2" w:space="0" w:color="FFFFFF"/>
                                <w:bottom w:val="dashed" w:sz="2" w:space="0" w:color="FFFFFF"/>
                                <w:right w:val="dashed" w:sz="2" w:space="0" w:color="FFFFFF"/>
                              </w:divBdr>
                            </w:div>
                            <w:div w:id="1371688401">
                              <w:marLeft w:val="0"/>
                              <w:marRight w:val="0"/>
                              <w:marTop w:val="0"/>
                              <w:marBottom w:val="0"/>
                              <w:divBdr>
                                <w:top w:val="dashed" w:sz="2" w:space="0" w:color="FFFFFF"/>
                                <w:left w:val="dashed" w:sz="2" w:space="0" w:color="FFFFFF"/>
                                <w:bottom w:val="dashed" w:sz="2" w:space="0" w:color="FFFFFF"/>
                                <w:right w:val="dashed" w:sz="2" w:space="0" w:color="FFFFFF"/>
                              </w:divBdr>
                            </w:div>
                            <w:div w:id="1462570917">
                              <w:marLeft w:val="0"/>
                              <w:marRight w:val="0"/>
                              <w:marTop w:val="0"/>
                              <w:marBottom w:val="0"/>
                              <w:divBdr>
                                <w:top w:val="none" w:sz="0" w:space="0" w:color="auto"/>
                                <w:left w:val="none" w:sz="0" w:space="0" w:color="auto"/>
                                <w:bottom w:val="none" w:sz="0" w:space="0" w:color="auto"/>
                                <w:right w:val="none" w:sz="0" w:space="0" w:color="auto"/>
                              </w:divBdr>
                            </w:div>
                            <w:div w:id="923536126">
                              <w:marLeft w:val="0"/>
                              <w:marRight w:val="0"/>
                              <w:marTop w:val="0"/>
                              <w:marBottom w:val="0"/>
                              <w:divBdr>
                                <w:top w:val="dashed" w:sz="2" w:space="0" w:color="FFFFFF"/>
                                <w:left w:val="dashed" w:sz="2" w:space="0" w:color="FFFFFF"/>
                                <w:bottom w:val="dashed" w:sz="2" w:space="0" w:color="FFFFFF"/>
                                <w:right w:val="dashed" w:sz="2" w:space="0" w:color="FFFFFF"/>
                              </w:divBdr>
                            </w:div>
                            <w:div w:id="833761567">
                              <w:marLeft w:val="0"/>
                              <w:marRight w:val="0"/>
                              <w:marTop w:val="0"/>
                              <w:marBottom w:val="0"/>
                              <w:divBdr>
                                <w:top w:val="dashed" w:sz="2" w:space="0" w:color="FFFFFF"/>
                                <w:left w:val="dashed" w:sz="2" w:space="0" w:color="FFFFFF"/>
                                <w:bottom w:val="dashed" w:sz="2" w:space="0" w:color="FFFFFF"/>
                                <w:right w:val="dashed" w:sz="2" w:space="0" w:color="FFFFFF"/>
                              </w:divBdr>
                            </w:div>
                            <w:div w:id="335770533">
                              <w:marLeft w:val="0"/>
                              <w:marRight w:val="0"/>
                              <w:marTop w:val="0"/>
                              <w:marBottom w:val="0"/>
                              <w:divBdr>
                                <w:top w:val="dashed" w:sz="2" w:space="0" w:color="FFFFFF"/>
                                <w:left w:val="dashed" w:sz="2" w:space="0" w:color="FFFFFF"/>
                                <w:bottom w:val="dashed" w:sz="2" w:space="0" w:color="FFFFFF"/>
                                <w:right w:val="dashed" w:sz="2" w:space="0" w:color="FFFFFF"/>
                              </w:divBdr>
                            </w:div>
                            <w:div w:id="886919769">
                              <w:marLeft w:val="0"/>
                              <w:marRight w:val="0"/>
                              <w:marTop w:val="0"/>
                              <w:marBottom w:val="0"/>
                              <w:divBdr>
                                <w:top w:val="dashed" w:sz="2" w:space="0" w:color="FFFFFF"/>
                                <w:left w:val="dashed" w:sz="2" w:space="0" w:color="FFFFFF"/>
                                <w:bottom w:val="dashed" w:sz="2" w:space="0" w:color="FFFFFF"/>
                                <w:right w:val="dashed" w:sz="2" w:space="0" w:color="FFFFFF"/>
                              </w:divBdr>
                            </w:div>
                            <w:div w:id="1118915911">
                              <w:marLeft w:val="0"/>
                              <w:marRight w:val="0"/>
                              <w:marTop w:val="0"/>
                              <w:marBottom w:val="0"/>
                              <w:divBdr>
                                <w:top w:val="dashed" w:sz="2" w:space="0" w:color="FFFFFF"/>
                                <w:left w:val="dashed" w:sz="2" w:space="0" w:color="FFFFFF"/>
                                <w:bottom w:val="dashed" w:sz="2" w:space="0" w:color="FFFFFF"/>
                                <w:right w:val="dashed" w:sz="2" w:space="0" w:color="FFFFFF"/>
                              </w:divBdr>
                            </w:div>
                            <w:div w:id="103627064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632832773">
                      <w:marLeft w:val="0"/>
                      <w:marRight w:val="0"/>
                      <w:marTop w:val="0"/>
                      <w:marBottom w:val="0"/>
                      <w:divBdr>
                        <w:top w:val="dashed" w:sz="2" w:space="0" w:color="FFFFFF"/>
                        <w:left w:val="dashed" w:sz="2" w:space="0" w:color="FFFFFF"/>
                        <w:bottom w:val="dashed" w:sz="2" w:space="0" w:color="FFFFFF"/>
                        <w:right w:val="dashed" w:sz="2" w:space="0" w:color="FFFFFF"/>
                      </w:divBdr>
                    </w:div>
                    <w:div w:id="1976179144">
                      <w:marLeft w:val="0"/>
                      <w:marRight w:val="0"/>
                      <w:marTop w:val="0"/>
                      <w:marBottom w:val="0"/>
                      <w:divBdr>
                        <w:top w:val="dashed" w:sz="2" w:space="0" w:color="FFFFFF"/>
                        <w:left w:val="dashed" w:sz="2" w:space="0" w:color="FFFFFF"/>
                        <w:bottom w:val="dashed" w:sz="2" w:space="0" w:color="FFFFFF"/>
                        <w:right w:val="dashed" w:sz="2" w:space="0" w:color="FFFFFF"/>
                      </w:divBdr>
                      <w:divsChild>
                        <w:div w:id="758910049">
                          <w:marLeft w:val="0"/>
                          <w:marRight w:val="0"/>
                          <w:marTop w:val="0"/>
                          <w:marBottom w:val="0"/>
                          <w:divBdr>
                            <w:top w:val="dashed" w:sz="2" w:space="0" w:color="FFFFFF"/>
                            <w:left w:val="dashed" w:sz="2" w:space="0" w:color="FFFFFF"/>
                            <w:bottom w:val="dashed" w:sz="2" w:space="0" w:color="FFFFFF"/>
                            <w:right w:val="dashed" w:sz="2" w:space="0" w:color="FFFFFF"/>
                          </w:divBdr>
                        </w:div>
                        <w:div w:id="1798137724">
                          <w:marLeft w:val="0"/>
                          <w:marRight w:val="0"/>
                          <w:marTop w:val="0"/>
                          <w:marBottom w:val="0"/>
                          <w:divBdr>
                            <w:top w:val="dashed" w:sz="2" w:space="0" w:color="FFFFFF"/>
                            <w:left w:val="dashed" w:sz="2" w:space="0" w:color="FFFFFF"/>
                            <w:bottom w:val="dashed" w:sz="2" w:space="0" w:color="FFFFFF"/>
                            <w:right w:val="dashed" w:sz="2" w:space="0" w:color="FFFFFF"/>
                          </w:divBdr>
                        </w:div>
                        <w:div w:id="614942071">
                          <w:marLeft w:val="0"/>
                          <w:marRight w:val="0"/>
                          <w:marTop w:val="0"/>
                          <w:marBottom w:val="0"/>
                          <w:divBdr>
                            <w:top w:val="dashed" w:sz="2" w:space="0" w:color="FFFFFF"/>
                            <w:left w:val="dashed" w:sz="2" w:space="0" w:color="FFFFFF"/>
                            <w:bottom w:val="dashed" w:sz="2" w:space="0" w:color="FFFFFF"/>
                            <w:right w:val="dashed" w:sz="2" w:space="0" w:color="FFFFFF"/>
                          </w:divBdr>
                        </w:div>
                        <w:div w:id="192436502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69372681">
                      <w:marLeft w:val="0"/>
                      <w:marRight w:val="0"/>
                      <w:marTop w:val="0"/>
                      <w:marBottom w:val="0"/>
                      <w:divBdr>
                        <w:top w:val="none" w:sz="0" w:space="0" w:color="auto"/>
                        <w:left w:val="none" w:sz="0" w:space="0" w:color="auto"/>
                        <w:bottom w:val="none" w:sz="0" w:space="0" w:color="auto"/>
                        <w:right w:val="none" w:sz="0" w:space="0" w:color="auto"/>
                      </w:divBdr>
                    </w:div>
                    <w:div w:id="1446773925">
                      <w:marLeft w:val="0"/>
                      <w:marRight w:val="0"/>
                      <w:marTop w:val="0"/>
                      <w:marBottom w:val="0"/>
                      <w:divBdr>
                        <w:top w:val="dashed" w:sz="2" w:space="0" w:color="FFFFFF"/>
                        <w:left w:val="dashed" w:sz="2" w:space="0" w:color="FFFFFF"/>
                        <w:bottom w:val="dashed" w:sz="2" w:space="0" w:color="FFFFFF"/>
                        <w:right w:val="dashed" w:sz="2" w:space="0" w:color="FFFFFF"/>
                      </w:divBdr>
                    </w:div>
                    <w:div w:id="1894197826">
                      <w:marLeft w:val="0"/>
                      <w:marRight w:val="0"/>
                      <w:marTop w:val="0"/>
                      <w:marBottom w:val="0"/>
                      <w:divBdr>
                        <w:top w:val="dashed" w:sz="2" w:space="0" w:color="FFFFFF"/>
                        <w:left w:val="dashed" w:sz="2" w:space="0" w:color="FFFFFF"/>
                        <w:bottom w:val="dashed" w:sz="2" w:space="0" w:color="FFFFFF"/>
                        <w:right w:val="dashed" w:sz="2" w:space="0" w:color="FFFFFF"/>
                      </w:divBdr>
                      <w:divsChild>
                        <w:div w:id="1099714514">
                          <w:marLeft w:val="0"/>
                          <w:marRight w:val="0"/>
                          <w:marTop w:val="0"/>
                          <w:marBottom w:val="0"/>
                          <w:divBdr>
                            <w:top w:val="dashed" w:sz="2" w:space="0" w:color="FFFFFF"/>
                            <w:left w:val="dashed" w:sz="2" w:space="0" w:color="FFFFFF"/>
                            <w:bottom w:val="dashed" w:sz="2" w:space="0" w:color="FFFFFF"/>
                            <w:right w:val="dashed" w:sz="2" w:space="0" w:color="FFFFFF"/>
                          </w:divBdr>
                        </w:div>
                        <w:div w:id="153990184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64572890">
                      <w:marLeft w:val="0"/>
                      <w:marRight w:val="0"/>
                      <w:marTop w:val="0"/>
                      <w:marBottom w:val="0"/>
                      <w:divBdr>
                        <w:top w:val="dashed" w:sz="2" w:space="0" w:color="FFFFFF"/>
                        <w:left w:val="dashed" w:sz="2" w:space="0" w:color="FFFFFF"/>
                        <w:bottom w:val="dashed" w:sz="2" w:space="0" w:color="FFFFFF"/>
                        <w:right w:val="dashed" w:sz="2" w:space="0" w:color="FFFFFF"/>
                      </w:divBdr>
                    </w:div>
                    <w:div w:id="1248149986">
                      <w:marLeft w:val="0"/>
                      <w:marRight w:val="0"/>
                      <w:marTop w:val="0"/>
                      <w:marBottom w:val="0"/>
                      <w:divBdr>
                        <w:top w:val="dashed" w:sz="2" w:space="0" w:color="FFFFFF"/>
                        <w:left w:val="dashed" w:sz="2" w:space="0" w:color="FFFFFF"/>
                        <w:bottom w:val="dashed" w:sz="2" w:space="0" w:color="FFFFFF"/>
                        <w:right w:val="dashed" w:sz="2" w:space="0" w:color="FFFFFF"/>
                      </w:divBdr>
                      <w:divsChild>
                        <w:div w:id="19268961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6073189">
                      <w:marLeft w:val="0"/>
                      <w:marRight w:val="0"/>
                      <w:marTop w:val="0"/>
                      <w:marBottom w:val="0"/>
                      <w:divBdr>
                        <w:top w:val="dashed" w:sz="2" w:space="0" w:color="FFFFFF"/>
                        <w:left w:val="dashed" w:sz="2" w:space="0" w:color="FFFFFF"/>
                        <w:bottom w:val="dashed" w:sz="2" w:space="0" w:color="FFFFFF"/>
                        <w:right w:val="dashed" w:sz="2" w:space="0" w:color="FFFFFF"/>
                      </w:divBdr>
                    </w:div>
                    <w:div w:id="1005667082">
                      <w:marLeft w:val="0"/>
                      <w:marRight w:val="0"/>
                      <w:marTop w:val="0"/>
                      <w:marBottom w:val="0"/>
                      <w:divBdr>
                        <w:top w:val="dashed" w:sz="2" w:space="0" w:color="FFFFFF"/>
                        <w:left w:val="dashed" w:sz="2" w:space="0" w:color="FFFFFF"/>
                        <w:bottom w:val="dashed" w:sz="2" w:space="0" w:color="FFFFFF"/>
                        <w:right w:val="dashed" w:sz="2" w:space="0" w:color="FFFFFF"/>
                      </w:divBdr>
                      <w:divsChild>
                        <w:div w:id="13588156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60129462">
                      <w:marLeft w:val="0"/>
                      <w:marRight w:val="0"/>
                      <w:marTop w:val="0"/>
                      <w:marBottom w:val="0"/>
                      <w:divBdr>
                        <w:top w:val="none" w:sz="0" w:space="0" w:color="auto"/>
                        <w:left w:val="none" w:sz="0" w:space="0" w:color="auto"/>
                        <w:bottom w:val="none" w:sz="0" w:space="0" w:color="auto"/>
                        <w:right w:val="none" w:sz="0" w:space="0" w:color="auto"/>
                      </w:divBdr>
                    </w:div>
                  </w:divsChild>
                </w:div>
                <w:div w:id="588928809">
                  <w:marLeft w:val="0"/>
                  <w:marRight w:val="0"/>
                  <w:marTop w:val="0"/>
                  <w:marBottom w:val="0"/>
                  <w:divBdr>
                    <w:top w:val="dashed" w:sz="2" w:space="0" w:color="FFFFFF"/>
                    <w:left w:val="dashed" w:sz="2" w:space="0" w:color="FFFFFF"/>
                    <w:bottom w:val="dashed" w:sz="2" w:space="0" w:color="FFFFFF"/>
                    <w:right w:val="dashed" w:sz="2" w:space="0" w:color="FFFFFF"/>
                  </w:divBdr>
                </w:div>
                <w:div w:id="1442338757">
                  <w:marLeft w:val="0"/>
                  <w:marRight w:val="0"/>
                  <w:marTop w:val="0"/>
                  <w:marBottom w:val="0"/>
                  <w:divBdr>
                    <w:top w:val="dashed" w:sz="2" w:space="0" w:color="FFFFFF"/>
                    <w:left w:val="dashed" w:sz="2" w:space="0" w:color="FFFFFF"/>
                    <w:bottom w:val="dashed" w:sz="2" w:space="0" w:color="FFFFFF"/>
                    <w:right w:val="dashed" w:sz="2" w:space="0" w:color="FFFFFF"/>
                  </w:divBdr>
                </w:div>
                <w:div w:id="1496263962">
                  <w:marLeft w:val="0"/>
                  <w:marRight w:val="0"/>
                  <w:marTop w:val="0"/>
                  <w:marBottom w:val="0"/>
                  <w:divBdr>
                    <w:top w:val="dashed" w:sz="2" w:space="0" w:color="FFFFFF"/>
                    <w:left w:val="dashed" w:sz="2" w:space="0" w:color="FFFFFF"/>
                    <w:bottom w:val="dashed" w:sz="2" w:space="0" w:color="FFFFFF"/>
                    <w:right w:val="dashed" w:sz="2" w:space="0" w:color="FFFFFF"/>
                  </w:divBdr>
                </w:div>
                <w:div w:id="1169323335">
                  <w:marLeft w:val="0"/>
                  <w:marRight w:val="0"/>
                  <w:marTop w:val="0"/>
                  <w:marBottom w:val="0"/>
                  <w:divBdr>
                    <w:top w:val="dashed" w:sz="2" w:space="0" w:color="FFFFFF"/>
                    <w:left w:val="dashed" w:sz="2" w:space="0" w:color="FFFFFF"/>
                    <w:bottom w:val="dashed" w:sz="2" w:space="0" w:color="FFFFFF"/>
                    <w:right w:val="dashed" w:sz="2" w:space="0" w:color="FFFFFF"/>
                  </w:divBdr>
                </w:div>
                <w:div w:id="136339856">
                  <w:marLeft w:val="0"/>
                  <w:marRight w:val="0"/>
                  <w:marTop w:val="0"/>
                  <w:marBottom w:val="0"/>
                  <w:divBdr>
                    <w:top w:val="dashed" w:sz="2" w:space="0" w:color="FFFFFF"/>
                    <w:left w:val="dashed" w:sz="2" w:space="0" w:color="FFFFFF"/>
                    <w:bottom w:val="dashed" w:sz="2" w:space="0" w:color="FFFFFF"/>
                    <w:right w:val="dashed" w:sz="2" w:space="0" w:color="FFFFFF"/>
                  </w:divBdr>
                </w:div>
                <w:div w:id="2100905244">
                  <w:marLeft w:val="0"/>
                  <w:marRight w:val="0"/>
                  <w:marTop w:val="0"/>
                  <w:marBottom w:val="0"/>
                  <w:divBdr>
                    <w:top w:val="dashed" w:sz="2" w:space="0" w:color="FFFFFF"/>
                    <w:left w:val="dashed" w:sz="2" w:space="0" w:color="FFFFFF"/>
                    <w:bottom w:val="dashed" w:sz="2" w:space="0" w:color="FFFFFF"/>
                    <w:right w:val="dashed" w:sz="2" w:space="0" w:color="FFFFFF"/>
                  </w:divBdr>
                </w:div>
                <w:div w:id="1675184921">
                  <w:marLeft w:val="0"/>
                  <w:marRight w:val="0"/>
                  <w:marTop w:val="0"/>
                  <w:marBottom w:val="0"/>
                  <w:divBdr>
                    <w:top w:val="dashed" w:sz="2" w:space="0" w:color="FFFFFF"/>
                    <w:left w:val="dashed" w:sz="2" w:space="0" w:color="FFFFFF"/>
                    <w:bottom w:val="dashed" w:sz="2" w:space="0" w:color="FFFFFF"/>
                    <w:right w:val="dashed" w:sz="2" w:space="0" w:color="FFFFFF"/>
                  </w:divBdr>
                </w:div>
                <w:div w:id="312560470">
                  <w:marLeft w:val="0"/>
                  <w:marRight w:val="0"/>
                  <w:marTop w:val="0"/>
                  <w:marBottom w:val="0"/>
                  <w:divBdr>
                    <w:top w:val="dashed" w:sz="2" w:space="0" w:color="FFFFFF"/>
                    <w:left w:val="dashed" w:sz="2" w:space="0" w:color="FFFFFF"/>
                    <w:bottom w:val="dashed" w:sz="2" w:space="0" w:color="FFFFFF"/>
                    <w:right w:val="dashed" w:sz="2" w:space="0" w:color="FFFFFF"/>
                  </w:divBdr>
                </w:div>
                <w:div w:id="1393893533">
                  <w:marLeft w:val="0"/>
                  <w:marRight w:val="0"/>
                  <w:marTop w:val="0"/>
                  <w:marBottom w:val="0"/>
                  <w:divBdr>
                    <w:top w:val="dashed" w:sz="2" w:space="0" w:color="FFFFFF"/>
                    <w:left w:val="dashed" w:sz="2" w:space="0" w:color="FFFFFF"/>
                    <w:bottom w:val="dashed" w:sz="2" w:space="0" w:color="FFFFFF"/>
                    <w:right w:val="dashed" w:sz="2" w:space="0" w:color="FFFFFF"/>
                  </w:divBdr>
                  <w:divsChild>
                    <w:div w:id="953826647">
                      <w:marLeft w:val="0"/>
                      <w:marRight w:val="0"/>
                      <w:marTop w:val="0"/>
                      <w:marBottom w:val="0"/>
                      <w:divBdr>
                        <w:top w:val="dashed" w:sz="2" w:space="0" w:color="FFFFFF"/>
                        <w:left w:val="dashed" w:sz="2" w:space="0" w:color="FFFFFF"/>
                        <w:bottom w:val="dashed" w:sz="2" w:space="0" w:color="FFFFFF"/>
                        <w:right w:val="dashed" w:sz="2" w:space="0" w:color="FFFFFF"/>
                      </w:divBdr>
                    </w:div>
                    <w:div w:id="2091609729">
                      <w:marLeft w:val="0"/>
                      <w:marRight w:val="0"/>
                      <w:marTop w:val="0"/>
                      <w:marBottom w:val="0"/>
                      <w:divBdr>
                        <w:top w:val="dashed" w:sz="2" w:space="0" w:color="FFFFFF"/>
                        <w:left w:val="dashed" w:sz="2" w:space="0" w:color="FFFFFF"/>
                        <w:bottom w:val="dashed" w:sz="2" w:space="0" w:color="FFFFFF"/>
                        <w:right w:val="dashed" w:sz="2" w:space="0" w:color="FFFFFF"/>
                      </w:divBdr>
                      <w:divsChild>
                        <w:div w:id="1412585358">
                          <w:marLeft w:val="0"/>
                          <w:marRight w:val="0"/>
                          <w:marTop w:val="0"/>
                          <w:marBottom w:val="0"/>
                          <w:divBdr>
                            <w:top w:val="dashed" w:sz="2" w:space="0" w:color="FFFFFF"/>
                            <w:left w:val="dashed" w:sz="2" w:space="0" w:color="FFFFFF"/>
                            <w:bottom w:val="dashed" w:sz="2" w:space="0" w:color="FFFFFF"/>
                            <w:right w:val="dashed" w:sz="2" w:space="0" w:color="FFFFFF"/>
                          </w:divBdr>
                        </w:div>
                        <w:div w:id="1955284182">
                          <w:marLeft w:val="0"/>
                          <w:marRight w:val="0"/>
                          <w:marTop w:val="0"/>
                          <w:marBottom w:val="0"/>
                          <w:divBdr>
                            <w:top w:val="dashed" w:sz="2" w:space="0" w:color="FFFFFF"/>
                            <w:left w:val="dashed" w:sz="2" w:space="0" w:color="FFFFFF"/>
                            <w:bottom w:val="dashed" w:sz="2" w:space="0" w:color="FFFFFF"/>
                            <w:right w:val="dashed" w:sz="2" w:space="0" w:color="FFFFFF"/>
                          </w:divBdr>
                          <w:divsChild>
                            <w:div w:id="2057511548">
                              <w:marLeft w:val="0"/>
                              <w:marRight w:val="0"/>
                              <w:marTop w:val="0"/>
                              <w:marBottom w:val="0"/>
                              <w:divBdr>
                                <w:top w:val="dashed" w:sz="2" w:space="0" w:color="FFFFFF"/>
                                <w:left w:val="dashed" w:sz="2" w:space="0" w:color="FFFFFF"/>
                                <w:bottom w:val="dashed" w:sz="2" w:space="0" w:color="FFFFFF"/>
                                <w:right w:val="dashed" w:sz="2" w:space="0" w:color="FFFFFF"/>
                              </w:divBdr>
                            </w:div>
                            <w:div w:id="123155926">
                              <w:marLeft w:val="0"/>
                              <w:marRight w:val="0"/>
                              <w:marTop w:val="0"/>
                              <w:marBottom w:val="0"/>
                              <w:divBdr>
                                <w:top w:val="dashed" w:sz="2" w:space="0" w:color="FFFFFF"/>
                                <w:left w:val="dashed" w:sz="2" w:space="0" w:color="FFFFFF"/>
                                <w:bottom w:val="dashed" w:sz="2" w:space="0" w:color="FFFFFF"/>
                                <w:right w:val="dashed" w:sz="2" w:space="0" w:color="FFFFFF"/>
                              </w:divBdr>
                            </w:div>
                            <w:div w:id="2091346168">
                              <w:marLeft w:val="0"/>
                              <w:marRight w:val="0"/>
                              <w:marTop w:val="0"/>
                              <w:marBottom w:val="0"/>
                              <w:divBdr>
                                <w:top w:val="dashed" w:sz="2" w:space="0" w:color="FFFFFF"/>
                                <w:left w:val="dashed" w:sz="2" w:space="0" w:color="FFFFFF"/>
                                <w:bottom w:val="dashed" w:sz="2" w:space="0" w:color="FFFFFF"/>
                                <w:right w:val="dashed" w:sz="2" w:space="0" w:color="FFFFFF"/>
                              </w:divBdr>
                            </w:div>
                            <w:div w:id="54934304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34360827">
                          <w:marLeft w:val="0"/>
                          <w:marRight w:val="0"/>
                          <w:marTop w:val="0"/>
                          <w:marBottom w:val="0"/>
                          <w:divBdr>
                            <w:top w:val="dashed" w:sz="2" w:space="0" w:color="FFFFFF"/>
                            <w:left w:val="dashed" w:sz="2" w:space="0" w:color="FFFFFF"/>
                            <w:bottom w:val="dashed" w:sz="2" w:space="0" w:color="FFFFFF"/>
                            <w:right w:val="dashed" w:sz="2" w:space="0" w:color="FFFFFF"/>
                          </w:divBdr>
                        </w:div>
                        <w:div w:id="1820148203">
                          <w:marLeft w:val="0"/>
                          <w:marRight w:val="0"/>
                          <w:marTop w:val="0"/>
                          <w:marBottom w:val="0"/>
                          <w:divBdr>
                            <w:top w:val="dashed" w:sz="2" w:space="0" w:color="FFFFFF"/>
                            <w:left w:val="dashed" w:sz="2" w:space="0" w:color="FFFFFF"/>
                            <w:bottom w:val="dashed" w:sz="2" w:space="0" w:color="FFFFFF"/>
                            <w:right w:val="dashed" w:sz="2" w:space="0" w:color="FFFFFF"/>
                          </w:divBdr>
                          <w:divsChild>
                            <w:div w:id="560021516">
                              <w:marLeft w:val="0"/>
                              <w:marRight w:val="0"/>
                              <w:marTop w:val="0"/>
                              <w:marBottom w:val="0"/>
                              <w:divBdr>
                                <w:top w:val="dashed" w:sz="2" w:space="0" w:color="FFFFFF"/>
                                <w:left w:val="dashed" w:sz="2" w:space="0" w:color="FFFFFF"/>
                                <w:bottom w:val="dashed" w:sz="2" w:space="0" w:color="FFFFFF"/>
                                <w:right w:val="dashed" w:sz="2" w:space="0" w:color="FFFFFF"/>
                              </w:divBdr>
                            </w:div>
                            <w:div w:id="678968151">
                              <w:marLeft w:val="0"/>
                              <w:marRight w:val="0"/>
                              <w:marTop w:val="0"/>
                              <w:marBottom w:val="0"/>
                              <w:divBdr>
                                <w:top w:val="dashed" w:sz="2" w:space="0" w:color="FFFFFF"/>
                                <w:left w:val="dashed" w:sz="2" w:space="0" w:color="FFFFFF"/>
                                <w:bottom w:val="dashed" w:sz="2" w:space="0" w:color="FFFFFF"/>
                                <w:right w:val="dashed" w:sz="2" w:space="0" w:color="FFFFFF"/>
                              </w:divBdr>
                            </w:div>
                            <w:div w:id="97919529">
                              <w:marLeft w:val="0"/>
                              <w:marRight w:val="0"/>
                              <w:marTop w:val="0"/>
                              <w:marBottom w:val="0"/>
                              <w:divBdr>
                                <w:top w:val="dashed" w:sz="2" w:space="0" w:color="FFFFFF"/>
                                <w:left w:val="dashed" w:sz="2" w:space="0" w:color="FFFFFF"/>
                                <w:bottom w:val="dashed" w:sz="2" w:space="0" w:color="FFFFFF"/>
                                <w:right w:val="dashed" w:sz="2" w:space="0" w:color="FFFFFF"/>
                              </w:divBdr>
                            </w:div>
                            <w:div w:id="14444393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705400965">
                      <w:marLeft w:val="0"/>
                      <w:marRight w:val="0"/>
                      <w:marTop w:val="0"/>
                      <w:marBottom w:val="0"/>
                      <w:divBdr>
                        <w:top w:val="dashed" w:sz="2" w:space="0" w:color="FFFFFF"/>
                        <w:left w:val="dashed" w:sz="2" w:space="0" w:color="FFFFFF"/>
                        <w:bottom w:val="dashed" w:sz="2" w:space="0" w:color="FFFFFF"/>
                        <w:right w:val="dashed" w:sz="2" w:space="0" w:color="FFFFFF"/>
                      </w:divBdr>
                    </w:div>
                    <w:div w:id="447772596">
                      <w:marLeft w:val="0"/>
                      <w:marRight w:val="0"/>
                      <w:marTop w:val="0"/>
                      <w:marBottom w:val="0"/>
                      <w:divBdr>
                        <w:top w:val="dashed" w:sz="2" w:space="0" w:color="FFFFFF"/>
                        <w:left w:val="dashed" w:sz="2" w:space="0" w:color="FFFFFF"/>
                        <w:bottom w:val="dashed" w:sz="2" w:space="0" w:color="FFFFFF"/>
                        <w:right w:val="dashed" w:sz="2" w:space="0" w:color="FFFFFF"/>
                      </w:divBdr>
                      <w:divsChild>
                        <w:div w:id="1255897326">
                          <w:marLeft w:val="0"/>
                          <w:marRight w:val="0"/>
                          <w:marTop w:val="0"/>
                          <w:marBottom w:val="0"/>
                          <w:divBdr>
                            <w:top w:val="dashed" w:sz="2" w:space="0" w:color="FFFFFF"/>
                            <w:left w:val="dashed" w:sz="2" w:space="0" w:color="FFFFFF"/>
                            <w:bottom w:val="dashed" w:sz="2" w:space="0" w:color="FFFFFF"/>
                            <w:right w:val="dashed" w:sz="2" w:space="0" w:color="FFFFFF"/>
                          </w:divBdr>
                        </w:div>
                        <w:div w:id="2059432119">
                          <w:marLeft w:val="0"/>
                          <w:marRight w:val="0"/>
                          <w:marTop w:val="0"/>
                          <w:marBottom w:val="0"/>
                          <w:divBdr>
                            <w:top w:val="dashed" w:sz="2" w:space="0" w:color="FFFFFF"/>
                            <w:left w:val="dashed" w:sz="2" w:space="0" w:color="FFFFFF"/>
                            <w:bottom w:val="dashed" w:sz="2" w:space="0" w:color="FFFFFF"/>
                            <w:right w:val="dashed" w:sz="2" w:space="0" w:color="FFFFFF"/>
                          </w:divBdr>
                        </w:div>
                        <w:div w:id="1578050687">
                          <w:marLeft w:val="0"/>
                          <w:marRight w:val="0"/>
                          <w:marTop w:val="0"/>
                          <w:marBottom w:val="0"/>
                          <w:divBdr>
                            <w:top w:val="dashed" w:sz="2" w:space="0" w:color="FFFFFF"/>
                            <w:left w:val="dashed" w:sz="2" w:space="0" w:color="FFFFFF"/>
                            <w:bottom w:val="dashed" w:sz="2" w:space="0" w:color="FFFFFF"/>
                            <w:right w:val="dashed" w:sz="2" w:space="0" w:color="FFFFFF"/>
                          </w:divBdr>
                          <w:divsChild>
                            <w:div w:id="1013607127">
                              <w:marLeft w:val="0"/>
                              <w:marRight w:val="0"/>
                              <w:marTop w:val="0"/>
                              <w:marBottom w:val="0"/>
                              <w:divBdr>
                                <w:top w:val="dashed" w:sz="2" w:space="0" w:color="FFFFFF"/>
                                <w:left w:val="dashed" w:sz="2" w:space="0" w:color="FFFFFF"/>
                                <w:bottom w:val="dashed" w:sz="2" w:space="0" w:color="FFFFFF"/>
                                <w:right w:val="dashed" w:sz="2" w:space="0" w:color="FFFFFF"/>
                              </w:divBdr>
                            </w:div>
                            <w:div w:id="1828669832">
                              <w:marLeft w:val="0"/>
                              <w:marRight w:val="0"/>
                              <w:marTop w:val="0"/>
                              <w:marBottom w:val="0"/>
                              <w:divBdr>
                                <w:top w:val="dashed" w:sz="2" w:space="0" w:color="FFFFFF"/>
                                <w:left w:val="dashed" w:sz="2" w:space="0" w:color="FFFFFF"/>
                                <w:bottom w:val="dashed" w:sz="2" w:space="0" w:color="FFFFFF"/>
                                <w:right w:val="dashed" w:sz="2" w:space="0" w:color="FFFFFF"/>
                              </w:divBdr>
                            </w:div>
                            <w:div w:id="215286568">
                              <w:marLeft w:val="0"/>
                              <w:marRight w:val="0"/>
                              <w:marTop w:val="0"/>
                              <w:marBottom w:val="0"/>
                              <w:divBdr>
                                <w:top w:val="dashed" w:sz="2" w:space="0" w:color="FFFFFF"/>
                                <w:left w:val="dashed" w:sz="2" w:space="0" w:color="FFFFFF"/>
                                <w:bottom w:val="dashed" w:sz="2" w:space="0" w:color="FFFFFF"/>
                                <w:right w:val="dashed" w:sz="2" w:space="0" w:color="FFFFFF"/>
                              </w:divBdr>
                            </w:div>
                            <w:div w:id="52036485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03764894">
                          <w:marLeft w:val="0"/>
                          <w:marRight w:val="0"/>
                          <w:marTop w:val="0"/>
                          <w:marBottom w:val="0"/>
                          <w:divBdr>
                            <w:top w:val="dashed" w:sz="2" w:space="0" w:color="FFFFFF"/>
                            <w:left w:val="dashed" w:sz="2" w:space="0" w:color="FFFFFF"/>
                            <w:bottom w:val="dashed" w:sz="2" w:space="0" w:color="FFFFFF"/>
                            <w:right w:val="dashed" w:sz="2" w:space="0" w:color="FFFFFF"/>
                          </w:divBdr>
                        </w:div>
                        <w:div w:id="1382630373">
                          <w:marLeft w:val="0"/>
                          <w:marRight w:val="0"/>
                          <w:marTop w:val="0"/>
                          <w:marBottom w:val="0"/>
                          <w:divBdr>
                            <w:top w:val="dashed" w:sz="2" w:space="0" w:color="FFFFFF"/>
                            <w:left w:val="dashed" w:sz="2" w:space="0" w:color="FFFFFF"/>
                            <w:bottom w:val="dashed" w:sz="2" w:space="0" w:color="FFFFFF"/>
                            <w:right w:val="dashed" w:sz="2" w:space="0" w:color="FFFFFF"/>
                          </w:divBdr>
                          <w:divsChild>
                            <w:div w:id="1487820951">
                              <w:marLeft w:val="0"/>
                              <w:marRight w:val="0"/>
                              <w:marTop w:val="0"/>
                              <w:marBottom w:val="0"/>
                              <w:divBdr>
                                <w:top w:val="dashed" w:sz="2" w:space="0" w:color="FFFFFF"/>
                                <w:left w:val="dashed" w:sz="2" w:space="0" w:color="FFFFFF"/>
                                <w:bottom w:val="dashed" w:sz="2" w:space="0" w:color="FFFFFF"/>
                                <w:right w:val="dashed" w:sz="2" w:space="0" w:color="FFFFFF"/>
                              </w:divBdr>
                            </w:div>
                            <w:div w:id="1293095828">
                              <w:marLeft w:val="0"/>
                              <w:marRight w:val="0"/>
                              <w:marTop w:val="0"/>
                              <w:marBottom w:val="0"/>
                              <w:divBdr>
                                <w:top w:val="dashed" w:sz="2" w:space="0" w:color="FFFFFF"/>
                                <w:left w:val="dashed" w:sz="2" w:space="0" w:color="FFFFFF"/>
                                <w:bottom w:val="dashed" w:sz="2" w:space="0" w:color="FFFFFF"/>
                                <w:right w:val="dashed" w:sz="2" w:space="0" w:color="FFFFFF"/>
                              </w:divBdr>
                            </w:div>
                            <w:div w:id="26314946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68612274">
                          <w:marLeft w:val="0"/>
                          <w:marRight w:val="0"/>
                          <w:marTop w:val="0"/>
                          <w:marBottom w:val="0"/>
                          <w:divBdr>
                            <w:top w:val="dashed" w:sz="2" w:space="0" w:color="FFFFFF"/>
                            <w:left w:val="dashed" w:sz="2" w:space="0" w:color="FFFFFF"/>
                            <w:bottom w:val="dashed" w:sz="2" w:space="0" w:color="FFFFFF"/>
                            <w:right w:val="dashed" w:sz="2" w:space="0" w:color="FFFFFF"/>
                          </w:divBdr>
                        </w:div>
                        <w:div w:id="1138302526">
                          <w:marLeft w:val="0"/>
                          <w:marRight w:val="0"/>
                          <w:marTop w:val="0"/>
                          <w:marBottom w:val="0"/>
                          <w:divBdr>
                            <w:top w:val="dashed" w:sz="2" w:space="0" w:color="FFFFFF"/>
                            <w:left w:val="dashed" w:sz="2" w:space="0" w:color="FFFFFF"/>
                            <w:bottom w:val="dashed" w:sz="2" w:space="0" w:color="FFFFFF"/>
                            <w:right w:val="dashed" w:sz="2" w:space="0" w:color="FFFFFF"/>
                          </w:divBdr>
                          <w:divsChild>
                            <w:div w:id="1847015131">
                              <w:marLeft w:val="0"/>
                              <w:marRight w:val="0"/>
                              <w:marTop w:val="0"/>
                              <w:marBottom w:val="0"/>
                              <w:divBdr>
                                <w:top w:val="dashed" w:sz="2" w:space="0" w:color="FFFFFF"/>
                                <w:left w:val="dashed" w:sz="2" w:space="0" w:color="FFFFFF"/>
                                <w:bottom w:val="dashed" w:sz="2" w:space="0" w:color="FFFFFF"/>
                                <w:right w:val="dashed" w:sz="2" w:space="0" w:color="FFFFFF"/>
                              </w:divBdr>
                            </w:div>
                            <w:div w:id="34059544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45816789">
                          <w:marLeft w:val="0"/>
                          <w:marRight w:val="0"/>
                          <w:marTop w:val="0"/>
                          <w:marBottom w:val="0"/>
                          <w:divBdr>
                            <w:top w:val="dashed" w:sz="2" w:space="0" w:color="FFFFFF"/>
                            <w:left w:val="dashed" w:sz="2" w:space="0" w:color="FFFFFF"/>
                            <w:bottom w:val="dashed" w:sz="2" w:space="0" w:color="FFFFFF"/>
                            <w:right w:val="dashed" w:sz="2" w:space="0" w:color="FFFFFF"/>
                          </w:divBdr>
                        </w:div>
                        <w:div w:id="497499638">
                          <w:marLeft w:val="0"/>
                          <w:marRight w:val="0"/>
                          <w:marTop w:val="0"/>
                          <w:marBottom w:val="0"/>
                          <w:divBdr>
                            <w:top w:val="dashed" w:sz="2" w:space="0" w:color="FFFFFF"/>
                            <w:left w:val="dashed" w:sz="2" w:space="0" w:color="FFFFFF"/>
                            <w:bottom w:val="dashed" w:sz="2" w:space="0" w:color="FFFFFF"/>
                            <w:right w:val="dashed" w:sz="2" w:space="0" w:color="FFFFFF"/>
                          </w:divBdr>
                          <w:divsChild>
                            <w:div w:id="190560779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51960561">
                          <w:marLeft w:val="0"/>
                          <w:marRight w:val="0"/>
                          <w:marTop w:val="0"/>
                          <w:marBottom w:val="0"/>
                          <w:divBdr>
                            <w:top w:val="dashed" w:sz="2" w:space="0" w:color="FFFFFF"/>
                            <w:left w:val="dashed" w:sz="2" w:space="0" w:color="FFFFFF"/>
                            <w:bottom w:val="dashed" w:sz="2" w:space="0" w:color="FFFFFF"/>
                            <w:right w:val="dashed" w:sz="2" w:space="0" w:color="FFFFFF"/>
                          </w:divBdr>
                        </w:div>
                        <w:div w:id="670646363">
                          <w:marLeft w:val="0"/>
                          <w:marRight w:val="0"/>
                          <w:marTop w:val="0"/>
                          <w:marBottom w:val="0"/>
                          <w:divBdr>
                            <w:top w:val="dashed" w:sz="2" w:space="0" w:color="FFFFFF"/>
                            <w:left w:val="dashed" w:sz="2" w:space="0" w:color="FFFFFF"/>
                            <w:bottom w:val="dashed" w:sz="2" w:space="0" w:color="FFFFFF"/>
                            <w:right w:val="dashed" w:sz="2" w:space="0" w:color="FFFFFF"/>
                          </w:divBdr>
                          <w:divsChild>
                            <w:div w:id="79228527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53129266">
                          <w:marLeft w:val="0"/>
                          <w:marRight w:val="0"/>
                          <w:marTop w:val="0"/>
                          <w:marBottom w:val="0"/>
                          <w:divBdr>
                            <w:top w:val="dashed" w:sz="2" w:space="0" w:color="FFFFFF"/>
                            <w:left w:val="dashed" w:sz="2" w:space="0" w:color="FFFFFF"/>
                            <w:bottom w:val="dashed" w:sz="2" w:space="0" w:color="FFFFFF"/>
                            <w:right w:val="dashed" w:sz="2" w:space="0" w:color="FFFFFF"/>
                          </w:divBdr>
                        </w:div>
                        <w:div w:id="1420054010">
                          <w:marLeft w:val="0"/>
                          <w:marRight w:val="0"/>
                          <w:marTop w:val="0"/>
                          <w:marBottom w:val="0"/>
                          <w:divBdr>
                            <w:top w:val="dashed" w:sz="2" w:space="0" w:color="FFFFFF"/>
                            <w:left w:val="dashed" w:sz="2" w:space="0" w:color="FFFFFF"/>
                            <w:bottom w:val="dashed" w:sz="2" w:space="0" w:color="FFFFFF"/>
                            <w:right w:val="dashed" w:sz="2" w:space="0" w:color="FFFFFF"/>
                          </w:divBdr>
                          <w:divsChild>
                            <w:div w:id="564920871">
                              <w:marLeft w:val="0"/>
                              <w:marRight w:val="0"/>
                              <w:marTop w:val="0"/>
                              <w:marBottom w:val="0"/>
                              <w:divBdr>
                                <w:top w:val="dashed" w:sz="2" w:space="0" w:color="FFFFFF"/>
                                <w:left w:val="dashed" w:sz="2" w:space="0" w:color="FFFFFF"/>
                                <w:bottom w:val="dashed" w:sz="2" w:space="0" w:color="FFFFFF"/>
                                <w:right w:val="dashed" w:sz="2" w:space="0" w:color="FFFFFF"/>
                              </w:divBdr>
                            </w:div>
                            <w:div w:id="139156987">
                              <w:marLeft w:val="0"/>
                              <w:marRight w:val="0"/>
                              <w:marTop w:val="0"/>
                              <w:marBottom w:val="0"/>
                              <w:divBdr>
                                <w:top w:val="dashed" w:sz="2" w:space="0" w:color="FFFFFF"/>
                                <w:left w:val="dashed" w:sz="2" w:space="0" w:color="FFFFFF"/>
                                <w:bottom w:val="dashed" w:sz="2" w:space="0" w:color="FFFFFF"/>
                                <w:right w:val="dashed" w:sz="2" w:space="0" w:color="FFFFFF"/>
                              </w:divBdr>
                            </w:div>
                            <w:div w:id="25305868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97630146">
                          <w:marLeft w:val="0"/>
                          <w:marRight w:val="0"/>
                          <w:marTop w:val="0"/>
                          <w:marBottom w:val="0"/>
                          <w:divBdr>
                            <w:top w:val="dashed" w:sz="2" w:space="0" w:color="FFFFFF"/>
                            <w:left w:val="dashed" w:sz="2" w:space="0" w:color="FFFFFF"/>
                            <w:bottom w:val="dashed" w:sz="2" w:space="0" w:color="FFFFFF"/>
                            <w:right w:val="dashed" w:sz="2" w:space="0" w:color="FFFFFF"/>
                          </w:divBdr>
                        </w:div>
                        <w:div w:id="500780426">
                          <w:marLeft w:val="0"/>
                          <w:marRight w:val="0"/>
                          <w:marTop w:val="0"/>
                          <w:marBottom w:val="0"/>
                          <w:divBdr>
                            <w:top w:val="dashed" w:sz="2" w:space="0" w:color="FFFFFF"/>
                            <w:left w:val="dashed" w:sz="2" w:space="0" w:color="FFFFFF"/>
                            <w:bottom w:val="dashed" w:sz="2" w:space="0" w:color="FFFFFF"/>
                            <w:right w:val="dashed" w:sz="2" w:space="0" w:color="FFFFFF"/>
                          </w:divBdr>
                          <w:divsChild>
                            <w:div w:id="214469161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33246334">
                          <w:marLeft w:val="0"/>
                          <w:marRight w:val="0"/>
                          <w:marTop w:val="0"/>
                          <w:marBottom w:val="0"/>
                          <w:divBdr>
                            <w:top w:val="dashed" w:sz="2" w:space="0" w:color="FFFFFF"/>
                            <w:left w:val="dashed" w:sz="2" w:space="0" w:color="FFFFFF"/>
                            <w:bottom w:val="dashed" w:sz="2" w:space="0" w:color="FFFFFF"/>
                            <w:right w:val="dashed" w:sz="2" w:space="0" w:color="FFFFFF"/>
                          </w:divBdr>
                        </w:div>
                        <w:div w:id="224150131">
                          <w:marLeft w:val="0"/>
                          <w:marRight w:val="0"/>
                          <w:marTop w:val="0"/>
                          <w:marBottom w:val="0"/>
                          <w:divBdr>
                            <w:top w:val="dashed" w:sz="2" w:space="0" w:color="FFFFFF"/>
                            <w:left w:val="dashed" w:sz="2" w:space="0" w:color="FFFFFF"/>
                            <w:bottom w:val="dashed" w:sz="2" w:space="0" w:color="FFFFFF"/>
                            <w:right w:val="dashed" w:sz="2" w:space="0" w:color="FFFFFF"/>
                          </w:divBdr>
                          <w:divsChild>
                            <w:div w:id="1068924042">
                              <w:marLeft w:val="0"/>
                              <w:marRight w:val="0"/>
                              <w:marTop w:val="0"/>
                              <w:marBottom w:val="0"/>
                              <w:divBdr>
                                <w:top w:val="dashed" w:sz="2" w:space="0" w:color="FFFFFF"/>
                                <w:left w:val="dashed" w:sz="2" w:space="0" w:color="FFFFFF"/>
                                <w:bottom w:val="dashed" w:sz="2" w:space="0" w:color="FFFFFF"/>
                                <w:right w:val="dashed" w:sz="2" w:space="0" w:color="FFFFFF"/>
                              </w:divBdr>
                            </w:div>
                            <w:div w:id="2021734957">
                              <w:marLeft w:val="0"/>
                              <w:marRight w:val="0"/>
                              <w:marTop w:val="0"/>
                              <w:marBottom w:val="0"/>
                              <w:divBdr>
                                <w:top w:val="dashed" w:sz="2" w:space="0" w:color="FFFFFF"/>
                                <w:left w:val="dashed" w:sz="2" w:space="0" w:color="FFFFFF"/>
                                <w:bottom w:val="dashed" w:sz="2" w:space="0" w:color="FFFFFF"/>
                                <w:right w:val="dashed" w:sz="2" w:space="0" w:color="FFFFFF"/>
                              </w:divBdr>
                            </w:div>
                            <w:div w:id="1899708780">
                              <w:marLeft w:val="0"/>
                              <w:marRight w:val="0"/>
                              <w:marTop w:val="0"/>
                              <w:marBottom w:val="0"/>
                              <w:divBdr>
                                <w:top w:val="dashed" w:sz="2" w:space="0" w:color="FFFFFF"/>
                                <w:left w:val="dashed" w:sz="2" w:space="0" w:color="FFFFFF"/>
                                <w:bottom w:val="dashed" w:sz="2" w:space="0" w:color="FFFFFF"/>
                                <w:right w:val="dashed" w:sz="2" w:space="0" w:color="FFFFFF"/>
                              </w:divBdr>
                            </w:div>
                            <w:div w:id="1723291448">
                              <w:marLeft w:val="0"/>
                              <w:marRight w:val="0"/>
                              <w:marTop w:val="0"/>
                              <w:marBottom w:val="0"/>
                              <w:divBdr>
                                <w:top w:val="dashed" w:sz="2" w:space="0" w:color="FFFFFF"/>
                                <w:left w:val="dashed" w:sz="2" w:space="0" w:color="FFFFFF"/>
                                <w:bottom w:val="dashed" w:sz="2" w:space="0" w:color="FFFFFF"/>
                                <w:right w:val="dashed" w:sz="2" w:space="0" w:color="FFFFFF"/>
                              </w:divBdr>
                            </w:div>
                            <w:div w:id="862937617">
                              <w:marLeft w:val="0"/>
                              <w:marRight w:val="0"/>
                              <w:marTop w:val="0"/>
                              <w:marBottom w:val="0"/>
                              <w:divBdr>
                                <w:top w:val="dashed" w:sz="2" w:space="0" w:color="FFFFFF"/>
                                <w:left w:val="dashed" w:sz="2" w:space="0" w:color="FFFFFF"/>
                                <w:bottom w:val="dashed" w:sz="2" w:space="0" w:color="FFFFFF"/>
                                <w:right w:val="dashed" w:sz="2" w:space="0" w:color="FFFFFF"/>
                              </w:divBdr>
                            </w:div>
                            <w:div w:id="1349792775">
                              <w:marLeft w:val="0"/>
                              <w:marRight w:val="0"/>
                              <w:marTop w:val="0"/>
                              <w:marBottom w:val="0"/>
                              <w:divBdr>
                                <w:top w:val="dashed" w:sz="2" w:space="0" w:color="FFFFFF"/>
                                <w:left w:val="dashed" w:sz="2" w:space="0" w:color="FFFFFF"/>
                                <w:bottom w:val="dashed" w:sz="2" w:space="0" w:color="FFFFFF"/>
                                <w:right w:val="dashed" w:sz="2" w:space="0" w:color="FFFFFF"/>
                              </w:divBdr>
                            </w:div>
                            <w:div w:id="197887946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74738725">
                          <w:marLeft w:val="0"/>
                          <w:marRight w:val="0"/>
                          <w:marTop w:val="0"/>
                          <w:marBottom w:val="0"/>
                          <w:divBdr>
                            <w:top w:val="dashed" w:sz="2" w:space="0" w:color="FFFFFF"/>
                            <w:left w:val="dashed" w:sz="2" w:space="0" w:color="FFFFFF"/>
                            <w:bottom w:val="dashed" w:sz="2" w:space="0" w:color="FFFFFF"/>
                            <w:right w:val="dashed" w:sz="2" w:space="0" w:color="FFFFFF"/>
                          </w:divBdr>
                        </w:div>
                        <w:div w:id="1477524767">
                          <w:marLeft w:val="0"/>
                          <w:marRight w:val="0"/>
                          <w:marTop w:val="0"/>
                          <w:marBottom w:val="0"/>
                          <w:divBdr>
                            <w:top w:val="dashed" w:sz="2" w:space="0" w:color="FFFFFF"/>
                            <w:left w:val="dashed" w:sz="2" w:space="0" w:color="FFFFFF"/>
                            <w:bottom w:val="dashed" w:sz="2" w:space="0" w:color="FFFFFF"/>
                            <w:right w:val="dashed" w:sz="2" w:space="0" w:color="FFFFFF"/>
                          </w:divBdr>
                          <w:divsChild>
                            <w:div w:id="103130488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72221934">
                          <w:marLeft w:val="0"/>
                          <w:marRight w:val="0"/>
                          <w:marTop w:val="0"/>
                          <w:marBottom w:val="0"/>
                          <w:divBdr>
                            <w:top w:val="dashed" w:sz="2" w:space="0" w:color="FFFFFF"/>
                            <w:left w:val="dashed" w:sz="2" w:space="0" w:color="FFFFFF"/>
                            <w:bottom w:val="dashed" w:sz="2" w:space="0" w:color="FFFFFF"/>
                            <w:right w:val="dashed" w:sz="2" w:space="0" w:color="FFFFFF"/>
                          </w:divBdr>
                        </w:div>
                        <w:div w:id="1006058235">
                          <w:marLeft w:val="0"/>
                          <w:marRight w:val="0"/>
                          <w:marTop w:val="0"/>
                          <w:marBottom w:val="0"/>
                          <w:divBdr>
                            <w:top w:val="dashed" w:sz="2" w:space="0" w:color="FFFFFF"/>
                            <w:left w:val="dashed" w:sz="2" w:space="0" w:color="FFFFFF"/>
                            <w:bottom w:val="dashed" w:sz="2" w:space="0" w:color="FFFFFF"/>
                            <w:right w:val="dashed" w:sz="2" w:space="0" w:color="FFFFFF"/>
                          </w:divBdr>
                          <w:divsChild>
                            <w:div w:id="205469024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12118762">
                          <w:marLeft w:val="0"/>
                          <w:marRight w:val="0"/>
                          <w:marTop w:val="0"/>
                          <w:marBottom w:val="0"/>
                          <w:divBdr>
                            <w:top w:val="dashed" w:sz="2" w:space="0" w:color="FFFFFF"/>
                            <w:left w:val="dashed" w:sz="2" w:space="0" w:color="FFFFFF"/>
                            <w:bottom w:val="dashed" w:sz="2" w:space="0" w:color="FFFFFF"/>
                            <w:right w:val="dashed" w:sz="2" w:space="0" w:color="FFFFFF"/>
                          </w:divBdr>
                        </w:div>
                        <w:div w:id="1302542672">
                          <w:marLeft w:val="0"/>
                          <w:marRight w:val="0"/>
                          <w:marTop w:val="0"/>
                          <w:marBottom w:val="0"/>
                          <w:divBdr>
                            <w:top w:val="dashed" w:sz="2" w:space="0" w:color="FFFFFF"/>
                            <w:left w:val="dashed" w:sz="2" w:space="0" w:color="FFFFFF"/>
                            <w:bottom w:val="dashed" w:sz="2" w:space="0" w:color="FFFFFF"/>
                            <w:right w:val="dashed" w:sz="2" w:space="0" w:color="FFFFFF"/>
                          </w:divBdr>
                          <w:divsChild>
                            <w:div w:id="13005463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14917508">
                          <w:marLeft w:val="0"/>
                          <w:marRight w:val="0"/>
                          <w:marTop w:val="0"/>
                          <w:marBottom w:val="0"/>
                          <w:divBdr>
                            <w:top w:val="dashed" w:sz="2" w:space="0" w:color="FFFFFF"/>
                            <w:left w:val="dashed" w:sz="2" w:space="0" w:color="FFFFFF"/>
                            <w:bottom w:val="dashed" w:sz="2" w:space="0" w:color="FFFFFF"/>
                            <w:right w:val="dashed" w:sz="2" w:space="0" w:color="FFFFFF"/>
                          </w:divBdr>
                        </w:div>
                        <w:div w:id="1344091109">
                          <w:marLeft w:val="0"/>
                          <w:marRight w:val="0"/>
                          <w:marTop w:val="0"/>
                          <w:marBottom w:val="0"/>
                          <w:divBdr>
                            <w:top w:val="dashed" w:sz="2" w:space="0" w:color="FFFFFF"/>
                            <w:left w:val="dashed" w:sz="2" w:space="0" w:color="FFFFFF"/>
                            <w:bottom w:val="dashed" w:sz="2" w:space="0" w:color="FFFFFF"/>
                            <w:right w:val="dashed" w:sz="2" w:space="0" w:color="FFFFFF"/>
                          </w:divBdr>
                          <w:divsChild>
                            <w:div w:id="86097300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40607872">
                          <w:marLeft w:val="0"/>
                          <w:marRight w:val="0"/>
                          <w:marTop w:val="0"/>
                          <w:marBottom w:val="0"/>
                          <w:divBdr>
                            <w:top w:val="dashed" w:sz="2" w:space="0" w:color="FFFFFF"/>
                            <w:left w:val="dashed" w:sz="2" w:space="0" w:color="FFFFFF"/>
                            <w:bottom w:val="dashed" w:sz="2" w:space="0" w:color="FFFFFF"/>
                            <w:right w:val="dashed" w:sz="2" w:space="0" w:color="FFFFFF"/>
                          </w:divBdr>
                        </w:div>
                        <w:div w:id="1982996999">
                          <w:marLeft w:val="0"/>
                          <w:marRight w:val="0"/>
                          <w:marTop w:val="0"/>
                          <w:marBottom w:val="0"/>
                          <w:divBdr>
                            <w:top w:val="dashed" w:sz="2" w:space="0" w:color="FFFFFF"/>
                            <w:left w:val="dashed" w:sz="2" w:space="0" w:color="FFFFFF"/>
                            <w:bottom w:val="dashed" w:sz="2" w:space="0" w:color="FFFFFF"/>
                            <w:right w:val="dashed" w:sz="2" w:space="0" w:color="FFFFFF"/>
                          </w:divBdr>
                          <w:divsChild>
                            <w:div w:id="156907272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0711206">
                          <w:marLeft w:val="0"/>
                          <w:marRight w:val="0"/>
                          <w:marTop w:val="0"/>
                          <w:marBottom w:val="0"/>
                          <w:divBdr>
                            <w:top w:val="dashed" w:sz="2" w:space="0" w:color="FFFFFF"/>
                            <w:left w:val="dashed" w:sz="2" w:space="0" w:color="FFFFFF"/>
                            <w:bottom w:val="dashed" w:sz="2" w:space="0" w:color="FFFFFF"/>
                            <w:right w:val="dashed" w:sz="2" w:space="0" w:color="FFFFFF"/>
                          </w:divBdr>
                        </w:div>
                        <w:div w:id="1775902793">
                          <w:marLeft w:val="0"/>
                          <w:marRight w:val="0"/>
                          <w:marTop w:val="0"/>
                          <w:marBottom w:val="0"/>
                          <w:divBdr>
                            <w:top w:val="dashed" w:sz="2" w:space="0" w:color="FFFFFF"/>
                            <w:left w:val="dashed" w:sz="2" w:space="0" w:color="FFFFFF"/>
                            <w:bottom w:val="dashed" w:sz="2" w:space="0" w:color="FFFFFF"/>
                            <w:right w:val="dashed" w:sz="2" w:space="0" w:color="FFFFFF"/>
                          </w:divBdr>
                          <w:divsChild>
                            <w:div w:id="241531268">
                              <w:marLeft w:val="0"/>
                              <w:marRight w:val="0"/>
                              <w:marTop w:val="0"/>
                              <w:marBottom w:val="0"/>
                              <w:divBdr>
                                <w:top w:val="dashed" w:sz="2" w:space="0" w:color="FFFFFF"/>
                                <w:left w:val="dashed" w:sz="2" w:space="0" w:color="FFFFFF"/>
                                <w:bottom w:val="dashed" w:sz="2" w:space="0" w:color="FFFFFF"/>
                                <w:right w:val="dashed" w:sz="2" w:space="0" w:color="FFFFFF"/>
                              </w:divBdr>
                            </w:div>
                            <w:div w:id="1964312298">
                              <w:marLeft w:val="0"/>
                              <w:marRight w:val="0"/>
                              <w:marTop w:val="0"/>
                              <w:marBottom w:val="0"/>
                              <w:divBdr>
                                <w:top w:val="dashed" w:sz="2" w:space="0" w:color="FFFFFF"/>
                                <w:left w:val="dashed" w:sz="2" w:space="0" w:color="FFFFFF"/>
                                <w:bottom w:val="dashed" w:sz="2" w:space="0" w:color="FFFFFF"/>
                                <w:right w:val="dashed" w:sz="2" w:space="0" w:color="FFFFFF"/>
                              </w:divBdr>
                            </w:div>
                            <w:div w:id="989094646">
                              <w:marLeft w:val="0"/>
                              <w:marRight w:val="0"/>
                              <w:marTop w:val="0"/>
                              <w:marBottom w:val="0"/>
                              <w:divBdr>
                                <w:top w:val="dashed" w:sz="2" w:space="0" w:color="FFFFFF"/>
                                <w:left w:val="dashed" w:sz="2" w:space="0" w:color="FFFFFF"/>
                                <w:bottom w:val="dashed" w:sz="2" w:space="0" w:color="FFFFFF"/>
                                <w:right w:val="dashed" w:sz="2" w:space="0" w:color="FFFFFF"/>
                              </w:divBdr>
                            </w:div>
                            <w:div w:id="332683378">
                              <w:marLeft w:val="0"/>
                              <w:marRight w:val="0"/>
                              <w:marTop w:val="0"/>
                              <w:marBottom w:val="0"/>
                              <w:divBdr>
                                <w:top w:val="dashed" w:sz="2" w:space="0" w:color="FFFFFF"/>
                                <w:left w:val="dashed" w:sz="2" w:space="0" w:color="FFFFFF"/>
                                <w:bottom w:val="dashed" w:sz="2" w:space="0" w:color="FFFFFF"/>
                                <w:right w:val="dashed" w:sz="2" w:space="0" w:color="FFFFFF"/>
                              </w:divBdr>
                            </w:div>
                            <w:div w:id="99846369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67030254">
                          <w:marLeft w:val="0"/>
                          <w:marRight w:val="0"/>
                          <w:marTop w:val="0"/>
                          <w:marBottom w:val="0"/>
                          <w:divBdr>
                            <w:top w:val="dashed" w:sz="2" w:space="0" w:color="FFFFFF"/>
                            <w:left w:val="dashed" w:sz="2" w:space="0" w:color="FFFFFF"/>
                            <w:bottom w:val="dashed" w:sz="2" w:space="0" w:color="FFFFFF"/>
                            <w:right w:val="dashed" w:sz="2" w:space="0" w:color="FFFFFF"/>
                          </w:divBdr>
                        </w:div>
                        <w:div w:id="1649243891">
                          <w:marLeft w:val="0"/>
                          <w:marRight w:val="0"/>
                          <w:marTop w:val="0"/>
                          <w:marBottom w:val="0"/>
                          <w:divBdr>
                            <w:top w:val="dashed" w:sz="2" w:space="0" w:color="FFFFFF"/>
                            <w:left w:val="dashed" w:sz="2" w:space="0" w:color="FFFFFF"/>
                            <w:bottom w:val="dashed" w:sz="2" w:space="0" w:color="FFFFFF"/>
                            <w:right w:val="dashed" w:sz="2" w:space="0" w:color="FFFFFF"/>
                          </w:divBdr>
                          <w:divsChild>
                            <w:div w:id="564686759">
                              <w:marLeft w:val="0"/>
                              <w:marRight w:val="0"/>
                              <w:marTop w:val="0"/>
                              <w:marBottom w:val="0"/>
                              <w:divBdr>
                                <w:top w:val="dashed" w:sz="2" w:space="0" w:color="FFFFFF"/>
                                <w:left w:val="dashed" w:sz="2" w:space="0" w:color="FFFFFF"/>
                                <w:bottom w:val="dashed" w:sz="2" w:space="0" w:color="FFFFFF"/>
                                <w:right w:val="dashed" w:sz="2" w:space="0" w:color="FFFFFF"/>
                              </w:divBdr>
                            </w:div>
                            <w:div w:id="188921894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27876206">
                          <w:marLeft w:val="0"/>
                          <w:marRight w:val="0"/>
                          <w:marTop w:val="0"/>
                          <w:marBottom w:val="0"/>
                          <w:divBdr>
                            <w:top w:val="dashed" w:sz="2" w:space="0" w:color="FFFFFF"/>
                            <w:left w:val="dashed" w:sz="2" w:space="0" w:color="FFFFFF"/>
                            <w:bottom w:val="dashed" w:sz="2" w:space="0" w:color="FFFFFF"/>
                            <w:right w:val="dashed" w:sz="2" w:space="0" w:color="FFFFFF"/>
                          </w:divBdr>
                        </w:div>
                        <w:div w:id="2104913799">
                          <w:marLeft w:val="0"/>
                          <w:marRight w:val="0"/>
                          <w:marTop w:val="0"/>
                          <w:marBottom w:val="0"/>
                          <w:divBdr>
                            <w:top w:val="dashed" w:sz="2" w:space="0" w:color="FFFFFF"/>
                            <w:left w:val="dashed" w:sz="2" w:space="0" w:color="FFFFFF"/>
                            <w:bottom w:val="dashed" w:sz="2" w:space="0" w:color="FFFFFF"/>
                            <w:right w:val="dashed" w:sz="2" w:space="0" w:color="FFFFFF"/>
                          </w:divBdr>
                          <w:divsChild>
                            <w:div w:id="868681462">
                              <w:marLeft w:val="0"/>
                              <w:marRight w:val="0"/>
                              <w:marTop w:val="0"/>
                              <w:marBottom w:val="0"/>
                              <w:divBdr>
                                <w:top w:val="dashed" w:sz="2" w:space="0" w:color="FFFFFF"/>
                                <w:left w:val="dashed" w:sz="2" w:space="0" w:color="FFFFFF"/>
                                <w:bottom w:val="dashed" w:sz="2" w:space="0" w:color="FFFFFF"/>
                                <w:right w:val="dashed" w:sz="2" w:space="0" w:color="FFFFFF"/>
                              </w:divBdr>
                            </w:div>
                            <w:div w:id="551379880">
                              <w:marLeft w:val="0"/>
                              <w:marRight w:val="0"/>
                              <w:marTop w:val="0"/>
                              <w:marBottom w:val="0"/>
                              <w:divBdr>
                                <w:top w:val="dashed" w:sz="2" w:space="0" w:color="FFFFFF"/>
                                <w:left w:val="dashed" w:sz="2" w:space="0" w:color="FFFFFF"/>
                                <w:bottom w:val="dashed" w:sz="2" w:space="0" w:color="FFFFFF"/>
                                <w:right w:val="dashed" w:sz="2" w:space="0" w:color="FFFFFF"/>
                              </w:divBdr>
                            </w:div>
                            <w:div w:id="1469401768">
                              <w:marLeft w:val="0"/>
                              <w:marRight w:val="0"/>
                              <w:marTop w:val="0"/>
                              <w:marBottom w:val="0"/>
                              <w:divBdr>
                                <w:top w:val="dashed" w:sz="2" w:space="0" w:color="FFFFFF"/>
                                <w:left w:val="dashed" w:sz="2" w:space="0" w:color="FFFFFF"/>
                                <w:bottom w:val="dashed" w:sz="2" w:space="0" w:color="FFFFFF"/>
                                <w:right w:val="dashed" w:sz="2" w:space="0" w:color="FFFFFF"/>
                              </w:divBdr>
                            </w:div>
                            <w:div w:id="798885139">
                              <w:marLeft w:val="0"/>
                              <w:marRight w:val="0"/>
                              <w:marTop w:val="0"/>
                              <w:marBottom w:val="0"/>
                              <w:divBdr>
                                <w:top w:val="dashed" w:sz="2" w:space="0" w:color="FFFFFF"/>
                                <w:left w:val="dashed" w:sz="2" w:space="0" w:color="FFFFFF"/>
                                <w:bottom w:val="dashed" w:sz="2" w:space="0" w:color="FFFFFF"/>
                                <w:right w:val="dashed" w:sz="2" w:space="0" w:color="FFFFFF"/>
                              </w:divBdr>
                            </w:div>
                            <w:div w:id="918560084">
                              <w:marLeft w:val="0"/>
                              <w:marRight w:val="0"/>
                              <w:marTop w:val="0"/>
                              <w:marBottom w:val="0"/>
                              <w:divBdr>
                                <w:top w:val="dashed" w:sz="2" w:space="0" w:color="FFFFFF"/>
                                <w:left w:val="dashed" w:sz="2" w:space="0" w:color="FFFFFF"/>
                                <w:bottom w:val="dashed" w:sz="2" w:space="0" w:color="FFFFFF"/>
                                <w:right w:val="dashed" w:sz="2" w:space="0" w:color="FFFFFF"/>
                              </w:divBdr>
                            </w:div>
                            <w:div w:id="553584917">
                              <w:marLeft w:val="0"/>
                              <w:marRight w:val="0"/>
                              <w:marTop w:val="0"/>
                              <w:marBottom w:val="0"/>
                              <w:divBdr>
                                <w:top w:val="dashed" w:sz="2" w:space="0" w:color="FFFFFF"/>
                                <w:left w:val="dashed" w:sz="2" w:space="0" w:color="FFFFFF"/>
                                <w:bottom w:val="dashed" w:sz="2" w:space="0" w:color="FFFFFF"/>
                                <w:right w:val="dashed" w:sz="2" w:space="0" w:color="FFFFFF"/>
                              </w:divBdr>
                            </w:div>
                            <w:div w:id="127866906">
                              <w:marLeft w:val="0"/>
                              <w:marRight w:val="0"/>
                              <w:marTop w:val="0"/>
                              <w:marBottom w:val="0"/>
                              <w:divBdr>
                                <w:top w:val="dashed" w:sz="2" w:space="0" w:color="FFFFFF"/>
                                <w:left w:val="dashed" w:sz="2" w:space="0" w:color="FFFFFF"/>
                                <w:bottom w:val="dashed" w:sz="2" w:space="0" w:color="FFFFFF"/>
                                <w:right w:val="dashed" w:sz="2" w:space="0" w:color="FFFFFF"/>
                              </w:divBdr>
                            </w:div>
                            <w:div w:id="500893346">
                              <w:marLeft w:val="0"/>
                              <w:marRight w:val="0"/>
                              <w:marTop w:val="0"/>
                              <w:marBottom w:val="0"/>
                              <w:divBdr>
                                <w:top w:val="dashed" w:sz="2" w:space="0" w:color="FFFFFF"/>
                                <w:left w:val="dashed" w:sz="2" w:space="0" w:color="FFFFFF"/>
                                <w:bottom w:val="dashed" w:sz="2" w:space="0" w:color="FFFFFF"/>
                                <w:right w:val="dashed" w:sz="2" w:space="0" w:color="FFFFFF"/>
                              </w:divBdr>
                            </w:div>
                            <w:div w:id="112334806">
                              <w:marLeft w:val="0"/>
                              <w:marRight w:val="0"/>
                              <w:marTop w:val="0"/>
                              <w:marBottom w:val="0"/>
                              <w:divBdr>
                                <w:top w:val="dashed" w:sz="2" w:space="0" w:color="FFFFFF"/>
                                <w:left w:val="dashed" w:sz="2" w:space="0" w:color="FFFFFF"/>
                                <w:bottom w:val="dashed" w:sz="2" w:space="0" w:color="FFFFFF"/>
                                <w:right w:val="dashed" w:sz="2" w:space="0" w:color="FFFFFF"/>
                              </w:divBdr>
                            </w:div>
                            <w:div w:id="2036031714">
                              <w:marLeft w:val="0"/>
                              <w:marRight w:val="0"/>
                              <w:marTop w:val="0"/>
                              <w:marBottom w:val="0"/>
                              <w:divBdr>
                                <w:top w:val="dashed" w:sz="2" w:space="0" w:color="FFFFFF"/>
                                <w:left w:val="dashed" w:sz="2" w:space="0" w:color="FFFFFF"/>
                                <w:bottom w:val="dashed" w:sz="2" w:space="0" w:color="FFFFFF"/>
                                <w:right w:val="dashed" w:sz="2" w:space="0" w:color="FFFFFF"/>
                              </w:divBdr>
                            </w:div>
                            <w:div w:id="146815719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91633013">
                          <w:marLeft w:val="0"/>
                          <w:marRight w:val="0"/>
                          <w:marTop w:val="0"/>
                          <w:marBottom w:val="0"/>
                          <w:divBdr>
                            <w:top w:val="dashed" w:sz="2" w:space="0" w:color="FFFFFF"/>
                            <w:left w:val="dashed" w:sz="2" w:space="0" w:color="FFFFFF"/>
                            <w:bottom w:val="dashed" w:sz="2" w:space="0" w:color="FFFFFF"/>
                            <w:right w:val="dashed" w:sz="2" w:space="0" w:color="FFFFFF"/>
                          </w:divBdr>
                        </w:div>
                        <w:div w:id="442657238">
                          <w:marLeft w:val="0"/>
                          <w:marRight w:val="0"/>
                          <w:marTop w:val="0"/>
                          <w:marBottom w:val="0"/>
                          <w:divBdr>
                            <w:top w:val="dashed" w:sz="2" w:space="0" w:color="FFFFFF"/>
                            <w:left w:val="dashed" w:sz="2" w:space="0" w:color="FFFFFF"/>
                            <w:bottom w:val="dashed" w:sz="2" w:space="0" w:color="FFFFFF"/>
                            <w:right w:val="dashed" w:sz="2" w:space="0" w:color="FFFFFF"/>
                          </w:divBdr>
                          <w:divsChild>
                            <w:div w:id="38758181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13872752">
                          <w:marLeft w:val="0"/>
                          <w:marRight w:val="0"/>
                          <w:marTop w:val="0"/>
                          <w:marBottom w:val="0"/>
                          <w:divBdr>
                            <w:top w:val="dashed" w:sz="2" w:space="0" w:color="FFFFFF"/>
                            <w:left w:val="dashed" w:sz="2" w:space="0" w:color="FFFFFF"/>
                            <w:bottom w:val="dashed" w:sz="2" w:space="0" w:color="FFFFFF"/>
                            <w:right w:val="dashed" w:sz="2" w:space="0" w:color="FFFFFF"/>
                          </w:divBdr>
                        </w:div>
                        <w:div w:id="498928001">
                          <w:marLeft w:val="0"/>
                          <w:marRight w:val="0"/>
                          <w:marTop w:val="0"/>
                          <w:marBottom w:val="0"/>
                          <w:divBdr>
                            <w:top w:val="dashed" w:sz="2" w:space="0" w:color="FFFFFF"/>
                            <w:left w:val="dashed" w:sz="2" w:space="0" w:color="FFFFFF"/>
                            <w:bottom w:val="dashed" w:sz="2" w:space="0" w:color="FFFFFF"/>
                            <w:right w:val="dashed" w:sz="2" w:space="0" w:color="FFFFFF"/>
                          </w:divBdr>
                          <w:divsChild>
                            <w:div w:id="89018778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550460891">
                      <w:marLeft w:val="0"/>
                      <w:marRight w:val="0"/>
                      <w:marTop w:val="0"/>
                      <w:marBottom w:val="0"/>
                      <w:divBdr>
                        <w:top w:val="dashed" w:sz="2" w:space="0" w:color="FFFFFF"/>
                        <w:left w:val="dashed" w:sz="2" w:space="0" w:color="FFFFFF"/>
                        <w:bottom w:val="dashed" w:sz="2" w:space="0" w:color="FFFFFF"/>
                        <w:right w:val="dashed" w:sz="2" w:space="0" w:color="FFFFFF"/>
                      </w:divBdr>
                    </w:div>
                    <w:div w:id="1668904322">
                      <w:marLeft w:val="0"/>
                      <w:marRight w:val="0"/>
                      <w:marTop w:val="0"/>
                      <w:marBottom w:val="0"/>
                      <w:divBdr>
                        <w:top w:val="dashed" w:sz="2" w:space="0" w:color="FFFFFF"/>
                        <w:left w:val="dashed" w:sz="2" w:space="0" w:color="FFFFFF"/>
                        <w:bottom w:val="dashed" w:sz="2" w:space="0" w:color="FFFFFF"/>
                        <w:right w:val="dashed" w:sz="2" w:space="0" w:color="FFFFFF"/>
                      </w:divBdr>
                      <w:divsChild>
                        <w:div w:id="13315035">
                          <w:marLeft w:val="0"/>
                          <w:marRight w:val="0"/>
                          <w:marTop w:val="0"/>
                          <w:marBottom w:val="0"/>
                          <w:divBdr>
                            <w:top w:val="dashed" w:sz="2" w:space="0" w:color="FFFFFF"/>
                            <w:left w:val="dashed" w:sz="2" w:space="0" w:color="FFFFFF"/>
                            <w:bottom w:val="dashed" w:sz="2" w:space="0" w:color="FFFFFF"/>
                            <w:right w:val="dashed" w:sz="2" w:space="0" w:color="FFFFFF"/>
                          </w:divBdr>
                        </w:div>
                        <w:div w:id="2090761105">
                          <w:marLeft w:val="0"/>
                          <w:marRight w:val="0"/>
                          <w:marTop w:val="0"/>
                          <w:marBottom w:val="0"/>
                          <w:divBdr>
                            <w:top w:val="dashed" w:sz="2" w:space="0" w:color="FFFFFF"/>
                            <w:left w:val="dashed" w:sz="2" w:space="0" w:color="FFFFFF"/>
                            <w:bottom w:val="dashed" w:sz="2" w:space="0" w:color="FFFFFF"/>
                            <w:right w:val="dashed" w:sz="2" w:space="0" w:color="FFFFFF"/>
                          </w:divBdr>
                        </w:div>
                        <w:div w:id="171262942">
                          <w:marLeft w:val="0"/>
                          <w:marRight w:val="0"/>
                          <w:marTop w:val="0"/>
                          <w:marBottom w:val="0"/>
                          <w:divBdr>
                            <w:top w:val="dashed" w:sz="2" w:space="0" w:color="FFFFFF"/>
                            <w:left w:val="dashed" w:sz="2" w:space="0" w:color="FFFFFF"/>
                            <w:bottom w:val="dashed" w:sz="2" w:space="0" w:color="FFFFFF"/>
                            <w:right w:val="dashed" w:sz="2" w:space="0" w:color="FFFFFF"/>
                          </w:divBdr>
                        </w:div>
                        <w:div w:id="963803253">
                          <w:marLeft w:val="0"/>
                          <w:marRight w:val="0"/>
                          <w:marTop w:val="0"/>
                          <w:marBottom w:val="0"/>
                          <w:divBdr>
                            <w:top w:val="dashed" w:sz="2" w:space="0" w:color="FFFFFF"/>
                            <w:left w:val="dashed" w:sz="2" w:space="0" w:color="FFFFFF"/>
                            <w:bottom w:val="dashed" w:sz="2" w:space="0" w:color="FFFFFF"/>
                            <w:right w:val="dashed" w:sz="2" w:space="0" w:color="FFFFFF"/>
                          </w:divBdr>
                        </w:div>
                        <w:div w:id="1326473661">
                          <w:marLeft w:val="0"/>
                          <w:marRight w:val="0"/>
                          <w:marTop w:val="0"/>
                          <w:marBottom w:val="0"/>
                          <w:divBdr>
                            <w:top w:val="dashed" w:sz="2" w:space="0" w:color="FFFFFF"/>
                            <w:left w:val="dashed" w:sz="2" w:space="0" w:color="FFFFFF"/>
                            <w:bottom w:val="dashed" w:sz="2" w:space="0" w:color="FFFFFF"/>
                            <w:right w:val="dashed" w:sz="2" w:space="0" w:color="FFFFFF"/>
                          </w:divBdr>
                        </w:div>
                        <w:div w:id="589971053">
                          <w:marLeft w:val="0"/>
                          <w:marRight w:val="0"/>
                          <w:marTop w:val="0"/>
                          <w:marBottom w:val="0"/>
                          <w:divBdr>
                            <w:top w:val="dashed" w:sz="2" w:space="0" w:color="FFFFFF"/>
                            <w:left w:val="dashed" w:sz="2" w:space="0" w:color="FFFFFF"/>
                            <w:bottom w:val="dashed" w:sz="2" w:space="0" w:color="FFFFFF"/>
                            <w:right w:val="dashed" w:sz="2" w:space="0" w:color="FFFFFF"/>
                          </w:divBdr>
                        </w:div>
                        <w:div w:id="81729087">
                          <w:marLeft w:val="0"/>
                          <w:marRight w:val="0"/>
                          <w:marTop w:val="0"/>
                          <w:marBottom w:val="0"/>
                          <w:divBdr>
                            <w:top w:val="dashed" w:sz="2" w:space="0" w:color="FFFFFF"/>
                            <w:left w:val="dashed" w:sz="2" w:space="0" w:color="FFFFFF"/>
                            <w:bottom w:val="dashed" w:sz="2" w:space="0" w:color="FFFFFF"/>
                            <w:right w:val="dashed" w:sz="2" w:space="0" w:color="FFFFFF"/>
                          </w:divBdr>
                        </w:div>
                        <w:div w:id="190933880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77897510">
                      <w:marLeft w:val="0"/>
                      <w:marRight w:val="0"/>
                      <w:marTop w:val="0"/>
                      <w:marBottom w:val="0"/>
                      <w:divBdr>
                        <w:top w:val="dashed" w:sz="2" w:space="0" w:color="FFFFFF"/>
                        <w:left w:val="dashed" w:sz="2" w:space="0" w:color="FFFFFF"/>
                        <w:bottom w:val="dashed" w:sz="2" w:space="0" w:color="FFFFFF"/>
                        <w:right w:val="dashed" w:sz="2" w:space="0" w:color="FFFFFF"/>
                      </w:divBdr>
                    </w:div>
                    <w:div w:id="1291664136">
                      <w:marLeft w:val="0"/>
                      <w:marRight w:val="0"/>
                      <w:marTop w:val="0"/>
                      <w:marBottom w:val="0"/>
                      <w:divBdr>
                        <w:top w:val="dashed" w:sz="2" w:space="0" w:color="FFFFFF"/>
                        <w:left w:val="dashed" w:sz="2" w:space="0" w:color="FFFFFF"/>
                        <w:bottom w:val="dashed" w:sz="2" w:space="0" w:color="FFFFFF"/>
                        <w:right w:val="dashed" w:sz="2" w:space="0" w:color="FFFFFF"/>
                      </w:divBdr>
                      <w:divsChild>
                        <w:div w:id="1389262250">
                          <w:marLeft w:val="0"/>
                          <w:marRight w:val="0"/>
                          <w:marTop w:val="0"/>
                          <w:marBottom w:val="0"/>
                          <w:divBdr>
                            <w:top w:val="dashed" w:sz="2" w:space="0" w:color="FFFFFF"/>
                            <w:left w:val="dashed" w:sz="2" w:space="0" w:color="FFFFFF"/>
                            <w:bottom w:val="dashed" w:sz="2" w:space="0" w:color="FFFFFF"/>
                            <w:right w:val="dashed" w:sz="2" w:space="0" w:color="FFFFFF"/>
                          </w:divBdr>
                        </w:div>
                        <w:div w:id="480851239">
                          <w:marLeft w:val="0"/>
                          <w:marRight w:val="0"/>
                          <w:marTop w:val="0"/>
                          <w:marBottom w:val="0"/>
                          <w:divBdr>
                            <w:top w:val="dashed" w:sz="2" w:space="0" w:color="FFFFFF"/>
                            <w:left w:val="dashed" w:sz="2" w:space="0" w:color="FFFFFF"/>
                            <w:bottom w:val="dashed" w:sz="2" w:space="0" w:color="FFFFFF"/>
                            <w:right w:val="dashed" w:sz="2" w:space="0" w:color="FFFFFF"/>
                          </w:divBdr>
                        </w:div>
                        <w:div w:id="1127354176">
                          <w:marLeft w:val="0"/>
                          <w:marRight w:val="0"/>
                          <w:marTop w:val="0"/>
                          <w:marBottom w:val="0"/>
                          <w:divBdr>
                            <w:top w:val="dashed" w:sz="2" w:space="0" w:color="FFFFFF"/>
                            <w:left w:val="dashed" w:sz="2" w:space="0" w:color="FFFFFF"/>
                            <w:bottom w:val="dashed" w:sz="2" w:space="0" w:color="FFFFFF"/>
                            <w:right w:val="dashed" w:sz="2" w:space="0" w:color="FFFFFF"/>
                          </w:divBdr>
                        </w:div>
                        <w:div w:id="545683408">
                          <w:marLeft w:val="0"/>
                          <w:marRight w:val="0"/>
                          <w:marTop w:val="0"/>
                          <w:marBottom w:val="0"/>
                          <w:divBdr>
                            <w:top w:val="dashed" w:sz="2" w:space="0" w:color="FFFFFF"/>
                            <w:left w:val="dashed" w:sz="2" w:space="0" w:color="FFFFFF"/>
                            <w:bottom w:val="dashed" w:sz="2" w:space="0" w:color="FFFFFF"/>
                            <w:right w:val="dashed" w:sz="2" w:space="0" w:color="FFFFFF"/>
                          </w:divBdr>
                        </w:div>
                        <w:div w:id="398217113">
                          <w:marLeft w:val="0"/>
                          <w:marRight w:val="0"/>
                          <w:marTop w:val="0"/>
                          <w:marBottom w:val="0"/>
                          <w:divBdr>
                            <w:top w:val="dashed" w:sz="2" w:space="0" w:color="FFFFFF"/>
                            <w:left w:val="dashed" w:sz="2" w:space="0" w:color="FFFFFF"/>
                            <w:bottom w:val="dashed" w:sz="2" w:space="0" w:color="FFFFFF"/>
                            <w:right w:val="dashed" w:sz="2" w:space="0" w:color="FFFFFF"/>
                          </w:divBdr>
                        </w:div>
                        <w:div w:id="930360521">
                          <w:marLeft w:val="0"/>
                          <w:marRight w:val="0"/>
                          <w:marTop w:val="0"/>
                          <w:marBottom w:val="0"/>
                          <w:divBdr>
                            <w:top w:val="dashed" w:sz="2" w:space="0" w:color="FFFFFF"/>
                            <w:left w:val="dashed" w:sz="2" w:space="0" w:color="FFFFFF"/>
                            <w:bottom w:val="dashed" w:sz="2" w:space="0" w:color="FFFFFF"/>
                            <w:right w:val="dashed" w:sz="2" w:space="0" w:color="FFFFFF"/>
                          </w:divBdr>
                        </w:div>
                        <w:div w:id="1027215746">
                          <w:marLeft w:val="0"/>
                          <w:marRight w:val="0"/>
                          <w:marTop w:val="0"/>
                          <w:marBottom w:val="0"/>
                          <w:divBdr>
                            <w:top w:val="dashed" w:sz="2" w:space="0" w:color="FFFFFF"/>
                            <w:left w:val="dashed" w:sz="2" w:space="0" w:color="FFFFFF"/>
                            <w:bottom w:val="dashed" w:sz="2" w:space="0" w:color="FFFFFF"/>
                            <w:right w:val="dashed" w:sz="2" w:space="0" w:color="FFFFFF"/>
                          </w:divBdr>
                        </w:div>
                        <w:div w:id="60570081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33709141">
                      <w:marLeft w:val="0"/>
                      <w:marRight w:val="0"/>
                      <w:marTop w:val="0"/>
                      <w:marBottom w:val="0"/>
                      <w:divBdr>
                        <w:top w:val="dashed" w:sz="2" w:space="0" w:color="FFFFFF"/>
                        <w:left w:val="dashed" w:sz="2" w:space="0" w:color="FFFFFF"/>
                        <w:bottom w:val="dashed" w:sz="2" w:space="0" w:color="FFFFFF"/>
                        <w:right w:val="dashed" w:sz="2" w:space="0" w:color="FFFFFF"/>
                      </w:divBdr>
                    </w:div>
                    <w:div w:id="1743747733">
                      <w:marLeft w:val="0"/>
                      <w:marRight w:val="0"/>
                      <w:marTop w:val="0"/>
                      <w:marBottom w:val="0"/>
                      <w:divBdr>
                        <w:top w:val="dashed" w:sz="2" w:space="0" w:color="FFFFFF"/>
                        <w:left w:val="dashed" w:sz="2" w:space="0" w:color="FFFFFF"/>
                        <w:bottom w:val="dashed" w:sz="2" w:space="0" w:color="FFFFFF"/>
                        <w:right w:val="dashed" w:sz="2" w:space="0" w:color="FFFFFF"/>
                      </w:divBdr>
                      <w:divsChild>
                        <w:div w:id="1639603840">
                          <w:marLeft w:val="0"/>
                          <w:marRight w:val="0"/>
                          <w:marTop w:val="0"/>
                          <w:marBottom w:val="0"/>
                          <w:divBdr>
                            <w:top w:val="dashed" w:sz="2" w:space="0" w:color="FFFFFF"/>
                            <w:left w:val="dashed" w:sz="2" w:space="0" w:color="FFFFFF"/>
                            <w:bottom w:val="dashed" w:sz="2" w:space="0" w:color="FFFFFF"/>
                            <w:right w:val="dashed" w:sz="2" w:space="0" w:color="FFFFFF"/>
                          </w:divBdr>
                        </w:div>
                        <w:div w:id="29041394">
                          <w:marLeft w:val="0"/>
                          <w:marRight w:val="0"/>
                          <w:marTop w:val="0"/>
                          <w:marBottom w:val="0"/>
                          <w:divBdr>
                            <w:top w:val="dashed" w:sz="2" w:space="0" w:color="FFFFFF"/>
                            <w:left w:val="dashed" w:sz="2" w:space="0" w:color="FFFFFF"/>
                            <w:bottom w:val="dashed" w:sz="2" w:space="0" w:color="FFFFFF"/>
                            <w:right w:val="dashed" w:sz="2" w:space="0" w:color="FFFFFF"/>
                          </w:divBdr>
                        </w:div>
                        <w:div w:id="822284042">
                          <w:marLeft w:val="0"/>
                          <w:marRight w:val="0"/>
                          <w:marTop w:val="0"/>
                          <w:marBottom w:val="0"/>
                          <w:divBdr>
                            <w:top w:val="dashed" w:sz="2" w:space="0" w:color="FFFFFF"/>
                            <w:left w:val="dashed" w:sz="2" w:space="0" w:color="FFFFFF"/>
                            <w:bottom w:val="dashed" w:sz="2" w:space="0" w:color="FFFFFF"/>
                            <w:right w:val="dashed" w:sz="2" w:space="0" w:color="FFFFFF"/>
                          </w:divBdr>
                        </w:div>
                        <w:div w:id="145437215">
                          <w:marLeft w:val="0"/>
                          <w:marRight w:val="0"/>
                          <w:marTop w:val="0"/>
                          <w:marBottom w:val="0"/>
                          <w:divBdr>
                            <w:top w:val="dashed" w:sz="2" w:space="0" w:color="FFFFFF"/>
                            <w:left w:val="dashed" w:sz="2" w:space="0" w:color="FFFFFF"/>
                            <w:bottom w:val="dashed" w:sz="2" w:space="0" w:color="FFFFFF"/>
                            <w:right w:val="dashed" w:sz="2" w:space="0" w:color="FFFFFF"/>
                          </w:divBdr>
                        </w:div>
                        <w:div w:id="1423644087">
                          <w:marLeft w:val="0"/>
                          <w:marRight w:val="0"/>
                          <w:marTop w:val="0"/>
                          <w:marBottom w:val="0"/>
                          <w:divBdr>
                            <w:top w:val="dashed" w:sz="2" w:space="0" w:color="FFFFFF"/>
                            <w:left w:val="dashed" w:sz="2" w:space="0" w:color="FFFFFF"/>
                            <w:bottom w:val="dashed" w:sz="2" w:space="0" w:color="FFFFFF"/>
                            <w:right w:val="dashed" w:sz="2" w:space="0" w:color="FFFFFF"/>
                          </w:divBdr>
                          <w:divsChild>
                            <w:div w:id="2020543924">
                              <w:marLeft w:val="0"/>
                              <w:marRight w:val="0"/>
                              <w:marTop w:val="0"/>
                              <w:marBottom w:val="0"/>
                              <w:divBdr>
                                <w:top w:val="dashed" w:sz="2" w:space="0" w:color="FFFFFF"/>
                                <w:left w:val="dashed" w:sz="2" w:space="0" w:color="FFFFFF"/>
                                <w:bottom w:val="dashed" w:sz="2" w:space="0" w:color="FFFFFF"/>
                                <w:right w:val="dashed" w:sz="2" w:space="0" w:color="FFFFFF"/>
                              </w:divBdr>
                            </w:div>
                            <w:div w:id="1045373100">
                              <w:marLeft w:val="0"/>
                              <w:marRight w:val="0"/>
                              <w:marTop w:val="0"/>
                              <w:marBottom w:val="0"/>
                              <w:divBdr>
                                <w:top w:val="dashed" w:sz="2" w:space="0" w:color="FFFFFF"/>
                                <w:left w:val="dashed" w:sz="2" w:space="0" w:color="FFFFFF"/>
                                <w:bottom w:val="dashed" w:sz="2" w:space="0" w:color="FFFFFF"/>
                                <w:right w:val="dashed" w:sz="2" w:space="0" w:color="FFFFFF"/>
                              </w:divBdr>
                            </w:div>
                            <w:div w:id="203006290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4469310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748619147">
                  <w:marLeft w:val="0"/>
                  <w:marRight w:val="0"/>
                  <w:marTop w:val="0"/>
                  <w:marBottom w:val="0"/>
                  <w:divBdr>
                    <w:top w:val="none" w:sz="0" w:space="0" w:color="auto"/>
                    <w:left w:val="none" w:sz="0" w:space="0" w:color="auto"/>
                    <w:bottom w:val="none" w:sz="0" w:space="0" w:color="auto"/>
                    <w:right w:val="none" w:sz="0" w:space="0" w:color="auto"/>
                  </w:divBdr>
                </w:div>
                <w:div w:id="1005326696">
                  <w:marLeft w:val="0"/>
                  <w:marRight w:val="0"/>
                  <w:marTop w:val="0"/>
                  <w:marBottom w:val="0"/>
                  <w:divBdr>
                    <w:top w:val="dashed" w:sz="2" w:space="0" w:color="FFFFFF"/>
                    <w:left w:val="dashed" w:sz="2" w:space="0" w:color="FFFFFF"/>
                    <w:bottom w:val="dashed" w:sz="2" w:space="0" w:color="FFFFFF"/>
                    <w:right w:val="dashed" w:sz="2" w:space="0" w:color="FFFFFF"/>
                  </w:divBdr>
                </w:div>
                <w:div w:id="1004043219">
                  <w:marLeft w:val="0"/>
                  <w:marRight w:val="0"/>
                  <w:marTop w:val="0"/>
                  <w:marBottom w:val="0"/>
                  <w:divBdr>
                    <w:top w:val="dashed" w:sz="2" w:space="0" w:color="FFFFFF"/>
                    <w:left w:val="dashed" w:sz="2" w:space="0" w:color="FFFFFF"/>
                    <w:bottom w:val="dashed" w:sz="2" w:space="0" w:color="FFFFFF"/>
                    <w:right w:val="dashed" w:sz="2" w:space="0" w:color="FFFFFF"/>
                  </w:divBdr>
                  <w:divsChild>
                    <w:div w:id="1055422832">
                      <w:marLeft w:val="0"/>
                      <w:marRight w:val="0"/>
                      <w:marTop w:val="0"/>
                      <w:marBottom w:val="0"/>
                      <w:divBdr>
                        <w:top w:val="none" w:sz="0" w:space="0" w:color="auto"/>
                        <w:left w:val="none" w:sz="0" w:space="0" w:color="auto"/>
                        <w:bottom w:val="none" w:sz="0" w:space="0" w:color="auto"/>
                        <w:right w:val="none" w:sz="0" w:space="0" w:color="auto"/>
                      </w:divBdr>
                    </w:div>
                    <w:div w:id="1513303788">
                      <w:marLeft w:val="0"/>
                      <w:marRight w:val="0"/>
                      <w:marTop w:val="0"/>
                      <w:marBottom w:val="0"/>
                      <w:divBdr>
                        <w:top w:val="dashed" w:sz="2" w:space="0" w:color="FFFFFF"/>
                        <w:left w:val="dashed" w:sz="2" w:space="0" w:color="FFFFFF"/>
                        <w:bottom w:val="dashed" w:sz="2" w:space="0" w:color="FFFFFF"/>
                        <w:right w:val="dashed" w:sz="2" w:space="0" w:color="FFFFFF"/>
                      </w:divBdr>
                    </w:div>
                    <w:div w:id="595554516">
                      <w:marLeft w:val="0"/>
                      <w:marRight w:val="0"/>
                      <w:marTop w:val="0"/>
                      <w:marBottom w:val="0"/>
                      <w:divBdr>
                        <w:top w:val="dashed" w:sz="2" w:space="0" w:color="FFFFFF"/>
                        <w:left w:val="dashed" w:sz="2" w:space="0" w:color="FFFFFF"/>
                        <w:bottom w:val="dashed" w:sz="2" w:space="0" w:color="FFFFFF"/>
                        <w:right w:val="dashed" w:sz="2" w:space="0" w:color="FFFFFF"/>
                      </w:divBdr>
                    </w:div>
                    <w:div w:id="813790315">
                      <w:marLeft w:val="0"/>
                      <w:marRight w:val="0"/>
                      <w:marTop w:val="0"/>
                      <w:marBottom w:val="0"/>
                      <w:divBdr>
                        <w:top w:val="dashed" w:sz="2" w:space="0" w:color="FFFFFF"/>
                        <w:left w:val="dashed" w:sz="2" w:space="0" w:color="FFFFFF"/>
                        <w:bottom w:val="dashed" w:sz="2" w:space="0" w:color="FFFFFF"/>
                        <w:right w:val="dashed" w:sz="2" w:space="0" w:color="FFFFFF"/>
                      </w:divBdr>
                    </w:div>
                    <w:div w:id="1785924372">
                      <w:marLeft w:val="0"/>
                      <w:marRight w:val="0"/>
                      <w:marTop w:val="0"/>
                      <w:marBottom w:val="0"/>
                      <w:divBdr>
                        <w:top w:val="dashed" w:sz="2" w:space="0" w:color="FFFFFF"/>
                        <w:left w:val="dashed" w:sz="2" w:space="0" w:color="FFFFFF"/>
                        <w:bottom w:val="dashed" w:sz="2" w:space="0" w:color="FFFFFF"/>
                        <w:right w:val="dashed" w:sz="2" w:space="0" w:color="FFFFFF"/>
                      </w:divBdr>
                    </w:div>
                    <w:div w:id="363604914">
                      <w:marLeft w:val="0"/>
                      <w:marRight w:val="0"/>
                      <w:marTop w:val="0"/>
                      <w:marBottom w:val="0"/>
                      <w:divBdr>
                        <w:top w:val="dashed" w:sz="2" w:space="0" w:color="FFFFFF"/>
                        <w:left w:val="dashed" w:sz="2" w:space="0" w:color="FFFFFF"/>
                        <w:bottom w:val="dashed" w:sz="2" w:space="0" w:color="FFFFFF"/>
                        <w:right w:val="dashed" w:sz="2" w:space="0" w:color="FFFFFF"/>
                      </w:divBdr>
                    </w:div>
                    <w:div w:id="1877428929">
                      <w:marLeft w:val="0"/>
                      <w:marRight w:val="0"/>
                      <w:marTop w:val="0"/>
                      <w:marBottom w:val="0"/>
                      <w:divBdr>
                        <w:top w:val="dashed" w:sz="2" w:space="0" w:color="FFFFFF"/>
                        <w:left w:val="dashed" w:sz="2" w:space="0" w:color="FFFFFF"/>
                        <w:bottom w:val="dashed" w:sz="2" w:space="0" w:color="FFFFFF"/>
                        <w:right w:val="dashed" w:sz="2" w:space="0" w:color="FFFFFF"/>
                      </w:divBdr>
                    </w:div>
                    <w:div w:id="1842891593">
                      <w:marLeft w:val="0"/>
                      <w:marRight w:val="0"/>
                      <w:marTop w:val="0"/>
                      <w:marBottom w:val="0"/>
                      <w:divBdr>
                        <w:top w:val="dashed" w:sz="2" w:space="0" w:color="FFFFFF"/>
                        <w:left w:val="dashed" w:sz="2" w:space="0" w:color="FFFFFF"/>
                        <w:bottom w:val="dashed" w:sz="2" w:space="0" w:color="FFFFFF"/>
                        <w:right w:val="dashed" w:sz="2" w:space="0" w:color="FFFFFF"/>
                      </w:divBdr>
                    </w:div>
                    <w:div w:id="113301648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54286657">
                  <w:marLeft w:val="0"/>
                  <w:marRight w:val="0"/>
                  <w:marTop w:val="0"/>
                  <w:marBottom w:val="0"/>
                  <w:divBdr>
                    <w:top w:val="none" w:sz="0" w:space="0" w:color="auto"/>
                    <w:left w:val="none" w:sz="0" w:space="0" w:color="auto"/>
                    <w:bottom w:val="none" w:sz="0" w:space="0" w:color="auto"/>
                    <w:right w:val="none" w:sz="0" w:space="0" w:color="auto"/>
                  </w:divBdr>
                </w:div>
                <w:div w:id="471367382">
                  <w:marLeft w:val="0"/>
                  <w:marRight w:val="0"/>
                  <w:marTop w:val="0"/>
                  <w:marBottom w:val="0"/>
                  <w:divBdr>
                    <w:top w:val="dashed" w:sz="2" w:space="0" w:color="FFFFFF"/>
                    <w:left w:val="dashed" w:sz="2" w:space="0" w:color="FFFFFF"/>
                    <w:bottom w:val="dashed" w:sz="2" w:space="0" w:color="FFFFFF"/>
                    <w:right w:val="dashed" w:sz="2" w:space="0" w:color="FFFFFF"/>
                  </w:divBdr>
                </w:div>
                <w:div w:id="169031268">
                  <w:marLeft w:val="0"/>
                  <w:marRight w:val="0"/>
                  <w:marTop w:val="0"/>
                  <w:marBottom w:val="0"/>
                  <w:divBdr>
                    <w:top w:val="dashed" w:sz="2" w:space="0" w:color="FFFFFF"/>
                    <w:left w:val="dashed" w:sz="2" w:space="0" w:color="FFFFFF"/>
                    <w:bottom w:val="dashed" w:sz="2" w:space="0" w:color="FFFFFF"/>
                    <w:right w:val="dashed" w:sz="2" w:space="0" w:color="FFFFFF"/>
                  </w:divBdr>
                  <w:divsChild>
                    <w:div w:id="2071075149">
                      <w:marLeft w:val="0"/>
                      <w:marRight w:val="0"/>
                      <w:marTop w:val="0"/>
                      <w:marBottom w:val="0"/>
                      <w:divBdr>
                        <w:top w:val="dashed" w:sz="2" w:space="0" w:color="FFFFFF"/>
                        <w:left w:val="dashed" w:sz="2" w:space="0" w:color="FFFFFF"/>
                        <w:bottom w:val="dashed" w:sz="2" w:space="0" w:color="FFFFFF"/>
                        <w:right w:val="dashed" w:sz="2" w:space="0" w:color="FFFFFF"/>
                      </w:divBdr>
                    </w:div>
                    <w:div w:id="1815365805">
                      <w:marLeft w:val="0"/>
                      <w:marRight w:val="0"/>
                      <w:marTop w:val="0"/>
                      <w:marBottom w:val="0"/>
                      <w:divBdr>
                        <w:top w:val="dashed" w:sz="2" w:space="0" w:color="FFFFFF"/>
                        <w:left w:val="dashed" w:sz="2" w:space="0" w:color="FFFFFF"/>
                        <w:bottom w:val="dashed" w:sz="2" w:space="0" w:color="FFFFFF"/>
                        <w:right w:val="dashed" w:sz="2" w:space="0" w:color="FFFFFF"/>
                      </w:divBdr>
                      <w:divsChild>
                        <w:div w:id="1090198833">
                          <w:marLeft w:val="0"/>
                          <w:marRight w:val="0"/>
                          <w:marTop w:val="0"/>
                          <w:marBottom w:val="0"/>
                          <w:divBdr>
                            <w:top w:val="dashed" w:sz="2" w:space="0" w:color="FFFFFF"/>
                            <w:left w:val="dashed" w:sz="2" w:space="0" w:color="FFFFFF"/>
                            <w:bottom w:val="dashed" w:sz="2" w:space="0" w:color="FFFFFF"/>
                            <w:right w:val="dashed" w:sz="2" w:space="0" w:color="FFFFFF"/>
                          </w:divBdr>
                        </w:div>
                        <w:div w:id="6071564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32018397">
                      <w:marLeft w:val="0"/>
                      <w:marRight w:val="0"/>
                      <w:marTop w:val="0"/>
                      <w:marBottom w:val="0"/>
                      <w:divBdr>
                        <w:top w:val="dashed" w:sz="2" w:space="0" w:color="FFFFFF"/>
                        <w:left w:val="dashed" w:sz="2" w:space="0" w:color="FFFFFF"/>
                        <w:bottom w:val="dashed" w:sz="2" w:space="0" w:color="FFFFFF"/>
                        <w:right w:val="dashed" w:sz="2" w:space="0" w:color="FFFFFF"/>
                      </w:divBdr>
                    </w:div>
                    <w:div w:id="304700261">
                      <w:marLeft w:val="0"/>
                      <w:marRight w:val="0"/>
                      <w:marTop w:val="0"/>
                      <w:marBottom w:val="0"/>
                      <w:divBdr>
                        <w:top w:val="dashed" w:sz="2" w:space="0" w:color="FFFFFF"/>
                        <w:left w:val="dashed" w:sz="2" w:space="0" w:color="FFFFFF"/>
                        <w:bottom w:val="dashed" w:sz="2" w:space="0" w:color="FFFFFF"/>
                        <w:right w:val="dashed" w:sz="2" w:space="0" w:color="FFFFFF"/>
                      </w:divBdr>
                      <w:divsChild>
                        <w:div w:id="104008883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53322094">
                      <w:marLeft w:val="0"/>
                      <w:marRight w:val="0"/>
                      <w:marTop w:val="0"/>
                      <w:marBottom w:val="0"/>
                      <w:divBdr>
                        <w:top w:val="dashed" w:sz="2" w:space="0" w:color="FFFFFF"/>
                        <w:left w:val="dashed" w:sz="2" w:space="0" w:color="FFFFFF"/>
                        <w:bottom w:val="dashed" w:sz="2" w:space="0" w:color="FFFFFF"/>
                        <w:right w:val="dashed" w:sz="2" w:space="0" w:color="FFFFFF"/>
                      </w:divBdr>
                    </w:div>
                    <w:div w:id="1816752027">
                      <w:marLeft w:val="0"/>
                      <w:marRight w:val="0"/>
                      <w:marTop w:val="0"/>
                      <w:marBottom w:val="0"/>
                      <w:divBdr>
                        <w:top w:val="dashed" w:sz="2" w:space="0" w:color="FFFFFF"/>
                        <w:left w:val="dashed" w:sz="2" w:space="0" w:color="FFFFFF"/>
                        <w:bottom w:val="dashed" w:sz="2" w:space="0" w:color="FFFFFF"/>
                        <w:right w:val="dashed" w:sz="2" w:space="0" w:color="FFFFFF"/>
                      </w:divBdr>
                      <w:divsChild>
                        <w:div w:id="154679348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51760262">
                      <w:marLeft w:val="0"/>
                      <w:marRight w:val="0"/>
                      <w:marTop w:val="0"/>
                      <w:marBottom w:val="0"/>
                      <w:divBdr>
                        <w:top w:val="dashed" w:sz="2" w:space="0" w:color="FFFFFF"/>
                        <w:left w:val="dashed" w:sz="2" w:space="0" w:color="FFFFFF"/>
                        <w:bottom w:val="dashed" w:sz="2" w:space="0" w:color="FFFFFF"/>
                        <w:right w:val="dashed" w:sz="2" w:space="0" w:color="FFFFFF"/>
                      </w:divBdr>
                    </w:div>
                    <w:div w:id="1415082339">
                      <w:marLeft w:val="0"/>
                      <w:marRight w:val="0"/>
                      <w:marTop w:val="0"/>
                      <w:marBottom w:val="0"/>
                      <w:divBdr>
                        <w:top w:val="dashed" w:sz="2" w:space="0" w:color="FFFFFF"/>
                        <w:left w:val="dashed" w:sz="2" w:space="0" w:color="FFFFFF"/>
                        <w:bottom w:val="dashed" w:sz="2" w:space="0" w:color="FFFFFF"/>
                        <w:right w:val="dashed" w:sz="2" w:space="0" w:color="FFFFFF"/>
                      </w:divBdr>
                      <w:divsChild>
                        <w:div w:id="59841323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53386334">
                      <w:marLeft w:val="0"/>
                      <w:marRight w:val="0"/>
                      <w:marTop w:val="0"/>
                      <w:marBottom w:val="0"/>
                      <w:divBdr>
                        <w:top w:val="dashed" w:sz="2" w:space="0" w:color="FFFFFF"/>
                        <w:left w:val="dashed" w:sz="2" w:space="0" w:color="FFFFFF"/>
                        <w:bottom w:val="dashed" w:sz="2" w:space="0" w:color="FFFFFF"/>
                        <w:right w:val="dashed" w:sz="2" w:space="0" w:color="FFFFFF"/>
                      </w:divBdr>
                    </w:div>
                    <w:div w:id="1580601313">
                      <w:marLeft w:val="0"/>
                      <w:marRight w:val="0"/>
                      <w:marTop w:val="0"/>
                      <w:marBottom w:val="0"/>
                      <w:divBdr>
                        <w:top w:val="dashed" w:sz="2" w:space="0" w:color="FFFFFF"/>
                        <w:left w:val="dashed" w:sz="2" w:space="0" w:color="FFFFFF"/>
                        <w:bottom w:val="dashed" w:sz="2" w:space="0" w:color="FFFFFF"/>
                        <w:right w:val="dashed" w:sz="2" w:space="0" w:color="FFFFFF"/>
                      </w:divBdr>
                      <w:divsChild>
                        <w:div w:id="36375592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91288916">
                      <w:marLeft w:val="0"/>
                      <w:marRight w:val="0"/>
                      <w:marTop w:val="0"/>
                      <w:marBottom w:val="0"/>
                      <w:divBdr>
                        <w:top w:val="dashed" w:sz="2" w:space="0" w:color="FFFFFF"/>
                        <w:left w:val="dashed" w:sz="2" w:space="0" w:color="FFFFFF"/>
                        <w:bottom w:val="dashed" w:sz="2" w:space="0" w:color="FFFFFF"/>
                        <w:right w:val="dashed" w:sz="2" w:space="0" w:color="FFFFFF"/>
                      </w:divBdr>
                    </w:div>
                    <w:div w:id="731586418">
                      <w:marLeft w:val="0"/>
                      <w:marRight w:val="0"/>
                      <w:marTop w:val="0"/>
                      <w:marBottom w:val="0"/>
                      <w:divBdr>
                        <w:top w:val="dashed" w:sz="2" w:space="0" w:color="FFFFFF"/>
                        <w:left w:val="dashed" w:sz="2" w:space="0" w:color="FFFFFF"/>
                        <w:bottom w:val="dashed" w:sz="2" w:space="0" w:color="FFFFFF"/>
                        <w:right w:val="dashed" w:sz="2" w:space="0" w:color="FFFFFF"/>
                      </w:divBdr>
                      <w:divsChild>
                        <w:div w:id="165159273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72037780">
                      <w:marLeft w:val="0"/>
                      <w:marRight w:val="0"/>
                      <w:marTop w:val="0"/>
                      <w:marBottom w:val="0"/>
                      <w:divBdr>
                        <w:top w:val="dashed" w:sz="2" w:space="0" w:color="FFFFFF"/>
                        <w:left w:val="dashed" w:sz="2" w:space="0" w:color="FFFFFF"/>
                        <w:bottom w:val="dashed" w:sz="2" w:space="0" w:color="FFFFFF"/>
                        <w:right w:val="dashed" w:sz="2" w:space="0" w:color="FFFFFF"/>
                      </w:divBdr>
                    </w:div>
                    <w:div w:id="809636880">
                      <w:marLeft w:val="0"/>
                      <w:marRight w:val="0"/>
                      <w:marTop w:val="0"/>
                      <w:marBottom w:val="0"/>
                      <w:divBdr>
                        <w:top w:val="dashed" w:sz="2" w:space="0" w:color="FFFFFF"/>
                        <w:left w:val="dashed" w:sz="2" w:space="0" w:color="FFFFFF"/>
                        <w:bottom w:val="dashed" w:sz="2" w:space="0" w:color="FFFFFF"/>
                        <w:right w:val="dashed" w:sz="2" w:space="0" w:color="FFFFFF"/>
                      </w:divBdr>
                      <w:divsChild>
                        <w:div w:id="108757748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43442232">
                      <w:marLeft w:val="0"/>
                      <w:marRight w:val="0"/>
                      <w:marTop w:val="0"/>
                      <w:marBottom w:val="0"/>
                      <w:divBdr>
                        <w:top w:val="dashed" w:sz="2" w:space="0" w:color="FFFFFF"/>
                        <w:left w:val="dashed" w:sz="2" w:space="0" w:color="FFFFFF"/>
                        <w:bottom w:val="dashed" w:sz="2" w:space="0" w:color="FFFFFF"/>
                        <w:right w:val="dashed" w:sz="2" w:space="0" w:color="FFFFFF"/>
                      </w:divBdr>
                    </w:div>
                    <w:div w:id="2008553807">
                      <w:marLeft w:val="0"/>
                      <w:marRight w:val="0"/>
                      <w:marTop w:val="0"/>
                      <w:marBottom w:val="0"/>
                      <w:divBdr>
                        <w:top w:val="dashed" w:sz="2" w:space="0" w:color="FFFFFF"/>
                        <w:left w:val="dashed" w:sz="2" w:space="0" w:color="FFFFFF"/>
                        <w:bottom w:val="dashed" w:sz="2" w:space="0" w:color="FFFFFF"/>
                        <w:right w:val="dashed" w:sz="2" w:space="0" w:color="FFFFFF"/>
                      </w:divBdr>
                      <w:divsChild>
                        <w:div w:id="122613778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9959301">
                      <w:marLeft w:val="0"/>
                      <w:marRight w:val="0"/>
                      <w:marTop w:val="0"/>
                      <w:marBottom w:val="0"/>
                      <w:divBdr>
                        <w:top w:val="dashed" w:sz="2" w:space="0" w:color="FFFFFF"/>
                        <w:left w:val="dashed" w:sz="2" w:space="0" w:color="FFFFFF"/>
                        <w:bottom w:val="dashed" w:sz="2" w:space="0" w:color="FFFFFF"/>
                        <w:right w:val="dashed" w:sz="2" w:space="0" w:color="FFFFFF"/>
                      </w:divBdr>
                    </w:div>
                    <w:div w:id="2036881573">
                      <w:marLeft w:val="0"/>
                      <w:marRight w:val="0"/>
                      <w:marTop w:val="0"/>
                      <w:marBottom w:val="0"/>
                      <w:divBdr>
                        <w:top w:val="dashed" w:sz="2" w:space="0" w:color="FFFFFF"/>
                        <w:left w:val="dashed" w:sz="2" w:space="0" w:color="FFFFFF"/>
                        <w:bottom w:val="dashed" w:sz="2" w:space="0" w:color="FFFFFF"/>
                        <w:right w:val="dashed" w:sz="2" w:space="0" w:color="FFFFFF"/>
                      </w:divBdr>
                      <w:divsChild>
                        <w:div w:id="33037963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59567722">
                      <w:marLeft w:val="0"/>
                      <w:marRight w:val="0"/>
                      <w:marTop w:val="0"/>
                      <w:marBottom w:val="0"/>
                      <w:divBdr>
                        <w:top w:val="dashed" w:sz="2" w:space="0" w:color="FFFFFF"/>
                        <w:left w:val="dashed" w:sz="2" w:space="0" w:color="FFFFFF"/>
                        <w:bottom w:val="dashed" w:sz="2" w:space="0" w:color="FFFFFF"/>
                        <w:right w:val="dashed" w:sz="2" w:space="0" w:color="FFFFFF"/>
                      </w:divBdr>
                    </w:div>
                    <w:div w:id="1101997207">
                      <w:marLeft w:val="0"/>
                      <w:marRight w:val="0"/>
                      <w:marTop w:val="0"/>
                      <w:marBottom w:val="0"/>
                      <w:divBdr>
                        <w:top w:val="dashed" w:sz="2" w:space="0" w:color="FFFFFF"/>
                        <w:left w:val="dashed" w:sz="2" w:space="0" w:color="FFFFFF"/>
                        <w:bottom w:val="dashed" w:sz="2" w:space="0" w:color="FFFFFF"/>
                        <w:right w:val="dashed" w:sz="2" w:space="0" w:color="FFFFFF"/>
                      </w:divBdr>
                      <w:divsChild>
                        <w:div w:id="96161214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19661648">
                      <w:marLeft w:val="0"/>
                      <w:marRight w:val="0"/>
                      <w:marTop w:val="0"/>
                      <w:marBottom w:val="0"/>
                      <w:divBdr>
                        <w:top w:val="dashed" w:sz="2" w:space="0" w:color="FFFFFF"/>
                        <w:left w:val="dashed" w:sz="2" w:space="0" w:color="FFFFFF"/>
                        <w:bottom w:val="dashed" w:sz="2" w:space="0" w:color="FFFFFF"/>
                        <w:right w:val="dashed" w:sz="2" w:space="0" w:color="FFFFFF"/>
                      </w:divBdr>
                    </w:div>
                    <w:div w:id="345522557">
                      <w:marLeft w:val="0"/>
                      <w:marRight w:val="0"/>
                      <w:marTop w:val="0"/>
                      <w:marBottom w:val="0"/>
                      <w:divBdr>
                        <w:top w:val="dashed" w:sz="2" w:space="0" w:color="FFFFFF"/>
                        <w:left w:val="dashed" w:sz="2" w:space="0" w:color="FFFFFF"/>
                        <w:bottom w:val="dashed" w:sz="2" w:space="0" w:color="FFFFFF"/>
                        <w:right w:val="dashed" w:sz="2" w:space="0" w:color="FFFFFF"/>
                      </w:divBdr>
                      <w:divsChild>
                        <w:div w:id="123582075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42362766">
                      <w:marLeft w:val="0"/>
                      <w:marRight w:val="0"/>
                      <w:marTop w:val="0"/>
                      <w:marBottom w:val="0"/>
                      <w:divBdr>
                        <w:top w:val="dashed" w:sz="2" w:space="0" w:color="FFFFFF"/>
                        <w:left w:val="dashed" w:sz="2" w:space="0" w:color="FFFFFF"/>
                        <w:bottom w:val="dashed" w:sz="2" w:space="0" w:color="FFFFFF"/>
                        <w:right w:val="dashed" w:sz="2" w:space="0" w:color="FFFFFF"/>
                      </w:divBdr>
                    </w:div>
                    <w:div w:id="667052893">
                      <w:marLeft w:val="0"/>
                      <w:marRight w:val="0"/>
                      <w:marTop w:val="0"/>
                      <w:marBottom w:val="0"/>
                      <w:divBdr>
                        <w:top w:val="dashed" w:sz="2" w:space="0" w:color="FFFFFF"/>
                        <w:left w:val="dashed" w:sz="2" w:space="0" w:color="FFFFFF"/>
                        <w:bottom w:val="dashed" w:sz="2" w:space="0" w:color="FFFFFF"/>
                        <w:right w:val="dashed" w:sz="2" w:space="0" w:color="FFFFFF"/>
                      </w:divBdr>
                      <w:divsChild>
                        <w:div w:id="168304320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4296139">
                      <w:marLeft w:val="0"/>
                      <w:marRight w:val="0"/>
                      <w:marTop w:val="0"/>
                      <w:marBottom w:val="0"/>
                      <w:divBdr>
                        <w:top w:val="dashed" w:sz="2" w:space="0" w:color="FFFFFF"/>
                        <w:left w:val="dashed" w:sz="2" w:space="0" w:color="FFFFFF"/>
                        <w:bottom w:val="dashed" w:sz="2" w:space="0" w:color="FFFFFF"/>
                        <w:right w:val="dashed" w:sz="2" w:space="0" w:color="FFFFFF"/>
                      </w:divBdr>
                    </w:div>
                    <w:div w:id="925112624">
                      <w:marLeft w:val="0"/>
                      <w:marRight w:val="0"/>
                      <w:marTop w:val="0"/>
                      <w:marBottom w:val="0"/>
                      <w:divBdr>
                        <w:top w:val="dashed" w:sz="2" w:space="0" w:color="FFFFFF"/>
                        <w:left w:val="dashed" w:sz="2" w:space="0" w:color="FFFFFF"/>
                        <w:bottom w:val="dashed" w:sz="2" w:space="0" w:color="FFFFFF"/>
                        <w:right w:val="dashed" w:sz="2" w:space="0" w:color="FFFFFF"/>
                      </w:divBdr>
                      <w:divsChild>
                        <w:div w:id="32567508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23387886">
                      <w:marLeft w:val="0"/>
                      <w:marRight w:val="0"/>
                      <w:marTop w:val="0"/>
                      <w:marBottom w:val="0"/>
                      <w:divBdr>
                        <w:top w:val="dashed" w:sz="2" w:space="0" w:color="FFFFFF"/>
                        <w:left w:val="dashed" w:sz="2" w:space="0" w:color="FFFFFF"/>
                        <w:bottom w:val="dashed" w:sz="2" w:space="0" w:color="FFFFFF"/>
                        <w:right w:val="dashed" w:sz="2" w:space="0" w:color="FFFFFF"/>
                      </w:divBdr>
                    </w:div>
                    <w:div w:id="267782623">
                      <w:marLeft w:val="0"/>
                      <w:marRight w:val="0"/>
                      <w:marTop w:val="0"/>
                      <w:marBottom w:val="0"/>
                      <w:divBdr>
                        <w:top w:val="dashed" w:sz="2" w:space="0" w:color="FFFFFF"/>
                        <w:left w:val="dashed" w:sz="2" w:space="0" w:color="FFFFFF"/>
                        <w:bottom w:val="dashed" w:sz="2" w:space="0" w:color="FFFFFF"/>
                        <w:right w:val="dashed" w:sz="2" w:space="0" w:color="FFFFFF"/>
                      </w:divBdr>
                    </w:div>
                    <w:div w:id="113721130">
                      <w:marLeft w:val="0"/>
                      <w:marRight w:val="0"/>
                      <w:marTop w:val="0"/>
                      <w:marBottom w:val="0"/>
                      <w:divBdr>
                        <w:top w:val="dashed" w:sz="2" w:space="0" w:color="FFFFFF"/>
                        <w:left w:val="dashed" w:sz="2" w:space="0" w:color="FFFFFF"/>
                        <w:bottom w:val="dashed" w:sz="2" w:space="0" w:color="FFFFFF"/>
                        <w:right w:val="dashed" w:sz="2" w:space="0" w:color="FFFFFF"/>
                      </w:divBdr>
                      <w:divsChild>
                        <w:div w:id="108267733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76435144">
                      <w:marLeft w:val="0"/>
                      <w:marRight w:val="0"/>
                      <w:marTop w:val="0"/>
                      <w:marBottom w:val="0"/>
                      <w:divBdr>
                        <w:top w:val="dashed" w:sz="2" w:space="0" w:color="FFFFFF"/>
                        <w:left w:val="dashed" w:sz="2" w:space="0" w:color="FFFFFF"/>
                        <w:bottom w:val="dashed" w:sz="2" w:space="0" w:color="FFFFFF"/>
                        <w:right w:val="dashed" w:sz="2" w:space="0" w:color="FFFFFF"/>
                      </w:divBdr>
                    </w:div>
                    <w:div w:id="282931152">
                      <w:marLeft w:val="0"/>
                      <w:marRight w:val="0"/>
                      <w:marTop w:val="0"/>
                      <w:marBottom w:val="0"/>
                      <w:divBdr>
                        <w:top w:val="dashed" w:sz="2" w:space="0" w:color="FFFFFF"/>
                        <w:left w:val="dashed" w:sz="2" w:space="0" w:color="FFFFFF"/>
                        <w:bottom w:val="dashed" w:sz="2" w:space="0" w:color="FFFFFF"/>
                        <w:right w:val="dashed" w:sz="2" w:space="0" w:color="FFFFFF"/>
                      </w:divBdr>
                      <w:divsChild>
                        <w:div w:id="88502083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99282488">
                      <w:marLeft w:val="0"/>
                      <w:marRight w:val="0"/>
                      <w:marTop w:val="0"/>
                      <w:marBottom w:val="0"/>
                      <w:divBdr>
                        <w:top w:val="dashed" w:sz="2" w:space="0" w:color="FFFFFF"/>
                        <w:left w:val="dashed" w:sz="2" w:space="0" w:color="FFFFFF"/>
                        <w:bottom w:val="dashed" w:sz="2" w:space="0" w:color="FFFFFF"/>
                        <w:right w:val="dashed" w:sz="2" w:space="0" w:color="FFFFFF"/>
                      </w:divBdr>
                    </w:div>
                    <w:div w:id="2124032950">
                      <w:marLeft w:val="0"/>
                      <w:marRight w:val="0"/>
                      <w:marTop w:val="0"/>
                      <w:marBottom w:val="0"/>
                      <w:divBdr>
                        <w:top w:val="dashed" w:sz="2" w:space="0" w:color="FFFFFF"/>
                        <w:left w:val="dashed" w:sz="2" w:space="0" w:color="FFFFFF"/>
                        <w:bottom w:val="dashed" w:sz="2" w:space="0" w:color="FFFFFF"/>
                        <w:right w:val="dashed" w:sz="2" w:space="0" w:color="FFFFFF"/>
                      </w:divBdr>
                      <w:divsChild>
                        <w:div w:id="20421672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2090274">
                      <w:marLeft w:val="0"/>
                      <w:marRight w:val="0"/>
                      <w:marTop w:val="0"/>
                      <w:marBottom w:val="0"/>
                      <w:divBdr>
                        <w:top w:val="dashed" w:sz="2" w:space="0" w:color="FFFFFF"/>
                        <w:left w:val="dashed" w:sz="2" w:space="0" w:color="FFFFFF"/>
                        <w:bottom w:val="dashed" w:sz="2" w:space="0" w:color="FFFFFF"/>
                        <w:right w:val="dashed" w:sz="2" w:space="0" w:color="FFFFFF"/>
                      </w:divBdr>
                    </w:div>
                    <w:div w:id="1111513234">
                      <w:marLeft w:val="0"/>
                      <w:marRight w:val="0"/>
                      <w:marTop w:val="0"/>
                      <w:marBottom w:val="0"/>
                      <w:divBdr>
                        <w:top w:val="dashed" w:sz="2" w:space="0" w:color="FFFFFF"/>
                        <w:left w:val="dashed" w:sz="2" w:space="0" w:color="FFFFFF"/>
                        <w:bottom w:val="dashed" w:sz="2" w:space="0" w:color="FFFFFF"/>
                        <w:right w:val="dashed" w:sz="2" w:space="0" w:color="FFFFFF"/>
                      </w:divBdr>
                      <w:divsChild>
                        <w:div w:id="93062155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04434982">
                      <w:marLeft w:val="0"/>
                      <w:marRight w:val="0"/>
                      <w:marTop w:val="0"/>
                      <w:marBottom w:val="0"/>
                      <w:divBdr>
                        <w:top w:val="dashed" w:sz="2" w:space="0" w:color="FFFFFF"/>
                        <w:left w:val="dashed" w:sz="2" w:space="0" w:color="FFFFFF"/>
                        <w:bottom w:val="dashed" w:sz="2" w:space="0" w:color="FFFFFF"/>
                        <w:right w:val="dashed" w:sz="2" w:space="0" w:color="FFFFFF"/>
                      </w:divBdr>
                    </w:div>
                    <w:div w:id="1306549101">
                      <w:marLeft w:val="0"/>
                      <w:marRight w:val="0"/>
                      <w:marTop w:val="0"/>
                      <w:marBottom w:val="0"/>
                      <w:divBdr>
                        <w:top w:val="dashed" w:sz="2" w:space="0" w:color="FFFFFF"/>
                        <w:left w:val="dashed" w:sz="2" w:space="0" w:color="FFFFFF"/>
                        <w:bottom w:val="dashed" w:sz="2" w:space="0" w:color="FFFFFF"/>
                        <w:right w:val="dashed" w:sz="2" w:space="0" w:color="FFFFFF"/>
                      </w:divBdr>
                      <w:divsChild>
                        <w:div w:id="15469199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59628523">
                      <w:marLeft w:val="0"/>
                      <w:marRight w:val="0"/>
                      <w:marTop w:val="0"/>
                      <w:marBottom w:val="0"/>
                      <w:divBdr>
                        <w:top w:val="dashed" w:sz="2" w:space="0" w:color="FFFFFF"/>
                        <w:left w:val="dashed" w:sz="2" w:space="0" w:color="FFFFFF"/>
                        <w:bottom w:val="dashed" w:sz="2" w:space="0" w:color="FFFFFF"/>
                        <w:right w:val="dashed" w:sz="2" w:space="0" w:color="FFFFFF"/>
                      </w:divBdr>
                    </w:div>
                    <w:div w:id="978076928">
                      <w:marLeft w:val="0"/>
                      <w:marRight w:val="0"/>
                      <w:marTop w:val="0"/>
                      <w:marBottom w:val="0"/>
                      <w:divBdr>
                        <w:top w:val="dashed" w:sz="2" w:space="0" w:color="FFFFFF"/>
                        <w:left w:val="dashed" w:sz="2" w:space="0" w:color="FFFFFF"/>
                        <w:bottom w:val="dashed" w:sz="2" w:space="0" w:color="FFFFFF"/>
                        <w:right w:val="dashed" w:sz="2" w:space="0" w:color="FFFFFF"/>
                      </w:divBdr>
                      <w:divsChild>
                        <w:div w:id="90703730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06247677">
                      <w:marLeft w:val="0"/>
                      <w:marRight w:val="0"/>
                      <w:marTop w:val="0"/>
                      <w:marBottom w:val="0"/>
                      <w:divBdr>
                        <w:top w:val="dashed" w:sz="2" w:space="0" w:color="FFFFFF"/>
                        <w:left w:val="dashed" w:sz="2" w:space="0" w:color="FFFFFF"/>
                        <w:bottom w:val="dashed" w:sz="2" w:space="0" w:color="FFFFFF"/>
                        <w:right w:val="dashed" w:sz="2" w:space="0" w:color="FFFFFF"/>
                      </w:divBdr>
                    </w:div>
                    <w:div w:id="884754173">
                      <w:marLeft w:val="0"/>
                      <w:marRight w:val="0"/>
                      <w:marTop w:val="0"/>
                      <w:marBottom w:val="0"/>
                      <w:divBdr>
                        <w:top w:val="dashed" w:sz="2" w:space="0" w:color="FFFFFF"/>
                        <w:left w:val="dashed" w:sz="2" w:space="0" w:color="FFFFFF"/>
                        <w:bottom w:val="dashed" w:sz="2" w:space="0" w:color="FFFFFF"/>
                        <w:right w:val="dashed" w:sz="2" w:space="0" w:color="FFFFFF"/>
                      </w:divBdr>
                      <w:divsChild>
                        <w:div w:id="147267437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27014622">
                      <w:marLeft w:val="0"/>
                      <w:marRight w:val="0"/>
                      <w:marTop w:val="0"/>
                      <w:marBottom w:val="0"/>
                      <w:divBdr>
                        <w:top w:val="dashed" w:sz="2" w:space="0" w:color="FFFFFF"/>
                        <w:left w:val="dashed" w:sz="2" w:space="0" w:color="FFFFFF"/>
                        <w:bottom w:val="dashed" w:sz="2" w:space="0" w:color="FFFFFF"/>
                        <w:right w:val="dashed" w:sz="2" w:space="0" w:color="FFFFFF"/>
                      </w:divBdr>
                    </w:div>
                    <w:div w:id="1010638884">
                      <w:marLeft w:val="0"/>
                      <w:marRight w:val="0"/>
                      <w:marTop w:val="0"/>
                      <w:marBottom w:val="0"/>
                      <w:divBdr>
                        <w:top w:val="dashed" w:sz="2" w:space="0" w:color="FFFFFF"/>
                        <w:left w:val="dashed" w:sz="2" w:space="0" w:color="FFFFFF"/>
                        <w:bottom w:val="dashed" w:sz="2" w:space="0" w:color="FFFFFF"/>
                        <w:right w:val="dashed" w:sz="2" w:space="0" w:color="FFFFFF"/>
                      </w:divBdr>
                      <w:divsChild>
                        <w:div w:id="124715378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98550078">
                      <w:marLeft w:val="0"/>
                      <w:marRight w:val="0"/>
                      <w:marTop w:val="0"/>
                      <w:marBottom w:val="0"/>
                      <w:divBdr>
                        <w:top w:val="dashed" w:sz="2" w:space="0" w:color="FFFFFF"/>
                        <w:left w:val="dashed" w:sz="2" w:space="0" w:color="FFFFFF"/>
                        <w:bottom w:val="dashed" w:sz="2" w:space="0" w:color="FFFFFF"/>
                        <w:right w:val="dashed" w:sz="2" w:space="0" w:color="FFFFFF"/>
                      </w:divBdr>
                    </w:div>
                    <w:div w:id="1805999573">
                      <w:marLeft w:val="0"/>
                      <w:marRight w:val="0"/>
                      <w:marTop w:val="0"/>
                      <w:marBottom w:val="0"/>
                      <w:divBdr>
                        <w:top w:val="dashed" w:sz="2" w:space="0" w:color="FFFFFF"/>
                        <w:left w:val="dashed" w:sz="2" w:space="0" w:color="FFFFFF"/>
                        <w:bottom w:val="dashed" w:sz="2" w:space="0" w:color="FFFFFF"/>
                        <w:right w:val="dashed" w:sz="2" w:space="0" w:color="FFFFFF"/>
                      </w:divBdr>
                    </w:div>
                    <w:div w:id="1452627122">
                      <w:marLeft w:val="0"/>
                      <w:marRight w:val="0"/>
                      <w:marTop w:val="0"/>
                      <w:marBottom w:val="0"/>
                      <w:divBdr>
                        <w:top w:val="dashed" w:sz="2" w:space="0" w:color="FFFFFF"/>
                        <w:left w:val="dashed" w:sz="2" w:space="0" w:color="FFFFFF"/>
                        <w:bottom w:val="dashed" w:sz="2" w:space="0" w:color="FFFFFF"/>
                        <w:right w:val="dashed" w:sz="2" w:space="0" w:color="FFFFFF"/>
                      </w:divBdr>
                    </w:div>
                    <w:div w:id="1616208824">
                      <w:marLeft w:val="0"/>
                      <w:marRight w:val="0"/>
                      <w:marTop w:val="0"/>
                      <w:marBottom w:val="0"/>
                      <w:divBdr>
                        <w:top w:val="dashed" w:sz="2" w:space="0" w:color="FFFFFF"/>
                        <w:left w:val="dashed" w:sz="2" w:space="0" w:color="FFFFFF"/>
                        <w:bottom w:val="dashed" w:sz="2" w:space="0" w:color="FFFFFF"/>
                        <w:right w:val="dashed" w:sz="2" w:space="0" w:color="FFFFFF"/>
                      </w:divBdr>
                    </w:div>
                    <w:div w:id="99833971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48429727">
                  <w:marLeft w:val="0"/>
                  <w:marRight w:val="0"/>
                  <w:marTop w:val="0"/>
                  <w:marBottom w:val="0"/>
                  <w:divBdr>
                    <w:top w:val="none" w:sz="0" w:space="0" w:color="auto"/>
                    <w:left w:val="none" w:sz="0" w:space="0" w:color="auto"/>
                    <w:bottom w:val="none" w:sz="0" w:space="0" w:color="auto"/>
                    <w:right w:val="none" w:sz="0" w:space="0" w:color="auto"/>
                  </w:divBdr>
                </w:div>
                <w:div w:id="178449434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69140822">
              <w:marLeft w:val="345"/>
              <w:marRight w:val="345"/>
              <w:marTop w:val="60"/>
              <w:marBottom w:val="0"/>
              <w:divBdr>
                <w:top w:val="single" w:sz="6" w:space="3" w:color="FFA07A"/>
                <w:left w:val="double" w:sz="2" w:space="8" w:color="FFA07A"/>
                <w:bottom w:val="inset" w:sz="24" w:space="3" w:color="FFB193"/>
                <w:right w:val="inset" w:sz="24" w:space="8" w:color="FFB193"/>
              </w:divBdr>
              <w:divsChild>
                <w:div w:id="163548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cerasela.branescu\sintact%203.0\cache\Legislatie\temp\00062506.htm" TargetMode="External"/><Relationship Id="rId299" Type="http://schemas.openxmlformats.org/officeDocument/2006/relationships/hyperlink" Target="file:///C:\Users\cerasela.branescu\sintact%203.0\cache\Legislatie\temp\00056826.htm" TargetMode="External"/><Relationship Id="rId671" Type="http://schemas.openxmlformats.org/officeDocument/2006/relationships/hyperlink" Target="file:///C:\Users\cerasela.branescu\sintact%203.0\cache\Legislatie\temp\00033710.htm" TargetMode="External"/><Relationship Id="rId21" Type="http://schemas.openxmlformats.org/officeDocument/2006/relationships/hyperlink" Target="file:///C:\Users\cerasela.branescu\sintact%203.0\cache\Legislatie\temp\00089040.htm" TargetMode="External"/><Relationship Id="rId63" Type="http://schemas.openxmlformats.org/officeDocument/2006/relationships/hyperlink" Target="file:///C:\Users\cerasela.branescu\sintact%203.0\cache\Legislatie\temp\00122020.htm" TargetMode="External"/><Relationship Id="rId159" Type="http://schemas.openxmlformats.org/officeDocument/2006/relationships/hyperlink" Target="file:///C:\Users\cerasela.branescu\sintact%203.0\cache\Legislatie\temp\00048341.htm" TargetMode="External"/><Relationship Id="rId324" Type="http://schemas.openxmlformats.org/officeDocument/2006/relationships/hyperlink" Target="file:///C:\Users\cerasela.branescu\sintact%203.0\cache\Legislatie\temp\00089041.htm" TargetMode="External"/><Relationship Id="rId366" Type="http://schemas.openxmlformats.org/officeDocument/2006/relationships/hyperlink" Target="file:///C:\Users\cerasela.branescu\sintact%203.0\cache\Legislatie\temp\00078062.htm" TargetMode="External"/><Relationship Id="rId531" Type="http://schemas.openxmlformats.org/officeDocument/2006/relationships/hyperlink" Target="file:///C:\Users\cerasela.branescu\sintact%203.0\cache\Legislatie\temp\00089041.htm" TargetMode="External"/><Relationship Id="rId573" Type="http://schemas.openxmlformats.org/officeDocument/2006/relationships/hyperlink" Target="file:///C:\Users\cerasela.branescu\sintact%203.0\cache\Legislatie\temp\00089041.htm" TargetMode="External"/><Relationship Id="rId629" Type="http://schemas.openxmlformats.org/officeDocument/2006/relationships/hyperlink" Target="file:///C:\Users\cerasela.branescu\sintact%203.0\cache\Legislatie\temp\00033710.htm" TargetMode="External"/><Relationship Id="rId170" Type="http://schemas.openxmlformats.org/officeDocument/2006/relationships/hyperlink" Target="file:///C:\Users\cerasela.branescu\sintact%203.0\cache\Legislatie\temp\00033710.htm" TargetMode="External"/><Relationship Id="rId226" Type="http://schemas.openxmlformats.org/officeDocument/2006/relationships/hyperlink" Target="file:///C:\Users\cerasela.branescu\sintact%203.0\cache\Legislatie\temp\00173613.htm" TargetMode="External"/><Relationship Id="rId433" Type="http://schemas.openxmlformats.org/officeDocument/2006/relationships/hyperlink" Target="file:///C:\Users\cerasela.branescu\sintact%203.0\cache\Legislatie\temp\00089041.htm" TargetMode="External"/><Relationship Id="rId268" Type="http://schemas.openxmlformats.org/officeDocument/2006/relationships/hyperlink" Target="file:///C:\Users\cerasela.branescu\sintact%203.0\cache\Legislatie\temp\00122020.htm" TargetMode="External"/><Relationship Id="rId475" Type="http://schemas.openxmlformats.org/officeDocument/2006/relationships/hyperlink" Target="file:///C:\Users\cerasela.branescu\sintact%203.0\cache\Legislatie\temp\00124617.htm" TargetMode="External"/><Relationship Id="rId640" Type="http://schemas.openxmlformats.org/officeDocument/2006/relationships/hyperlink" Target="file:///C:\Users\cerasela.branescu\sintact%203.0\cache\Legislatie\temp\00033710.htm" TargetMode="External"/><Relationship Id="rId682" Type="http://schemas.openxmlformats.org/officeDocument/2006/relationships/hyperlink" Target="file:///C:\Users\cerasela.branescu\sintact%203.0\cache\Legislatie\temp\00173613.htm" TargetMode="External"/><Relationship Id="rId32" Type="http://schemas.openxmlformats.org/officeDocument/2006/relationships/hyperlink" Target="file:///C:\Users\cerasela.branescu\sintact%203.0\cache\Legislatie\temp\00078062.htm" TargetMode="External"/><Relationship Id="rId74" Type="http://schemas.openxmlformats.org/officeDocument/2006/relationships/hyperlink" Target="file:///C:\Users\cerasela.branescu\sintact%203.0\cache\Legislatie\temp\00089041.htm" TargetMode="External"/><Relationship Id="rId128" Type="http://schemas.openxmlformats.org/officeDocument/2006/relationships/hyperlink" Target="file:///C:\Users\cerasela.branescu\sintact%203.0\cache\Legislatie\temp\00089041.htm" TargetMode="External"/><Relationship Id="rId335" Type="http://schemas.openxmlformats.org/officeDocument/2006/relationships/hyperlink" Target="file:///C:\Users\cerasela.branescu\sintact%203.0\cache\Legislatie\temp\00078062.htm" TargetMode="External"/><Relationship Id="rId377" Type="http://schemas.openxmlformats.org/officeDocument/2006/relationships/hyperlink" Target="file:///C:\Users\cerasela.branescu\sintact%203.0\cache\Legislatie\temp\00122020.htm" TargetMode="External"/><Relationship Id="rId500" Type="http://schemas.openxmlformats.org/officeDocument/2006/relationships/hyperlink" Target="file:///C:\Users\cerasela.branescu\sintact%203.0\cache\Legislatie\temp\00092747.htm" TargetMode="External"/><Relationship Id="rId542" Type="http://schemas.openxmlformats.org/officeDocument/2006/relationships/hyperlink" Target="file:///C:\Users\cerasela.branescu\sintact%203.0\cache\Legislatie\temp\00092747.htm" TargetMode="External"/><Relationship Id="rId584" Type="http://schemas.openxmlformats.org/officeDocument/2006/relationships/hyperlink" Target="file:///C:\Users\cerasela.branescu\sintact%203.0\cache\Legislatie\temp\00173613.htm" TargetMode="External"/><Relationship Id="rId5" Type="http://schemas.openxmlformats.org/officeDocument/2006/relationships/image" Target="media/image1.gif"/><Relationship Id="rId181" Type="http://schemas.openxmlformats.org/officeDocument/2006/relationships/hyperlink" Target="file:///C:\Users\cerasela.branescu\sintact%203.0\cache\Legislatie\temp\00033710.htm" TargetMode="External"/><Relationship Id="rId237" Type="http://schemas.openxmlformats.org/officeDocument/2006/relationships/hyperlink" Target="file:///C:\Users\cerasela.branescu\sintact%203.0\cache\Legislatie\temp\00089041.htm" TargetMode="External"/><Relationship Id="rId402" Type="http://schemas.openxmlformats.org/officeDocument/2006/relationships/hyperlink" Target="file:///C:\Users\cerasela.branescu\sintact%203.0\cache\Legislatie\temp\00173613.htm" TargetMode="External"/><Relationship Id="rId279" Type="http://schemas.openxmlformats.org/officeDocument/2006/relationships/hyperlink" Target="file:///C:\Users\cerasela.branescu\sintact%203.0\cache\Legislatie\temp\00092747.htm" TargetMode="External"/><Relationship Id="rId444" Type="http://schemas.openxmlformats.org/officeDocument/2006/relationships/hyperlink" Target="file:///C:\Users\cerasela.branescu\sintact%203.0\cache\Legislatie\temp\00078062.htm" TargetMode="External"/><Relationship Id="rId486" Type="http://schemas.openxmlformats.org/officeDocument/2006/relationships/hyperlink" Target="file:///C:\Users\cerasela.branescu\sintact%203.0\cache\Legislatie\temp\00124617.htm" TargetMode="External"/><Relationship Id="rId651" Type="http://schemas.openxmlformats.org/officeDocument/2006/relationships/hyperlink" Target="file:///C:\Users\cerasela.branescu\sintact%203.0\cache\Legislatie\temp\00033710.htm" TargetMode="External"/><Relationship Id="rId693" Type="http://schemas.openxmlformats.org/officeDocument/2006/relationships/hyperlink" Target="file:///C:\Users\cerasela.branescu\sintact%203.0\cache\Legislatie\temp\00089041.htm" TargetMode="External"/><Relationship Id="rId707" Type="http://schemas.openxmlformats.org/officeDocument/2006/relationships/hyperlink" Target="file:///C:\Users\cerasela.branescu\sintact%203.0\cache\Legislatie\temp\00089041.htm" TargetMode="External"/><Relationship Id="rId43" Type="http://schemas.openxmlformats.org/officeDocument/2006/relationships/hyperlink" Target="file:///C:\Users\cerasela.branescu\sintact%203.0\cache\Legislatie\temp\00122020.htm" TargetMode="External"/><Relationship Id="rId139" Type="http://schemas.openxmlformats.org/officeDocument/2006/relationships/hyperlink" Target="file:///C:\Users\cerasela.branescu\sintact%203.0\cache\Legislatie\temp\00158963.htm" TargetMode="External"/><Relationship Id="rId290" Type="http://schemas.openxmlformats.org/officeDocument/2006/relationships/hyperlink" Target="file:///C:\Users\cerasela.branescu\sintact%203.0\cache\Legislatie\temp\00173613.htm" TargetMode="External"/><Relationship Id="rId304" Type="http://schemas.openxmlformats.org/officeDocument/2006/relationships/hyperlink" Target="file:///C:\Users\cerasela.branescu\sintact%203.0\cache\Legislatie\temp\00078062.htm" TargetMode="External"/><Relationship Id="rId346" Type="http://schemas.openxmlformats.org/officeDocument/2006/relationships/hyperlink" Target="file:///C:\Users\cerasela.branescu\sintact%203.0\cache\Legislatie\temp\00062506.htm" TargetMode="External"/><Relationship Id="rId388" Type="http://schemas.openxmlformats.org/officeDocument/2006/relationships/hyperlink" Target="file:///C:\Users\cerasela.branescu\sintact%203.0\cache\Legislatie\temp\00078062.htm" TargetMode="External"/><Relationship Id="rId511" Type="http://schemas.openxmlformats.org/officeDocument/2006/relationships/hyperlink" Target="file:///C:\Users\cerasela.branescu\sintact%203.0\cache\Legislatie\temp\00173613.htm" TargetMode="External"/><Relationship Id="rId553" Type="http://schemas.openxmlformats.org/officeDocument/2006/relationships/hyperlink" Target="file:///C:\Users\cerasela.branescu\sintact%203.0\cache\Legislatie\temp\00173613.htm" TargetMode="External"/><Relationship Id="rId609" Type="http://schemas.openxmlformats.org/officeDocument/2006/relationships/hyperlink" Target="file:///C:\Users\cerasela.branescu\sintact%203.0\cache\Legislatie\temp\00014693.htm" TargetMode="External"/><Relationship Id="rId85" Type="http://schemas.openxmlformats.org/officeDocument/2006/relationships/hyperlink" Target="file:///C:\Users\cerasela.branescu\sintact%203.0\cache\Legislatie\temp\00092747.htm" TargetMode="External"/><Relationship Id="rId150" Type="http://schemas.openxmlformats.org/officeDocument/2006/relationships/hyperlink" Target="file:///C:\Users\cerasela.branescu\sintact%203.0\cache\Legislatie\temp\00103318.htm" TargetMode="External"/><Relationship Id="rId192" Type="http://schemas.openxmlformats.org/officeDocument/2006/relationships/hyperlink" Target="file:///C:\Users\cerasela.branescu\sintact%203.0\cache\Legislatie\temp\00033710.htm" TargetMode="External"/><Relationship Id="rId206" Type="http://schemas.openxmlformats.org/officeDocument/2006/relationships/hyperlink" Target="file:///C:\Users\cerasela.branescu\sintact%203.0\cache\Legislatie\temp\00089041.htm" TargetMode="External"/><Relationship Id="rId413" Type="http://schemas.openxmlformats.org/officeDocument/2006/relationships/hyperlink" Target="file:///C:\Users\cerasela.branescu\sintact%203.0\cache\Legislatie\temp\00173613.htm" TargetMode="External"/><Relationship Id="rId595" Type="http://schemas.openxmlformats.org/officeDocument/2006/relationships/hyperlink" Target="file:///C:\Users\cerasela.branescu\sintact%203.0\cache\Legislatie\temp\00048903.htm" TargetMode="External"/><Relationship Id="rId248" Type="http://schemas.openxmlformats.org/officeDocument/2006/relationships/hyperlink" Target="file:///C:\Users\cerasela.branescu\sintact%203.0\cache\Legislatie\temp\00122020.htm" TargetMode="External"/><Relationship Id="rId455" Type="http://schemas.openxmlformats.org/officeDocument/2006/relationships/hyperlink" Target="file:///C:\Users\cerasela.branescu\sintact%203.0\cache\Legislatie\temp\00124617.htm" TargetMode="External"/><Relationship Id="rId497" Type="http://schemas.openxmlformats.org/officeDocument/2006/relationships/hyperlink" Target="file:///C:\Users\cerasela.branescu\sintact%203.0\cache\Legislatie\temp\00089041.htm" TargetMode="External"/><Relationship Id="rId620" Type="http://schemas.openxmlformats.org/officeDocument/2006/relationships/hyperlink" Target="file:///C:\Users\cerasela.branescu\sintact%203.0\cache\Legislatie\temp\00104192.htm" TargetMode="External"/><Relationship Id="rId662" Type="http://schemas.openxmlformats.org/officeDocument/2006/relationships/hyperlink" Target="file:///C:\Users\cerasela.branescu\sintact%203.0\cache\Legislatie\temp\00033710.htm" TargetMode="External"/><Relationship Id="rId718" Type="http://schemas.openxmlformats.org/officeDocument/2006/relationships/hyperlink" Target="file:///C:\Users\cerasela.branescu\sintact%203.0\cache\Legislatie\temp\00033710.htm" TargetMode="External"/><Relationship Id="rId12" Type="http://schemas.openxmlformats.org/officeDocument/2006/relationships/hyperlink" Target="file:///C:\Users\cerasela.branescu\sintact%203.0\cache\Legislatie\temp\00148150.htm" TargetMode="External"/><Relationship Id="rId108" Type="http://schemas.openxmlformats.org/officeDocument/2006/relationships/hyperlink" Target="file:///C:\Users\cerasela.branescu\sintact%203.0\cache\Legislatie\temp\00078062.htm" TargetMode="External"/><Relationship Id="rId315" Type="http://schemas.openxmlformats.org/officeDocument/2006/relationships/hyperlink" Target="file:///C:\Users\cerasela.branescu\sintact%203.0\cache\Legislatie\temp\00071879.htm" TargetMode="External"/><Relationship Id="rId357" Type="http://schemas.openxmlformats.org/officeDocument/2006/relationships/hyperlink" Target="file:///C:\Users\cerasela.branescu\sintact%203.0\cache\Legislatie\temp\00092747.htm" TargetMode="External"/><Relationship Id="rId522" Type="http://schemas.openxmlformats.org/officeDocument/2006/relationships/hyperlink" Target="file:///C:\Users\cerasela.branescu\sintact%203.0\cache\Legislatie\temp\00089041.htm" TargetMode="External"/><Relationship Id="rId54" Type="http://schemas.openxmlformats.org/officeDocument/2006/relationships/hyperlink" Target="file:///C:\Users\cerasela.branescu\sintact%203.0\cache\Legislatie\temp\00089041.htm" TargetMode="External"/><Relationship Id="rId96" Type="http://schemas.openxmlformats.org/officeDocument/2006/relationships/hyperlink" Target="file:///C:\Users\cerasela.branescu\sintact%203.0\cache\Legislatie\temp\00089041.htm" TargetMode="External"/><Relationship Id="rId161" Type="http://schemas.openxmlformats.org/officeDocument/2006/relationships/hyperlink" Target="file:///C:\Users\cerasela.branescu\sintact%203.0\cache\Legislatie\temp\00104192.htm" TargetMode="External"/><Relationship Id="rId217" Type="http://schemas.openxmlformats.org/officeDocument/2006/relationships/hyperlink" Target="file:///C:\Users\cerasela.branescu\sintact%203.0\cache\Legislatie\temp\00089041.htm" TargetMode="External"/><Relationship Id="rId399" Type="http://schemas.openxmlformats.org/officeDocument/2006/relationships/hyperlink" Target="file:///C:\Users\cerasela.branescu\sintact%203.0\cache\Legislatie\temp\00173613.htm" TargetMode="External"/><Relationship Id="rId564" Type="http://schemas.openxmlformats.org/officeDocument/2006/relationships/hyperlink" Target="file:///C:\Users\cerasela.branescu\sintact%203.0\cache\Legislatie\temp\00173613.htm" TargetMode="External"/><Relationship Id="rId259" Type="http://schemas.openxmlformats.org/officeDocument/2006/relationships/hyperlink" Target="file:///C:\Users\cerasela.branescu\sintact%203.0\cache\Legislatie\temp\00092747.htm" TargetMode="External"/><Relationship Id="rId424" Type="http://schemas.openxmlformats.org/officeDocument/2006/relationships/hyperlink" Target="file:///C:\Users\cerasela.branescu\sintact%203.0\cache\Legislatie\temp\00089041.htm" TargetMode="External"/><Relationship Id="rId466" Type="http://schemas.openxmlformats.org/officeDocument/2006/relationships/hyperlink" Target="file:///C:\Users\cerasela.branescu\sintact%203.0\cache\Legislatie\temp\00006821.htm" TargetMode="External"/><Relationship Id="rId631" Type="http://schemas.openxmlformats.org/officeDocument/2006/relationships/hyperlink" Target="file:///C:\Users\cerasela.branescu\sintact%203.0\cache\Legislatie\temp\00033710.htm" TargetMode="External"/><Relationship Id="rId673" Type="http://schemas.openxmlformats.org/officeDocument/2006/relationships/hyperlink" Target="file:///C:\Users\cerasela.branescu\sintact%203.0\cache\Legislatie\temp\00033710.htm" TargetMode="External"/><Relationship Id="rId23" Type="http://schemas.openxmlformats.org/officeDocument/2006/relationships/hyperlink" Target="file:///C:\Users\cerasela.branescu\sintact%203.0\cache\Legislatie\temp\00033718.htm" TargetMode="External"/><Relationship Id="rId119" Type="http://schemas.openxmlformats.org/officeDocument/2006/relationships/hyperlink" Target="file:///C:\Users\cerasela.branescu\sintact%203.0\cache\Legislatie\temp\00089041.htm" TargetMode="External"/><Relationship Id="rId270" Type="http://schemas.openxmlformats.org/officeDocument/2006/relationships/hyperlink" Target="file:///C:\Users\cerasela.branescu\sintact%203.0\cache\Legislatie\temp\00078062.htm" TargetMode="External"/><Relationship Id="rId326" Type="http://schemas.openxmlformats.org/officeDocument/2006/relationships/hyperlink" Target="file:///C:\Users\cerasela.branescu\sintact%203.0\cache\Legislatie\temp\00089041.htm" TargetMode="External"/><Relationship Id="rId533" Type="http://schemas.openxmlformats.org/officeDocument/2006/relationships/hyperlink" Target="file:///C:\Users\cerasela.branescu\sintact%203.0\cache\Legislatie\temp\00092747.htm" TargetMode="External"/><Relationship Id="rId65" Type="http://schemas.openxmlformats.org/officeDocument/2006/relationships/hyperlink" Target="file:///C:\Users\cerasela.branescu\sintact%203.0\cache\Legislatie\temp\00097419.htm" TargetMode="External"/><Relationship Id="rId130" Type="http://schemas.openxmlformats.org/officeDocument/2006/relationships/hyperlink" Target="file:///C:\Users\cerasela.branescu\sintact%203.0\cache\Legislatie\temp\00089041.htm" TargetMode="External"/><Relationship Id="rId368" Type="http://schemas.openxmlformats.org/officeDocument/2006/relationships/hyperlink" Target="file:///C:\Users\cerasela.branescu\sintact%203.0\cache\Legislatie\temp\00089041.htm" TargetMode="External"/><Relationship Id="rId575" Type="http://schemas.openxmlformats.org/officeDocument/2006/relationships/hyperlink" Target="file:///C:\Users\cerasela.branescu\sintact%203.0\cache\Legislatie\temp\00078062.htm" TargetMode="External"/><Relationship Id="rId172" Type="http://schemas.openxmlformats.org/officeDocument/2006/relationships/hyperlink" Target="file:///C:\Users\cerasela.branescu\sintact%203.0\cache\Legislatie\temp\00033710.htm" TargetMode="External"/><Relationship Id="rId228" Type="http://schemas.openxmlformats.org/officeDocument/2006/relationships/hyperlink" Target="file:///C:\Users\cerasela.branescu\sintact%203.0\cache\Legislatie\temp\00078062.htm" TargetMode="External"/><Relationship Id="rId435" Type="http://schemas.openxmlformats.org/officeDocument/2006/relationships/hyperlink" Target="file:///C:\Users\cerasela.branescu\sintact%203.0\cache\Legislatie\temp\00106865.htm" TargetMode="External"/><Relationship Id="rId477" Type="http://schemas.openxmlformats.org/officeDocument/2006/relationships/hyperlink" Target="file:///C:\Users\cerasela.branescu\sintact%203.0\cache\Legislatie\temp\00124617.htm" TargetMode="External"/><Relationship Id="rId600" Type="http://schemas.openxmlformats.org/officeDocument/2006/relationships/hyperlink" Target="file:///C:\Users\cerasela.branescu\sintact%203.0\cache\Legislatie\temp\00008376.htm" TargetMode="External"/><Relationship Id="rId642" Type="http://schemas.openxmlformats.org/officeDocument/2006/relationships/hyperlink" Target="file:///C:\Users\cerasela.branescu\sintact%203.0\cache\Legislatie\temp\00033710.htm" TargetMode="External"/><Relationship Id="rId684" Type="http://schemas.openxmlformats.org/officeDocument/2006/relationships/hyperlink" Target="file:///C:\Users\cerasela.branescu\sintact%203.0\cache\Legislatie\temp\00052558.htm" TargetMode="External"/><Relationship Id="rId281" Type="http://schemas.openxmlformats.org/officeDocument/2006/relationships/hyperlink" Target="file:///C:\Users\cerasela.branescu\sintact%203.0\cache\Legislatie\temp\00062506.htm" TargetMode="External"/><Relationship Id="rId337" Type="http://schemas.openxmlformats.org/officeDocument/2006/relationships/hyperlink" Target="file:///C:\Users\cerasela.branescu\sintact%203.0\cache\Legislatie\temp\00062506.htm" TargetMode="External"/><Relationship Id="rId502" Type="http://schemas.openxmlformats.org/officeDocument/2006/relationships/hyperlink" Target="file:///C:\Users\cerasela.branescu\sintact%203.0\cache\Legislatie\temp\00092747.htm" TargetMode="External"/><Relationship Id="rId34" Type="http://schemas.openxmlformats.org/officeDocument/2006/relationships/hyperlink" Target="file:///C:\Users\cerasela.branescu\sintact%203.0\cache\Legislatie\temp\00092747.htm" TargetMode="External"/><Relationship Id="rId76" Type="http://schemas.openxmlformats.org/officeDocument/2006/relationships/hyperlink" Target="file:///C:\Users\cerasela.branescu\sintact%203.0\cache\Legislatie\temp\00122020.htm" TargetMode="External"/><Relationship Id="rId141" Type="http://schemas.openxmlformats.org/officeDocument/2006/relationships/hyperlink" Target="file:///C:\Users\cerasela.branescu\sintact%203.0\cache\Legislatie\temp\00092747.htm" TargetMode="External"/><Relationship Id="rId379" Type="http://schemas.openxmlformats.org/officeDocument/2006/relationships/hyperlink" Target="file:///C:\Users\cerasela.branescu\sintact%203.0\cache\Legislatie\temp\00078062.htm" TargetMode="External"/><Relationship Id="rId544" Type="http://schemas.openxmlformats.org/officeDocument/2006/relationships/hyperlink" Target="file:///C:\Users\cerasela.branescu\sintact%203.0\cache\Legislatie\temp\00089041.htm" TargetMode="External"/><Relationship Id="rId586" Type="http://schemas.openxmlformats.org/officeDocument/2006/relationships/hyperlink" Target="file:///C:\Users\cerasela.branescu\sintact%203.0\cache\Legislatie\temp\00089041.htm" TargetMode="External"/><Relationship Id="rId7" Type="http://schemas.openxmlformats.org/officeDocument/2006/relationships/hyperlink" Target="file:///C:\Users\cerasela.branescu\sintact%203.0\cache\Legislatie\temp\00089041.htm" TargetMode="External"/><Relationship Id="rId183" Type="http://schemas.openxmlformats.org/officeDocument/2006/relationships/hyperlink" Target="file:///C:\Users\cerasela.branescu\sintact%203.0\cache\Legislatie\temp\00033710.htm" TargetMode="External"/><Relationship Id="rId239" Type="http://schemas.openxmlformats.org/officeDocument/2006/relationships/hyperlink" Target="file:///C:\Users\cerasela.branescu\sintact%203.0\cache\Legislatie\temp\00092747.htm" TargetMode="External"/><Relationship Id="rId390" Type="http://schemas.openxmlformats.org/officeDocument/2006/relationships/hyperlink" Target="file:///C:\Users\cerasela.branescu\sintact%203.0\cache\Legislatie\temp\00078665.htm" TargetMode="External"/><Relationship Id="rId404" Type="http://schemas.openxmlformats.org/officeDocument/2006/relationships/hyperlink" Target="file:///C:\Users\cerasela.branescu\sintact%203.0\cache\Legislatie\temp\00089041.htm" TargetMode="External"/><Relationship Id="rId446" Type="http://schemas.openxmlformats.org/officeDocument/2006/relationships/hyperlink" Target="file:///C:\Users\cerasela.branescu\sintact%203.0\cache\Legislatie\temp\00080045.htm" TargetMode="External"/><Relationship Id="rId611" Type="http://schemas.openxmlformats.org/officeDocument/2006/relationships/hyperlink" Target="file:///C:\Users\cerasela.branescu\sintact%203.0\cache\Legislatie\temp\00019467.htm" TargetMode="External"/><Relationship Id="rId653" Type="http://schemas.openxmlformats.org/officeDocument/2006/relationships/hyperlink" Target="file:///C:\Users\cerasela.branescu\sintact%203.0\cache\Legislatie\temp\00033710.htm" TargetMode="External"/><Relationship Id="rId250" Type="http://schemas.openxmlformats.org/officeDocument/2006/relationships/hyperlink" Target="file:///C:\Users\cerasela.branescu\sintact%203.0\cache\Legislatie\temp\00122020.htm" TargetMode="External"/><Relationship Id="rId292" Type="http://schemas.openxmlformats.org/officeDocument/2006/relationships/hyperlink" Target="file:///C:\Users\cerasela.branescu\sintact%203.0\cache\Legislatie\temp\00078062.htm" TargetMode="External"/><Relationship Id="rId306" Type="http://schemas.openxmlformats.org/officeDocument/2006/relationships/hyperlink" Target="file:///C:\Users\cerasela.branescu\sintact%203.0\cache\Legislatie\temp\00091640.htm" TargetMode="External"/><Relationship Id="rId488" Type="http://schemas.openxmlformats.org/officeDocument/2006/relationships/hyperlink" Target="file:///C:\Users\cerasela.branescu\sintact%203.0\cache\Legislatie\temp\00124617.htm" TargetMode="External"/><Relationship Id="rId695" Type="http://schemas.openxmlformats.org/officeDocument/2006/relationships/hyperlink" Target="file:///C:\Users\cerasela.branescu\sintact%203.0\cache\Legislatie\temp\00089041.htm" TargetMode="External"/><Relationship Id="rId709" Type="http://schemas.openxmlformats.org/officeDocument/2006/relationships/hyperlink" Target="file:///C:\Users\cerasela.branescu\sintact%203.0\cache\Legislatie\temp\00122020.htm" TargetMode="External"/><Relationship Id="rId45" Type="http://schemas.openxmlformats.org/officeDocument/2006/relationships/hyperlink" Target="file:///C:\Users\cerasela.branescu\sintact%203.0\cache\Legislatie\temp\00092747.htm" TargetMode="External"/><Relationship Id="rId87" Type="http://schemas.openxmlformats.org/officeDocument/2006/relationships/hyperlink" Target="file:///C:\Users\cerasela.branescu\sintact%203.0\cache\Legislatie\temp\00092747.htm" TargetMode="External"/><Relationship Id="rId110" Type="http://schemas.openxmlformats.org/officeDocument/2006/relationships/hyperlink" Target="file:///C:\Users\cerasela.branescu\sintact%203.0\cache\Legislatie\temp\00089041.htm" TargetMode="External"/><Relationship Id="rId348" Type="http://schemas.openxmlformats.org/officeDocument/2006/relationships/hyperlink" Target="file:///C:\Users\cerasela.branescu\sintact%203.0\cache\Legislatie\temp\00062506.htm" TargetMode="External"/><Relationship Id="rId513" Type="http://schemas.openxmlformats.org/officeDocument/2006/relationships/hyperlink" Target="file:///C:\Users\cerasela.branescu\sintact%203.0\cache\Legislatie\temp\00062506.htm" TargetMode="External"/><Relationship Id="rId555" Type="http://schemas.openxmlformats.org/officeDocument/2006/relationships/hyperlink" Target="file:///C:\Users\cerasela.branescu\sintact%203.0\cache\Legislatie\temp\00054828.htm" TargetMode="External"/><Relationship Id="rId597" Type="http://schemas.openxmlformats.org/officeDocument/2006/relationships/hyperlink" Target="file:///C:\Users\cerasela.branescu\sintact%203.0\cache\Legislatie\temp\00048903.htm" TargetMode="External"/><Relationship Id="rId720" Type="http://schemas.openxmlformats.org/officeDocument/2006/relationships/hyperlink" Target="file:///C:\Users\cerasela.branescu\sintact%203.0\cache\Legislatie\temp\00050822.htm" TargetMode="External"/><Relationship Id="rId152" Type="http://schemas.openxmlformats.org/officeDocument/2006/relationships/hyperlink" Target="file:///C:\Users\cerasela.branescu\sintact%203.0\cache\Legislatie\temp\00078665.htm" TargetMode="External"/><Relationship Id="rId194" Type="http://schemas.openxmlformats.org/officeDocument/2006/relationships/hyperlink" Target="file:///C:\Users\cerasela.branescu\sintact%203.0\cache\Legislatie\temp\00033710.htm" TargetMode="External"/><Relationship Id="rId208" Type="http://schemas.openxmlformats.org/officeDocument/2006/relationships/hyperlink" Target="file:///C:\Users\cerasela.branescu\sintact%203.0\cache\Legislatie\temp\00078062.htm" TargetMode="External"/><Relationship Id="rId415" Type="http://schemas.openxmlformats.org/officeDocument/2006/relationships/hyperlink" Target="file:///C:\Users\cerasela.branescu\sintact%203.0\cache\Legislatie\temp\00173613.htm" TargetMode="External"/><Relationship Id="rId457" Type="http://schemas.openxmlformats.org/officeDocument/2006/relationships/hyperlink" Target="file:///C:\Users\cerasela.branescu\sintact%203.0\cache\Legislatie\temp\00080046.htm" TargetMode="External"/><Relationship Id="rId622" Type="http://schemas.openxmlformats.org/officeDocument/2006/relationships/hyperlink" Target="file:///C:\Users\cerasela.branescu\sintact%203.0\cache\Legislatie\temp\00104192.htm" TargetMode="External"/><Relationship Id="rId261" Type="http://schemas.openxmlformats.org/officeDocument/2006/relationships/hyperlink" Target="file:///C:\Users\cerasela.branescu\sintact%203.0\cache\Legislatie\temp\00089041.htm" TargetMode="External"/><Relationship Id="rId499" Type="http://schemas.openxmlformats.org/officeDocument/2006/relationships/hyperlink" Target="file:///C:\Users\cerasela.branescu\sintact%203.0\cache\Legislatie\temp\00173613.htm" TargetMode="External"/><Relationship Id="rId664" Type="http://schemas.openxmlformats.org/officeDocument/2006/relationships/hyperlink" Target="file:///C:\Users\cerasela.branescu\sintact%203.0\cache\Legislatie\temp\00033710.htm" TargetMode="External"/><Relationship Id="rId14" Type="http://schemas.openxmlformats.org/officeDocument/2006/relationships/hyperlink" Target="file:///C:\Users\cerasela.branescu\sintact%203.0\cache\Legislatie\temp\00146691.htm" TargetMode="External"/><Relationship Id="rId56" Type="http://schemas.openxmlformats.org/officeDocument/2006/relationships/hyperlink" Target="file:///C:\Users\cerasela.branescu\sintact%203.0\cache\Legislatie\temp\02201000.htm" TargetMode="External"/><Relationship Id="rId317" Type="http://schemas.openxmlformats.org/officeDocument/2006/relationships/hyperlink" Target="file:///C:\Users\cerasela.branescu\sintact%203.0\cache\Legislatie\temp\00089041.htm" TargetMode="External"/><Relationship Id="rId359" Type="http://schemas.openxmlformats.org/officeDocument/2006/relationships/hyperlink" Target="file:///C:\Users\cerasela.branescu\sintact%203.0\cache\Legislatie\temp\00162400.htm" TargetMode="External"/><Relationship Id="rId524" Type="http://schemas.openxmlformats.org/officeDocument/2006/relationships/hyperlink" Target="file:///C:\Users\cerasela.branescu\sintact%203.0\cache\Legislatie\temp\00122020.htm" TargetMode="External"/><Relationship Id="rId566" Type="http://schemas.openxmlformats.org/officeDocument/2006/relationships/hyperlink" Target="file:///C:\Users\cerasela.branescu\sintact%203.0\cache\Legislatie\temp\00173613.htm" TargetMode="External"/><Relationship Id="rId98" Type="http://schemas.openxmlformats.org/officeDocument/2006/relationships/hyperlink" Target="file:///C:\Users\cerasela.branescu\sintact%203.0\cache\Legislatie\temp\00062506.htm" TargetMode="External"/><Relationship Id="rId121" Type="http://schemas.openxmlformats.org/officeDocument/2006/relationships/hyperlink" Target="file:///C:\Users\cerasela.branescu\sintact%203.0\cache\Legislatie\temp\00148231.htm" TargetMode="External"/><Relationship Id="rId163" Type="http://schemas.openxmlformats.org/officeDocument/2006/relationships/hyperlink" Target="file:///C:\Users\cerasela.branescu\sintact%203.0\cache\Legislatie\temp\00104192.htm" TargetMode="External"/><Relationship Id="rId219" Type="http://schemas.openxmlformats.org/officeDocument/2006/relationships/hyperlink" Target="file:///C:\Users\cerasela.branescu\sintact%203.0\cache\Legislatie\temp\00089041.htm" TargetMode="External"/><Relationship Id="rId370" Type="http://schemas.openxmlformats.org/officeDocument/2006/relationships/hyperlink" Target="file:///C:\Users\cerasela.branescu\sintact%203.0\cache\Legislatie\temp\00122020.htm" TargetMode="External"/><Relationship Id="rId426" Type="http://schemas.openxmlformats.org/officeDocument/2006/relationships/hyperlink" Target="file:///C:\Users\cerasela.branescu\sintact%203.0\cache\Legislatie\temp\00089041.htm" TargetMode="External"/><Relationship Id="rId633" Type="http://schemas.openxmlformats.org/officeDocument/2006/relationships/hyperlink" Target="file:///C:\Users\cerasela.branescu\sintact%203.0\cache\Legislatie\temp\00111641.htm" TargetMode="External"/><Relationship Id="rId230" Type="http://schemas.openxmlformats.org/officeDocument/2006/relationships/hyperlink" Target="file:///C:\Users\cerasela.branescu\sintact%203.0\cache\Legislatie\temp\00089041.htm" TargetMode="External"/><Relationship Id="rId468" Type="http://schemas.openxmlformats.org/officeDocument/2006/relationships/hyperlink" Target="file:///C:\Users\cerasela.branescu\sintact%203.0\cache\Legislatie\temp\00062250.htm" TargetMode="External"/><Relationship Id="rId675" Type="http://schemas.openxmlformats.org/officeDocument/2006/relationships/hyperlink" Target="file:///C:\Users\cerasela.branescu\sintact%203.0\cache\Legislatie\temp\00033710.htm" TargetMode="External"/><Relationship Id="rId25" Type="http://schemas.openxmlformats.org/officeDocument/2006/relationships/hyperlink" Target="file:///C:\Users\cerasela.branescu\sintact%203.0\cache\Legislatie\temp\00173613.htm" TargetMode="External"/><Relationship Id="rId67" Type="http://schemas.openxmlformats.org/officeDocument/2006/relationships/hyperlink" Target="file:///C:\Users\cerasela.branescu\sintact%203.0\cache\Legislatie\temp\00089041.htm" TargetMode="External"/><Relationship Id="rId272" Type="http://schemas.openxmlformats.org/officeDocument/2006/relationships/hyperlink" Target="file:///C:\Users\cerasela.branescu\sintact%203.0\cache\Legislatie\temp\00092747.htm" TargetMode="External"/><Relationship Id="rId328" Type="http://schemas.openxmlformats.org/officeDocument/2006/relationships/hyperlink" Target="file:///C:\Users\cerasela.branescu\sintact%203.0\cache\Legislatie\temp\00094753.htm" TargetMode="External"/><Relationship Id="rId535" Type="http://schemas.openxmlformats.org/officeDocument/2006/relationships/hyperlink" Target="file:///C:\Users\cerasela.branescu\sintact%203.0\cache\Legislatie\temp\00122020.htm" TargetMode="External"/><Relationship Id="rId577" Type="http://schemas.openxmlformats.org/officeDocument/2006/relationships/hyperlink" Target="file:///C:\Users\cerasela.branescu\sintact%203.0\cache\Legislatie\temp\00130784.htm" TargetMode="External"/><Relationship Id="rId700" Type="http://schemas.openxmlformats.org/officeDocument/2006/relationships/hyperlink" Target="file:///C:\Users\cerasela.branescu\sintact%203.0\cache\Legislatie\temp\00089041.htm" TargetMode="External"/><Relationship Id="rId132" Type="http://schemas.openxmlformats.org/officeDocument/2006/relationships/hyperlink" Target="file:///C:\Users\cerasela.branescu\sintact%203.0\cache\Legislatie\temp\00089041.htm" TargetMode="External"/><Relationship Id="rId174" Type="http://schemas.openxmlformats.org/officeDocument/2006/relationships/hyperlink" Target="file:///C:\Users\cerasela.branescu\sintact%203.0\cache\Legislatie\temp\00033710.htm" TargetMode="External"/><Relationship Id="rId381" Type="http://schemas.openxmlformats.org/officeDocument/2006/relationships/hyperlink" Target="file:///C:\Users\cerasela.branescu\sintact%203.0\cache\Legislatie\temp\00078062.htm" TargetMode="External"/><Relationship Id="rId602" Type="http://schemas.openxmlformats.org/officeDocument/2006/relationships/hyperlink" Target="file:///C:\Users\cerasela.branescu\sintact%203.0\cache\Legislatie\temp\00000951.htm" TargetMode="External"/><Relationship Id="rId241" Type="http://schemas.openxmlformats.org/officeDocument/2006/relationships/hyperlink" Target="file:///C:\Users\cerasela.branescu\sintact%203.0\cache\Legislatie\temp\00062506.htm" TargetMode="External"/><Relationship Id="rId437" Type="http://schemas.openxmlformats.org/officeDocument/2006/relationships/hyperlink" Target="file:///C:\Users\cerasela.branescu\sintact%203.0\cache\Legislatie\temp\00080045.htm" TargetMode="External"/><Relationship Id="rId479" Type="http://schemas.openxmlformats.org/officeDocument/2006/relationships/hyperlink" Target="file:///C:\Users\cerasela.branescu\sintact%203.0\cache\Legislatie\temp\00124617.htm" TargetMode="External"/><Relationship Id="rId644" Type="http://schemas.openxmlformats.org/officeDocument/2006/relationships/hyperlink" Target="file:///C:\Users\cerasela.branescu\sintact%203.0\cache\Legislatie\temp\00111643.htm" TargetMode="External"/><Relationship Id="rId686" Type="http://schemas.openxmlformats.org/officeDocument/2006/relationships/hyperlink" Target="file:///C:\Users\cerasela.branescu\sintact%203.0\cache\Legislatie\temp\00078062.htm" TargetMode="External"/><Relationship Id="rId36" Type="http://schemas.openxmlformats.org/officeDocument/2006/relationships/hyperlink" Target="file:///C:\Users\cerasela.branescu\sintact%203.0\cache\Legislatie\temp\00122020.htm" TargetMode="External"/><Relationship Id="rId283" Type="http://schemas.openxmlformats.org/officeDocument/2006/relationships/hyperlink" Target="file:///C:\Users\cerasela.branescu\sintact%203.0\cache\Legislatie\temp\00078062.htm" TargetMode="External"/><Relationship Id="rId339" Type="http://schemas.openxmlformats.org/officeDocument/2006/relationships/hyperlink" Target="file:///C:\Users\cerasela.branescu\sintact%203.0\cache\Legislatie\temp\00078062.htm" TargetMode="External"/><Relationship Id="rId490" Type="http://schemas.openxmlformats.org/officeDocument/2006/relationships/hyperlink" Target="file:///C:\Users\cerasela.branescu\sintact%203.0\cache\Legislatie\temp\00089041.htm" TargetMode="External"/><Relationship Id="rId504" Type="http://schemas.openxmlformats.org/officeDocument/2006/relationships/hyperlink" Target="file:///C:\Users\cerasela.branescu\sintact%203.0\cache\Legislatie\temp\00092747.htm" TargetMode="External"/><Relationship Id="rId546" Type="http://schemas.openxmlformats.org/officeDocument/2006/relationships/hyperlink" Target="file:///C:\Users\cerasela.branescu\sintact%203.0\cache\Legislatie\temp\00122020.htm" TargetMode="External"/><Relationship Id="rId711" Type="http://schemas.openxmlformats.org/officeDocument/2006/relationships/hyperlink" Target="file:///C:\Users\cerasela.branescu\sintact%203.0\cache\Legislatie\temp\00033710.htm" TargetMode="External"/><Relationship Id="rId78" Type="http://schemas.openxmlformats.org/officeDocument/2006/relationships/hyperlink" Target="file:///C:\Users\cerasela.branescu\sintact%203.0\cache\Legislatie\temp\00173613.htm" TargetMode="External"/><Relationship Id="rId101" Type="http://schemas.openxmlformats.org/officeDocument/2006/relationships/hyperlink" Target="file:///C:\Users\cerasela.branescu\sintact%203.0\cache\Legislatie\temp\00092747.htm" TargetMode="External"/><Relationship Id="rId143" Type="http://schemas.openxmlformats.org/officeDocument/2006/relationships/hyperlink" Target="file:///C:\Users\cerasela.branescu\sintact%203.0\cache\Legislatie\temp\00089041.htm" TargetMode="External"/><Relationship Id="rId185" Type="http://schemas.openxmlformats.org/officeDocument/2006/relationships/hyperlink" Target="file:///C:\Users\cerasela.branescu\sintact%203.0\cache\Legislatie\temp\00033710.htm" TargetMode="External"/><Relationship Id="rId350" Type="http://schemas.openxmlformats.org/officeDocument/2006/relationships/hyperlink" Target="file:///C:\Users\cerasela.branescu\sintact%203.0\cache\Legislatie\temp\00092747.htm" TargetMode="External"/><Relationship Id="rId406" Type="http://schemas.openxmlformats.org/officeDocument/2006/relationships/hyperlink" Target="file:///C:\Users\cerasela.branescu\sintact%203.0\cache\Legislatie\temp\00089041.htm" TargetMode="External"/><Relationship Id="rId588" Type="http://schemas.openxmlformats.org/officeDocument/2006/relationships/hyperlink" Target="file:///C:\Users\cerasela.branescu\sintact%203.0\cache\Legislatie\temp\00173613.htm" TargetMode="External"/><Relationship Id="rId9" Type="http://schemas.openxmlformats.org/officeDocument/2006/relationships/hyperlink" Target="file:///C:\Users\cerasela.branescu\sintact%203.0\cache\Legislatie\temp\00166675.htm" TargetMode="External"/><Relationship Id="rId210" Type="http://schemas.openxmlformats.org/officeDocument/2006/relationships/hyperlink" Target="file:///C:\Users\cerasela.branescu\sintact%203.0\cache\Legislatie\temp\00092747.htm" TargetMode="External"/><Relationship Id="rId392" Type="http://schemas.openxmlformats.org/officeDocument/2006/relationships/hyperlink" Target="file:///C:\Users\cerasela.branescu\sintact%203.0\cache\Legislatie\temp\00078666.htm" TargetMode="External"/><Relationship Id="rId448" Type="http://schemas.openxmlformats.org/officeDocument/2006/relationships/hyperlink" Target="file:///C:\Users\cerasela.branescu\sintact%203.0\cache\Legislatie\temp\00124617.htm" TargetMode="External"/><Relationship Id="rId613" Type="http://schemas.openxmlformats.org/officeDocument/2006/relationships/hyperlink" Target="file:///C:\Users\cerasela.branescu\sintact%203.0\cache\Legislatie\temp\00008376.htm" TargetMode="External"/><Relationship Id="rId655" Type="http://schemas.openxmlformats.org/officeDocument/2006/relationships/hyperlink" Target="file:///C:\Users\cerasela.branescu\sintact%203.0\cache\Legislatie\temp\00111641.htm" TargetMode="External"/><Relationship Id="rId697" Type="http://schemas.openxmlformats.org/officeDocument/2006/relationships/hyperlink" Target="file:///C:\Users\cerasela.branescu\sintact%203.0\cache\Legislatie\temp\00078062.htm" TargetMode="External"/><Relationship Id="rId252" Type="http://schemas.openxmlformats.org/officeDocument/2006/relationships/hyperlink" Target="file:///C:\Users\cerasela.branescu\sintact%203.0\cache\Legislatie\temp\00089041.htm" TargetMode="External"/><Relationship Id="rId294" Type="http://schemas.openxmlformats.org/officeDocument/2006/relationships/hyperlink" Target="file:///C:\Users\cerasela.branescu\sintact%203.0\cache\Legislatie\temp\00122020.htm" TargetMode="External"/><Relationship Id="rId308" Type="http://schemas.openxmlformats.org/officeDocument/2006/relationships/hyperlink" Target="file:///C:\Users\cerasela.branescu\sintact%203.0\cache\Legislatie\temp\00078062.htm" TargetMode="External"/><Relationship Id="rId515" Type="http://schemas.openxmlformats.org/officeDocument/2006/relationships/hyperlink" Target="file:///C:\Users\cerasela.branescu\sintact%203.0\cache\Legislatie\temp\00089041.htm" TargetMode="External"/><Relationship Id="rId722" Type="http://schemas.openxmlformats.org/officeDocument/2006/relationships/fontTable" Target="fontTable.xml"/><Relationship Id="rId47" Type="http://schemas.openxmlformats.org/officeDocument/2006/relationships/hyperlink" Target="file:///C:\Users\cerasela.branescu\sintact%203.0\cache\Legislatie\temp\00092747.htm" TargetMode="External"/><Relationship Id="rId89" Type="http://schemas.openxmlformats.org/officeDocument/2006/relationships/hyperlink" Target="file:///C:\Users\cerasela.branescu\sintact%203.0\cache\Legislatie\temp\00078062.htm" TargetMode="External"/><Relationship Id="rId112" Type="http://schemas.openxmlformats.org/officeDocument/2006/relationships/hyperlink" Target="file:///C:\Users\cerasela.branescu\sintact%203.0\cache\Legislatie\temp\00089041.htm" TargetMode="External"/><Relationship Id="rId154" Type="http://schemas.openxmlformats.org/officeDocument/2006/relationships/hyperlink" Target="file:///C:\Users\cerasela.branescu\sintact%203.0\cache\Legislatie\temp\00033710.htm" TargetMode="External"/><Relationship Id="rId361" Type="http://schemas.openxmlformats.org/officeDocument/2006/relationships/hyperlink" Target="file:///C:\Users\cerasela.branescu\sintact%203.0\cache\Legislatie\temp\00092747.htm" TargetMode="External"/><Relationship Id="rId557" Type="http://schemas.openxmlformats.org/officeDocument/2006/relationships/hyperlink" Target="file:///C:\Users\cerasela.branescu\sintact%203.0\cache\Legislatie\temp\00078062.htm" TargetMode="External"/><Relationship Id="rId599" Type="http://schemas.openxmlformats.org/officeDocument/2006/relationships/hyperlink" Target="file:///C:\Users\cerasela.branescu\sintact%203.0\cache\Legislatie\temp\00008376.htm" TargetMode="External"/><Relationship Id="rId196" Type="http://schemas.openxmlformats.org/officeDocument/2006/relationships/hyperlink" Target="file:///C:\Users\cerasela.branescu\sintact%203.0\cache\Legislatie\temp\00173613.htm" TargetMode="External"/><Relationship Id="rId417" Type="http://schemas.openxmlformats.org/officeDocument/2006/relationships/hyperlink" Target="file:///C:\Users\cerasela.branescu\sintact%203.0\cache\Legislatie\temp\00089041.htm" TargetMode="External"/><Relationship Id="rId459" Type="http://schemas.openxmlformats.org/officeDocument/2006/relationships/hyperlink" Target="file:///C:\Users\cerasela.branescu\sintact%203.0\cache\Legislatie\temp\00008378.htm" TargetMode="External"/><Relationship Id="rId624" Type="http://schemas.openxmlformats.org/officeDocument/2006/relationships/hyperlink" Target="file:///C:\Users\cerasela.branescu\sintact%203.0\cache\Legislatie\temp\00033710.htm" TargetMode="External"/><Relationship Id="rId666" Type="http://schemas.openxmlformats.org/officeDocument/2006/relationships/hyperlink" Target="file:///C:\Users\cerasela.branescu\sintact%203.0\cache\Legislatie\temp\00033710.htm" TargetMode="External"/><Relationship Id="rId16" Type="http://schemas.openxmlformats.org/officeDocument/2006/relationships/hyperlink" Target="file:///C:\Users\cerasela.branescu\sintact%203.0\cache\Legislatie\temp\00136659.htm" TargetMode="External"/><Relationship Id="rId221" Type="http://schemas.openxmlformats.org/officeDocument/2006/relationships/hyperlink" Target="file:///C:\Users\cerasela.branescu\sintact%203.0\cache\Legislatie\temp\00089041.htm" TargetMode="External"/><Relationship Id="rId263" Type="http://schemas.openxmlformats.org/officeDocument/2006/relationships/hyperlink" Target="file:///C:\Users\cerasela.branescu\sintact%203.0\cache\Legislatie\temp\00122020.htm" TargetMode="External"/><Relationship Id="rId319" Type="http://schemas.openxmlformats.org/officeDocument/2006/relationships/hyperlink" Target="file:///C:\Users\cerasela.branescu\sintact%203.0\cache\Legislatie\temp\00089041.htm" TargetMode="External"/><Relationship Id="rId470" Type="http://schemas.openxmlformats.org/officeDocument/2006/relationships/hyperlink" Target="file:///C:\Users\cerasela.branescu\sintact%203.0\cache\Legislatie\temp\00062250.htm" TargetMode="External"/><Relationship Id="rId526" Type="http://schemas.openxmlformats.org/officeDocument/2006/relationships/hyperlink" Target="file:///C:\Users\cerasela.branescu\sintact%203.0\cache\Legislatie\temp\00122020.htm" TargetMode="External"/><Relationship Id="rId58" Type="http://schemas.openxmlformats.org/officeDocument/2006/relationships/hyperlink" Target="file:///C:\Users\cerasela.branescu\sintact%203.0\cache\Legislatie\temp\00089041.htm" TargetMode="External"/><Relationship Id="rId123" Type="http://schemas.openxmlformats.org/officeDocument/2006/relationships/hyperlink" Target="file:///C:\Users\cerasela.branescu\sintact%203.0\cache\Legislatie\temp\00089041.htm" TargetMode="External"/><Relationship Id="rId330" Type="http://schemas.openxmlformats.org/officeDocument/2006/relationships/hyperlink" Target="file:///C:\Users\cerasela.branescu\sintact%203.0\cache\Legislatie\temp\00078062.htm" TargetMode="External"/><Relationship Id="rId568" Type="http://schemas.openxmlformats.org/officeDocument/2006/relationships/hyperlink" Target="file:///C:\Users\cerasela.branescu\sintact%203.0\cache\Legislatie\temp\00000080.htm" TargetMode="External"/><Relationship Id="rId165" Type="http://schemas.openxmlformats.org/officeDocument/2006/relationships/hyperlink" Target="file:///C:\Users\cerasela.branescu\sintact%203.0\cache\Legislatie\temp\00033710.htm" TargetMode="External"/><Relationship Id="rId372" Type="http://schemas.openxmlformats.org/officeDocument/2006/relationships/hyperlink" Target="file:///C:\Users\cerasela.branescu\sintact%203.0\cache\Legislatie\temp\00078062.htm" TargetMode="External"/><Relationship Id="rId428" Type="http://schemas.openxmlformats.org/officeDocument/2006/relationships/hyperlink" Target="file:///C:\Users\cerasela.branescu\sintact%203.0\cache\Legislatie\temp\00089041.htm" TargetMode="External"/><Relationship Id="rId635" Type="http://schemas.openxmlformats.org/officeDocument/2006/relationships/hyperlink" Target="file:///C:\Users\cerasela.branescu\sintact%203.0\cache\Legislatie\temp\00104192.htm" TargetMode="External"/><Relationship Id="rId677" Type="http://schemas.openxmlformats.org/officeDocument/2006/relationships/hyperlink" Target="file:///C:\Users\cerasela.branescu\sintact%203.0\cache\Legislatie\temp\00033710.htm" TargetMode="External"/><Relationship Id="rId232" Type="http://schemas.openxmlformats.org/officeDocument/2006/relationships/hyperlink" Target="file:///C:\Users\cerasela.branescu\sintact%203.0\cache\Legislatie\temp\00173613.htm" TargetMode="External"/><Relationship Id="rId274" Type="http://schemas.openxmlformats.org/officeDocument/2006/relationships/hyperlink" Target="file:///C:\Users\cerasela.branescu\sintact%203.0\cache\Legislatie\temp\00089041.htm" TargetMode="External"/><Relationship Id="rId481" Type="http://schemas.openxmlformats.org/officeDocument/2006/relationships/hyperlink" Target="file:///C:\Users\cerasela.branescu\sintact%203.0\cache\Legislatie\temp\00124617.htm" TargetMode="External"/><Relationship Id="rId702" Type="http://schemas.openxmlformats.org/officeDocument/2006/relationships/hyperlink" Target="file:///C:\Users\cerasela.branescu\sintact%203.0\cache\Legislatie\temp\00092747.htm" TargetMode="External"/><Relationship Id="rId27" Type="http://schemas.openxmlformats.org/officeDocument/2006/relationships/hyperlink" Target="file:///C:\Users\cerasela.branescu\sintact%203.0\cache\Legislatie\temp\00055521.htm" TargetMode="External"/><Relationship Id="rId69" Type="http://schemas.openxmlformats.org/officeDocument/2006/relationships/hyperlink" Target="file:///C:\Users\cerasela.branescu\sintact%203.0\cache\Legislatie\temp\00092747.htm" TargetMode="External"/><Relationship Id="rId134" Type="http://schemas.openxmlformats.org/officeDocument/2006/relationships/hyperlink" Target="file:///C:\Users\cerasela.branescu\sintact%203.0\cache\Legislatie\temp\00132526.htm" TargetMode="External"/><Relationship Id="rId537" Type="http://schemas.openxmlformats.org/officeDocument/2006/relationships/hyperlink" Target="file:///C:\Users\cerasela.branescu\sintact%203.0\cache\Legislatie\temp\00078062.htm" TargetMode="External"/><Relationship Id="rId579" Type="http://schemas.openxmlformats.org/officeDocument/2006/relationships/hyperlink" Target="file:///C:\Users\cerasela.branescu\sintact%203.0\cache\Legislatie\temp\00130784.htm" TargetMode="External"/><Relationship Id="rId80" Type="http://schemas.openxmlformats.org/officeDocument/2006/relationships/hyperlink" Target="file:///C:\Users\cerasela.branescu\sintact%203.0\cache\Legislatie\temp\00092747.htm" TargetMode="External"/><Relationship Id="rId176" Type="http://schemas.openxmlformats.org/officeDocument/2006/relationships/hyperlink" Target="file:///C:\Users\cerasela.branescu\sintact%203.0\cache\Legislatie\temp\00104192.htm" TargetMode="External"/><Relationship Id="rId341" Type="http://schemas.openxmlformats.org/officeDocument/2006/relationships/hyperlink" Target="file:///C:\Users\cerasela.branescu\sintact%203.0\cache\Legislatie\temp\00122020.htm" TargetMode="External"/><Relationship Id="rId383" Type="http://schemas.openxmlformats.org/officeDocument/2006/relationships/hyperlink" Target="file:///C:\Users\cerasela.branescu\sintact%203.0\cache\Legislatie\temp\02201000.htm" TargetMode="External"/><Relationship Id="rId439" Type="http://schemas.openxmlformats.org/officeDocument/2006/relationships/hyperlink" Target="file:///C:\Users\cerasela.branescu\sintact%203.0\cache\Legislatie\temp\00120189.htm" TargetMode="External"/><Relationship Id="rId590" Type="http://schemas.openxmlformats.org/officeDocument/2006/relationships/hyperlink" Target="file:///C:\Users\cerasela.branescu\sintact%203.0\cache\Legislatie\temp\00056115.htm" TargetMode="External"/><Relationship Id="rId604" Type="http://schemas.openxmlformats.org/officeDocument/2006/relationships/hyperlink" Target="file:///C:\Users\cerasela.branescu\sintact%203.0\cache\Legislatie\temp\00008376.htm" TargetMode="External"/><Relationship Id="rId646" Type="http://schemas.openxmlformats.org/officeDocument/2006/relationships/hyperlink" Target="file:///C:\Users\cerasela.branescu\sintact%203.0\cache\Legislatie\temp\00104192.htm" TargetMode="External"/><Relationship Id="rId201" Type="http://schemas.openxmlformats.org/officeDocument/2006/relationships/hyperlink" Target="file:///C:\Users\cerasela.branescu\sintact%203.0\cache\Legislatie\temp\00137060.htm" TargetMode="External"/><Relationship Id="rId243" Type="http://schemas.openxmlformats.org/officeDocument/2006/relationships/hyperlink" Target="file:///C:\Users\cerasela.branescu\sintact%203.0\cache\Legislatie\temp\00062506.htm" TargetMode="External"/><Relationship Id="rId285" Type="http://schemas.openxmlformats.org/officeDocument/2006/relationships/hyperlink" Target="file:///C:\Users\cerasela.branescu\sintact%203.0\cache\Legislatie\temp\00173613.htm" TargetMode="External"/><Relationship Id="rId450" Type="http://schemas.openxmlformats.org/officeDocument/2006/relationships/hyperlink" Target="file:///C:\Users\cerasela.branescu\sintact%203.0\cache\Legislatie\temp\00124617.htm" TargetMode="External"/><Relationship Id="rId506" Type="http://schemas.openxmlformats.org/officeDocument/2006/relationships/hyperlink" Target="file:///C:\Users\cerasela.branescu\sintact%203.0\cache\Legislatie\temp\00092747.htm" TargetMode="External"/><Relationship Id="rId688" Type="http://schemas.openxmlformats.org/officeDocument/2006/relationships/hyperlink" Target="file:///C:\Users\cerasela.branescu\sintact%203.0\cache\Legislatie\temp\00078062.htm" TargetMode="External"/><Relationship Id="rId38" Type="http://schemas.openxmlformats.org/officeDocument/2006/relationships/hyperlink" Target="file:///C:\Users\cerasela.branescu\sintact%203.0\cache\Legislatie\temp\00122020.htm" TargetMode="External"/><Relationship Id="rId103" Type="http://schemas.openxmlformats.org/officeDocument/2006/relationships/hyperlink" Target="file:///C:\Users\cerasela.branescu\sintact%203.0\cache\Legislatie\temp\00092747.htm" TargetMode="External"/><Relationship Id="rId310" Type="http://schemas.openxmlformats.org/officeDocument/2006/relationships/hyperlink" Target="file:///C:\Users\cerasela.branescu\sintact%203.0\cache\Legislatie\temp\00078062.htm" TargetMode="External"/><Relationship Id="rId492" Type="http://schemas.openxmlformats.org/officeDocument/2006/relationships/hyperlink" Target="file:///C:\Users\cerasela.branescu\sintact%203.0\cache\Legislatie\temp\00089041.htm" TargetMode="External"/><Relationship Id="rId548" Type="http://schemas.openxmlformats.org/officeDocument/2006/relationships/hyperlink" Target="file:///C:\Users\cerasela.branescu\sintact%203.0\cache\Legislatie\temp\00078062.htm" TargetMode="External"/><Relationship Id="rId713" Type="http://schemas.openxmlformats.org/officeDocument/2006/relationships/hyperlink" Target="file:///C:\Users\cerasela.branescu\sintact%203.0\cache\Legislatie\temp\00032283.htm" TargetMode="External"/><Relationship Id="rId91" Type="http://schemas.openxmlformats.org/officeDocument/2006/relationships/hyperlink" Target="file:///C:\Users\cerasela.branescu\sintact%203.0\cache\Legislatie\temp\00078062.htm" TargetMode="External"/><Relationship Id="rId145" Type="http://schemas.openxmlformats.org/officeDocument/2006/relationships/hyperlink" Target="file:///C:\Users\cerasela.branescu\sintact%203.0\cache\Legislatie\temp\00122020.htm" TargetMode="External"/><Relationship Id="rId187" Type="http://schemas.openxmlformats.org/officeDocument/2006/relationships/hyperlink" Target="file:///C:\Users\cerasela.branescu\sintact%203.0\cache\Legislatie\temp\00033710.htm" TargetMode="External"/><Relationship Id="rId352" Type="http://schemas.openxmlformats.org/officeDocument/2006/relationships/hyperlink" Target="file:///C:\Users\cerasela.branescu\sintact%203.0\cache\Legislatie\temp\00092747.htm" TargetMode="External"/><Relationship Id="rId394" Type="http://schemas.openxmlformats.org/officeDocument/2006/relationships/hyperlink" Target="file:///C:\Users\cerasela.branescu\sintact%203.0\cache\Legislatie\temp\00122020.htm" TargetMode="External"/><Relationship Id="rId408" Type="http://schemas.openxmlformats.org/officeDocument/2006/relationships/hyperlink" Target="file:///C:\Users\cerasela.branescu\sintact%203.0\cache\Legislatie\temp\00080045.htm" TargetMode="External"/><Relationship Id="rId615" Type="http://schemas.openxmlformats.org/officeDocument/2006/relationships/hyperlink" Target="file:///C:\Users\cerasela.branescu\sintact%203.0\cache\Legislatie\temp\00002407.htm" TargetMode="External"/><Relationship Id="rId212" Type="http://schemas.openxmlformats.org/officeDocument/2006/relationships/hyperlink" Target="file:///C:\Users\cerasela.branescu\sintact%203.0\cache\Legislatie\temp\00089041.htm" TargetMode="External"/><Relationship Id="rId254" Type="http://schemas.openxmlformats.org/officeDocument/2006/relationships/hyperlink" Target="file:///C:\Users\cerasela.branescu\sintact%203.0\cache\Legislatie\temp\00089041.htm" TargetMode="External"/><Relationship Id="rId657" Type="http://schemas.openxmlformats.org/officeDocument/2006/relationships/hyperlink" Target="file:///C:\Users\cerasela.branescu\sintact%203.0\cache\Legislatie\temp\00104192.htm" TargetMode="External"/><Relationship Id="rId699" Type="http://schemas.openxmlformats.org/officeDocument/2006/relationships/hyperlink" Target="file:///C:\Users\cerasela.branescu\sintact%203.0\cache\Legislatie\temp\00092747.htm" TargetMode="External"/><Relationship Id="rId49" Type="http://schemas.openxmlformats.org/officeDocument/2006/relationships/hyperlink" Target="file:///C:\Users\cerasela.branescu\sintact%203.0\cache\Legislatie\temp\00122020.htm" TargetMode="External"/><Relationship Id="rId114" Type="http://schemas.openxmlformats.org/officeDocument/2006/relationships/hyperlink" Target="file:///C:\Users\cerasela.branescu\sintact%203.0\cache\Legislatie\temp\00173613.htm" TargetMode="External"/><Relationship Id="rId296" Type="http://schemas.openxmlformats.org/officeDocument/2006/relationships/hyperlink" Target="file:///C:\Users\cerasela.branescu\sintact%203.0\cache\Legislatie\temp\00078062.htm" TargetMode="External"/><Relationship Id="rId461" Type="http://schemas.openxmlformats.org/officeDocument/2006/relationships/hyperlink" Target="file:///C:\Users\cerasela.branescu\sintact%203.0\cache\Legislatie\temp\00078665.htm" TargetMode="External"/><Relationship Id="rId517" Type="http://schemas.openxmlformats.org/officeDocument/2006/relationships/hyperlink" Target="file:///C:\Users\cerasela.branescu\sintact%203.0\cache\Legislatie\temp\00089041.htm" TargetMode="External"/><Relationship Id="rId559" Type="http://schemas.openxmlformats.org/officeDocument/2006/relationships/hyperlink" Target="file:///C:\Users\cerasela.branescu\sintact%203.0\cache\Legislatie\temp\00152061.htm" TargetMode="External"/><Relationship Id="rId60" Type="http://schemas.openxmlformats.org/officeDocument/2006/relationships/hyperlink" Target="file:///C:\Users\cerasela.branescu\sintact%203.0\cache\Legislatie\temp\00122020.htm" TargetMode="External"/><Relationship Id="rId156" Type="http://schemas.openxmlformats.org/officeDocument/2006/relationships/hyperlink" Target="file:///C:\Users\cerasela.branescu\sintact%203.0\cache\Legislatie\temp\00033710.htm" TargetMode="External"/><Relationship Id="rId198" Type="http://schemas.openxmlformats.org/officeDocument/2006/relationships/hyperlink" Target="file:///C:\Users\cerasela.branescu\sintact%203.0\cache\Legislatie\temp\00089041.htm" TargetMode="External"/><Relationship Id="rId321" Type="http://schemas.openxmlformats.org/officeDocument/2006/relationships/hyperlink" Target="file:///C:\Users\cerasela.branescu\sintact%203.0\cache\Legislatie\temp\00089041.htm" TargetMode="External"/><Relationship Id="rId363" Type="http://schemas.openxmlformats.org/officeDocument/2006/relationships/hyperlink" Target="file:///C:\Users\cerasela.branescu\sintact%203.0\cache\Legislatie\temp\00092747.htm" TargetMode="External"/><Relationship Id="rId419" Type="http://schemas.openxmlformats.org/officeDocument/2006/relationships/hyperlink" Target="file:///C:\Users\cerasela.branescu\sintact%203.0\cache\Legislatie\temp\00089041.htm" TargetMode="External"/><Relationship Id="rId570" Type="http://schemas.openxmlformats.org/officeDocument/2006/relationships/hyperlink" Target="file:///C:\Users\cerasela.branescu\sintact%203.0\cache\Legislatie\temp\00054828.htm" TargetMode="External"/><Relationship Id="rId626" Type="http://schemas.openxmlformats.org/officeDocument/2006/relationships/hyperlink" Target="file:///C:\Users\cerasela.branescu\sintact%203.0\cache\Legislatie\temp\00033710.htm" TargetMode="External"/><Relationship Id="rId223" Type="http://schemas.openxmlformats.org/officeDocument/2006/relationships/hyperlink" Target="file:///C:\Users\cerasela.branescu\sintact%203.0\cache\Legislatie\temp\00173613.htm" TargetMode="External"/><Relationship Id="rId430" Type="http://schemas.openxmlformats.org/officeDocument/2006/relationships/hyperlink" Target="file:///C:\Users\cerasela.branescu\sintact%203.0\cache\Legislatie\temp\00089041.htm" TargetMode="External"/><Relationship Id="rId668" Type="http://schemas.openxmlformats.org/officeDocument/2006/relationships/hyperlink" Target="file:///C:\Users\cerasela.branescu\sintact%203.0\cache\Legislatie\temp\00033710.htm" TargetMode="External"/><Relationship Id="rId18" Type="http://schemas.openxmlformats.org/officeDocument/2006/relationships/hyperlink" Target="file:///C:\Users\cerasela.branescu\sintact%203.0\cache\Legislatie\temp\00123847.htm" TargetMode="External"/><Relationship Id="rId265" Type="http://schemas.openxmlformats.org/officeDocument/2006/relationships/hyperlink" Target="file:///C:\Users\cerasela.branescu\sintact%203.0\cache\Legislatie\temp\00122020.htm" TargetMode="External"/><Relationship Id="rId472" Type="http://schemas.openxmlformats.org/officeDocument/2006/relationships/hyperlink" Target="file:///C:\Users\cerasela.branescu\sintact%203.0\cache\Legislatie\temp\00111638.htm" TargetMode="External"/><Relationship Id="rId528" Type="http://schemas.openxmlformats.org/officeDocument/2006/relationships/hyperlink" Target="file:///C:\Users\cerasela.branescu\sintact%203.0\cache\Legislatie\temp\00122020.htm" TargetMode="External"/><Relationship Id="rId125" Type="http://schemas.openxmlformats.org/officeDocument/2006/relationships/hyperlink" Target="file:///C:\Users\cerasela.branescu\sintact%203.0\cache\Legislatie\temp\00122020.htm" TargetMode="External"/><Relationship Id="rId167" Type="http://schemas.openxmlformats.org/officeDocument/2006/relationships/hyperlink" Target="file:///C:\Users\cerasela.branescu\sintact%203.0\cache\Legislatie\temp\00033710.htm" TargetMode="External"/><Relationship Id="rId332" Type="http://schemas.openxmlformats.org/officeDocument/2006/relationships/hyperlink" Target="file:///C:\Users\cerasela.branescu\sintact%203.0\cache\Legislatie\temp\00068433.htm" TargetMode="External"/><Relationship Id="rId374" Type="http://schemas.openxmlformats.org/officeDocument/2006/relationships/hyperlink" Target="file:///C:\Users\cerasela.branescu\sintact%203.0\cache\Legislatie\temp\00122020.htm" TargetMode="External"/><Relationship Id="rId581" Type="http://schemas.openxmlformats.org/officeDocument/2006/relationships/hyperlink" Target="file:///C:\Users\cerasela.branescu\sintact%203.0\cache\Legislatie\temp\00137060.htm" TargetMode="External"/><Relationship Id="rId71" Type="http://schemas.openxmlformats.org/officeDocument/2006/relationships/hyperlink" Target="file:///C:\Users\cerasela.branescu\sintact%203.0\cache\Legislatie\temp\00173613.htm" TargetMode="External"/><Relationship Id="rId234" Type="http://schemas.openxmlformats.org/officeDocument/2006/relationships/hyperlink" Target="file:///C:\Users\cerasela.branescu\sintact%203.0\cache\Legislatie\temp\00089041.htm" TargetMode="External"/><Relationship Id="rId637" Type="http://schemas.openxmlformats.org/officeDocument/2006/relationships/hyperlink" Target="file:///C:\Users\cerasela.branescu\sintact%203.0\cache\Legislatie\temp\00104192.htm" TargetMode="External"/><Relationship Id="rId679" Type="http://schemas.openxmlformats.org/officeDocument/2006/relationships/hyperlink" Target="file:///C:\Users\cerasela.branescu\sintact%203.0\cache\Legislatie\temp\00033710.htm" TargetMode="External"/><Relationship Id="rId2" Type="http://schemas.openxmlformats.org/officeDocument/2006/relationships/settings" Target="settings.xml"/><Relationship Id="rId29" Type="http://schemas.openxmlformats.org/officeDocument/2006/relationships/hyperlink" Target="file:///C:\Users\cerasela.branescu\sintact%203.0\cache\Legislatie\temp\00062506.htm" TargetMode="External"/><Relationship Id="rId276" Type="http://schemas.openxmlformats.org/officeDocument/2006/relationships/hyperlink" Target="file:///C:\Users\cerasela.branescu\sintact%203.0\cache\Legislatie\temp\00122020.htm" TargetMode="External"/><Relationship Id="rId441" Type="http://schemas.openxmlformats.org/officeDocument/2006/relationships/hyperlink" Target="file:///C:\Users\cerasela.branescu\sintact%203.0\cache\Legislatie\temp\00122020.htm" TargetMode="External"/><Relationship Id="rId483" Type="http://schemas.openxmlformats.org/officeDocument/2006/relationships/hyperlink" Target="file:///C:\Users\cerasela.branescu\sintact%203.0\cache\Legislatie\temp\00124617.htm" TargetMode="External"/><Relationship Id="rId539" Type="http://schemas.openxmlformats.org/officeDocument/2006/relationships/hyperlink" Target="file:///C:\Users\cerasela.branescu\sintact%203.0\cache\Legislatie\temp\00173613.htm" TargetMode="External"/><Relationship Id="rId690" Type="http://schemas.openxmlformats.org/officeDocument/2006/relationships/hyperlink" Target="file:///C:\Users\cerasela.branescu\sintact%203.0\cache\Legislatie\temp\00089041.htm" TargetMode="External"/><Relationship Id="rId704" Type="http://schemas.openxmlformats.org/officeDocument/2006/relationships/hyperlink" Target="file:///C:\Users\cerasela.branescu\sintact%203.0\cache\Legislatie\temp\00033710.htm" TargetMode="External"/><Relationship Id="rId40" Type="http://schemas.openxmlformats.org/officeDocument/2006/relationships/hyperlink" Target="file:///C:\Users\cerasela.branescu\sintact%203.0\cache\Legislatie\temp\00089041.htm" TargetMode="External"/><Relationship Id="rId136" Type="http://schemas.openxmlformats.org/officeDocument/2006/relationships/hyperlink" Target="file:///C:\Users\cerasela.branescu\sintact%203.0\cache\Legislatie\temp\00122020.htm" TargetMode="External"/><Relationship Id="rId178" Type="http://schemas.openxmlformats.org/officeDocument/2006/relationships/hyperlink" Target="file:///C:\Users\cerasela.branescu\sintact%203.0\cache\Legislatie\temp\00104192.htm" TargetMode="External"/><Relationship Id="rId301" Type="http://schemas.openxmlformats.org/officeDocument/2006/relationships/hyperlink" Target="file:///C:\Users\cerasela.branescu\sintact%203.0\cache\Legislatie\temp\00090623.htm" TargetMode="External"/><Relationship Id="rId343" Type="http://schemas.openxmlformats.org/officeDocument/2006/relationships/hyperlink" Target="file:///C:\Users\cerasela.branescu\sintact%203.0\cache\Legislatie\temp\00122020.htm" TargetMode="External"/><Relationship Id="rId550" Type="http://schemas.openxmlformats.org/officeDocument/2006/relationships/hyperlink" Target="file:///C:\Users\cerasela.branescu\sintact%203.0\cache\Legislatie\temp\00092747.htm" TargetMode="External"/><Relationship Id="rId82" Type="http://schemas.openxmlformats.org/officeDocument/2006/relationships/hyperlink" Target="file:///C:\Users\cerasela.branescu\sintact%203.0\cache\Legislatie\temp\00062506.htm" TargetMode="External"/><Relationship Id="rId203" Type="http://schemas.openxmlformats.org/officeDocument/2006/relationships/hyperlink" Target="file:///C:\Users\cerasela.branescu\sintact%203.0\cache\Legislatie\temp\00078062.htm" TargetMode="External"/><Relationship Id="rId385" Type="http://schemas.openxmlformats.org/officeDocument/2006/relationships/hyperlink" Target="file:///C:\Users\cerasela.branescu\sintact%203.0\cache\Legislatie\temp\00089041.htm" TargetMode="External"/><Relationship Id="rId592" Type="http://schemas.openxmlformats.org/officeDocument/2006/relationships/hyperlink" Target="file:///C:\Users\cerasela.branescu\sintact%203.0\cache\Legislatie\temp\00122020.htm" TargetMode="External"/><Relationship Id="rId606" Type="http://schemas.openxmlformats.org/officeDocument/2006/relationships/hyperlink" Target="file:///C:\Users\cerasela.branescu\sintact%203.0\cache\Legislatie\temp\00040024.htm" TargetMode="External"/><Relationship Id="rId648" Type="http://schemas.openxmlformats.org/officeDocument/2006/relationships/hyperlink" Target="file:///C:\Users\cerasela.branescu\sintact%203.0\cache\Legislatie\temp\00104192.htm" TargetMode="External"/><Relationship Id="rId245" Type="http://schemas.openxmlformats.org/officeDocument/2006/relationships/hyperlink" Target="file:///C:\Users\cerasela.branescu\sintact%203.0\cache\Legislatie\temp\00089041.htm" TargetMode="External"/><Relationship Id="rId287" Type="http://schemas.openxmlformats.org/officeDocument/2006/relationships/hyperlink" Target="file:///C:\Users\cerasela.branescu\sintact%203.0\cache\Legislatie\temp\00089041.htm" TargetMode="External"/><Relationship Id="rId410" Type="http://schemas.openxmlformats.org/officeDocument/2006/relationships/hyperlink" Target="file:///C:\Users\cerasela.branescu\sintact%203.0\cache\Legislatie\temp\00033710.htm" TargetMode="External"/><Relationship Id="rId452" Type="http://schemas.openxmlformats.org/officeDocument/2006/relationships/hyperlink" Target="file:///C:\Users\cerasela.branescu\sintact%203.0\cache\Legislatie\temp\00124617.htm" TargetMode="External"/><Relationship Id="rId494" Type="http://schemas.openxmlformats.org/officeDocument/2006/relationships/hyperlink" Target="file:///C:\Users\cerasela.branescu\sintact%203.0\cache\Legislatie\temp\00078062.htm" TargetMode="External"/><Relationship Id="rId508" Type="http://schemas.openxmlformats.org/officeDocument/2006/relationships/hyperlink" Target="file:///C:\Users\cerasela.branescu\sintact%203.0\cache\Legislatie\temp\00122020.htm" TargetMode="External"/><Relationship Id="rId715" Type="http://schemas.openxmlformats.org/officeDocument/2006/relationships/hyperlink" Target="file:///C:\Users\cerasela.branescu\sintact%203.0\cache\Legislatie\temp\00050825.htm" TargetMode="External"/><Relationship Id="rId105" Type="http://schemas.openxmlformats.org/officeDocument/2006/relationships/hyperlink" Target="file:///C:\Users\cerasela.branescu\sintact%203.0\cache\Legislatie\temp\00092747.htm" TargetMode="External"/><Relationship Id="rId147" Type="http://schemas.openxmlformats.org/officeDocument/2006/relationships/hyperlink" Target="file:///C:\Users\cerasela.branescu\sintact%203.0\cache\Legislatie\temp\00111686.htm" TargetMode="External"/><Relationship Id="rId312" Type="http://schemas.openxmlformats.org/officeDocument/2006/relationships/hyperlink" Target="file:///C:\Users\cerasela.branescu\sintact%203.0\cache\Legislatie\temp\00122020.htm" TargetMode="External"/><Relationship Id="rId354" Type="http://schemas.openxmlformats.org/officeDocument/2006/relationships/hyperlink" Target="file:///C:\Users\cerasela.branescu\sintact%203.0\cache\Legislatie\temp\00008376.htm" TargetMode="External"/><Relationship Id="rId51" Type="http://schemas.openxmlformats.org/officeDocument/2006/relationships/hyperlink" Target="file:///C:\Users\cerasela.branescu\sintact%203.0\cache\Legislatie\temp\00103318.htm" TargetMode="External"/><Relationship Id="rId93" Type="http://schemas.openxmlformats.org/officeDocument/2006/relationships/hyperlink" Target="file:///C:\Users\cerasela.branescu\sintact%203.0\cache\Legislatie\temp\00137060.htm" TargetMode="External"/><Relationship Id="rId189" Type="http://schemas.openxmlformats.org/officeDocument/2006/relationships/hyperlink" Target="file:///C:\Users\cerasela.branescu\sintact%203.0\cache\Legislatie\temp\00033710.htm" TargetMode="External"/><Relationship Id="rId396" Type="http://schemas.openxmlformats.org/officeDocument/2006/relationships/hyperlink" Target="file:///C:\Users\cerasela.branescu\sintact%203.0\cache\Legislatie\temp\00089041.htm" TargetMode="External"/><Relationship Id="rId561" Type="http://schemas.openxmlformats.org/officeDocument/2006/relationships/hyperlink" Target="file:///C:\Users\cerasela.branescu\sintact%203.0\cache\Legislatie\temp\00173613.htm" TargetMode="External"/><Relationship Id="rId617" Type="http://schemas.openxmlformats.org/officeDocument/2006/relationships/hyperlink" Target="file:///C:\Users\cerasela.branescu\sintact%203.0\cache\Legislatie\temp\00014977.htm" TargetMode="External"/><Relationship Id="rId659" Type="http://schemas.openxmlformats.org/officeDocument/2006/relationships/hyperlink" Target="file:///C:\Users\cerasela.branescu\sintact%203.0\cache\Legislatie\temp\00104192.htm" TargetMode="External"/><Relationship Id="rId3" Type="http://schemas.openxmlformats.org/officeDocument/2006/relationships/webSettings" Target="webSettings.xml"/><Relationship Id="rId214" Type="http://schemas.openxmlformats.org/officeDocument/2006/relationships/hyperlink" Target="file:///C:\Users\cerasela.branescu\sintact%203.0\cache\Legislatie\temp\00092747.htm" TargetMode="External"/><Relationship Id="rId235" Type="http://schemas.openxmlformats.org/officeDocument/2006/relationships/hyperlink" Target="file:///C:\Users\cerasela.branescu\sintact%203.0\cache\Legislatie\temp\00089041.htm" TargetMode="External"/><Relationship Id="rId256" Type="http://schemas.openxmlformats.org/officeDocument/2006/relationships/hyperlink" Target="file:///C:\Users\cerasela.branescu\sintact%203.0\cache\Legislatie\temp\00089041.htm" TargetMode="External"/><Relationship Id="rId277" Type="http://schemas.openxmlformats.org/officeDocument/2006/relationships/hyperlink" Target="file:///C:\Users\cerasela.branescu\sintact%203.0\cache\Legislatie\temp\00089041.htm" TargetMode="External"/><Relationship Id="rId298" Type="http://schemas.openxmlformats.org/officeDocument/2006/relationships/hyperlink" Target="file:///C:\Users\cerasela.branescu\sintact%203.0\cache\Legislatie\temp\00089041.htm" TargetMode="External"/><Relationship Id="rId400" Type="http://schemas.openxmlformats.org/officeDocument/2006/relationships/hyperlink" Target="file:///C:\Users\cerasela.branescu\sintact%203.0\cache\Legislatie\temp\00089041.htm" TargetMode="External"/><Relationship Id="rId421" Type="http://schemas.openxmlformats.org/officeDocument/2006/relationships/hyperlink" Target="file:///C:\Users\cerasela.branescu\sintact%203.0\cache\Legislatie\temp\00033710.htm" TargetMode="External"/><Relationship Id="rId442" Type="http://schemas.openxmlformats.org/officeDocument/2006/relationships/hyperlink" Target="file:///C:\Users\cerasela.branescu\sintact%203.0\cache\Legislatie\temp\00078062.htm" TargetMode="External"/><Relationship Id="rId463" Type="http://schemas.openxmlformats.org/officeDocument/2006/relationships/hyperlink" Target="file:///C:\Users\cerasela.branescu\sintact%203.0\cache\Legislatie\temp\00070190.htm" TargetMode="External"/><Relationship Id="rId484" Type="http://schemas.openxmlformats.org/officeDocument/2006/relationships/hyperlink" Target="file:///C:\Users\cerasela.branescu\sintact%203.0\cache\Legislatie\temp\00124617.htm" TargetMode="External"/><Relationship Id="rId519" Type="http://schemas.openxmlformats.org/officeDocument/2006/relationships/hyperlink" Target="file:///C:\Users\cerasela.branescu\sintact%203.0\cache\Legislatie\temp\00122020.htm" TargetMode="External"/><Relationship Id="rId670" Type="http://schemas.openxmlformats.org/officeDocument/2006/relationships/hyperlink" Target="file:///C:\Users\cerasela.branescu\sintact%203.0\cache\Legislatie\temp\00033710.htm" TargetMode="External"/><Relationship Id="rId705" Type="http://schemas.openxmlformats.org/officeDocument/2006/relationships/hyperlink" Target="file:///C:\Users\cerasela.branescu\sintact%203.0\cache\Legislatie\temp\00033710.htm" TargetMode="External"/><Relationship Id="rId116" Type="http://schemas.openxmlformats.org/officeDocument/2006/relationships/hyperlink" Target="file:///C:\Users\cerasela.branescu\sintact%203.0\cache\Legislatie\temp\00062506.htm" TargetMode="External"/><Relationship Id="rId137" Type="http://schemas.openxmlformats.org/officeDocument/2006/relationships/hyperlink" Target="file:///C:\Users\cerasela.branescu\sintact%203.0\cache\Legislatie\temp\00158963.htm" TargetMode="External"/><Relationship Id="rId158" Type="http://schemas.openxmlformats.org/officeDocument/2006/relationships/hyperlink" Target="file:///C:\Users\cerasela.branescu\sintact%203.0\cache\Legislatie\temp\00069533.htm" TargetMode="External"/><Relationship Id="rId302" Type="http://schemas.openxmlformats.org/officeDocument/2006/relationships/hyperlink" Target="file:///C:\Users\cerasela.branescu\sintact%203.0\cache\Legislatie\temp\00062506.htm" TargetMode="External"/><Relationship Id="rId323" Type="http://schemas.openxmlformats.org/officeDocument/2006/relationships/hyperlink" Target="file:///C:\Users\cerasela.branescu\sintact%203.0\cache\Legislatie\temp\00089041.htm" TargetMode="External"/><Relationship Id="rId344" Type="http://schemas.openxmlformats.org/officeDocument/2006/relationships/hyperlink" Target="file:///C:\Users\cerasela.branescu\sintact%203.0\cache\Legislatie\temp\00089041.htm" TargetMode="External"/><Relationship Id="rId530" Type="http://schemas.openxmlformats.org/officeDocument/2006/relationships/hyperlink" Target="file:///C:\Users\cerasela.branescu\sintact%203.0\cache\Legislatie\temp\00092747.htm" TargetMode="External"/><Relationship Id="rId691" Type="http://schemas.openxmlformats.org/officeDocument/2006/relationships/hyperlink" Target="file:///C:\Users\cerasela.branescu\sintact%203.0\cache\Legislatie\temp\00083991.htm" TargetMode="External"/><Relationship Id="rId20" Type="http://schemas.openxmlformats.org/officeDocument/2006/relationships/hyperlink" Target="file:///C:\Users\cerasela.branescu\sintact%203.0\cache\Legislatie\temp\00109971.htm" TargetMode="External"/><Relationship Id="rId41" Type="http://schemas.openxmlformats.org/officeDocument/2006/relationships/hyperlink" Target="file:///C:\Users\cerasela.branescu\sintact%203.0\cache\Legislatie\temp\00092747.htm" TargetMode="External"/><Relationship Id="rId62" Type="http://schemas.openxmlformats.org/officeDocument/2006/relationships/hyperlink" Target="file:///C:\Users\cerasela.branescu\sintact%203.0\cache\Legislatie\temp\00089041.htm" TargetMode="External"/><Relationship Id="rId83" Type="http://schemas.openxmlformats.org/officeDocument/2006/relationships/hyperlink" Target="file:///C:\Users\cerasela.branescu\sintact%203.0\cache\Legislatie\temp\00089041.htm" TargetMode="External"/><Relationship Id="rId179" Type="http://schemas.openxmlformats.org/officeDocument/2006/relationships/hyperlink" Target="file:///C:\Users\cerasela.branescu\sintact%203.0\cache\Legislatie\temp\00033710.htm" TargetMode="External"/><Relationship Id="rId365" Type="http://schemas.openxmlformats.org/officeDocument/2006/relationships/hyperlink" Target="file:///C:\Users\cerasela.branescu\sintact%203.0\cache\Legislatie\temp\00078062.htm" TargetMode="External"/><Relationship Id="rId386" Type="http://schemas.openxmlformats.org/officeDocument/2006/relationships/hyperlink" Target="file:///C:\Users\cerasela.branescu\sintact%203.0\cache\Legislatie\temp\00089041.htm" TargetMode="External"/><Relationship Id="rId551" Type="http://schemas.openxmlformats.org/officeDocument/2006/relationships/hyperlink" Target="file:///C:\Users\cerasela.branescu\sintact%203.0\cache\Legislatie\temp\00122020.htm" TargetMode="External"/><Relationship Id="rId572" Type="http://schemas.openxmlformats.org/officeDocument/2006/relationships/hyperlink" Target="file:///C:\Users\cerasela.branescu\sintact%203.0\cache\Legislatie\temp\00122020.htm" TargetMode="External"/><Relationship Id="rId593" Type="http://schemas.openxmlformats.org/officeDocument/2006/relationships/hyperlink" Target="file:///C:\Users\cerasela.branescu\sintact%203.0\cache\Legislatie\temp\00078062.htm" TargetMode="External"/><Relationship Id="rId607" Type="http://schemas.openxmlformats.org/officeDocument/2006/relationships/hyperlink" Target="file:///C:\Users\cerasela.branescu\sintact%203.0\cache\Legislatie\temp\00000747.htm" TargetMode="External"/><Relationship Id="rId628" Type="http://schemas.openxmlformats.org/officeDocument/2006/relationships/hyperlink" Target="file:///C:\Users\cerasela.branescu\sintact%203.0\cache\Legislatie\temp\00033710.htm" TargetMode="External"/><Relationship Id="rId649" Type="http://schemas.openxmlformats.org/officeDocument/2006/relationships/hyperlink" Target="file:///C:\Users\cerasela.branescu\sintact%203.0\cache\Legislatie\temp\00033710.htm" TargetMode="External"/><Relationship Id="rId190" Type="http://schemas.openxmlformats.org/officeDocument/2006/relationships/hyperlink" Target="file:///C:\Users\cerasela.branescu\sintact%203.0\cache\Legislatie\temp\00033710.htm" TargetMode="External"/><Relationship Id="rId204" Type="http://schemas.openxmlformats.org/officeDocument/2006/relationships/hyperlink" Target="file:///C:\Users\cerasela.branescu\sintact%203.0\cache\Legislatie\temp\00089041.htm" TargetMode="External"/><Relationship Id="rId225" Type="http://schemas.openxmlformats.org/officeDocument/2006/relationships/hyperlink" Target="file:///C:\Users\cerasela.branescu\sintact%203.0\cache\Legislatie\temp\00092747.htm" TargetMode="External"/><Relationship Id="rId246" Type="http://schemas.openxmlformats.org/officeDocument/2006/relationships/hyperlink" Target="file:///C:\Users\cerasela.branescu\sintact%203.0\cache\Legislatie\temp\00089041.htm" TargetMode="External"/><Relationship Id="rId267" Type="http://schemas.openxmlformats.org/officeDocument/2006/relationships/hyperlink" Target="file:///C:\Users\cerasela.branescu\sintact%203.0\cache\Legislatie\temp\00124109.htm" TargetMode="External"/><Relationship Id="rId288" Type="http://schemas.openxmlformats.org/officeDocument/2006/relationships/hyperlink" Target="file:///C:\Users\cerasela.branescu\sintact%203.0\cache\Legislatie\temp\00089041.htm" TargetMode="External"/><Relationship Id="rId411" Type="http://schemas.openxmlformats.org/officeDocument/2006/relationships/hyperlink" Target="file:///C:\Users\cerasela.branescu\sintact%203.0\cache\Legislatie\temp\00033710.htm" TargetMode="External"/><Relationship Id="rId432" Type="http://schemas.openxmlformats.org/officeDocument/2006/relationships/hyperlink" Target="file:///C:\Users\cerasela.branescu\sintact%203.0\cache\Legislatie\temp\00078062.htm" TargetMode="External"/><Relationship Id="rId453" Type="http://schemas.openxmlformats.org/officeDocument/2006/relationships/hyperlink" Target="file:///C:\Users\cerasela.branescu\sintact%203.0\cache\Legislatie\temp\00124617.htm" TargetMode="External"/><Relationship Id="rId474" Type="http://schemas.openxmlformats.org/officeDocument/2006/relationships/hyperlink" Target="file:///C:\Users\cerasela.branescu\sintact%203.0\cache\Legislatie\temp\00122835.htm" TargetMode="External"/><Relationship Id="rId509" Type="http://schemas.openxmlformats.org/officeDocument/2006/relationships/hyperlink" Target="file:///C:\Users\cerasela.branescu\sintact%203.0\cache\Legislatie\temp\00089041.htm" TargetMode="External"/><Relationship Id="rId660" Type="http://schemas.openxmlformats.org/officeDocument/2006/relationships/hyperlink" Target="file:///C:\Users\cerasela.branescu\sintact%203.0\cache\Legislatie\temp\00033710.htm" TargetMode="External"/><Relationship Id="rId106" Type="http://schemas.openxmlformats.org/officeDocument/2006/relationships/hyperlink" Target="file:///C:\Users\cerasela.branescu\sintact%203.0\cache\Legislatie\temp\00062506.htm" TargetMode="External"/><Relationship Id="rId127" Type="http://schemas.openxmlformats.org/officeDocument/2006/relationships/hyperlink" Target="file:///C:\Users\cerasela.branescu\sintact%203.0\cache\Legislatie\temp\00122020.htm" TargetMode="External"/><Relationship Id="rId313" Type="http://schemas.openxmlformats.org/officeDocument/2006/relationships/hyperlink" Target="file:///C:\Users\cerasela.branescu\sintact%203.0\cache\Legislatie\temp\00089041.htm" TargetMode="External"/><Relationship Id="rId495" Type="http://schemas.openxmlformats.org/officeDocument/2006/relationships/hyperlink" Target="file:///C:\Users\cerasela.branescu\sintact%203.0\cache\Legislatie\temp\00084161.htm" TargetMode="External"/><Relationship Id="rId681" Type="http://schemas.openxmlformats.org/officeDocument/2006/relationships/hyperlink" Target="file:///C:\Users\cerasela.branescu\sintact%203.0\cache\Legislatie\temp\00089041.htm" TargetMode="External"/><Relationship Id="rId716" Type="http://schemas.openxmlformats.org/officeDocument/2006/relationships/hyperlink" Target="file:///C:\Users\cerasela.branescu\sintact%203.0\cache\Legislatie\temp\00033710.htm" TargetMode="External"/><Relationship Id="rId10" Type="http://schemas.openxmlformats.org/officeDocument/2006/relationships/hyperlink" Target="file:///C:\Users\cerasela.branescu\sintact%203.0\cache\Legislatie\temp\00154412.htm" TargetMode="External"/><Relationship Id="rId31" Type="http://schemas.openxmlformats.org/officeDocument/2006/relationships/hyperlink" Target="file:///C:\Users\cerasela.branescu\sintact%203.0\cache\Legislatie\temp\00092747.htm" TargetMode="External"/><Relationship Id="rId52" Type="http://schemas.openxmlformats.org/officeDocument/2006/relationships/hyperlink" Target="file:///C:\Users\cerasela.branescu\sintact%203.0\cache\Legislatie\temp\00158963.htm" TargetMode="External"/><Relationship Id="rId73" Type="http://schemas.openxmlformats.org/officeDocument/2006/relationships/hyperlink" Target="file:///C:\Users\cerasela.branescu\sintact%203.0\cache\Legislatie\temp\00078062.htm" TargetMode="External"/><Relationship Id="rId94" Type="http://schemas.openxmlformats.org/officeDocument/2006/relationships/hyperlink" Target="file:///C:\Users\cerasela.branescu\sintact%203.0\cache\Legislatie\temp\00137060.htm" TargetMode="External"/><Relationship Id="rId148" Type="http://schemas.openxmlformats.org/officeDocument/2006/relationships/hyperlink" Target="file:///C:\Users\cerasela.branescu\sintact%203.0\cache\Legislatie\temp\00033710.htm" TargetMode="External"/><Relationship Id="rId169" Type="http://schemas.openxmlformats.org/officeDocument/2006/relationships/hyperlink" Target="file:///C:\Users\cerasela.branescu\sintact%203.0\cache\Legislatie\temp\00111686.htm" TargetMode="External"/><Relationship Id="rId334" Type="http://schemas.openxmlformats.org/officeDocument/2006/relationships/hyperlink" Target="file:///C:\Users\cerasela.branescu\sintact%203.0\cache\Legislatie\temp\00078062.htm" TargetMode="External"/><Relationship Id="rId355" Type="http://schemas.openxmlformats.org/officeDocument/2006/relationships/hyperlink" Target="file:///C:\Users\cerasela.branescu\sintact%203.0\cache\Legislatie\temp\00084161.htm" TargetMode="External"/><Relationship Id="rId376" Type="http://schemas.openxmlformats.org/officeDocument/2006/relationships/hyperlink" Target="file:///C:\Users\cerasela.branescu\sintact%203.0\cache\Legislatie\temp\00089041.htm" TargetMode="External"/><Relationship Id="rId397" Type="http://schemas.openxmlformats.org/officeDocument/2006/relationships/hyperlink" Target="file:///C:\Users\cerasela.branescu\sintact%203.0\cache\Legislatie\temp\00089041.htm" TargetMode="External"/><Relationship Id="rId520" Type="http://schemas.openxmlformats.org/officeDocument/2006/relationships/hyperlink" Target="file:///C:\Users\cerasela.branescu\sintact%203.0\cache\Legislatie\temp\00089041.htm" TargetMode="External"/><Relationship Id="rId541" Type="http://schemas.openxmlformats.org/officeDocument/2006/relationships/hyperlink" Target="file:///C:\Users\cerasela.branescu\sintact%203.0\cache\Legislatie\temp\00089041.htm" TargetMode="External"/><Relationship Id="rId562" Type="http://schemas.openxmlformats.org/officeDocument/2006/relationships/hyperlink" Target="file:///C:\Users\cerasela.branescu\sintact%203.0\cache\Legislatie\temp\00173613.htm" TargetMode="External"/><Relationship Id="rId583" Type="http://schemas.openxmlformats.org/officeDocument/2006/relationships/hyperlink" Target="file:///C:\Users\cerasela.branescu\sintact%203.0\cache\Legislatie\temp\00173613.htm" TargetMode="External"/><Relationship Id="rId618" Type="http://schemas.openxmlformats.org/officeDocument/2006/relationships/hyperlink" Target="file:///C:\Users\cerasela.branescu\sintact%203.0\cache\Legislatie\temp\00111643.htm" TargetMode="External"/><Relationship Id="rId639" Type="http://schemas.openxmlformats.org/officeDocument/2006/relationships/hyperlink" Target="file:///C:\Users\cerasela.branescu\sintact%203.0\cache\Legislatie\temp\00033710.htm" TargetMode="External"/><Relationship Id="rId4" Type="http://schemas.openxmlformats.org/officeDocument/2006/relationships/hyperlink" Target="file:///C:\Users\cerasela.branescu\sintact%203.0\cache\Legislatie\temp\00033710.HTML" TargetMode="External"/><Relationship Id="rId180" Type="http://schemas.openxmlformats.org/officeDocument/2006/relationships/hyperlink" Target="file:///C:\Users\cerasela.branescu\sintact%203.0\cache\Legislatie\temp\00033710.htm" TargetMode="External"/><Relationship Id="rId215" Type="http://schemas.openxmlformats.org/officeDocument/2006/relationships/hyperlink" Target="file:///C:\Users\cerasela.branescu\sintact%203.0\cache\Legislatie\temp\00122020.htm" TargetMode="External"/><Relationship Id="rId236" Type="http://schemas.openxmlformats.org/officeDocument/2006/relationships/hyperlink" Target="file:///C:\Users\cerasela.branescu\sintact%203.0\cache\Legislatie\temp\00092747.htm" TargetMode="External"/><Relationship Id="rId257" Type="http://schemas.openxmlformats.org/officeDocument/2006/relationships/hyperlink" Target="file:///C:\Users\cerasela.branescu\sintact%203.0\cache\Legislatie\temp\00052663.htm" TargetMode="External"/><Relationship Id="rId278" Type="http://schemas.openxmlformats.org/officeDocument/2006/relationships/hyperlink" Target="file:///C:\Users\cerasela.branescu\sintact%203.0\cache\Legislatie\temp\00092747.htm" TargetMode="External"/><Relationship Id="rId401" Type="http://schemas.openxmlformats.org/officeDocument/2006/relationships/hyperlink" Target="file:///C:\Users\cerasela.branescu\sintact%203.0\cache\Legislatie\temp\00078062.htm" TargetMode="External"/><Relationship Id="rId422" Type="http://schemas.openxmlformats.org/officeDocument/2006/relationships/hyperlink" Target="file:///C:\Users\cerasela.branescu\sintact%203.0\cache\Legislatie\temp\00089041.htm" TargetMode="External"/><Relationship Id="rId443" Type="http://schemas.openxmlformats.org/officeDocument/2006/relationships/hyperlink" Target="file:///C:\Users\cerasela.branescu\sintact%203.0\cache\Legislatie\temp\00089041.htm" TargetMode="External"/><Relationship Id="rId464" Type="http://schemas.openxmlformats.org/officeDocument/2006/relationships/hyperlink" Target="file:///C:\Users\cerasela.branescu\sintact%203.0\cache\Legislatie\temp\00091974.htm" TargetMode="External"/><Relationship Id="rId650" Type="http://schemas.openxmlformats.org/officeDocument/2006/relationships/hyperlink" Target="file:///C:\Users\cerasela.branescu\sintact%203.0\cache\Legislatie\temp\00033710.htm" TargetMode="External"/><Relationship Id="rId303" Type="http://schemas.openxmlformats.org/officeDocument/2006/relationships/hyperlink" Target="file:///C:\Users\cerasela.branescu\sintact%203.0\cache\Legislatie\temp\00122020.htm" TargetMode="External"/><Relationship Id="rId485" Type="http://schemas.openxmlformats.org/officeDocument/2006/relationships/hyperlink" Target="file:///C:\Users\cerasela.branescu\sintact%203.0\cache\Legislatie\temp\00089041.htm" TargetMode="External"/><Relationship Id="rId692" Type="http://schemas.openxmlformats.org/officeDocument/2006/relationships/hyperlink" Target="file:///C:\Users\cerasela.branescu\sintact%203.0\cache\Legislatie\temp\00173613.htm" TargetMode="External"/><Relationship Id="rId706" Type="http://schemas.openxmlformats.org/officeDocument/2006/relationships/hyperlink" Target="file:///C:\Users\cerasela.branescu\sintact%203.0\cache\Legislatie\temp\00033710.htm" TargetMode="External"/><Relationship Id="rId42" Type="http://schemas.openxmlformats.org/officeDocument/2006/relationships/hyperlink" Target="file:///C:\Users\cerasela.branescu\sintact%203.0\cache\Legislatie\temp\00122020.htm" TargetMode="External"/><Relationship Id="rId84" Type="http://schemas.openxmlformats.org/officeDocument/2006/relationships/hyperlink" Target="file:///C:\Users\cerasela.branescu\sintact%203.0\cache\Legislatie\temp\00092747.htm" TargetMode="External"/><Relationship Id="rId138" Type="http://schemas.openxmlformats.org/officeDocument/2006/relationships/hyperlink" Target="file:///C:\Users\cerasela.branescu\sintact%203.0\cache\Legislatie\temp\00158963.htm" TargetMode="External"/><Relationship Id="rId345" Type="http://schemas.openxmlformats.org/officeDocument/2006/relationships/hyperlink" Target="file:///C:\Users\cerasela.branescu\sintact%203.0\cache\Legislatie\temp\00078062.htm" TargetMode="External"/><Relationship Id="rId387" Type="http://schemas.openxmlformats.org/officeDocument/2006/relationships/hyperlink" Target="file:///C:\Users\cerasela.branescu\sintact%203.0\cache\Legislatie\temp\00089041.htm" TargetMode="External"/><Relationship Id="rId510" Type="http://schemas.openxmlformats.org/officeDocument/2006/relationships/hyperlink" Target="file:///C:\Users\cerasela.branescu\sintact%203.0\cache\Legislatie\temp\00092747.htm" TargetMode="External"/><Relationship Id="rId552" Type="http://schemas.openxmlformats.org/officeDocument/2006/relationships/hyperlink" Target="file:///C:\Users\cerasela.branescu\sintact%203.0\cache\Legislatie\temp\00173613.htm" TargetMode="External"/><Relationship Id="rId594" Type="http://schemas.openxmlformats.org/officeDocument/2006/relationships/hyperlink" Target="file:///C:\Users\cerasela.branescu\sintact%203.0\cache\Legislatie\temp\00173613.htm" TargetMode="External"/><Relationship Id="rId608" Type="http://schemas.openxmlformats.org/officeDocument/2006/relationships/hyperlink" Target="file:///C:\Users\cerasela.branescu\sintact%203.0\cache\Legislatie\temp\00009582.htm" TargetMode="External"/><Relationship Id="rId191" Type="http://schemas.openxmlformats.org/officeDocument/2006/relationships/hyperlink" Target="file:///C:\Users\cerasela.branescu\sintact%203.0\cache\Legislatie\temp\00033710.htm" TargetMode="External"/><Relationship Id="rId205" Type="http://schemas.openxmlformats.org/officeDocument/2006/relationships/hyperlink" Target="file:///C:\Users\cerasela.branescu\sintact%203.0\cache\Legislatie\temp\00089041.htm" TargetMode="External"/><Relationship Id="rId247" Type="http://schemas.openxmlformats.org/officeDocument/2006/relationships/hyperlink" Target="file:///C:\Users\cerasela.branescu\sintact%203.0\cache\Legislatie\temp\00122020.htm" TargetMode="External"/><Relationship Id="rId412" Type="http://schemas.openxmlformats.org/officeDocument/2006/relationships/hyperlink" Target="file:///C:\Users\cerasela.branescu\sintact%203.0\cache\Legislatie\temp\00089041.htm" TargetMode="External"/><Relationship Id="rId107" Type="http://schemas.openxmlformats.org/officeDocument/2006/relationships/hyperlink" Target="file:///C:\Users\cerasela.branescu\sintact%203.0\cache\Legislatie\temp\00062506.htm" TargetMode="External"/><Relationship Id="rId289" Type="http://schemas.openxmlformats.org/officeDocument/2006/relationships/hyperlink" Target="file:///C:\Users\cerasela.branescu\sintact%203.0\cache\Legislatie\temp\00089041.htm" TargetMode="External"/><Relationship Id="rId454" Type="http://schemas.openxmlformats.org/officeDocument/2006/relationships/hyperlink" Target="file:///C:\Users\cerasela.branescu\sintact%203.0\cache\Legislatie\temp\00124617.htm" TargetMode="External"/><Relationship Id="rId496" Type="http://schemas.openxmlformats.org/officeDocument/2006/relationships/hyperlink" Target="file:///C:\Users\cerasela.branescu\sintact%203.0\cache\Legislatie\temp\00173613.htm" TargetMode="External"/><Relationship Id="rId661" Type="http://schemas.openxmlformats.org/officeDocument/2006/relationships/hyperlink" Target="file:///C:\Users\cerasela.branescu\sintact%203.0\cache\Legislatie\temp\00033710.htm" TargetMode="External"/><Relationship Id="rId717" Type="http://schemas.openxmlformats.org/officeDocument/2006/relationships/hyperlink" Target="file:///C:\Users\cerasela.branescu\sintact%203.0\cache\Legislatie\temp\00033710.htm" TargetMode="External"/><Relationship Id="rId11" Type="http://schemas.openxmlformats.org/officeDocument/2006/relationships/hyperlink" Target="file:///C:\Users\cerasela.branescu\sintact%203.0\cache\Legislatie\temp\00148152.htm" TargetMode="External"/><Relationship Id="rId53" Type="http://schemas.openxmlformats.org/officeDocument/2006/relationships/hyperlink" Target="file:///C:\Users\cerasela.branescu\sintact%203.0\cache\Legislatie\temp\00089041.htm" TargetMode="External"/><Relationship Id="rId149" Type="http://schemas.openxmlformats.org/officeDocument/2006/relationships/hyperlink" Target="file:///C:\Users\cerasela.branescu\sintact%203.0\cache\Legislatie\temp\00098733.htm" TargetMode="External"/><Relationship Id="rId314" Type="http://schemas.openxmlformats.org/officeDocument/2006/relationships/hyperlink" Target="file:///C:\Users\cerasela.branescu\sintact%203.0\cache\Legislatie\temp\00078062.htm" TargetMode="External"/><Relationship Id="rId356" Type="http://schemas.openxmlformats.org/officeDocument/2006/relationships/hyperlink" Target="file:///C:\Users\cerasela.branescu\sintact%203.0\cache\Legislatie\temp\00089041.htm" TargetMode="External"/><Relationship Id="rId398" Type="http://schemas.openxmlformats.org/officeDocument/2006/relationships/hyperlink" Target="file:///C:\Users\cerasela.branescu\sintact%203.0\cache\Legislatie\temp\00131119.htm" TargetMode="External"/><Relationship Id="rId521" Type="http://schemas.openxmlformats.org/officeDocument/2006/relationships/hyperlink" Target="file:///C:\Users\cerasela.branescu\sintact%203.0\cache\Legislatie\temp\00092747.htm" TargetMode="External"/><Relationship Id="rId563" Type="http://schemas.openxmlformats.org/officeDocument/2006/relationships/hyperlink" Target="file:///C:\Users\cerasela.branescu\sintact%203.0\cache\Legislatie\temp\00089041.htm" TargetMode="External"/><Relationship Id="rId619" Type="http://schemas.openxmlformats.org/officeDocument/2006/relationships/hyperlink" Target="file:///C:\Users\cerasela.branescu\sintact%203.0\cache\Legislatie\temp\00098818.htm" TargetMode="External"/><Relationship Id="rId95" Type="http://schemas.openxmlformats.org/officeDocument/2006/relationships/hyperlink" Target="file:///C:\Users\cerasela.branescu\sintact%203.0\cache\Legislatie\temp\00137060.htm" TargetMode="External"/><Relationship Id="rId160" Type="http://schemas.openxmlformats.org/officeDocument/2006/relationships/hyperlink" Target="file:///C:\Users\cerasela.branescu\sintact%203.0\cache\Legislatie\temp\00098818.htm" TargetMode="External"/><Relationship Id="rId216" Type="http://schemas.openxmlformats.org/officeDocument/2006/relationships/hyperlink" Target="file:///C:\Users\cerasela.branescu\sintact%203.0\cache\Legislatie\temp\00089041.htm" TargetMode="External"/><Relationship Id="rId423" Type="http://schemas.openxmlformats.org/officeDocument/2006/relationships/hyperlink" Target="file:///C:\Users\cerasela.branescu\sintact%203.0\cache\Legislatie\temp\00089041.htm" TargetMode="External"/><Relationship Id="rId258" Type="http://schemas.openxmlformats.org/officeDocument/2006/relationships/hyperlink" Target="file:///C:\Users\cerasela.branescu\sintact%203.0\cache\Legislatie\temp\00056598.htm" TargetMode="External"/><Relationship Id="rId465" Type="http://schemas.openxmlformats.org/officeDocument/2006/relationships/hyperlink" Target="file:///C:\Users\cerasela.branescu\sintact%203.0\cache\Legislatie\temp\00056701.htm" TargetMode="External"/><Relationship Id="rId630" Type="http://schemas.openxmlformats.org/officeDocument/2006/relationships/hyperlink" Target="file:///C:\Users\cerasela.branescu\sintact%203.0\cache\Legislatie\temp\00079636.htm" TargetMode="External"/><Relationship Id="rId672" Type="http://schemas.openxmlformats.org/officeDocument/2006/relationships/hyperlink" Target="file:///C:\Users\cerasela.branescu\sintact%203.0\cache\Legislatie\temp\00033710.htm" TargetMode="External"/><Relationship Id="rId22" Type="http://schemas.openxmlformats.org/officeDocument/2006/relationships/hyperlink" Target="file:///C:\Users\cerasela.branescu\sintact%203.0\cache\Legislatie\temp\00051051.htm" TargetMode="External"/><Relationship Id="rId64" Type="http://schemas.openxmlformats.org/officeDocument/2006/relationships/hyperlink" Target="file:///C:\Users\cerasela.branescu\sintact%203.0\cache\Legislatie\temp\00089041.htm" TargetMode="External"/><Relationship Id="rId118" Type="http://schemas.openxmlformats.org/officeDocument/2006/relationships/hyperlink" Target="file:///C:\Users\cerasela.branescu\sintact%203.0\cache\Legislatie\temp\00116018.htm" TargetMode="External"/><Relationship Id="rId325" Type="http://schemas.openxmlformats.org/officeDocument/2006/relationships/hyperlink" Target="file:///C:\Users\cerasela.branescu\sintact%203.0\cache\Legislatie\temp\00078062.htm" TargetMode="External"/><Relationship Id="rId367" Type="http://schemas.openxmlformats.org/officeDocument/2006/relationships/hyperlink" Target="file:///C:\Users\cerasela.branescu\sintact%203.0\cache\Legislatie\temp\00078062.htm" TargetMode="External"/><Relationship Id="rId532" Type="http://schemas.openxmlformats.org/officeDocument/2006/relationships/hyperlink" Target="file:///C:\Users\cerasela.branescu\sintact%203.0\cache\Legislatie\temp\00092747.htm" TargetMode="External"/><Relationship Id="rId574" Type="http://schemas.openxmlformats.org/officeDocument/2006/relationships/hyperlink" Target="file:///C:\Users\cerasela.branescu\sintact%203.0\cache\Legislatie\temp\00078062.htm" TargetMode="External"/><Relationship Id="rId171" Type="http://schemas.openxmlformats.org/officeDocument/2006/relationships/hyperlink" Target="file:///C:\Users\cerasela.branescu\sintact%203.0\cache\Legislatie\temp\00033710.htm" TargetMode="External"/><Relationship Id="rId227" Type="http://schemas.openxmlformats.org/officeDocument/2006/relationships/hyperlink" Target="file:///C:\Users\cerasela.branescu\sintact%203.0\cache\Legislatie\temp\00092747.htm" TargetMode="External"/><Relationship Id="rId269" Type="http://schemas.openxmlformats.org/officeDocument/2006/relationships/hyperlink" Target="file:///C:\Users\cerasela.branescu\sintact%203.0\cache\Legislatie\temp\00089041.htm" TargetMode="External"/><Relationship Id="rId434" Type="http://schemas.openxmlformats.org/officeDocument/2006/relationships/hyperlink" Target="file:///C:\Users\cerasela.branescu\sintact%203.0\cache\Legislatie\temp\00089041.htm" TargetMode="External"/><Relationship Id="rId476" Type="http://schemas.openxmlformats.org/officeDocument/2006/relationships/hyperlink" Target="file:///C:\Users\cerasela.branescu\sintact%203.0\cache\Legislatie\temp\00124617.htm" TargetMode="External"/><Relationship Id="rId641" Type="http://schemas.openxmlformats.org/officeDocument/2006/relationships/hyperlink" Target="file:///C:\Users\cerasela.branescu\sintact%203.0\cache\Legislatie\temp\00079636.htm" TargetMode="External"/><Relationship Id="rId683" Type="http://schemas.openxmlformats.org/officeDocument/2006/relationships/hyperlink" Target="file:///C:\Users\cerasela.branescu\sintact%203.0\cache\Legislatie\temp\00052558.htm" TargetMode="External"/><Relationship Id="rId33" Type="http://schemas.openxmlformats.org/officeDocument/2006/relationships/hyperlink" Target="file:///C:\Users\cerasela.branescu\sintact%203.0\cache\Legislatie\temp\00089041.htm" TargetMode="External"/><Relationship Id="rId129" Type="http://schemas.openxmlformats.org/officeDocument/2006/relationships/hyperlink" Target="file:///C:\Users\cerasela.branescu\sintact%203.0\cache\Legislatie\temp\00092747.htm" TargetMode="External"/><Relationship Id="rId280" Type="http://schemas.openxmlformats.org/officeDocument/2006/relationships/hyperlink" Target="file:///C:\Users\cerasela.branescu\sintact%203.0\cache\Legislatie\temp\00122020.htm" TargetMode="External"/><Relationship Id="rId336" Type="http://schemas.openxmlformats.org/officeDocument/2006/relationships/hyperlink" Target="file:///C:\Users\cerasela.branescu\sintact%203.0\cache\Legislatie\temp\00062506.htm" TargetMode="External"/><Relationship Id="rId501" Type="http://schemas.openxmlformats.org/officeDocument/2006/relationships/hyperlink" Target="file:///C:\Users\cerasela.branescu\sintact%203.0\cache\Legislatie\temp\00092747.htm" TargetMode="External"/><Relationship Id="rId543" Type="http://schemas.openxmlformats.org/officeDocument/2006/relationships/hyperlink" Target="file:///C:\Users\cerasela.branescu\sintact%203.0\cache\Legislatie\temp\00122020.htm" TargetMode="External"/><Relationship Id="rId75" Type="http://schemas.openxmlformats.org/officeDocument/2006/relationships/hyperlink" Target="file:///C:\Users\cerasela.branescu\sintact%203.0\cache\Legislatie\temp\00078062.htm" TargetMode="External"/><Relationship Id="rId140" Type="http://schemas.openxmlformats.org/officeDocument/2006/relationships/hyperlink" Target="file:///C:\Users\cerasela.branescu\sintact%203.0\cache\Legislatie\temp\00089041.htm" TargetMode="External"/><Relationship Id="rId182" Type="http://schemas.openxmlformats.org/officeDocument/2006/relationships/hyperlink" Target="file:///C:\Users\cerasela.branescu\sintact%203.0\cache\Legislatie\temp\00033710.htm" TargetMode="External"/><Relationship Id="rId378" Type="http://schemas.openxmlformats.org/officeDocument/2006/relationships/hyperlink" Target="file:///C:\Users\cerasela.branescu\sintact%203.0\cache\Legislatie\temp\00173613.htm" TargetMode="External"/><Relationship Id="rId403" Type="http://schemas.openxmlformats.org/officeDocument/2006/relationships/hyperlink" Target="file:///C:\Users\cerasela.branescu\sintact%203.0\cache\Legislatie\temp\00173613.htm" TargetMode="External"/><Relationship Id="rId585" Type="http://schemas.openxmlformats.org/officeDocument/2006/relationships/hyperlink" Target="file:///C:\Users\cerasela.branescu\sintact%203.0\cache\Legislatie\temp\00078062.htm" TargetMode="External"/><Relationship Id="rId6" Type="http://schemas.openxmlformats.org/officeDocument/2006/relationships/image" Target="media/image2.gif"/><Relationship Id="rId238" Type="http://schemas.openxmlformats.org/officeDocument/2006/relationships/hyperlink" Target="file:///C:\Users\cerasela.branescu\sintact%203.0\cache\Legislatie\temp\00078062.htm" TargetMode="External"/><Relationship Id="rId445" Type="http://schemas.openxmlformats.org/officeDocument/2006/relationships/hyperlink" Target="file:///C:\Users\cerasela.branescu\sintact%203.0\cache\Legislatie\temp\00080045.htm" TargetMode="External"/><Relationship Id="rId487" Type="http://schemas.openxmlformats.org/officeDocument/2006/relationships/hyperlink" Target="file:///C:\Users\cerasela.branescu\sintact%203.0\cache\Legislatie\temp\00078062.htm" TargetMode="External"/><Relationship Id="rId610" Type="http://schemas.openxmlformats.org/officeDocument/2006/relationships/hyperlink" Target="file:///C:\Users\cerasela.branescu\sintact%203.0\cache\Legislatie\temp\00008376.htm" TargetMode="External"/><Relationship Id="rId652" Type="http://schemas.openxmlformats.org/officeDocument/2006/relationships/hyperlink" Target="file:///C:\Users\cerasela.branescu\sintact%203.0\cache\Legislatie\temp\00033710.htm" TargetMode="External"/><Relationship Id="rId694" Type="http://schemas.openxmlformats.org/officeDocument/2006/relationships/hyperlink" Target="file:///C:\Users\cerasela.branescu\sintact%203.0\cache\Legislatie\temp\00092747.htm" TargetMode="External"/><Relationship Id="rId708" Type="http://schemas.openxmlformats.org/officeDocument/2006/relationships/hyperlink" Target="file:///C:\Users\cerasela.branescu\sintact%203.0\cache\Legislatie\temp\00173613.htm" TargetMode="External"/><Relationship Id="rId291" Type="http://schemas.openxmlformats.org/officeDocument/2006/relationships/hyperlink" Target="file:///C:\Users\cerasela.branescu\sintact%203.0\cache\Legislatie\temp\00173613.htm" TargetMode="External"/><Relationship Id="rId305" Type="http://schemas.openxmlformats.org/officeDocument/2006/relationships/hyperlink" Target="file:///C:\Users\cerasela.branescu\sintact%203.0\cache\Legislatie\temp\00091642.htm" TargetMode="External"/><Relationship Id="rId347" Type="http://schemas.openxmlformats.org/officeDocument/2006/relationships/hyperlink" Target="file:///C:\Users\cerasela.branescu\sintact%203.0\cache\Legislatie\temp\00092747.htm" TargetMode="External"/><Relationship Id="rId512" Type="http://schemas.openxmlformats.org/officeDocument/2006/relationships/hyperlink" Target="file:///C:\Users\cerasela.branescu\sintact%203.0\cache\Legislatie\temp\00089041.htm" TargetMode="External"/><Relationship Id="rId44" Type="http://schemas.openxmlformats.org/officeDocument/2006/relationships/hyperlink" Target="file:///C:\Users\cerasela.branescu\sintact%203.0\cache\Legislatie\temp\00122020.htm" TargetMode="External"/><Relationship Id="rId86" Type="http://schemas.openxmlformats.org/officeDocument/2006/relationships/hyperlink" Target="file:///C:\Users\cerasela.branescu\sintact%203.0\cache\Legislatie\temp\00092747.htm" TargetMode="External"/><Relationship Id="rId151" Type="http://schemas.openxmlformats.org/officeDocument/2006/relationships/hyperlink" Target="file:///C:\Users\cerasela.branescu\sintact%203.0\cache\Legislatie\temp\00078665.htm" TargetMode="External"/><Relationship Id="rId389" Type="http://schemas.openxmlformats.org/officeDocument/2006/relationships/hyperlink" Target="file:///C:\Users\cerasela.branescu\sintact%203.0\cache\Legislatie\temp\00089041.htm" TargetMode="External"/><Relationship Id="rId554" Type="http://schemas.openxmlformats.org/officeDocument/2006/relationships/hyperlink" Target="file:///C:\Users\cerasela.branescu\sintact%203.0\cache\Legislatie\temp\00050396.htm" TargetMode="External"/><Relationship Id="rId596" Type="http://schemas.openxmlformats.org/officeDocument/2006/relationships/hyperlink" Target="file:///C:\Users\cerasela.branescu\sintact%203.0\cache\Legislatie\temp\00089041.htm" TargetMode="External"/><Relationship Id="rId193" Type="http://schemas.openxmlformats.org/officeDocument/2006/relationships/hyperlink" Target="file:///C:\Users\cerasela.branescu\sintact%203.0\cache\Legislatie\temp\00033710.htm" TargetMode="External"/><Relationship Id="rId207" Type="http://schemas.openxmlformats.org/officeDocument/2006/relationships/hyperlink" Target="file:///C:\Users\cerasela.branescu\sintact%203.0\cache\Legislatie\temp\00062506.htm" TargetMode="External"/><Relationship Id="rId249" Type="http://schemas.openxmlformats.org/officeDocument/2006/relationships/hyperlink" Target="file:///C:\Users\cerasela.branescu\sintact%203.0\cache\Legislatie\temp\00089041.htm" TargetMode="External"/><Relationship Id="rId414" Type="http://schemas.openxmlformats.org/officeDocument/2006/relationships/hyperlink" Target="file:///C:\Users\cerasela.branescu\sintact%203.0\cache\Legislatie\temp\00089041.htm" TargetMode="External"/><Relationship Id="rId456" Type="http://schemas.openxmlformats.org/officeDocument/2006/relationships/hyperlink" Target="file:///C:\Users\cerasela.branescu\sintact%203.0\cache\Legislatie\temp\00033710.htm" TargetMode="External"/><Relationship Id="rId498" Type="http://schemas.openxmlformats.org/officeDocument/2006/relationships/hyperlink" Target="file:///C:\Users\cerasela.branescu\sintact%203.0\cache\Legislatie\temp\00078062.htm" TargetMode="External"/><Relationship Id="rId621" Type="http://schemas.openxmlformats.org/officeDocument/2006/relationships/hyperlink" Target="file:///C:\Users\cerasela.branescu\sintact%203.0\cache\Legislatie\temp\00098818.htm" TargetMode="External"/><Relationship Id="rId663" Type="http://schemas.openxmlformats.org/officeDocument/2006/relationships/hyperlink" Target="file:///C:\Users\cerasela.branescu\sintact%203.0\cache\Legislatie\temp\00033710.htm" TargetMode="External"/><Relationship Id="rId13" Type="http://schemas.openxmlformats.org/officeDocument/2006/relationships/hyperlink" Target="file:///C:\Users\cerasela.branescu\sintact%203.0\cache\Legislatie\temp\00147498.htm" TargetMode="External"/><Relationship Id="rId109" Type="http://schemas.openxmlformats.org/officeDocument/2006/relationships/hyperlink" Target="file:///C:\Users\cerasela.branescu\sintact%203.0\cache\Legislatie\temp\00089041.htm" TargetMode="External"/><Relationship Id="rId260" Type="http://schemas.openxmlformats.org/officeDocument/2006/relationships/hyperlink" Target="file:///C:\Users\cerasela.branescu\sintact%203.0\cache\Legislatie\temp\00078062.htm" TargetMode="External"/><Relationship Id="rId316" Type="http://schemas.openxmlformats.org/officeDocument/2006/relationships/hyperlink" Target="file:///C:\Users\cerasela.branescu\sintact%203.0\cache\Legislatie\temp\00089041.htm" TargetMode="External"/><Relationship Id="rId523" Type="http://schemas.openxmlformats.org/officeDocument/2006/relationships/hyperlink" Target="file:///C:\Users\cerasela.branescu\sintact%203.0\cache\Legislatie\temp\00089041.htm" TargetMode="External"/><Relationship Id="rId719" Type="http://schemas.openxmlformats.org/officeDocument/2006/relationships/hyperlink" Target="file:///C:\Users\cerasela.branescu\sintact%203.0\cache\Legislatie\temp\00050824.htm" TargetMode="External"/><Relationship Id="rId55" Type="http://schemas.openxmlformats.org/officeDocument/2006/relationships/hyperlink" Target="file:///C:\Users\cerasela.branescu\sintact%203.0\cache\Legislatie\temp\00092747.htm" TargetMode="External"/><Relationship Id="rId97" Type="http://schemas.openxmlformats.org/officeDocument/2006/relationships/hyperlink" Target="file:///C:\Users\cerasela.branescu\sintact%203.0\cache\Legislatie\temp\00078062.htm" TargetMode="External"/><Relationship Id="rId120" Type="http://schemas.openxmlformats.org/officeDocument/2006/relationships/hyperlink" Target="file:///C:\Users\cerasela.branescu\sintact%203.0\cache\Legislatie\temp\00089040.htm" TargetMode="External"/><Relationship Id="rId358" Type="http://schemas.openxmlformats.org/officeDocument/2006/relationships/hyperlink" Target="file:///C:\Users\cerasela.branescu\sintact%203.0\cache\Legislatie\temp\00111149.htm" TargetMode="External"/><Relationship Id="rId565" Type="http://schemas.openxmlformats.org/officeDocument/2006/relationships/hyperlink" Target="file:///C:\Users\cerasela.branescu\sintact%203.0\cache\Legislatie\temp\00078062.htm" TargetMode="External"/><Relationship Id="rId162" Type="http://schemas.openxmlformats.org/officeDocument/2006/relationships/hyperlink" Target="file:///C:\Users\cerasela.branescu\sintact%203.0\cache\Legislatie\temp\00098818.htm" TargetMode="External"/><Relationship Id="rId218" Type="http://schemas.openxmlformats.org/officeDocument/2006/relationships/hyperlink" Target="file:///C:\Users\cerasela.branescu\sintact%203.0\cache\Legislatie\temp\00092747.htm" TargetMode="External"/><Relationship Id="rId425" Type="http://schemas.openxmlformats.org/officeDocument/2006/relationships/hyperlink" Target="file:///C:\Users\cerasela.branescu\sintact%203.0\cache\Legislatie\temp\00089041.htm" TargetMode="External"/><Relationship Id="rId467" Type="http://schemas.openxmlformats.org/officeDocument/2006/relationships/hyperlink" Target="file:///C:\Users\cerasela.branescu\sintact%203.0\cache\Legislatie\temp\00062249.htm" TargetMode="External"/><Relationship Id="rId632" Type="http://schemas.openxmlformats.org/officeDocument/2006/relationships/hyperlink" Target="file:///C:\Users\cerasela.branescu\sintact%203.0\cache\Legislatie\temp\00079636.htm" TargetMode="External"/><Relationship Id="rId271" Type="http://schemas.openxmlformats.org/officeDocument/2006/relationships/hyperlink" Target="file:///C:\Users\cerasela.branescu\sintact%203.0\cache\Legislatie\temp\00089041.htm" TargetMode="External"/><Relationship Id="rId674" Type="http://schemas.openxmlformats.org/officeDocument/2006/relationships/hyperlink" Target="file:///C:\Users\cerasela.branescu\sintact%203.0\cache\Legislatie\temp\00033710.htm" TargetMode="External"/><Relationship Id="rId24" Type="http://schemas.openxmlformats.org/officeDocument/2006/relationships/hyperlink" Target="file:///C:\Users\cerasela.branescu\sintact%203.0\cache\Legislatie\temp\00173613.htm" TargetMode="External"/><Relationship Id="rId66" Type="http://schemas.openxmlformats.org/officeDocument/2006/relationships/hyperlink" Target="file:///C:\Users\cerasela.branescu\sintact%203.0\cache\Legislatie\temp\00078062.htm" TargetMode="External"/><Relationship Id="rId131" Type="http://schemas.openxmlformats.org/officeDocument/2006/relationships/hyperlink" Target="file:///C:\Users\cerasela.branescu\sintact%203.0\cache\Legislatie\temp\00089041.htm" TargetMode="External"/><Relationship Id="rId327" Type="http://schemas.openxmlformats.org/officeDocument/2006/relationships/hyperlink" Target="file:///C:\Users\cerasela.branescu\sintact%203.0\cache\Legislatie\temp\00118112.htm" TargetMode="External"/><Relationship Id="rId369" Type="http://schemas.openxmlformats.org/officeDocument/2006/relationships/hyperlink" Target="file:///C:\Users\cerasela.branescu\sintact%203.0\cache\Legislatie\temp\00089041.htm" TargetMode="External"/><Relationship Id="rId534" Type="http://schemas.openxmlformats.org/officeDocument/2006/relationships/hyperlink" Target="file:///C:\Users\cerasela.branescu\sintact%203.0\cache\Legislatie\temp\00089041.htm" TargetMode="External"/><Relationship Id="rId576" Type="http://schemas.openxmlformats.org/officeDocument/2006/relationships/hyperlink" Target="file:///C:\Users\cerasela.branescu\sintact%203.0\cache\Legislatie\temp\00130784.htm" TargetMode="External"/><Relationship Id="rId173" Type="http://schemas.openxmlformats.org/officeDocument/2006/relationships/hyperlink" Target="file:///C:\Users\cerasela.branescu\sintact%203.0\cache\Legislatie\temp\00033710.htm" TargetMode="External"/><Relationship Id="rId229" Type="http://schemas.openxmlformats.org/officeDocument/2006/relationships/hyperlink" Target="file:///C:\Users\cerasela.branescu\sintact%203.0\cache\Legislatie\temp\00122020.htm" TargetMode="External"/><Relationship Id="rId380" Type="http://schemas.openxmlformats.org/officeDocument/2006/relationships/hyperlink" Target="file:///C:\Users\cerasela.branescu\sintact%203.0\cache\Legislatie\temp\00079636.htm" TargetMode="External"/><Relationship Id="rId436" Type="http://schemas.openxmlformats.org/officeDocument/2006/relationships/hyperlink" Target="file:///C:\Users\cerasela.branescu\sintact%203.0\cache\Legislatie\temp\00097419.htm" TargetMode="External"/><Relationship Id="rId601" Type="http://schemas.openxmlformats.org/officeDocument/2006/relationships/hyperlink" Target="file:///C:\Users\cerasela.branescu\sintact%203.0\cache\Legislatie\temp\00048903.htm" TargetMode="External"/><Relationship Id="rId643" Type="http://schemas.openxmlformats.org/officeDocument/2006/relationships/hyperlink" Target="file:///C:\Users\cerasela.branescu\sintact%203.0\cache\Legislatie\temp\00079636.htm" TargetMode="External"/><Relationship Id="rId240" Type="http://schemas.openxmlformats.org/officeDocument/2006/relationships/hyperlink" Target="file:///C:\Users\cerasela.branescu\sintact%203.0\cache\Legislatie\temp\00101246.htm" TargetMode="External"/><Relationship Id="rId478" Type="http://schemas.openxmlformats.org/officeDocument/2006/relationships/hyperlink" Target="file:///C:\Users\cerasela.branescu\sintact%203.0\cache\Legislatie\temp\00124617.htm" TargetMode="External"/><Relationship Id="rId685" Type="http://schemas.openxmlformats.org/officeDocument/2006/relationships/hyperlink" Target="file:///C:\Users\cerasela.branescu\sintact%203.0\cache\Legislatie\temp\00173613.htm" TargetMode="External"/><Relationship Id="rId35" Type="http://schemas.openxmlformats.org/officeDocument/2006/relationships/hyperlink" Target="file:///C:\Users\cerasela.branescu\sintact%203.0\cache\Legislatie\temp\00089041.htm" TargetMode="External"/><Relationship Id="rId77" Type="http://schemas.openxmlformats.org/officeDocument/2006/relationships/hyperlink" Target="file:///C:\Users\cerasela.branescu\sintact%203.0\cache\Legislatie\temp\00173613.htm" TargetMode="External"/><Relationship Id="rId100" Type="http://schemas.openxmlformats.org/officeDocument/2006/relationships/hyperlink" Target="file:///C:\Users\cerasela.branescu\sintact%203.0\cache\Legislatie\temp\00062506.htm" TargetMode="External"/><Relationship Id="rId282" Type="http://schemas.openxmlformats.org/officeDocument/2006/relationships/hyperlink" Target="file:///C:\Users\cerasela.branescu\sintact%203.0\cache\Legislatie\temp\00078062.htm" TargetMode="External"/><Relationship Id="rId338" Type="http://schemas.openxmlformats.org/officeDocument/2006/relationships/hyperlink" Target="file:///C:\Users\cerasela.branescu\sintact%203.0\cache\Legislatie\temp\00122020.htm" TargetMode="External"/><Relationship Id="rId503" Type="http://schemas.openxmlformats.org/officeDocument/2006/relationships/hyperlink" Target="file:///C:\Users\cerasela.branescu\sintact%203.0\cache\Legislatie\temp\00092747.htm" TargetMode="External"/><Relationship Id="rId545" Type="http://schemas.openxmlformats.org/officeDocument/2006/relationships/hyperlink" Target="file:///C:\Users\cerasela.branescu\sintact%203.0\cache\Legislatie\temp\00092747.htm" TargetMode="External"/><Relationship Id="rId587" Type="http://schemas.openxmlformats.org/officeDocument/2006/relationships/hyperlink" Target="file:///C:\Users\cerasela.branescu\sintact%203.0\cache\Legislatie\temp\00092747.htm" TargetMode="External"/><Relationship Id="rId710" Type="http://schemas.openxmlformats.org/officeDocument/2006/relationships/hyperlink" Target="file:///C:\Users\cerasela.branescu\sintact%203.0\cache\Legislatie\temp\00071828.htm" TargetMode="External"/><Relationship Id="rId8" Type="http://schemas.openxmlformats.org/officeDocument/2006/relationships/hyperlink" Target="file:///C:\Users\cerasela.branescu\sintact%203.0\cache\Legislatie\temp\00173613.htm" TargetMode="External"/><Relationship Id="rId142" Type="http://schemas.openxmlformats.org/officeDocument/2006/relationships/hyperlink" Target="file:///C:\Users\cerasela.branescu\sintact%203.0\cache\Legislatie\temp\00171887.htm" TargetMode="External"/><Relationship Id="rId184" Type="http://schemas.openxmlformats.org/officeDocument/2006/relationships/hyperlink" Target="file:///C:\Users\cerasela.branescu\sintact%203.0\cache\Legislatie\temp\00033710.htm" TargetMode="External"/><Relationship Id="rId391" Type="http://schemas.openxmlformats.org/officeDocument/2006/relationships/hyperlink" Target="file:///C:\Users\cerasela.branescu\sintact%203.0\cache\Legislatie\temp\00122020.htm" TargetMode="External"/><Relationship Id="rId405" Type="http://schemas.openxmlformats.org/officeDocument/2006/relationships/hyperlink" Target="file:///C:\Users\cerasela.branescu\sintact%203.0\cache\Legislatie\temp\00089041.htm" TargetMode="External"/><Relationship Id="rId447" Type="http://schemas.openxmlformats.org/officeDocument/2006/relationships/hyperlink" Target="file:///C:\Users\cerasela.branescu\sintact%203.0\cache\Legislatie\temp\00080045.htm" TargetMode="External"/><Relationship Id="rId612" Type="http://schemas.openxmlformats.org/officeDocument/2006/relationships/hyperlink" Target="file:///C:\Users\cerasela.branescu\sintact%203.0\cache\Legislatie\temp\00014693.htm" TargetMode="External"/><Relationship Id="rId251" Type="http://schemas.openxmlformats.org/officeDocument/2006/relationships/hyperlink" Target="file:///C:\Users\cerasela.branescu\sintact%203.0\cache\Legislatie\temp\00089041.htm" TargetMode="External"/><Relationship Id="rId489" Type="http://schemas.openxmlformats.org/officeDocument/2006/relationships/hyperlink" Target="file:///C:\Users\cerasela.branescu\sintact%203.0\cache\Legislatie\temp\00124617.htm" TargetMode="External"/><Relationship Id="rId654" Type="http://schemas.openxmlformats.org/officeDocument/2006/relationships/hyperlink" Target="file:///C:\Users\cerasela.branescu\sintact%203.0\cache\Legislatie\temp\00033710.htm" TargetMode="External"/><Relationship Id="rId696" Type="http://schemas.openxmlformats.org/officeDocument/2006/relationships/hyperlink" Target="file:///C:\Users\cerasela.branescu\sintact%203.0\cache\Legislatie\temp\00092747.htm" TargetMode="External"/><Relationship Id="rId46" Type="http://schemas.openxmlformats.org/officeDocument/2006/relationships/hyperlink" Target="file:///C:\Users\cerasela.branescu\sintact%203.0\cache\Legislatie\temp\00089041.htm" TargetMode="External"/><Relationship Id="rId293" Type="http://schemas.openxmlformats.org/officeDocument/2006/relationships/hyperlink" Target="file:///C:\Users\cerasela.branescu\sintact%203.0\cache\Legislatie\temp\00173613.htm" TargetMode="External"/><Relationship Id="rId307" Type="http://schemas.openxmlformats.org/officeDocument/2006/relationships/hyperlink" Target="file:///C:\Users\cerasela.branescu\sintact%203.0\cache\Legislatie\temp\00078062.htm" TargetMode="External"/><Relationship Id="rId349" Type="http://schemas.openxmlformats.org/officeDocument/2006/relationships/hyperlink" Target="file:///C:\Users\cerasela.branescu\sintact%203.0\cache\Legislatie\temp\00078062.htm" TargetMode="External"/><Relationship Id="rId514" Type="http://schemas.openxmlformats.org/officeDocument/2006/relationships/hyperlink" Target="file:///C:\Users\cerasela.branescu\sintact%203.0\cache\Legislatie\temp\00089041.htm" TargetMode="External"/><Relationship Id="rId556" Type="http://schemas.openxmlformats.org/officeDocument/2006/relationships/hyperlink" Target="file:///C:\Users\cerasela.branescu\sintact%203.0\cache\Legislatie\temp\00173613.htm" TargetMode="External"/><Relationship Id="rId721" Type="http://schemas.openxmlformats.org/officeDocument/2006/relationships/hyperlink" Target="file:///C:\Users\cerasela.branescu\sintact%203.0\cache\Legislatie\temp\00033710.htm" TargetMode="External"/><Relationship Id="rId88" Type="http://schemas.openxmlformats.org/officeDocument/2006/relationships/hyperlink" Target="file:///C:\Users\cerasela.branescu\sintact%203.0\cache\Legislatie\temp\00137060.htm" TargetMode="External"/><Relationship Id="rId111" Type="http://schemas.openxmlformats.org/officeDocument/2006/relationships/hyperlink" Target="file:///C:\Users\cerasela.branescu\sintact%203.0\cache\Legislatie\temp\00078062.htm" TargetMode="External"/><Relationship Id="rId153" Type="http://schemas.openxmlformats.org/officeDocument/2006/relationships/hyperlink" Target="file:///C:\Users\cerasela.branescu\sintact%203.0\cache\Legislatie\temp\00033710.htm" TargetMode="External"/><Relationship Id="rId195" Type="http://schemas.openxmlformats.org/officeDocument/2006/relationships/hyperlink" Target="file:///C:\Users\cerasela.branescu\sintact%203.0\cache\Legislatie\temp\00173613.htm" TargetMode="External"/><Relationship Id="rId209" Type="http://schemas.openxmlformats.org/officeDocument/2006/relationships/hyperlink" Target="file:///C:\Users\cerasela.branescu\sintact%203.0\cache\Legislatie\temp\00089041.htm" TargetMode="External"/><Relationship Id="rId360" Type="http://schemas.openxmlformats.org/officeDocument/2006/relationships/hyperlink" Target="file:///C:\Users\cerasela.branescu\sintact%203.0\cache\Legislatie\temp\00169965.htm" TargetMode="External"/><Relationship Id="rId416" Type="http://schemas.openxmlformats.org/officeDocument/2006/relationships/hyperlink" Target="file:///C:\Users\cerasela.branescu\sintact%203.0\cache\Legislatie\temp\00089041.htm" TargetMode="External"/><Relationship Id="rId598" Type="http://schemas.openxmlformats.org/officeDocument/2006/relationships/hyperlink" Target="file:///C:\Users\cerasela.branescu\sintact%203.0\cache\Legislatie\temp\00048903.htm" TargetMode="External"/><Relationship Id="rId220" Type="http://schemas.openxmlformats.org/officeDocument/2006/relationships/hyperlink" Target="file:///C:\Users\cerasela.branescu\sintact%203.0\cache\Legislatie\temp\00078062.htm" TargetMode="External"/><Relationship Id="rId458" Type="http://schemas.openxmlformats.org/officeDocument/2006/relationships/hyperlink" Target="file:///C:\Users\cerasela.branescu\sintact%203.0\cache\Legislatie\temp\00118226.htm" TargetMode="External"/><Relationship Id="rId623" Type="http://schemas.openxmlformats.org/officeDocument/2006/relationships/hyperlink" Target="file:///C:\Users\cerasela.branescu\sintact%203.0\cache\Legislatie\temp\00033710.htm" TargetMode="External"/><Relationship Id="rId665" Type="http://schemas.openxmlformats.org/officeDocument/2006/relationships/hyperlink" Target="file:///C:\Users\cerasela.branescu\sintact%203.0\cache\Legislatie\temp\00033710.htm" TargetMode="External"/><Relationship Id="rId15" Type="http://schemas.openxmlformats.org/officeDocument/2006/relationships/hyperlink" Target="file:///C:\Users\cerasela.branescu\sintact%203.0\cache\Legislatie\temp\00141785.htm" TargetMode="External"/><Relationship Id="rId57" Type="http://schemas.openxmlformats.org/officeDocument/2006/relationships/hyperlink" Target="file:///C:\Users\cerasela.branescu\sintact%203.0\cache\Legislatie\temp\00122020.htm" TargetMode="External"/><Relationship Id="rId262" Type="http://schemas.openxmlformats.org/officeDocument/2006/relationships/hyperlink" Target="file:///C:\Users\cerasela.branescu\sintact%203.0\cache\Legislatie\temp\00097419.htm" TargetMode="External"/><Relationship Id="rId318" Type="http://schemas.openxmlformats.org/officeDocument/2006/relationships/hyperlink" Target="file:///C:\Users\cerasela.branescu\sintact%203.0\cache\Legislatie\temp\00062506.htm" TargetMode="External"/><Relationship Id="rId525" Type="http://schemas.openxmlformats.org/officeDocument/2006/relationships/hyperlink" Target="file:///C:\Users\cerasela.branescu\sintact%203.0\cache\Legislatie\temp\00089041.htm" TargetMode="External"/><Relationship Id="rId567" Type="http://schemas.openxmlformats.org/officeDocument/2006/relationships/hyperlink" Target="file:///C:\Users\cerasela.branescu\sintact%203.0\cache\Legislatie\temp\00078062.htm" TargetMode="External"/><Relationship Id="rId99" Type="http://schemas.openxmlformats.org/officeDocument/2006/relationships/hyperlink" Target="file:///C:\Users\cerasela.branescu\sintact%203.0\cache\Legislatie\temp\00137060.htm" TargetMode="External"/><Relationship Id="rId122" Type="http://schemas.openxmlformats.org/officeDocument/2006/relationships/hyperlink" Target="file:///C:\Users\cerasela.branescu\sintact%203.0\cache\Legislatie\temp\00092747.htm" TargetMode="External"/><Relationship Id="rId164" Type="http://schemas.openxmlformats.org/officeDocument/2006/relationships/hyperlink" Target="file:///C:\Users\cerasela.branescu\sintact%203.0\cache\Legislatie\temp\00033710.htm" TargetMode="External"/><Relationship Id="rId371" Type="http://schemas.openxmlformats.org/officeDocument/2006/relationships/hyperlink" Target="file:///C:\Users\cerasela.branescu\sintact%203.0\cache\Legislatie\temp\00173613.htm" TargetMode="External"/><Relationship Id="rId427" Type="http://schemas.openxmlformats.org/officeDocument/2006/relationships/hyperlink" Target="file:///C:\Users\cerasela.branescu\sintact%203.0\cache\Legislatie\temp\00089041.htm" TargetMode="External"/><Relationship Id="rId469" Type="http://schemas.openxmlformats.org/officeDocument/2006/relationships/hyperlink" Target="file:///C:\Users\cerasela.branescu\sintact%203.0\cache\Legislatie\temp\00062251.htm" TargetMode="External"/><Relationship Id="rId634" Type="http://schemas.openxmlformats.org/officeDocument/2006/relationships/hyperlink" Target="file:///C:\Users\cerasela.branescu\sintact%203.0\cache\Legislatie\temp\00098818.htm" TargetMode="External"/><Relationship Id="rId676" Type="http://schemas.openxmlformats.org/officeDocument/2006/relationships/hyperlink" Target="file:///C:\Users\cerasela.branescu\sintact%203.0\cache\Legislatie\temp\00033710.htm" TargetMode="External"/><Relationship Id="rId26" Type="http://schemas.openxmlformats.org/officeDocument/2006/relationships/hyperlink" Target="file:///C:\Users\cerasela.branescu\sintact%203.0\cache\Legislatie\temp\00062506.htm" TargetMode="External"/><Relationship Id="rId231" Type="http://schemas.openxmlformats.org/officeDocument/2006/relationships/hyperlink" Target="file:///C:\Users\cerasela.branescu\sintact%203.0\cache\Legislatie\temp\00173613.htm" TargetMode="External"/><Relationship Id="rId273" Type="http://schemas.openxmlformats.org/officeDocument/2006/relationships/hyperlink" Target="file:///C:\Users\cerasela.branescu\sintact%203.0\cache\Legislatie\temp\00078062.htm" TargetMode="External"/><Relationship Id="rId329" Type="http://schemas.openxmlformats.org/officeDocument/2006/relationships/hyperlink" Target="file:///C:\Users\cerasela.branescu\sintact%203.0\cache\Legislatie\temp\00089041.htm" TargetMode="External"/><Relationship Id="rId480" Type="http://schemas.openxmlformats.org/officeDocument/2006/relationships/hyperlink" Target="file:///C:\Users\cerasela.branescu\sintact%203.0\cache\Legislatie\temp\00124617.htm" TargetMode="External"/><Relationship Id="rId536" Type="http://schemas.openxmlformats.org/officeDocument/2006/relationships/hyperlink" Target="file:///C:\Users\cerasela.branescu\sintact%203.0\cache\Legislatie\temp\00089041.htm" TargetMode="External"/><Relationship Id="rId701" Type="http://schemas.openxmlformats.org/officeDocument/2006/relationships/hyperlink" Target="file:///C:\Users\cerasela.branescu\sintact%203.0\cache\Legislatie\temp\00092747.htm" TargetMode="External"/><Relationship Id="rId68" Type="http://schemas.openxmlformats.org/officeDocument/2006/relationships/hyperlink" Target="file:///C:\Users\cerasela.branescu\sintact%203.0\cache\Legislatie\temp\00097419.htm" TargetMode="External"/><Relationship Id="rId133" Type="http://schemas.openxmlformats.org/officeDocument/2006/relationships/hyperlink" Target="file:///C:\Users\cerasela.branescu\sintact%203.0\cache\Legislatie\temp\00089041.htm" TargetMode="External"/><Relationship Id="rId175" Type="http://schemas.openxmlformats.org/officeDocument/2006/relationships/hyperlink" Target="file:///C:\Users\cerasela.branescu\sintact%203.0\cache\Legislatie\temp\00098818.htm" TargetMode="External"/><Relationship Id="rId340" Type="http://schemas.openxmlformats.org/officeDocument/2006/relationships/hyperlink" Target="file:///C:\Users\cerasela.branescu\sintact%203.0\cache\Legislatie\temp\00091644.htm" TargetMode="External"/><Relationship Id="rId578" Type="http://schemas.openxmlformats.org/officeDocument/2006/relationships/hyperlink" Target="file:///C:\Users\cerasela.branescu\sintact%203.0\cache\Legislatie\temp\00130784.htm" TargetMode="External"/><Relationship Id="rId200" Type="http://schemas.openxmlformats.org/officeDocument/2006/relationships/hyperlink" Target="file:///C:\Users\cerasela.branescu\sintact%203.0\cache\Legislatie\temp\00092747.htm" TargetMode="External"/><Relationship Id="rId382" Type="http://schemas.openxmlformats.org/officeDocument/2006/relationships/hyperlink" Target="file:///C:\Users\cerasela.branescu\sintact%203.0\cache\Legislatie\temp\00089041.htm" TargetMode="External"/><Relationship Id="rId438" Type="http://schemas.openxmlformats.org/officeDocument/2006/relationships/hyperlink" Target="file:///C:\Users\cerasela.branescu\sintact%203.0\cache\Legislatie\temp\00033710.htm" TargetMode="External"/><Relationship Id="rId603" Type="http://schemas.openxmlformats.org/officeDocument/2006/relationships/hyperlink" Target="file:///C:\Users\cerasela.branescu\sintact%203.0\cache\Legislatie\temp\00040024.htm" TargetMode="External"/><Relationship Id="rId645" Type="http://schemas.openxmlformats.org/officeDocument/2006/relationships/hyperlink" Target="file:///C:\Users\cerasela.branescu\sintact%203.0\cache\Legislatie\temp\00098818.htm" TargetMode="External"/><Relationship Id="rId687" Type="http://schemas.openxmlformats.org/officeDocument/2006/relationships/hyperlink" Target="file:///C:\Users\cerasela.branescu\sintact%203.0\cache\Legislatie\temp\00173613.htm" TargetMode="External"/><Relationship Id="rId242" Type="http://schemas.openxmlformats.org/officeDocument/2006/relationships/hyperlink" Target="file:///C:\Users\cerasela.branescu\sintact%203.0\cache\Legislatie\temp\00062506.htm" TargetMode="External"/><Relationship Id="rId284" Type="http://schemas.openxmlformats.org/officeDocument/2006/relationships/hyperlink" Target="file:///C:\Users\cerasela.branescu\sintact%203.0\cache\Legislatie\temp\00061515.htm" TargetMode="External"/><Relationship Id="rId491" Type="http://schemas.openxmlformats.org/officeDocument/2006/relationships/hyperlink" Target="file:///C:\Users\cerasela.branescu\sintact%203.0\cache\Legislatie\temp\00124617.htm" TargetMode="External"/><Relationship Id="rId505" Type="http://schemas.openxmlformats.org/officeDocument/2006/relationships/hyperlink" Target="file:///C:\Users\cerasela.branescu\sintact%203.0\cache\Legislatie\temp\00122020.htm" TargetMode="External"/><Relationship Id="rId712" Type="http://schemas.openxmlformats.org/officeDocument/2006/relationships/hyperlink" Target="file:///C:\Users\cerasela.branescu\sintact%203.0\cache\Legislatie\temp\00070123.htm" TargetMode="External"/><Relationship Id="rId37" Type="http://schemas.openxmlformats.org/officeDocument/2006/relationships/hyperlink" Target="file:///C:\Users\cerasela.branescu\sintact%203.0\cache\Legislatie\temp\00122020.htm" TargetMode="External"/><Relationship Id="rId79" Type="http://schemas.openxmlformats.org/officeDocument/2006/relationships/hyperlink" Target="file:///C:\Users\cerasela.branescu\sintact%203.0\cache\Legislatie\temp\00069366.htm" TargetMode="External"/><Relationship Id="rId102" Type="http://schemas.openxmlformats.org/officeDocument/2006/relationships/hyperlink" Target="file:///C:\Users\cerasela.branescu\sintact%203.0\cache\Legislatie\temp\00089041.htm" TargetMode="External"/><Relationship Id="rId144" Type="http://schemas.openxmlformats.org/officeDocument/2006/relationships/hyperlink" Target="file:///C:\Users\cerasela.branescu\sintact%203.0\cache\Legislatie\temp\00089041.htm" TargetMode="External"/><Relationship Id="rId547" Type="http://schemas.openxmlformats.org/officeDocument/2006/relationships/hyperlink" Target="file:///C:\Users\cerasela.branescu\sintact%203.0\cache\Legislatie\temp\00078062.htm" TargetMode="External"/><Relationship Id="rId589" Type="http://schemas.openxmlformats.org/officeDocument/2006/relationships/hyperlink" Target="file:///C:\Users\cerasela.branescu\sintact%203.0\cache\Legislatie\temp\00078062.htm" TargetMode="External"/><Relationship Id="rId90" Type="http://schemas.openxmlformats.org/officeDocument/2006/relationships/hyperlink" Target="file:///C:\Users\cerasela.branescu\sintact%203.0\cache\Legislatie\temp\00092747.htm" TargetMode="External"/><Relationship Id="rId186" Type="http://schemas.openxmlformats.org/officeDocument/2006/relationships/hyperlink" Target="file:///C:\Users\cerasela.branescu\sintact%203.0\cache\Legislatie\temp\00033710.htm" TargetMode="External"/><Relationship Id="rId351" Type="http://schemas.openxmlformats.org/officeDocument/2006/relationships/hyperlink" Target="file:///C:\Users\cerasela.branescu\sintact%203.0\cache\Legislatie\temp\00089041.htm" TargetMode="External"/><Relationship Id="rId393" Type="http://schemas.openxmlformats.org/officeDocument/2006/relationships/hyperlink" Target="file:///C:\Users\cerasela.branescu\sintact%203.0\cache\Legislatie\temp\00092148.htm" TargetMode="External"/><Relationship Id="rId407" Type="http://schemas.openxmlformats.org/officeDocument/2006/relationships/hyperlink" Target="file:///C:\Users\cerasela.branescu\sintact%203.0\cache\Legislatie\temp\00092747.htm" TargetMode="External"/><Relationship Id="rId449" Type="http://schemas.openxmlformats.org/officeDocument/2006/relationships/hyperlink" Target="file:///C:\Users\cerasela.branescu\sintact%203.0\cache\Legislatie\temp\00124617.htm" TargetMode="External"/><Relationship Id="rId614" Type="http://schemas.openxmlformats.org/officeDocument/2006/relationships/hyperlink" Target="file:///C:\Users\cerasela.branescu\sintact%203.0\cache\Legislatie\temp\00000951.htm" TargetMode="External"/><Relationship Id="rId656" Type="http://schemas.openxmlformats.org/officeDocument/2006/relationships/hyperlink" Target="file:///C:\Users\cerasela.branescu\sintact%203.0\cache\Legislatie\temp\00098818.htm" TargetMode="External"/><Relationship Id="rId211" Type="http://schemas.openxmlformats.org/officeDocument/2006/relationships/hyperlink" Target="file:///C:\Users\cerasela.branescu\sintact%203.0\cache\Legislatie\temp\00122020.htm" TargetMode="External"/><Relationship Id="rId253" Type="http://schemas.openxmlformats.org/officeDocument/2006/relationships/hyperlink" Target="file:///C:\Users\cerasela.branescu\sintact%203.0\cache\Legislatie\temp\00089041.htm" TargetMode="External"/><Relationship Id="rId295" Type="http://schemas.openxmlformats.org/officeDocument/2006/relationships/hyperlink" Target="file:///C:\Users\cerasela.branescu\sintact%203.0\cache\Legislatie\temp\00089041.htm" TargetMode="External"/><Relationship Id="rId309" Type="http://schemas.openxmlformats.org/officeDocument/2006/relationships/hyperlink" Target="file:///C:\Users\cerasela.branescu\sintact%203.0\cache\Legislatie\temp\00089041.htm" TargetMode="External"/><Relationship Id="rId460" Type="http://schemas.openxmlformats.org/officeDocument/2006/relationships/hyperlink" Target="file:///C:\Users\cerasela.branescu\sintact%203.0\cache\Legislatie\temp\00061221.htm" TargetMode="External"/><Relationship Id="rId516" Type="http://schemas.openxmlformats.org/officeDocument/2006/relationships/hyperlink" Target="file:///C:\Users\cerasela.branescu\sintact%203.0\cache\Legislatie\temp\00092747.htm" TargetMode="External"/><Relationship Id="rId698" Type="http://schemas.openxmlformats.org/officeDocument/2006/relationships/hyperlink" Target="file:///C:\Users\cerasela.branescu\sintact%203.0\cache\Legislatie\temp\00092747.htm" TargetMode="External"/><Relationship Id="rId48" Type="http://schemas.openxmlformats.org/officeDocument/2006/relationships/hyperlink" Target="file:///C:\Users\cerasela.branescu\sintact%203.0\cache\Legislatie\temp\00092747.htm" TargetMode="External"/><Relationship Id="rId113" Type="http://schemas.openxmlformats.org/officeDocument/2006/relationships/hyperlink" Target="file:///C:\Users\cerasela.branescu\sintact%203.0\cache\Legislatie\temp\00157420.htm" TargetMode="External"/><Relationship Id="rId320" Type="http://schemas.openxmlformats.org/officeDocument/2006/relationships/hyperlink" Target="file:///C:\Users\cerasela.branescu\sintact%203.0\cache\Legislatie\temp\00089041.htm" TargetMode="External"/><Relationship Id="rId558" Type="http://schemas.openxmlformats.org/officeDocument/2006/relationships/hyperlink" Target="file:///C:\Users\cerasela.branescu\sintact%203.0\cache\Legislatie\temp\00089041.htm" TargetMode="External"/><Relationship Id="rId723" Type="http://schemas.openxmlformats.org/officeDocument/2006/relationships/theme" Target="theme/theme1.xml"/><Relationship Id="rId155" Type="http://schemas.openxmlformats.org/officeDocument/2006/relationships/hyperlink" Target="file:///C:\Users\cerasela.branescu\sintact%203.0\cache\Legislatie\temp\00078665.htm" TargetMode="External"/><Relationship Id="rId197" Type="http://schemas.openxmlformats.org/officeDocument/2006/relationships/hyperlink" Target="file:///C:\Users\cerasela.branescu\sintact%203.0\cache\Legislatie\temp\00062506.htm" TargetMode="External"/><Relationship Id="rId362" Type="http://schemas.openxmlformats.org/officeDocument/2006/relationships/hyperlink" Target="file:///C:\Users\cerasela.branescu\sintact%203.0\cache\Legislatie\temp\00173613.htm" TargetMode="External"/><Relationship Id="rId418" Type="http://schemas.openxmlformats.org/officeDocument/2006/relationships/hyperlink" Target="file:///C:\Users\cerasela.branescu\sintact%203.0\cache\Legislatie\temp\00089041.htm" TargetMode="External"/><Relationship Id="rId625" Type="http://schemas.openxmlformats.org/officeDocument/2006/relationships/hyperlink" Target="file:///C:\Users\cerasela.branescu\sintact%203.0\cache\Legislatie\temp\00033710.htm" TargetMode="External"/><Relationship Id="rId222" Type="http://schemas.openxmlformats.org/officeDocument/2006/relationships/hyperlink" Target="file:///C:\Users\cerasela.branescu\sintact%203.0\cache\Legislatie\temp\00137060.htm" TargetMode="External"/><Relationship Id="rId264" Type="http://schemas.openxmlformats.org/officeDocument/2006/relationships/hyperlink" Target="file:///C:\Users\cerasela.branescu\sintact%203.0\cache\Legislatie\temp\00122020.htm" TargetMode="External"/><Relationship Id="rId471" Type="http://schemas.openxmlformats.org/officeDocument/2006/relationships/hyperlink" Target="file:///C:\Users\cerasela.branescu\sintact%203.0\cache\Legislatie\temp\00110578.htm" TargetMode="External"/><Relationship Id="rId667" Type="http://schemas.openxmlformats.org/officeDocument/2006/relationships/hyperlink" Target="file:///C:\Users\cerasela.branescu\sintact%203.0\cache\Legislatie\temp\00033710.htm" TargetMode="External"/><Relationship Id="rId17" Type="http://schemas.openxmlformats.org/officeDocument/2006/relationships/hyperlink" Target="file:///C:\Users\cerasela.branescu\sintact%203.0\cache\Legislatie\temp\00133544.htm" TargetMode="External"/><Relationship Id="rId59" Type="http://schemas.openxmlformats.org/officeDocument/2006/relationships/hyperlink" Target="file:///C:\Users\cerasela.branescu\sintact%203.0\cache\Legislatie\temp\00092747.htm" TargetMode="External"/><Relationship Id="rId124" Type="http://schemas.openxmlformats.org/officeDocument/2006/relationships/hyperlink" Target="file:///C:\Users\cerasela.branescu\sintact%203.0\cache\Legislatie\temp\02201000.htm" TargetMode="External"/><Relationship Id="rId527" Type="http://schemas.openxmlformats.org/officeDocument/2006/relationships/hyperlink" Target="file:///C:\Users\cerasela.branescu\sintact%203.0\cache\Legislatie\temp\00089041.htm" TargetMode="External"/><Relationship Id="rId569" Type="http://schemas.openxmlformats.org/officeDocument/2006/relationships/hyperlink" Target="file:///C:\Users\cerasela.branescu\sintact%203.0\cache\Legislatie\temp\00050396.htm" TargetMode="External"/><Relationship Id="rId70" Type="http://schemas.openxmlformats.org/officeDocument/2006/relationships/hyperlink" Target="file:///C:\Users\cerasela.branescu\sintact%203.0\cache\Legislatie\temp\00078062.htm" TargetMode="External"/><Relationship Id="rId166" Type="http://schemas.openxmlformats.org/officeDocument/2006/relationships/hyperlink" Target="file:///C:\Users\cerasela.branescu\sintact%203.0\cache\Legislatie\temp\00079636.htm" TargetMode="External"/><Relationship Id="rId331" Type="http://schemas.openxmlformats.org/officeDocument/2006/relationships/hyperlink" Target="file:///C:\Users\cerasela.branescu\sintact%203.0\cache\Legislatie\temp\00089041.htm" TargetMode="External"/><Relationship Id="rId373" Type="http://schemas.openxmlformats.org/officeDocument/2006/relationships/hyperlink" Target="file:///C:\Users\cerasela.branescu\sintact%203.0\cache\Legislatie\temp\00078062.htm" TargetMode="External"/><Relationship Id="rId429" Type="http://schemas.openxmlformats.org/officeDocument/2006/relationships/hyperlink" Target="file:///C:\Users\cerasela.branescu\sintact%203.0\cache\Legislatie\temp\00173613.htm" TargetMode="External"/><Relationship Id="rId580" Type="http://schemas.openxmlformats.org/officeDocument/2006/relationships/hyperlink" Target="file:///C:\Users\cerasela.branescu\sintact%203.0\cache\Legislatie\temp\00089041.htm" TargetMode="External"/><Relationship Id="rId636" Type="http://schemas.openxmlformats.org/officeDocument/2006/relationships/hyperlink" Target="file:///C:\Users\cerasela.branescu\sintact%203.0\cache\Legislatie\temp\00098818.htm" TargetMode="External"/><Relationship Id="rId1" Type="http://schemas.openxmlformats.org/officeDocument/2006/relationships/styles" Target="styles.xml"/><Relationship Id="rId233" Type="http://schemas.openxmlformats.org/officeDocument/2006/relationships/hyperlink" Target="file:///C:\Users\cerasela.branescu\sintact%203.0\cache\Legislatie\temp\00122020.htm" TargetMode="External"/><Relationship Id="rId440" Type="http://schemas.openxmlformats.org/officeDocument/2006/relationships/hyperlink" Target="file:///C:\Users\cerasela.branescu\sintact%203.0\cache\Legislatie\temp\00089041.htm" TargetMode="External"/><Relationship Id="rId678" Type="http://schemas.openxmlformats.org/officeDocument/2006/relationships/hyperlink" Target="file:///C:\Users\cerasela.branescu\sintact%203.0\cache\Legislatie\temp\00033710.htm" TargetMode="External"/><Relationship Id="rId28" Type="http://schemas.openxmlformats.org/officeDocument/2006/relationships/hyperlink" Target="file:///C:\Users\cerasela.branescu\sintact%203.0\cache\Legislatie\temp\00062506.htm" TargetMode="External"/><Relationship Id="rId275" Type="http://schemas.openxmlformats.org/officeDocument/2006/relationships/hyperlink" Target="file:///C:\Users\cerasela.branescu\sintact%203.0\cache\Legislatie\temp\00092747.htm" TargetMode="External"/><Relationship Id="rId300" Type="http://schemas.openxmlformats.org/officeDocument/2006/relationships/hyperlink" Target="file:///C:\Users\cerasela.branescu\sintact%203.0\cache\Legislatie\temp\00080043.htm" TargetMode="External"/><Relationship Id="rId482" Type="http://schemas.openxmlformats.org/officeDocument/2006/relationships/hyperlink" Target="file:///C:\Users\cerasela.branescu\sintact%203.0\cache\Legislatie\temp\00124617.htm" TargetMode="External"/><Relationship Id="rId538" Type="http://schemas.openxmlformats.org/officeDocument/2006/relationships/hyperlink" Target="file:///C:\Users\cerasela.branescu\sintact%203.0\cache\Legislatie\temp\00122020.htm" TargetMode="External"/><Relationship Id="rId703" Type="http://schemas.openxmlformats.org/officeDocument/2006/relationships/hyperlink" Target="file:///C:\Users\cerasela.branescu\sintact%203.0\cache\Legislatie\temp\00097419.htm" TargetMode="External"/><Relationship Id="rId81" Type="http://schemas.openxmlformats.org/officeDocument/2006/relationships/hyperlink" Target="file:///C:\Users\cerasela.branescu\sintact%203.0\cache\Legislatie\temp\00137060.htm" TargetMode="External"/><Relationship Id="rId135" Type="http://schemas.openxmlformats.org/officeDocument/2006/relationships/hyperlink" Target="file:///C:\Users\cerasela.branescu\sintact%203.0\cache\Legislatie\temp\00132524.htm" TargetMode="External"/><Relationship Id="rId177" Type="http://schemas.openxmlformats.org/officeDocument/2006/relationships/hyperlink" Target="file:///C:\Users\cerasela.branescu\sintact%203.0\cache\Legislatie\temp\00098818.htm" TargetMode="External"/><Relationship Id="rId342" Type="http://schemas.openxmlformats.org/officeDocument/2006/relationships/hyperlink" Target="file:///C:\Users\cerasela.branescu\sintact%203.0\cache\Legislatie\temp\00078062.htm" TargetMode="External"/><Relationship Id="rId384" Type="http://schemas.openxmlformats.org/officeDocument/2006/relationships/hyperlink" Target="file:///C:\Users\cerasela.branescu\sintact%203.0\cache\Legislatie\temp\02201000.htm" TargetMode="External"/><Relationship Id="rId591" Type="http://schemas.openxmlformats.org/officeDocument/2006/relationships/hyperlink" Target="file:///C:\Users\cerasela.branescu\sintact%203.0\cache\Legislatie\temp\00089041.htm" TargetMode="External"/><Relationship Id="rId605" Type="http://schemas.openxmlformats.org/officeDocument/2006/relationships/hyperlink" Target="file:///C:\Users\cerasela.branescu\sintact%203.0\cache\Legislatie\temp\00008376.htm" TargetMode="External"/><Relationship Id="rId202" Type="http://schemas.openxmlformats.org/officeDocument/2006/relationships/hyperlink" Target="file:///C:\Users\cerasela.branescu\sintact%203.0\cache\Legislatie\temp\00173613.htm" TargetMode="External"/><Relationship Id="rId244" Type="http://schemas.openxmlformats.org/officeDocument/2006/relationships/hyperlink" Target="file:///C:\Users\cerasela.branescu\sintact%203.0\cache\Legislatie\temp\00089041.htm" TargetMode="External"/><Relationship Id="rId647" Type="http://schemas.openxmlformats.org/officeDocument/2006/relationships/hyperlink" Target="file:///C:\Users\cerasela.branescu\sintact%203.0\cache\Legislatie\temp\00098818.htm" TargetMode="External"/><Relationship Id="rId689" Type="http://schemas.openxmlformats.org/officeDocument/2006/relationships/hyperlink" Target="file:///C:\Users\cerasela.branescu\sintact%203.0\cache\Legislatie\temp\00173613.htm" TargetMode="External"/><Relationship Id="rId39" Type="http://schemas.openxmlformats.org/officeDocument/2006/relationships/hyperlink" Target="file:///C:\Users\cerasela.branescu\sintact%203.0\cache\Legislatie\temp\00122020.htm" TargetMode="External"/><Relationship Id="rId286" Type="http://schemas.openxmlformats.org/officeDocument/2006/relationships/hyperlink" Target="file:///C:\Users\cerasela.branescu\sintact%203.0\cache\Legislatie\temp\00092747.htm" TargetMode="External"/><Relationship Id="rId451" Type="http://schemas.openxmlformats.org/officeDocument/2006/relationships/hyperlink" Target="file:///C:\Users\cerasela.branescu\sintact%203.0\cache\Legislatie\temp\00124617.htm" TargetMode="External"/><Relationship Id="rId493" Type="http://schemas.openxmlformats.org/officeDocument/2006/relationships/hyperlink" Target="file:///C:\Users\cerasela.branescu\sintact%203.0\cache\Legislatie\temp\00084161.htm" TargetMode="External"/><Relationship Id="rId507" Type="http://schemas.openxmlformats.org/officeDocument/2006/relationships/hyperlink" Target="file:///C:\Users\cerasela.branescu\sintact%203.0\cache\Legislatie\temp\00092747.htm" TargetMode="External"/><Relationship Id="rId549" Type="http://schemas.openxmlformats.org/officeDocument/2006/relationships/hyperlink" Target="file:///C:\Users\cerasela.branescu\sintact%203.0\cache\Legislatie\temp\00089041.htm" TargetMode="External"/><Relationship Id="rId714" Type="http://schemas.openxmlformats.org/officeDocument/2006/relationships/hyperlink" Target="file:///C:\Users\cerasela.branescu\sintact%203.0\cache\Legislatie\temp\00050826.htm" TargetMode="External"/><Relationship Id="rId50" Type="http://schemas.openxmlformats.org/officeDocument/2006/relationships/hyperlink" Target="file:///C:\Users\cerasela.branescu\sintact%203.0\cache\Legislatie\temp\00098733.htm" TargetMode="External"/><Relationship Id="rId104" Type="http://schemas.openxmlformats.org/officeDocument/2006/relationships/hyperlink" Target="file:///C:\Users\cerasela.branescu\sintact%203.0\cache\Legislatie\temp\00092747.htm" TargetMode="External"/><Relationship Id="rId146" Type="http://schemas.openxmlformats.org/officeDocument/2006/relationships/hyperlink" Target="file:///C:\Users\cerasela.branescu\sintact%203.0\cache\Legislatie\temp\00078062.htm" TargetMode="External"/><Relationship Id="rId188" Type="http://schemas.openxmlformats.org/officeDocument/2006/relationships/hyperlink" Target="file:///C:\Users\cerasela.branescu\sintact%203.0\cache\Legislatie\temp\00033710.htm" TargetMode="External"/><Relationship Id="rId311" Type="http://schemas.openxmlformats.org/officeDocument/2006/relationships/hyperlink" Target="file:///C:\Users\cerasela.branescu\sintact%203.0\cache\Legislatie\temp\00089041.htm" TargetMode="External"/><Relationship Id="rId353" Type="http://schemas.openxmlformats.org/officeDocument/2006/relationships/hyperlink" Target="file:///C:\Users\cerasela.branescu\sintact%203.0\cache\Legislatie\temp\00078062.htm" TargetMode="External"/><Relationship Id="rId395" Type="http://schemas.openxmlformats.org/officeDocument/2006/relationships/hyperlink" Target="file:///C:\Users\cerasela.branescu\sintact%203.0\cache\Legislatie\temp\00089041.htm" TargetMode="External"/><Relationship Id="rId409" Type="http://schemas.openxmlformats.org/officeDocument/2006/relationships/hyperlink" Target="file:///C:\Users\cerasela.branescu\sintact%203.0\cache\Legislatie\temp\00033710.htm" TargetMode="External"/><Relationship Id="rId560" Type="http://schemas.openxmlformats.org/officeDocument/2006/relationships/hyperlink" Target="file:///C:\Users\cerasela.branescu\sintact%203.0\cache\Legislatie\temp\00173613.htm" TargetMode="External"/><Relationship Id="rId92" Type="http://schemas.openxmlformats.org/officeDocument/2006/relationships/hyperlink" Target="file:///C:\Users\cerasela.branescu\sintact%203.0\cache\Legislatie\temp\00137060.htm" TargetMode="External"/><Relationship Id="rId213" Type="http://schemas.openxmlformats.org/officeDocument/2006/relationships/hyperlink" Target="file:///C:\Users\cerasela.branescu\sintact%203.0\cache\Legislatie\temp\00089041.htm" TargetMode="External"/><Relationship Id="rId420" Type="http://schemas.openxmlformats.org/officeDocument/2006/relationships/hyperlink" Target="file:///C:\Users\cerasela.branescu\sintact%203.0\cache\Legislatie\temp\00080045.htm" TargetMode="External"/><Relationship Id="rId616" Type="http://schemas.openxmlformats.org/officeDocument/2006/relationships/hyperlink" Target="file:///C:\Users\cerasela.branescu\sintact%203.0\cache\Legislatie\temp\00000951.htm" TargetMode="External"/><Relationship Id="rId658" Type="http://schemas.openxmlformats.org/officeDocument/2006/relationships/hyperlink" Target="file:///C:\Users\cerasela.branescu\sintact%203.0\cache\Legislatie\temp\00098818.htm" TargetMode="External"/><Relationship Id="rId255" Type="http://schemas.openxmlformats.org/officeDocument/2006/relationships/hyperlink" Target="file:///C:\Users\cerasela.branescu\sintact%203.0\cache\Legislatie\temp\00089041.htm" TargetMode="External"/><Relationship Id="rId297" Type="http://schemas.openxmlformats.org/officeDocument/2006/relationships/hyperlink" Target="file:///C:\Users\cerasela.branescu\sintact%203.0\cache\Legislatie\temp\00078062.htm" TargetMode="External"/><Relationship Id="rId462" Type="http://schemas.openxmlformats.org/officeDocument/2006/relationships/hyperlink" Target="file:///C:\Users\cerasela.branescu\sintact%203.0\cache\Legislatie\temp\00018404.htm" TargetMode="External"/><Relationship Id="rId518" Type="http://schemas.openxmlformats.org/officeDocument/2006/relationships/hyperlink" Target="file:///C:\Users\cerasela.branescu\sintact%203.0\cache\Legislatie\temp\00092747.htm" TargetMode="External"/><Relationship Id="rId115" Type="http://schemas.openxmlformats.org/officeDocument/2006/relationships/hyperlink" Target="file:///C:\Users\cerasela.branescu\sintact%203.0\cache\Legislatie\temp\00062506.htm" TargetMode="External"/><Relationship Id="rId157" Type="http://schemas.openxmlformats.org/officeDocument/2006/relationships/hyperlink" Target="file:///C:\Users\cerasela.branescu\sintact%203.0\cache\Legislatie\temp\00033710.htm" TargetMode="External"/><Relationship Id="rId322" Type="http://schemas.openxmlformats.org/officeDocument/2006/relationships/hyperlink" Target="file:///C:\Users\cerasela.branescu\sintact%203.0\cache\Legislatie\temp\00089041.htm" TargetMode="External"/><Relationship Id="rId364" Type="http://schemas.openxmlformats.org/officeDocument/2006/relationships/hyperlink" Target="file:///C:\Users\cerasela.branescu\sintact%203.0\cache\Legislatie\temp\00078062.htm" TargetMode="External"/><Relationship Id="rId61" Type="http://schemas.openxmlformats.org/officeDocument/2006/relationships/hyperlink" Target="file:///C:\Users\cerasela.branescu\sintact%203.0\cache\Legislatie\temp\00089041.htm" TargetMode="External"/><Relationship Id="rId199" Type="http://schemas.openxmlformats.org/officeDocument/2006/relationships/hyperlink" Target="file:///C:\Users\cerasela.branescu\sintact%203.0\cache\Legislatie\temp\00173613.htm" TargetMode="External"/><Relationship Id="rId571" Type="http://schemas.openxmlformats.org/officeDocument/2006/relationships/hyperlink" Target="file:///C:\Users\cerasela.branescu\sintact%203.0\cache\Legislatie\temp\00078062.htm" TargetMode="External"/><Relationship Id="rId627" Type="http://schemas.openxmlformats.org/officeDocument/2006/relationships/hyperlink" Target="file:///C:\Users\cerasela.branescu\sintact%203.0\cache\Legislatie\temp\00033710.htm" TargetMode="External"/><Relationship Id="rId669" Type="http://schemas.openxmlformats.org/officeDocument/2006/relationships/hyperlink" Target="file:///C:\Users\cerasela.branescu\sintact%203.0\cache\Legislatie\temp\00033710.htm" TargetMode="External"/><Relationship Id="rId19" Type="http://schemas.openxmlformats.org/officeDocument/2006/relationships/hyperlink" Target="file:///C:\Users\cerasela.branescu\sintact%203.0\cache\Legislatie\temp\00119182.htm" TargetMode="External"/><Relationship Id="rId224" Type="http://schemas.openxmlformats.org/officeDocument/2006/relationships/hyperlink" Target="file:///C:\Users\cerasela.branescu\sintact%203.0\cache\Legislatie\temp\00089041.htm" TargetMode="External"/><Relationship Id="rId266" Type="http://schemas.openxmlformats.org/officeDocument/2006/relationships/hyperlink" Target="file:///C:\Users\cerasela.branescu\sintact%203.0\cache\Legislatie\temp\00089041.htm" TargetMode="External"/><Relationship Id="rId431" Type="http://schemas.openxmlformats.org/officeDocument/2006/relationships/hyperlink" Target="file:///C:\Users\cerasela.branescu\sintact%203.0\cache\Legislatie\temp\00089041.htm" TargetMode="External"/><Relationship Id="rId473" Type="http://schemas.openxmlformats.org/officeDocument/2006/relationships/hyperlink" Target="file:///C:\Users\cerasela.branescu\sintact%203.0\cache\Legislatie\temp\00117191.htm" TargetMode="External"/><Relationship Id="rId529" Type="http://schemas.openxmlformats.org/officeDocument/2006/relationships/hyperlink" Target="file:///C:\Users\cerasela.branescu\sintact%203.0\cache\Legislatie\temp\00089041.htm" TargetMode="External"/><Relationship Id="rId680" Type="http://schemas.openxmlformats.org/officeDocument/2006/relationships/hyperlink" Target="file:///C:\Users\cerasela.branescu\sintact%203.0\cache\Legislatie\temp\00120228.htm" TargetMode="External"/><Relationship Id="rId30" Type="http://schemas.openxmlformats.org/officeDocument/2006/relationships/hyperlink" Target="file:///C:\Users\cerasela.branescu\sintact%203.0\cache\Legislatie\temp\00078062.htm" TargetMode="External"/><Relationship Id="rId126" Type="http://schemas.openxmlformats.org/officeDocument/2006/relationships/hyperlink" Target="file:///C:\Users\cerasela.branescu\sintact%203.0\cache\Legislatie\temp\00092747.htm" TargetMode="External"/><Relationship Id="rId168" Type="http://schemas.openxmlformats.org/officeDocument/2006/relationships/hyperlink" Target="file:///C:\Users\cerasela.branescu\sintact%203.0\cache\Legislatie\temp\00079636.htm" TargetMode="External"/><Relationship Id="rId333" Type="http://schemas.openxmlformats.org/officeDocument/2006/relationships/hyperlink" Target="file:///C:\Users\cerasela.branescu\sintact%203.0\cache\Legislatie\temp\00062506.htm" TargetMode="External"/><Relationship Id="rId540" Type="http://schemas.openxmlformats.org/officeDocument/2006/relationships/hyperlink" Target="file:///C:\Users\cerasela.branescu\sintact%203.0\cache\Legislatie\temp\00078062.htm" TargetMode="External"/><Relationship Id="rId72" Type="http://schemas.openxmlformats.org/officeDocument/2006/relationships/hyperlink" Target="file:///C:\Users\cerasela.branescu\sintact%203.0\cache\Legislatie\temp\00078062.htm" TargetMode="External"/><Relationship Id="rId375" Type="http://schemas.openxmlformats.org/officeDocument/2006/relationships/hyperlink" Target="file:///C:\Users\cerasela.branescu\sintact%203.0\cache\Legislatie\temp\00173613.htm" TargetMode="External"/><Relationship Id="rId582" Type="http://schemas.openxmlformats.org/officeDocument/2006/relationships/hyperlink" Target="file:///C:\Users\cerasela.branescu\sintact%203.0\cache\Legislatie\temp\00137060.htm" TargetMode="External"/><Relationship Id="rId638" Type="http://schemas.openxmlformats.org/officeDocument/2006/relationships/hyperlink" Target="file:///C:\Users\cerasela.branescu\sintact%203.0\cache\Legislatie\temp\00033710.htm"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102749</Words>
  <Characters>595946</Characters>
  <Application>Microsoft Office Word</Application>
  <DocSecurity>0</DocSecurity>
  <Lines>4966</Lines>
  <Paragraphs>1394</Paragraphs>
  <ScaleCrop>false</ScaleCrop>
  <Company/>
  <LinksUpToDate>false</LinksUpToDate>
  <CharactersWithSpaces>697301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Cerasela Brănescu</dc:creator>
  <cp:keywords/>
  <dc:description/>
  <cp:lastModifiedBy>Cerasela Brănescu</cp:lastModifiedBy>
  <cp:revision>3</cp:revision>
  <dcterms:created xsi:type="dcterms:W3CDTF">2017-02-01T08:08:00Z</dcterms:created>
  <dcterms:modified xsi:type="dcterms:W3CDTF">2017-02-01T08:27:00Z</dcterms:modified>
</cp:coreProperties>
</file>