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31" w:rsidRDefault="006B7831" w:rsidP="006B7831">
      <w:pPr>
        <w:shd w:val="clear" w:color="auto" w:fill="FFFFFF"/>
        <w:spacing w:after="0" w:line="240" w:lineRule="auto"/>
        <w:jc w:val="both"/>
        <w:rPr>
          <w:rFonts w:ascii="Verdana" w:eastAsia="Times New Roman" w:hAnsi="Verdana" w:cs="Times New Roman"/>
          <w:b/>
          <w:bCs/>
          <w:sz w:val="26"/>
          <w:szCs w:val="26"/>
          <w:lang w:eastAsia="ro-RO"/>
        </w:rPr>
      </w:pPr>
      <w:r w:rsidRPr="006B7831">
        <w:rPr>
          <w:rFonts w:ascii="Verdana" w:eastAsia="Times New Roman" w:hAnsi="Verdana" w:cs="Times New Roman"/>
          <w:b/>
          <w:bCs/>
          <w:sz w:val="26"/>
          <w:szCs w:val="26"/>
          <w:lang w:eastAsia="ro-RO"/>
        </w:rPr>
        <w:t>HOTĂRÂRE nr. 460 din 19 mai 2005 privind conţinutul, etapele, condiţiile de finanţare, publicare şi distribuire a Buletinului procedurilor de insolvenţă</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r>
        <w:rPr>
          <w:rFonts w:ascii="Verdana" w:eastAsia="Times New Roman" w:hAnsi="Verdana" w:cs="Times New Roman"/>
          <w:i/>
          <w:iCs/>
          <w:noProof/>
          <w:color w:val="6666FF"/>
          <w:sz w:val="18"/>
          <w:szCs w:val="18"/>
          <w:lang w:eastAsia="ro-RO"/>
        </w:rPr>
        <w:drawing>
          <wp:inline distT="0" distB="0" distL="0" distR="0">
            <wp:extent cx="83820" cy="83820"/>
            <wp:effectExtent l="0" t="0" r="0" b="0"/>
            <wp:docPr id="51" name="Imagine 51" descr="C:\Users\operato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352_0001" descr="C:\Users\operator\sintact 4.0\cache\Legislati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6B7831">
        <w:rPr>
          <w:rFonts w:ascii="Verdana" w:eastAsia="Times New Roman" w:hAnsi="Verdana" w:cs="Times New Roman"/>
          <w:i/>
          <w:iCs/>
          <w:color w:val="6666FF"/>
          <w:sz w:val="18"/>
          <w:szCs w:val="18"/>
          <w:shd w:val="clear" w:color="auto" w:fill="FFFFFF"/>
          <w:lang w:eastAsia="ro-RO"/>
        </w:rPr>
        <w:t xml:space="preserve">(la data 10-ian-2007 Actul modificat de Art. I, punctul 1. din </w:t>
      </w:r>
      <w:hyperlink r:id="rId6" w:anchor="do|ari|pt1" w:history="1">
        <w:proofErr w:type="spellStart"/>
        <w:r w:rsidRPr="006B7831">
          <w:rPr>
            <w:rFonts w:ascii="Verdana" w:eastAsia="Times New Roman" w:hAnsi="Verdana" w:cs="Times New Roman"/>
            <w:b/>
            <w:bCs/>
            <w:i/>
            <w:iCs/>
            <w:color w:val="333399"/>
            <w:sz w:val="18"/>
            <w:szCs w:val="18"/>
            <w:u w:val="single"/>
            <w:shd w:val="clear" w:color="auto" w:fill="FFFFFF"/>
            <w:lang w:eastAsia="ro-RO"/>
          </w:rPr>
          <w:t>Hotarirea</w:t>
        </w:r>
        <w:proofErr w:type="spellEnd"/>
        <w:r w:rsidRPr="006B7831">
          <w:rPr>
            <w:rFonts w:ascii="Verdana" w:eastAsia="Times New Roman" w:hAnsi="Verdana" w:cs="Times New Roman"/>
            <w:b/>
            <w:bCs/>
            <w:i/>
            <w:iCs/>
            <w:color w:val="333399"/>
            <w:sz w:val="18"/>
            <w:szCs w:val="18"/>
            <w:u w:val="single"/>
            <w:shd w:val="clear" w:color="auto" w:fill="FFFFFF"/>
            <w:lang w:eastAsia="ro-RO"/>
          </w:rPr>
          <w:t xml:space="preserve"> 1881/2006</w:t>
        </w:r>
      </w:hyperlink>
      <w:r w:rsidRPr="006B7831">
        <w:rPr>
          <w:rFonts w:ascii="Verdana" w:eastAsia="Times New Roman" w:hAnsi="Verdana" w:cs="Times New Roman"/>
          <w:i/>
          <w:iCs/>
          <w:color w:val="6666FF"/>
          <w:sz w:val="18"/>
          <w:szCs w:val="18"/>
          <w:shd w:val="clear" w:color="auto" w:fill="FFFFFF"/>
          <w:lang w:eastAsia="ro-RO"/>
        </w:rPr>
        <w:t xml:space="preserve"> )</w:t>
      </w:r>
      <w:r w:rsidRPr="006B7831">
        <w:rPr>
          <w:rFonts w:ascii="Verdana" w:eastAsia="Times New Roman" w:hAnsi="Verdana" w:cs="Times New Roman"/>
          <w:lang w:eastAsia="ro-RO"/>
        </w:rPr>
        <w:br/>
      </w:r>
      <w:bookmarkStart w:id="0" w:name="do|pa1"/>
      <w:bookmarkEnd w:id="0"/>
      <w:r w:rsidRPr="006B7831">
        <w:rPr>
          <w:rFonts w:ascii="Verdana" w:eastAsia="Times New Roman" w:hAnsi="Verdana" w:cs="Times New Roman"/>
          <w:lang w:eastAsia="ro-RO"/>
        </w:rPr>
        <w:t xml:space="preserve">În temeiul art. 108 din Constituţia României, republicată, şi al art. II alin. (2) din Legea nr. </w:t>
      </w:r>
      <w:hyperlink r:id="rId7" w:history="1">
        <w:r w:rsidRPr="006B7831">
          <w:rPr>
            <w:rFonts w:ascii="Verdana" w:eastAsia="Times New Roman" w:hAnsi="Verdana" w:cs="Times New Roman"/>
            <w:b/>
            <w:bCs/>
            <w:color w:val="333399"/>
            <w:u w:val="single"/>
            <w:lang w:eastAsia="ro-RO"/>
          </w:rPr>
          <w:t>149/2004</w:t>
        </w:r>
      </w:hyperlink>
      <w:r w:rsidRPr="006B7831">
        <w:rPr>
          <w:rFonts w:ascii="Verdana" w:eastAsia="Times New Roman" w:hAnsi="Verdana" w:cs="Times New Roman"/>
          <w:lang w:eastAsia="ro-RO"/>
        </w:rPr>
        <w:t xml:space="preserve"> pentru modificarea şi completarea Legii nr. </w:t>
      </w:r>
      <w:hyperlink r:id="rId8" w:history="1">
        <w:r w:rsidRPr="006B7831">
          <w:rPr>
            <w:rFonts w:ascii="Verdana" w:eastAsia="Times New Roman" w:hAnsi="Verdana" w:cs="Times New Roman"/>
            <w:b/>
            <w:bCs/>
            <w:color w:val="333399"/>
            <w:u w:val="single"/>
            <w:lang w:eastAsia="ro-RO"/>
          </w:rPr>
          <w:t>64/1995</w:t>
        </w:r>
      </w:hyperlink>
      <w:r w:rsidRPr="006B7831">
        <w:rPr>
          <w:rFonts w:ascii="Verdana" w:eastAsia="Times New Roman" w:hAnsi="Verdana" w:cs="Times New Roman"/>
          <w:lang w:eastAsia="ro-RO"/>
        </w:rPr>
        <w:t xml:space="preserve"> privind procedura reorganizării judiciare şi a falimentului, precum şi a altor acte normative cu incidenţă asupra acestei proceduri, cu modificările ulterioare,</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1" w:name="do|pa2"/>
      <w:bookmarkEnd w:id="1"/>
      <w:r w:rsidRPr="006B7831">
        <w:rPr>
          <w:rFonts w:ascii="Verdana" w:eastAsia="Times New Roman" w:hAnsi="Verdana" w:cs="Times New Roman"/>
          <w:b/>
          <w:bCs/>
          <w:lang w:eastAsia="ro-RO"/>
        </w:rPr>
        <w:t>Guvernul României</w:t>
      </w:r>
      <w:r w:rsidRPr="006B7831">
        <w:rPr>
          <w:rFonts w:ascii="Verdana" w:eastAsia="Times New Roman" w:hAnsi="Verdana" w:cs="Times New Roman"/>
          <w:lang w:eastAsia="ro-RO"/>
        </w:rPr>
        <w:t xml:space="preserve"> adoptă prezenta hotărâre.</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2" w:name="do|caI"/>
      <w:r>
        <w:rPr>
          <w:rFonts w:ascii="Verdana" w:eastAsia="Times New Roman" w:hAnsi="Verdana" w:cs="Times New Roman"/>
          <w:b/>
          <w:bCs/>
          <w:noProof/>
          <w:color w:val="333399"/>
          <w:lang w:eastAsia="ro-RO"/>
        </w:rPr>
        <w:drawing>
          <wp:inline distT="0" distB="0" distL="0" distR="0">
            <wp:extent cx="99060" cy="99060"/>
            <wp:effectExtent l="0" t="0" r="0" b="0"/>
            <wp:docPr id="50" name="Imagine 50" descr="C:\Users\operato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C:\Users\operato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
      <w:r w:rsidRPr="006B7831">
        <w:rPr>
          <w:rFonts w:ascii="Verdana" w:eastAsia="Times New Roman" w:hAnsi="Verdana" w:cs="Times New Roman"/>
          <w:b/>
          <w:bCs/>
          <w:sz w:val="24"/>
          <w:szCs w:val="24"/>
          <w:lang w:eastAsia="ro-RO"/>
        </w:rPr>
        <w:t xml:space="preserve"> CAPITOLUL I: Conţinutul Buletinului procedurilor de insolvenţă</w:t>
      </w:r>
      <w:r>
        <w:rPr>
          <w:rFonts w:ascii="Verdana" w:eastAsia="Times New Roman" w:hAnsi="Verdana" w:cs="Times New Roman"/>
          <w:i/>
          <w:iCs/>
          <w:noProof/>
          <w:color w:val="6666FF"/>
          <w:sz w:val="18"/>
          <w:szCs w:val="18"/>
          <w:lang w:eastAsia="ro-RO"/>
        </w:rPr>
        <w:drawing>
          <wp:inline distT="0" distB="0" distL="0" distR="0">
            <wp:extent cx="83820" cy="83820"/>
            <wp:effectExtent l="0" t="0" r="0" b="0"/>
            <wp:docPr id="49" name="Imagine 49" descr="C:\Users\operato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352_0002" descr="C:\Users\operator\sintact 4.0\cache\Legislati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6B7831">
        <w:rPr>
          <w:rFonts w:ascii="Verdana" w:eastAsia="Times New Roman" w:hAnsi="Verdana" w:cs="Times New Roman"/>
          <w:i/>
          <w:iCs/>
          <w:color w:val="6666FF"/>
          <w:sz w:val="18"/>
          <w:szCs w:val="18"/>
          <w:shd w:val="clear" w:color="auto" w:fill="FFFFFF"/>
          <w:lang w:eastAsia="ro-RO"/>
        </w:rPr>
        <w:t xml:space="preserve">(la data 10-ian-2007 capitolul I modificat de Art. I, punctul 2. din </w:t>
      </w:r>
      <w:hyperlink r:id="rId11" w:anchor="do|ari|pt2" w:history="1">
        <w:proofErr w:type="spellStart"/>
        <w:r w:rsidRPr="006B7831">
          <w:rPr>
            <w:rFonts w:ascii="Verdana" w:eastAsia="Times New Roman" w:hAnsi="Verdana" w:cs="Times New Roman"/>
            <w:b/>
            <w:bCs/>
            <w:i/>
            <w:iCs/>
            <w:color w:val="333399"/>
            <w:sz w:val="18"/>
            <w:szCs w:val="18"/>
            <w:u w:val="single"/>
            <w:shd w:val="clear" w:color="auto" w:fill="FFFFFF"/>
            <w:lang w:eastAsia="ro-RO"/>
          </w:rPr>
          <w:t>Hotarirea</w:t>
        </w:r>
        <w:proofErr w:type="spellEnd"/>
        <w:r w:rsidRPr="006B7831">
          <w:rPr>
            <w:rFonts w:ascii="Verdana" w:eastAsia="Times New Roman" w:hAnsi="Verdana" w:cs="Times New Roman"/>
            <w:b/>
            <w:bCs/>
            <w:i/>
            <w:iCs/>
            <w:color w:val="333399"/>
            <w:sz w:val="18"/>
            <w:szCs w:val="18"/>
            <w:u w:val="single"/>
            <w:shd w:val="clear" w:color="auto" w:fill="FFFFFF"/>
            <w:lang w:eastAsia="ro-RO"/>
          </w:rPr>
          <w:t xml:space="preserve"> 1881/2006</w:t>
        </w:r>
      </w:hyperlink>
      <w:r w:rsidRPr="006B7831">
        <w:rPr>
          <w:rFonts w:ascii="Verdana" w:eastAsia="Times New Roman" w:hAnsi="Verdana" w:cs="Times New Roman"/>
          <w:i/>
          <w:iCs/>
          <w:color w:val="6666FF"/>
          <w:sz w:val="18"/>
          <w:szCs w:val="18"/>
          <w:shd w:val="clear" w:color="auto" w:fill="FFFFFF"/>
          <w:lang w:eastAsia="ro-RO"/>
        </w:rPr>
        <w:t xml:space="preserve"> )</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3" w:name="do|caI|ar1"/>
      <w:r>
        <w:rPr>
          <w:rFonts w:ascii="Verdana" w:eastAsia="Times New Roman" w:hAnsi="Verdana" w:cs="Times New Roman"/>
          <w:b/>
          <w:bCs/>
          <w:noProof/>
          <w:color w:val="333399"/>
          <w:lang w:eastAsia="ro-RO"/>
        </w:rPr>
        <w:drawing>
          <wp:inline distT="0" distB="0" distL="0" distR="0">
            <wp:extent cx="99060" cy="99060"/>
            <wp:effectExtent l="0" t="0" r="0" b="0"/>
            <wp:docPr id="48" name="Imagine 48" descr="C:\Users\operato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C:\Users\operato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
      <w:r w:rsidRPr="006B7831">
        <w:rPr>
          <w:rFonts w:ascii="Verdana" w:eastAsia="Times New Roman" w:hAnsi="Verdana" w:cs="Times New Roman"/>
          <w:b/>
          <w:bCs/>
          <w:color w:val="0000AF"/>
          <w:lang w:eastAsia="ro-RO"/>
        </w:rPr>
        <w:t>Art. 1</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4" w:name="do|caI|ar1|al1"/>
      <w:r>
        <w:rPr>
          <w:rFonts w:ascii="Verdana" w:eastAsia="Times New Roman" w:hAnsi="Verdana" w:cs="Times New Roman"/>
          <w:b/>
          <w:bCs/>
          <w:noProof/>
          <w:color w:val="333399"/>
          <w:lang w:eastAsia="ro-RO"/>
        </w:rPr>
        <w:drawing>
          <wp:inline distT="0" distB="0" distL="0" distR="0" wp14:anchorId="65276047" wp14:editId="32A563B4">
            <wp:extent cx="99060" cy="99060"/>
            <wp:effectExtent l="0" t="0" r="0" b="0"/>
            <wp:docPr id="46" name="Imagine 46" descr="C:\Users\operato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al1|_i" descr="C:\Users\operato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
      <w:r w:rsidRPr="006B7831">
        <w:rPr>
          <w:rFonts w:ascii="Verdana" w:eastAsia="Times New Roman" w:hAnsi="Verdana" w:cs="Times New Roman"/>
          <w:b/>
          <w:bCs/>
          <w:color w:val="003399"/>
          <w:shd w:val="clear" w:color="auto" w:fill="D3D3D3"/>
          <w:lang w:eastAsia="ro-RO"/>
        </w:rPr>
        <w:t xml:space="preserve">(1)Buletinul procedurilor de insolvenţă, denumit în continuare Buletin, se înfiinţează în conformitate cu prevederile art. II alin. (1) din Legea nr. </w:t>
      </w:r>
      <w:hyperlink r:id="rId12" w:history="1">
        <w:r w:rsidRPr="006B7831">
          <w:rPr>
            <w:rFonts w:ascii="Verdana" w:eastAsia="Times New Roman" w:hAnsi="Verdana" w:cs="Times New Roman"/>
            <w:b/>
            <w:bCs/>
            <w:color w:val="333399"/>
            <w:u w:val="single"/>
            <w:shd w:val="clear" w:color="auto" w:fill="D3D3D3"/>
            <w:lang w:eastAsia="ro-RO"/>
          </w:rPr>
          <w:t>149/2004</w:t>
        </w:r>
      </w:hyperlink>
      <w:r w:rsidRPr="006B7831">
        <w:rPr>
          <w:rFonts w:ascii="Verdana" w:eastAsia="Times New Roman" w:hAnsi="Verdana" w:cs="Times New Roman"/>
          <w:b/>
          <w:bCs/>
          <w:color w:val="003399"/>
          <w:shd w:val="clear" w:color="auto" w:fill="D3D3D3"/>
          <w:lang w:eastAsia="ro-RO"/>
        </w:rPr>
        <w:t xml:space="preserve"> pentru modificarea şi completarea Legii nr. </w:t>
      </w:r>
      <w:hyperlink r:id="rId13" w:history="1">
        <w:r w:rsidRPr="006B7831">
          <w:rPr>
            <w:rFonts w:ascii="Verdana" w:eastAsia="Times New Roman" w:hAnsi="Verdana" w:cs="Times New Roman"/>
            <w:b/>
            <w:bCs/>
            <w:color w:val="333399"/>
            <w:u w:val="single"/>
            <w:shd w:val="clear" w:color="auto" w:fill="D3D3D3"/>
            <w:lang w:eastAsia="ro-RO"/>
          </w:rPr>
          <w:t>64/1995</w:t>
        </w:r>
      </w:hyperlink>
      <w:r w:rsidRPr="006B7831">
        <w:rPr>
          <w:rFonts w:ascii="Verdana" w:eastAsia="Times New Roman" w:hAnsi="Verdana" w:cs="Times New Roman"/>
          <w:b/>
          <w:bCs/>
          <w:color w:val="003399"/>
          <w:shd w:val="clear" w:color="auto" w:fill="D3D3D3"/>
          <w:lang w:eastAsia="ro-RO"/>
        </w:rPr>
        <w:t xml:space="preserve"> privind procedura reorganizării judiciare şi a falimentului, precum şi a altor acte normative cu incidenţă asupra acestei proceduri, cu modificările ulterioare, şi cu prevederile art. 7 din Legea nr. </w:t>
      </w:r>
      <w:hyperlink r:id="rId14" w:history="1">
        <w:r w:rsidRPr="006B7831">
          <w:rPr>
            <w:rFonts w:ascii="Verdana" w:eastAsia="Times New Roman" w:hAnsi="Verdana" w:cs="Times New Roman"/>
            <w:b/>
            <w:bCs/>
            <w:color w:val="333399"/>
            <w:u w:val="single"/>
            <w:shd w:val="clear" w:color="auto" w:fill="D3D3D3"/>
            <w:lang w:eastAsia="ro-RO"/>
          </w:rPr>
          <w:t>85/2006</w:t>
        </w:r>
      </w:hyperlink>
      <w:r w:rsidRPr="006B7831">
        <w:rPr>
          <w:rFonts w:ascii="Verdana" w:eastAsia="Times New Roman" w:hAnsi="Verdana" w:cs="Times New Roman"/>
          <w:b/>
          <w:bCs/>
          <w:color w:val="003399"/>
          <w:shd w:val="clear" w:color="auto" w:fill="D3D3D3"/>
          <w:lang w:eastAsia="ro-RO"/>
        </w:rPr>
        <w:t xml:space="preserve"> privind procedura insolvenţei, cu modificările ulterioare, în scopul publicării următoarelor tipuri de acte de procedură:</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5" w:name="do|caI|ar1|al1|lia"/>
      <w:bookmarkEnd w:id="5"/>
      <w:r w:rsidRPr="006B7831">
        <w:rPr>
          <w:rFonts w:ascii="Verdana" w:eastAsia="Times New Roman" w:hAnsi="Verdana" w:cs="Times New Roman"/>
          <w:b/>
          <w:bCs/>
          <w:color w:val="003399"/>
          <w:shd w:val="clear" w:color="auto" w:fill="D3D3D3"/>
          <w:lang w:eastAsia="ro-RO"/>
        </w:rPr>
        <w:t>a)citaţii, însoţite, după caz, de opoziţii, recursuri, contestaţii, alte cereri;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6" w:name="do|caI|ar1|al1|lib"/>
      <w:bookmarkEnd w:id="6"/>
      <w:r w:rsidRPr="006B7831">
        <w:rPr>
          <w:rFonts w:ascii="Verdana" w:eastAsia="Times New Roman" w:hAnsi="Verdana" w:cs="Times New Roman"/>
          <w:b/>
          <w:bCs/>
          <w:color w:val="003399"/>
          <w:shd w:val="clear" w:color="auto" w:fill="D3D3D3"/>
          <w:lang w:eastAsia="ro-RO"/>
        </w:rPr>
        <w:t>b)comunicări şi hotărâri judecătoreşti pronunţate în cadrul procedurii de insolvenţă;</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7" w:name="do|caI|ar1|al1|lic"/>
      <w:bookmarkEnd w:id="7"/>
      <w:r w:rsidRPr="006B7831">
        <w:rPr>
          <w:rFonts w:ascii="Verdana" w:eastAsia="Times New Roman" w:hAnsi="Verdana" w:cs="Times New Roman"/>
          <w:b/>
          <w:bCs/>
          <w:color w:val="003399"/>
          <w:shd w:val="clear" w:color="auto" w:fill="D3D3D3"/>
          <w:lang w:eastAsia="ro-RO"/>
        </w:rPr>
        <w:t>c)convocări;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8" w:name="do|caI|ar1|al1|lid"/>
      <w:bookmarkEnd w:id="8"/>
      <w:r w:rsidRPr="006B7831">
        <w:rPr>
          <w:rFonts w:ascii="Verdana" w:eastAsia="Times New Roman" w:hAnsi="Verdana" w:cs="Times New Roman"/>
          <w:b/>
          <w:bCs/>
          <w:color w:val="003399"/>
          <w:shd w:val="clear" w:color="auto" w:fill="D3D3D3"/>
          <w:lang w:eastAsia="ro-RO"/>
        </w:rPr>
        <w:t>d)notificări;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9" w:name="do|caI|ar1|al1|lie"/>
      <w:bookmarkEnd w:id="9"/>
      <w:r w:rsidRPr="006B7831">
        <w:rPr>
          <w:rFonts w:ascii="Verdana" w:eastAsia="Times New Roman" w:hAnsi="Verdana" w:cs="Times New Roman"/>
          <w:b/>
          <w:bCs/>
          <w:color w:val="003399"/>
          <w:shd w:val="clear" w:color="auto" w:fill="D3D3D3"/>
          <w:lang w:eastAsia="ro-RO"/>
        </w:rPr>
        <w:t>e)alte acte de procedură prevăzute de lege.</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10" w:name="do|caI|ar1|al2"/>
      <w:bookmarkEnd w:id="10"/>
      <w:r w:rsidRPr="006B7831">
        <w:rPr>
          <w:rFonts w:ascii="Verdana" w:eastAsia="Times New Roman" w:hAnsi="Verdana" w:cs="Times New Roman"/>
          <w:b/>
          <w:bCs/>
          <w:color w:val="003399"/>
          <w:shd w:val="clear" w:color="auto" w:fill="D3D3D3"/>
          <w:lang w:eastAsia="ro-RO"/>
        </w:rPr>
        <w:t>(2)Buletinul este structurat pe judeţe, debitori supuşi procedurii de insolvenţă, organe care aplică procedura de insolvenţă şi pe categorii de acte, astfel cum sunt prevăzute la alin. (1).</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11" w:name="do|caI|ar1|al3"/>
      <w:bookmarkEnd w:id="11"/>
      <w:r w:rsidRPr="006B7831">
        <w:rPr>
          <w:rFonts w:ascii="Verdana" w:eastAsia="Times New Roman" w:hAnsi="Verdana" w:cs="Times New Roman"/>
          <w:b/>
          <w:bCs/>
          <w:color w:val="003399"/>
          <w:shd w:val="clear" w:color="auto" w:fill="D3D3D3"/>
          <w:lang w:eastAsia="ro-RO"/>
        </w:rPr>
        <w:t>(3)În cadrul structurii Buletinului, cu privire la debitor se menţionează denumirea acestuia şi codul de identificare fiscală, iar cu privire la organele care aplică procedura de insolvenţă se menţionează instanţa judecătorească, respectiv administratorul judiciar/lichidatorul.</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12" w:name="do|caI|ar1|al4"/>
      <w:bookmarkEnd w:id="12"/>
      <w:r w:rsidRPr="006B7831">
        <w:rPr>
          <w:rFonts w:ascii="Verdana" w:eastAsia="Times New Roman" w:hAnsi="Verdana" w:cs="Times New Roman"/>
          <w:b/>
          <w:bCs/>
          <w:color w:val="003399"/>
          <w:shd w:val="clear" w:color="auto" w:fill="D3D3D3"/>
          <w:lang w:eastAsia="ro-RO"/>
        </w:rPr>
        <w:t xml:space="preserve">(4)Pentru toate actele prevăzute la alin. (1) publicitatea prin Buletin se efectuează numai după deschiderea procedurii prevăzute de Legea nr. </w:t>
      </w:r>
      <w:hyperlink r:id="rId15" w:history="1">
        <w:r w:rsidRPr="006B7831">
          <w:rPr>
            <w:rFonts w:ascii="Verdana" w:eastAsia="Times New Roman" w:hAnsi="Verdana" w:cs="Times New Roman"/>
            <w:b/>
            <w:bCs/>
            <w:color w:val="333399"/>
            <w:u w:val="single"/>
            <w:shd w:val="clear" w:color="auto" w:fill="D3D3D3"/>
            <w:lang w:eastAsia="ro-RO"/>
          </w:rPr>
          <w:t>85/2006</w:t>
        </w:r>
      </w:hyperlink>
      <w:r w:rsidRPr="006B7831">
        <w:rPr>
          <w:rFonts w:ascii="Verdana" w:eastAsia="Times New Roman" w:hAnsi="Verdana" w:cs="Times New Roman"/>
          <w:b/>
          <w:bCs/>
          <w:color w:val="003399"/>
          <w:shd w:val="clear" w:color="auto" w:fill="D3D3D3"/>
          <w:lang w:eastAsia="ro-RO"/>
        </w:rPr>
        <w:t>, cu modificările ulterioare.</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13" w:name="do|caI|ar1|al5"/>
      <w:bookmarkEnd w:id="13"/>
      <w:r w:rsidRPr="006B7831">
        <w:rPr>
          <w:rFonts w:ascii="Verdana" w:eastAsia="Times New Roman" w:hAnsi="Verdana" w:cs="Times New Roman"/>
          <w:b/>
          <w:bCs/>
          <w:color w:val="003399"/>
          <w:shd w:val="clear" w:color="auto" w:fill="D3D3D3"/>
          <w:lang w:eastAsia="ro-RO"/>
        </w:rPr>
        <w:t>(5)Prin convocări se înţelege şi anunţurile pe care administratorul judiciar are obligaţia să le întocmească, iar în Buletin nu se publică şi documentele depuse în susţinerea actelor de procedura prevăzute la alin. (1).</w:t>
      </w:r>
    </w:p>
    <w:p w:rsidR="00AA1FAC" w:rsidRDefault="006B7831" w:rsidP="006B7831">
      <w:pPr>
        <w:shd w:val="clear" w:color="auto" w:fill="FFFFFF"/>
        <w:spacing w:after="0" w:line="240" w:lineRule="auto"/>
        <w:jc w:val="both"/>
        <w:rPr>
          <w:rFonts w:ascii="Verdana" w:eastAsia="Times New Roman" w:hAnsi="Verdana" w:cs="Times New Roman"/>
          <w:b/>
          <w:bCs/>
          <w:color w:val="003399"/>
          <w:shd w:val="clear" w:color="auto" w:fill="D3D3D3"/>
          <w:lang w:eastAsia="ro-RO"/>
        </w:rPr>
      </w:pPr>
      <w:bookmarkStart w:id="14" w:name="do|caI|ar1|al6"/>
      <w:bookmarkEnd w:id="14"/>
      <w:r w:rsidRPr="006B7831">
        <w:rPr>
          <w:rFonts w:ascii="Verdana" w:eastAsia="Times New Roman" w:hAnsi="Verdana" w:cs="Times New Roman"/>
          <w:b/>
          <w:bCs/>
          <w:color w:val="003399"/>
          <w:shd w:val="clear" w:color="auto" w:fill="D3D3D3"/>
          <w:lang w:eastAsia="ro-RO"/>
        </w:rPr>
        <w:t>(6)Formatul Buletinului şi conţinutul-cadru al actelor care se publică în acesta şi al dovezii privind îndeplinirea procedurii de citare, comunicare, convocare, notificare se stabilesc prin ordin al ministrului justiţiei, la propunerea Oficiului Naţional al Registrului Comerţului.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r>
        <w:rPr>
          <w:rFonts w:ascii="Verdana" w:eastAsia="Times New Roman" w:hAnsi="Verdana" w:cs="Times New Roman"/>
          <w:i/>
          <w:iCs/>
          <w:noProof/>
          <w:color w:val="6666FF"/>
          <w:sz w:val="18"/>
          <w:szCs w:val="18"/>
          <w:shd w:val="clear" w:color="auto" w:fill="D3D3D3"/>
          <w:lang w:eastAsia="ro-RO"/>
        </w:rPr>
        <w:drawing>
          <wp:inline distT="0" distB="0" distL="0" distR="0">
            <wp:extent cx="83820" cy="83820"/>
            <wp:effectExtent l="0" t="0" r="0" b="0"/>
            <wp:docPr id="45" name="Imagine 45" descr="C:\Users\operato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352_0003" descr="C:\Users\operator\sintact 4.0\cache\Legislati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6B7831">
        <w:rPr>
          <w:rFonts w:ascii="Verdana" w:eastAsia="Times New Roman" w:hAnsi="Verdana" w:cs="Times New Roman"/>
          <w:i/>
          <w:iCs/>
          <w:color w:val="6666FF"/>
          <w:sz w:val="18"/>
          <w:szCs w:val="18"/>
          <w:shd w:val="clear" w:color="auto" w:fill="FFFFFF"/>
          <w:lang w:eastAsia="ro-RO"/>
        </w:rPr>
        <w:t xml:space="preserve">(la data 10-ian-2007 Art. 1 din capitolul I modificat de Art. I, punctul 3. din </w:t>
      </w:r>
      <w:hyperlink r:id="rId16" w:anchor="do|ari|pt3" w:history="1">
        <w:proofErr w:type="spellStart"/>
        <w:r w:rsidRPr="006B7831">
          <w:rPr>
            <w:rFonts w:ascii="Verdana" w:eastAsia="Times New Roman" w:hAnsi="Verdana" w:cs="Times New Roman"/>
            <w:b/>
            <w:bCs/>
            <w:i/>
            <w:iCs/>
            <w:color w:val="333399"/>
            <w:sz w:val="18"/>
            <w:szCs w:val="18"/>
            <w:u w:val="single"/>
            <w:shd w:val="clear" w:color="auto" w:fill="FFFFFF"/>
            <w:lang w:eastAsia="ro-RO"/>
          </w:rPr>
          <w:t>Hotarirea</w:t>
        </w:r>
        <w:proofErr w:type="spellEnd"/>
        <w:r w:rsidRPr="006B7831">
          <w:rPr>
            <w:rFonts w:ascii="Verdana" w:eastAsia="Times New Roman" w:hAnsi="Verdana" w:cs="Times New Roman"/>
            <w:b/>
            <w:bCs/>
            <w:i/>
            <w:iCs/>
            <w:color w:val="333399"/>
            <w:sz w:val="18"/>
            <w:szCs w:val="18"/>
            <w:u w:val="single"/>
            <w:shd w:val="clear" w:color="auto" w:fill="FFFFFF"/>
            <w:lang w:eastAsia="ro-RO"/>
          </w:rPr>
          <w:t xml:space="preserve"> 1881/2006</w:t>
        </w:r>
      </w:hyperlink>
      <w:r w:rsidRPr="006B7831">
        <w:rPr>
          <w:rFonts w:ascii="Verdana" w:eastAsia="Times New Roman" w:hAnsi="Verdana" w:cs="Times New Roman"/>
          <w:i/>
          <w:iCs/>
          <w:color w:val="6666FF"/>
          <w:sz w:val="18"/>
          <w:szCs w:val="18"/>
          <w:shd w:val="clear" w:color="auto" w:fill="FFFFFF"/>
          <w:lang w:eastAsia="ro-RO"/>
        </w:rPr>
        <w:t xml:space="preserve"> )</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15" w:name="do|caI|ar2"/>
      <w:r>
        <w:rPr>
          <w:rFonts w:ascii="Verdana" w:eastAsia="Times New Roman" w:hAnsi="Verdana" w:cs="Times New Roman"/>
          <w:b/>
          <w:bCs/>
          <w:noProof/>
          <w:color w:val="333399"/>
          <w:lang w:eastAsia="ro-RO"/>
        </w:rPr>
        <w:drawing>
          <wp:inline distT="0" distB="0" distL="0" distR="0">
            <wp:extent cx="99060" cy="99060"/>
            <wp:effectExtent l="0" t="0" r="0" b="0"/>
            <wp:docPr id="44" name="Imagine 44" descr="C:\Users\operato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C:\Users\operato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
      <w:r w:rsidRPr="006B7831">
        <w:rPr>
          <w:rFonts w:ascii="Verdana" w:eastAsia="Times New Roman" w:hAnsi="Verdana" w:cs="Times New Roman"/>
          <w:b/>
          <w:bCs/>
          <w:color w:val="0000AF"/>
          <w:lang w:eastAsia="ro-RO"/>
        </w:rPr>
        <w:t>Art. 2</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16" w:name="do|caI|ar2|pa1:12"/>
      <w:bookmarkStart w:id="17" w:name="do|caI|ar2|pa1"/>
      <w:bookmarkEnd w:id="16"/>
      <w:bookmarkEnd w:id="17"/>
      <w:r w:rsidRPr="006B7831">
        <w:rPr>
          <w:rFonts w:ascii="Verdana" w:eastAsia="Times New Roman" w:hAnsi="Verdana" w:cs="Times New Roman"/>
          <w:b/>
          <w:bCs/>
          <w:color w:val="003399"/>
          <w:shd w:val="clear" w:color="auto" w:fill="D3D3D3"/>
          <w:lang w:eastAsia="ro-RO"/>
        </w:rPr>
        <w:t>Citaţia cuprinde următoarele menţiuni: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18" w:name="do|caI|ar2|lia"/>
      <w:bookmarkEnd w:id="18"/>
      <w:r w:rsidRPr="006B7831">
        <w:rPr>
          <w:rFonts w:ascii="Verdana" w:eastAsia="Times New Roman" w:hAnsi="Verdana" w:cs="Times New Roman"/>
          <w:b/>
          <w:bCs/>
          <w:color w:val="003399"/>
          <w:shd w:val="clear" w:color="auto" w:fill="D3D3D3"/>
          <w:lang w:eastAsia="ro-RO"/>
        </w:rPr>
        <w:t>a)instanţa şi sediul acesteia;</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19" w:name="do|caI|ar2|lib"/>
      <w:bookmarkEnd w:id="19"/>
      <w:r w:rsidRPr="006B7831">
        <w:rPr>
          <w:rFonts w:ascii="Verdana" w:eastAsia="Times New Roman" w:hAnsi="Verdana" w:cs="Times New Roman"/>
          <w:b/>
          <w:bCs/>
          <w:color w:val="003399"/>
          <w:shd w:val="clear" w:color="auto" w:fill="D3D3D3"/>
          <w:lang w:eastAsia="ro-RO"/>
        </w:rPr>
        <w:t>b)numărul dosarului şi termenul de judecată;</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20" w:name="do|caI|ar2|lic"/>
      <w:bookmarkEnd w:id="20"/>
      <w:r w:rsidRPr="006B7831">
        <w:rPr>
          <w:rFonts w:ascii="Verdana" w:eastAsia="Times New Roman" w:hAnsi="Verdana" w:cs="Times New Roman"/>
          <w:b/>
          <w:bCs/>
          <w:color w:val="003399"/>
          <w:shd w:val="clear" w:color="auto" w:fill="D3D3D3"/>
          <w:lang w:eastAsia="ro-RO"/>
        </w:rPr>
        <w:t>c)data emiterii citaţiei;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21" w:name="do|caI|ar2|lid"/>
      <w:bookmarkEnd w:id="21"/>
      <w:r w:rsidRPr="006B7831">
        <w:rPr>
          <w:rFonts w:ascii="Verdana" w:eastAsia="Times New Roman" w:hAnsi="Verdana" w:cs="Times New Roman"/>
          <w:b/>
          <w:bCs/>
          <w:color w:val="003399"/>
          <w:shd w:val="clear" w:color="auto" w:fill="D3D3D3"/>
          <w:lang w:eastAsia="ro-RO"/>
        </w:rPr>
        <w:lastRenderedPageBreak/>
        <w:t>d)numele şi prenumele sau, după caz, denumirea, domiciliul, respectiv sediul social, codul de identificare fiscală şi calitatea celui citat;</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22" w:name="do|caI|ar2|lie"/>
      <w:bookmarkEnd w:id="22"/>
      <w:r w:rsidRPr="006B7831">
        <w:rPr>
          <w:rFonts w:ascii="Verdana" w:eastAsia="Times New Roman" w:hAnsi="Verdana" w:cs="Times New Roman"/>
          <w:b/>
          <w:bCs/>
          <w:color w:val="003399"/>
          <w:shd w:val="clear" w:color="auto" w:fill="D3D3D3"/>
          <w:lang w:eastAsia="ro-RO"/>
        </w:rPr>
        <w:t>e)anul, luna, ziua şi ora de înfăţişare;</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23" w:name="do|caI|ar2|lif"/>
      <w:bookmarkEnd w:id="23"/>
      <w:r w:rsidRPr="006B7831">
        <w:rPr>
          <w:rFonts w:ascii="Verdana" w:eastAsia="Times New Roman" w:hAnsi="Verdana" w:cs="Times New Roman"/>
          <w:b/>
          <w:bCs/>
          <w:color w:val="003399"/>
          <w:shd w:val="clear" w:color="auto" w:fill="D3D3D3"/>
          <w:lang w:eastAsia="ro-RO"/>
        </w:rPr>
        <w:t>f)obiectul cauzei;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24" w:name="do|caI|ar2|lig"/>
      <w:bookmarkEnd w:id="24"/>
      <w:r w:rsidRPr="006B7831">
        <w:rPr>
          <w:rFonts w:ascii="Verdana" w:eastAsia="Times New Roman" w:hAnsi="Verdana" w:cs="Times New Roman"/>
          <w:b/>
          <w:bCs/>
          <w:color w:val="003399"/>
          <w:shd w:val="clear" w:color="auto" w:fill="D3D3D3"/>
          <w:lang w:eastAsia="ro-RO"/>
        </w:rPr>
        <w:t>g)denumirea, sediul social, codul de identificare fiscală ale debitorului şi numărul de ordine în registrul în care este înregistrat;</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25" w:name="do|caI|ar2|lih"/>
      <w:bookmarkEnd w:id="25"/>
      <w:r w:rsidRPr="006B7831">
        <w:rPr>
          <w:rFonts w:ascii="Verdana" w:eastAsia="Times New Roman" w:hAnsi="Verdana" w:cs="Times New Roman"/>
          <w:b/>
          <w:bCs/>
          <w:color w:val="003399"/>
          <w:shd w:val="clear" w:color="auto" w:fill="D3D3D3"/>
          <w:lang w:eastAsia="ro-RO"/>
        </w:rPr>
        <w:t>h)menţiuni privind: comunicarea cererii şi a documentelor care o însoţesc, dacă este cazul; depunerea taxei judiciare de timbru şi a timbrului judiciar, sub sancţiunea anulării cererii; depunerea întâmpinării cu cel puţin 5 zile înainte de termenul de judecată, sub sancţiunea decăderii din dreptul de a mai propune probe şi de a invoca excepţii, în afara celor de ordine publică;</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26" w:name="do|caI|ar2|lii"/>
      <w:bookmarkEnd w:id="26"/>
      <w:r w:rsidRPr="006B7831">
        <w:rPr>
          <w:rFonts w:ascii="Verdana" w:eastAsia="Times New Roman" w:hAnsi="Verdana" w:cs="Times New Roman"/>
          <w:b/>
          <w:bCs/>
          <w:color w:val="003399"/>
          <w:shd w:val="clear" w:color="auto" w:fill="D3D3D3"/>
          <w:lang w:eastAsia="ro-RO"/>
        </w:rPr>
        <w:t>i)alte menţiuni;</w:t>
      </w:r>
    </w:p>
    <w:p w:rsidR="00AA1FAC" w:rsidRDefault="006B7831" w:rsidP="006B7831">
      <w:pPr>
        <w:shd w:val="clear" w:color="auto" w:fill="FFFFFF"/>
        <w:spacing w:after="0" w:line="240" w:lineRule="auto"/>
        <w:jc w:val="both"/>
        <w:rPr>
          <w:rFonts w:ascii="Verdana" w:eastAsia="Times New Roman" w:hAnsi="Verdana" w:cs="Times New Roman"/>
          <w:b/>
          <w:bCs/>
          <w:color w:val="003399"/>
          <w:shd w:val="clear" w:color="auto" w:fill="D3D3D3"/>
          <w:lang w:eastAsia="ro-RO"/>
        </w:rPr>
      </w:pPr>
      <w:bookmarkStart w:id="27" w:name="do|caI|ar2|lij"/>
      <w:bookmarkEnd w:id="27"/>
      <w:r w:rsidRPr="006B7831">
        <w:rPr>
          <w:rFonts w:ascii="Verdana" w:eastAsia="Times New Roman" w:hAnsi="Verdana" w:cs="Times New Roman"/>
          <w:b/>
          <w:bCs/>
          <w:color w:val="003399"/>
          <w:shd w:val="clear" w:color="auto" w:fill="D3D3D3"/>
          <w:lang w:eastAsia="ro-RO"/>
        </w:rPr>
        <w:t>j)parafa preşedintelui instanţei judecătoreşti şi semnătura grefierului.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r>
        <w:rPr>
          <w:rFonts w:ascii="Verdana" w:eastAsia="Times New Roman" w:hAnsi="Verdana" w:cs="Times New Roman"/>
          <w:i/>
          <w:iCs/>
          <w:noProof/>
          <w:color w:val="6666FF"/>
          <w:sz w:val="18"/>
          <w:szCs w:val="18"/>
          <w:shd w:val="clear" w:color="auto" w:fill="D3D3D3"/>
          <w:lang w:eastAsia="ro-RO"/>
        </w:rPr>
        <w:drawing>
          <wp:inline distT="0" distB="0" distL="0" distR="0">
            <wp:extent cx="83820" cy="83820"/>
            <wp:effectExtent l="0" t="0" r="0" b="0"/>
            <wp:docPr id="43" name="Imagine 43" descr="C:\Users\operato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352_0004" descr="C:\Users\operator\sintact 4.0\cache\Legislati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6B7831">
        <w:rPr>
          <w:rFonts w:ascii="Verdana" w:eastAsia="Times New Roman" w:hAnsi="Verdana" w:cs="Times New Roman"/>
          <w:i/>
          <w:iCs/>
          <w:color w:val="6666FF"/>
          <w:sz w:val="18"/>
          <w:szCs w:val="18"/>
          <w:shd w:val="clear" w:color="auto" w:fill="FFFFFF"/>
          <w:lang w:eastAsia="ro-RO"/>
        </w:rPr>
        <w:t xml:space="preserve">(la data 10-ian-2007 Art. 2 din capitolul I modificat de Art. I, punctul 4. din </w:t>
      </w:r>
      <w:hyperlink r:id="rId17" w:anchor="do|ari|pt4" w:history="1">
        <w:proofErr w:type="spellStart"/>
        <w:r w:rsidRPr="006B7831">
          <w:rPr>
            <w:rFonts w:ascii="Verdana" w:eastAsia="Times New Roman" w:hAnsi="Verdana" w:cs="Times New Roman"/>
            <w:b/>
            <w:bCs/>
            <w:i/>
            <w:iCs/>
            <w:color w:val="333399"/>
            <w:sz w:val="18"/>
            <w:szCs w:val="18"/>
            <w:u w:val="single"/>
            <w:shd w:val="clear" w:color="auto" w:fill="FFFFFF"/>
            <w:lang w:eastAsia="ro-RO"/>
          </w:rPr>
          <w:t>Hotarirea</w:t>
        </w:r>
        <w:proofErr w:type="spellEnd"/>
        <w:r w:rsidRPr="006B7831">
          <w:rPr>
            <w:rFonts w:ascii="Verdana" w:eastAsia="Times New Roman" w:hAnsi="Verdana" w:cs="Times New Roman"/>
            <w:b/>
            <w:bCs/>
            <w:i/>
            <w:iCs/>
            <w:color w:val="333399"/>
            <w:sz w:val="18"/>
            <w:szCs w:val="18"/>
            <w:u w:val="single"/>
            <w:shd w:val="clear" w:color="auto" w:fill="FFFFFF"/>
            <w:lang w:eastAsia="ro-RO"/>
          </w:rPr>
          <w:t xml:space="preserve"> 1881/2006</w:t>
        </w:r>
      </w:hyperlink>
      <w:r w:rsidRPr="006B7831">
        <w:rPr>
          <w:rFonts w:ascii="Verdana" w:eastAsia="Times New Roman" w:hAnsi="Verdana" w:cs="Times New Roman"/>
          <w:i/>
          <w:iCs/>
          <w:color w:val="6666FF"/>
          <w:sz w:val="18"/>
          <w:szCs w:val="18"/>
          <w:shd w:val="clear" w:color="auto" w:fill="FFFFFF"/>
          <w:lang w:eastAsia="ro-RO"/>
        </w:rPr>
        <w:t xml:space="preserve"> )</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28" w:name="do|caI|ar3"/>
      <w:r>
        <w:rPr>
          <w:rFonts w:ascii="Verdana" w:eastAsia="Times New Roman" w:hAnsi="Verdana" w:cs="Times New Roman"/>
          <w:b/>
          <w:bCs/>
          <w:noProof/>
          <w:color w:val="333399"/>
          <w:lang w:eastAsia="ro-RO"/>
        </w:rPr>
        <w:drawing>
          <wp:inline distT="0" distB="0" distL="0" distR="0">
            <wp:extent cx="99060" cy="99060"/>
            <wp:effectExtent l="0" t="0" r="0" b="0"/>
            <wp:docPr id="42" name="Imagine 42" descr="C:\Users\operato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_i" descr="C:\Users\operato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
      <w:r w:rsidRPr="006B7831">
        <w:rPr>
          <w:rFonts w:ascii="Verdana" w:eastAsia="Times New Roman" w:hAnsi="Verdana" w:cs="Times New Roman"/>
          <w:b/>
          <w:bCs/>
          <w:color w:val="0000AF"/>
          <w:lang w:eastAsia="ro-RO"/>
        </w:rPr>
        <w:t>Art. 3</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29" w:name="do|caI|ar3|pa1:22"/>
      <w:bookmarkStart w:id="30" w:name="do|caI|ar3|pa1"/>
      <w:bookmarkEnd w:id="29"/>
      <w:bookmarkEnd w:id="30"/>
      <w:r w:rsidRPr="006B7831">
        <w:rPr>
          <w:rFonts w:ascii="Verdana" w:eastAsia="Times New Roman" w:hAnsi="Verdana" w:cs="Times New Roman"/>
          <w:b/>
          <w:bCs/>
          <w:color w:val="003399"/>
          <w:shd w:val="clear" w:color="auto" w:fill="D3D3D3"/>
          <w:lang w:eastAsia="ro-RO"/>
        </w:rPr>
        <w:t>Convocarea cuprinde următoarele menţiuni: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31" w:name="do|caI|ar3|lia"/>
      <w:bookmarkEnd w:id="31"/>
      <w:r w:rsidRPr="006B7831">
        <w:rPr>
          <w:rFonts w:ascii="Verdana" w:eastAsia="Times New Roman" w:hAnsi="Verdana" w:cs="Times New Roman"/>
          <w:b/>
          <w:bCs/>
          <w:color w:val="003399"/>
          <w:shd w:val="clear" w:color="auto" w:fill="D3D3D3"/>
          <w:lang w:eastAsia="ro-RO"/>
        </w:rPr>
        <w:t>a)numărul şi data emiterii convocării;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32" w:name="do|caI|ar3|lib"/>
      <w:bookmarkEnd w:id="32"/>
      <w:r w:rsidRPr="006B7831">
        <w:rPr>
          <w:rFonts w:ascii="Verdana" w:eastAsia="Times New Roman" w:hAnsi="Verdana" w:cs="Times New Roman"/>
          <w:b/>
          <w:bCs/>
          <w:color w:val="003399"/>
          <w:shd w:val="clear" w:color="auto" w:fill="D3D3D3"/>
          <w:lang w:eastAsia="ro-RO"/>
        </w:rPr>
        <w:t>b)numărul dosarului, instanţa judecătorească şi sediul acesteia;</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33" w:name="do|caI|ar3|lic"/>
      <w:bookmarkEnd w:id="33"/>
      <w:r w:rsidRPr="006B7831">
        <w:rPr>
          <w:rFonts w:ascii="Verdana" w:eastAsia="Times New Roman" w:hAnsi="Verdana" w:cs="Times New Roman"/>
          <w:b/>
          <w:bCs/>
          <w:color w:val="003399"/>
          <w:shd w:val="clear" w:color="auto" w:fill="D3D3D3"/>
          <w:lang w:eastAsia="ro-RO"/>
        </w:rPr>
        <w:t>c)după caz, numele şi prenumele/denumirea, codul de identificare fiscală, domiciliul/sediul social, numărul de telefon, de fax, adresa de e-mail ale destinatarilor convocării şi numărul de ordine în registrul în care sunt înregistraţi;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34" w:name="do|caI|ar3|lid"/>
      <w:bookmarkEnd w:id="34"/>
      <w:r w:rsidRPr="006B7831">
        <w:rPr>
          <w:rFonts w:ascii="Verdana" w:eastAsia="Times New Roman" w:hAnsi="Verdana" w:cs="Times New Roman"/>
          <w:b/>
          <w:bCs/>
          <w:color w:val="003399"/>
          <w:shd w:val="clear" w:color="auto" w:fill="D3D3D3"/>
          <w:lang w:eastAsia="ro-RO"/>
        </w:rPr>
        <w:t>d)numele şi prenumele/denumirea, codul de identificare fiscală, domiciliul/sediul social, numărul de telefon, de fax, adresa de e-mail ale debitorului şi numărul de ordine în registrul în care acesta este înregistrat;</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35" w:name="do|caI|ar3|lie"/>
      <w:bookmarkEnd w:id="35"/>
      <w:r w:rsidRPr="006B7831">
        <w:rPr>
          <w:rFonts w:ascii="Verdana" w:eastAsia="Times New Roman" w:hAnsi="Verdana" w:cs="Times New Roman"/>
          <w:b/>
          <w:bCs/>
          <w:color w:val="003399"/>
          <w:shd w:val="clear" w:color="auto" w:fill="D3D3D3"/>
          <w:lang w:eastAsia="ro-RO"/>
        </w:rPr>
        <w:t>e)numele şi prenumele/denumirea, domiciliul/sediul social, codul de identificare fiscală, numărul de telefon, de fax, adresa de e-mail ale administratorului special şi numărul de ordine în registrul în care acesta este înregistrat;</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36" w:name="do|caI|ar3|lif"/>
      <w:bookmarkEnd w:id="36"/>
      <w:r w:rsidRPr="006B7831">
        <w:rPr>
          <w:rFonts w:ascii="Verdana" w:eastAsia="Times New Roman" w:hAnsi="Verdana" w:cs="Times New Roman"/>
          <w:b/>
          <w:bCs/>
          <w:color w:val="003399"/>
          <w:shd w:val="clear" w:color="auto" w:fill="D3D3D3"/>
          <w:lang w:eastAsia="ro-RO"/>
        </w:rPr>
        <w:t>f)numele şi prenumele/denumirea, domiciliul/sediul social, codul de identificare fiscală, numărul de telefon, de fax, adresa de e-mail ale administratorului judiciar/lichidatorului şi numărul de înscriere în Tabloul practicienilor în insolvenţă;</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37" w:name="do|caI|ar3|lig"/>
      <w:bookmarkEnd w:id="37"/>
      <w:r w:rsidRPr="006B7831">
        <w:rPr>
          <w:rFonts w:ascii="Verdana" w:eastAsia="Times New Roman" w:hAnsi="Verdana" w:cs="Times New Roman"/>
          <w:b/>
          <w:bCs/>
          <w:color w:val="003399"/>
          <w:shd w:val="clear" w:color="auto" w:fill="D3D3D3"/>
          <w:lang w:eastAsia="ro-RO"/>
        </w:rPr>
        <w:t>g)temeiul juridic al convocării;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38" w:name="do|caI|ar3|lih"/>
      <w:bookmarkEnd w:id="38"/>
      <w:r w:rsidRPr="006B7831">
        <w:rPr>
          <w:rFonts w:ascii="Verdana" w:eastAsia="Times New Roman" w:hAnsi="Verdana" w:cs="Times New Roman"/>
          <w:b/>
          <w:bCs/>
          <w:color w:val="003399"/>
          <w:shd w:val="clear" w:color="auto" w:fill="D3D3D3"/>
          <w:lang w:eastAsia="ro-RO"/>
        </w:rPr>
        <w:t>h)data, locul şi ora ţinerii adunării;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39" w:name="do|caI|ar3|lii"/>
      <w:bookmarkEnd w:id="39"/>
      <w:r w:rsidRPr="006B7831">
        <w:rPr>
          <w:rFonts w:ascii="Verdana" w:eastAsia="Times New Roman" w:hAnsi="Verdana" w:cs="Times New Roman"/>
          <w:b/>
          <w:bCs/>
          <w:color w:val="003399"/>
          <w:shd w:val="clear" w:color="auto" w:fill="D3D3D3"/>
          <w:lang w:eastAsia="ro-RO"/>
        </w:rPr>
        <w:t>i)ordinea de zi a adunării;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40" w:name="do|caI|ar3|lij"/>
      <w:bookmarkEnd w:id="40"/>
      <w:r w:rsidRPr="006B7831">
        <w:rPr>
          <w:rFonts w:ascii="Verdana" w:eastAsia="Times New Roman" w:hAnsi="Verdana" w:cs="Times New Roman"/>
          <w:b/>
          <w:bCs/>
          <w:color w:val="003399"/>
          <w:shd w:val="clear" w:color="auto" w:fill="D3D3D3"/>
          <w:lang w:eastAsia="ro-RO"/>
        </w:rPr>
        <w:t>j)posibilitatea reprezentării participanţilor în adunare, potrivit legii;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41" w:name="do|caI|ar3|lik"/>
      <w:bookmarkEnd w:id="41"/>
      <w:r w:rsidRPr="006B7831">
        <w:rPr>
          <w:rFonts w:ascii="Verdana" w:eastAsia="Times New Roman" w:hAnsi="Verdana" w:cs="Times New Roman"/>
          <w:b/>
          <w:bCs/>
          <w:color w:val="003399"/>
          <w:shd w:val="clear" w:color="auto" w:fill="D3D3D3"/>
          <w:lang w:eastAsia="ro-RO"/>
        </w:rPr>
        <w:t>k)posibilitatea votării prin corespondenţă, după caz, în condiţiile legii;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42" w:name="do|caI|ar3|lil"/>
      <w:bookmarkEnd w:id="42"/>
      <w:r w:rsidRPr="006B7831">
        <w:rPr>
          <w:rFonts w:ascii="Verdana" w:eastAsia="Times New Roman" w:hAnsi="Verdana" w:cs="Times New Roman"/>
          <w:b/>
          <w:bCs/>
          <w:color w:val="003399"/>
          <w:shd w:val="clear" w:color="auto" w:fill="D3D3D3"/>
          <w:lang w:eastAsia="ro-RO"/>
        </w:rPr>
        <w:t>l)alte menţiuni;</w:t>
      </w:r>
    </w:p>
    <w:p w:rsidR="00AA1FAC" w:rsidRDefault="006B7831" w:rsidP="006B7831">
      <w:pPr>
        <w:shd w:val="clear" w:color="auto" w:fill="FFFFFF"/>
        <w:spacing w:after="0" w:line="240" w:lineRule="auto"/>
        <w:jc w:val="both"/>
        <w:rPr>
          <w:rFonts w:ascii="Verdana" w:eastAsia="Times New Roman" w:hAnsi="Verdana" w:cs="Times New Roman"/>
          <w:b/>
          <w:bCs/>
          <w:color w:val="003399"/>
          <w:shd w:val="clear" w:color="auto" w:fill="D3D3D3"/>
          <w:lang w:eastAsia="ro-RO"/>
        </w:rPr>
      </w:pPr>
      <w:bookmarkStart w:id="43" w:name="do|caI|ar3|lim"/>
      <w:bookmarkEnd w:id="43"/>
      <w:r w:rsidRPr="006B7831">
        <w:rPr>
          <w:rFonts w:ascii="Verdana" w:eastAsia="Times New Roman" w:hAnsi="Verdana" w:cs="Times New Roman"/>
          <w:b/>
          <w:bCs/>
          <w:color w:val="003399"/>
          <w:shd w:val="clear" w:color="auto" w:fill="D3D3D3"/>
          <w:lang w:eastAsia="ro-RO"/>
        </w:rPr>
        <w:t>m)semnătura administratorului judiciar/lichidatorului sau a reprezentantului administratorului judiciar/lichidatorului persoană juridică şi ştampila.</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r>
        <w:rPr>
          <w:rFonts w:ascii="Verdana" w:eastAsia="Times New Roman" w:hAnsi="Verdana" w:cs="Times New Roman"/>
          <w:i/>
          <w:iCs/>
          <w:noProof/>
          <w:color w:val="6666FF"/>
          <w:sz w:val="18"/>
          <w:szCs w:val="18"/>
          <w:shd w:val="clear" w:color="auto" w:fill="D3D3D3"/>
          <w:lang w:eastAsia="ro-RO"/>
        </w:rPr>
        <w:drawing>
          <wp:inline distT="0" distB="0" distL="0" distR="0">
            <wp:extent cx="83820" cy="83820"/>
            <wp:effectExtent l="0" t="0" r="0" b="0"/>
            <wp:docPr id="41" name="Imagine 41" descr="C:\Users\operato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352_0005" descr="C:\Users\operator\sintact 4.0\cache\Legislati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6B7831">
        <w:rPr>
          <w:rFonts w:ascii="Verdana" w:eastAsia="Times New Roman" w:hAnsi="Verdana" w:cs="Times New Roman"/>
          <w:i/>
          <w:iCs/>
          <w:color w:val="6666FF"/>
          <w:sz w:val="18"/>
          <w:szCs w:val="18"/>
          <w:shd w:val="clear" w:color="auto" w:fill="FFFFFF"/>
          <w:lang w:eastAsia="ro-RO"/>
        </w:rPr>
        <w:t xml:space="preserve">(la data 10-ian-2007 Art. 3 din capitolul I modificat de Art. I, punctul 5. din </w:t>
      </w:r>
      <w:hyperlink r:id="rId18" w:anchor="do|ari|pt5" w:history="1">
        <w:proofErr w:type="spellStart"/>
        <w:r w:rsidRPr="006B7831">
          <w:rPr>
            <w:rFonts w:ascii="Verdana" w:eastAsia="Times New Roman" w:hAnsi="Verdana" w:cs="Times New Roman"/>
            <w:b/>
            <w:bCs/>
            <w:i/>
            <w:iCs/>
            <w:color w:val="333399"/>
            <w:sz w:val="18"/>
            <w:szCs w:val="18"/>
            <w:u w:val="single"/>
            <w:shd w:val="clear" w:color="auto" w:fill="FFFFFF"/>
            <w:lang w:eastAsia="ro-RO"/>
          </w:rPr>
          <w:t>Hotarirea</w:t>
        </w:r>
        <w:proofErr w:type="spellEnd"/>
        <w:r w:rsidRPr="006B7831">
          <w:rPr>
            <w:rFonts w:ascii="Verdana" w:eastAsia="Times New Roman" w:hAnsi="Verdana" w:cs="Times New Roman"/>
            <w:b/>
            <w:bCs/>
            <w:i/>
            <w:iCs/>
            <w:color w:val="333399"/>
            <w:sz w:val="18"/>
            <w:szCs w:val="18"/>
            <w:u w:val="single"/>
            <w:shd w:val="clear" w:color="auto" w:fill="FFFFFF"/>
            <w:lang w:eastAsia="ro-RO"/>
          </w:rPr>
          <w:t xml:space="preserve"> 1881/2006</w:t>
        </w:r>
      </w:hyperlink>
      <w:r w:rsidRPr="006B7831">
        <w:rPr>
          <w:rFonts w:ascii="Verdana" w:eastAsia="Times New Roman" w:hAnsi="Verdana" w:cs="Times New Roman"/>
          <w:i/>
          <w:iCs/>
          <w:color w:val="6666FF"/>
          <w:sz w:val="18"/>
          <w:szCs w:val="18"/>
          <w:shd w:val="clear" w:color="auto" w:fill="FFFFFF"/>
          <w:lang w:eastAsia="ro-RO"/>
        </w:rPr>
        <w:t xml:space="preserve"> )</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44" w:name="do|caI|ar4"/>
      <w:r>
        <w:rPr>
          <w:rFonts w:ascii="Verdana" w:eastAsia="Times New Roman" w:hAnsi="Verdana" w:cs="Times New Roman"/>
          <w:b/>
          <w:bCs/>
          <w:noProof/>
          <w:color w:val="333399"/>
          <w:lang w:eastAsia="ro-RO"/>
        </w:rPr>
        <w:drawing>
          <wp:inline distT="0" distB="0" distL="0" distR="0">
            <wp:extent cx="99060" cy="99060"/>
            <wp:effectExtent l="0" t="0" r="0" b="0"/>
            <wp:docPr id="40" name="Imagine 40" descr="C:\Users\operato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4|_i" descr="C:\Users\operato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4"/>
      <w:r w:rsidRPr="006B7831">
        <w:rPr>
          <w:rFonts w:ascii="Verdana" w:eastAsia="Times New Roman" w:hAnsi="Verdana" w:cs="Times New Roman"/>
          <w:b/>
          <w:bCs/>
          <w:color w:val="0000AF"/>
          <w:lang w:eastAsia="ro-RO"/>
        </w:rPr>
        <w:t>Art. 4</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45" w:name="do|caI|ar4|pa1:36"/>
      <w:bookmarkStart w:id="46" w:name="do|caI|ar4|pa1"/>
      <w:bookmarkEnd w:id="45"/>
      <w:bookmarkEnd w:id="46"/>
      <w:r w:rsidRPr="006B7831">
        <w:rPr>
          <w:rFonts w:ascii="Verdana" w:eastAsia="Times New Roman" w:hAnsi="Verdana" w:cs="Times New Roman"/>
          <w:b/>
          <w:bCs/>
          <w:color w:val="003399"/>
          <w:shd w:val="clear" w:color="auto" w:fill="D3D3D3"/>
          <w:lang w:eastAsia="ro-RO"/>
        </w:rPr>
        <w:t>Notificarea cuprinde următoarele menţiuni: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47" w:name="do|caI|ar4|lia"/>
      <w:bookmarkEnd w:id="47"/>
      <w:r w:rsidRPr="006B7831">
        <w:rPr>
          <w:rFonts w:ascii="Verdana" w:eastAsia="Times New Roman" w:hAnsi="Verdana" w:cs="Times New Roman"/>
          <w:b/>
          <w:bCs/>
          <w:color w:val="003399"/>
          <w:shd w:val="clear" w:color="auto" w:fill="D3D3D3"/>
          <w:lang w:eastAsia="ro-RO"/>
        </w:rPr>
        <w:t>a)numărul şi data emiterii notificării;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48" w:name="do|caI|ar4|lib"/>
      <w:bookmarkEnd w:id="48"/>
      <w:r w:rsidRPr="006B7831">
        <w:rPr>
          <w:rFonts w:ascii="Verdana" w:eastAsia="Times New Roman" w:hAnsi="Verdana" w:cs="Times New Roman"/>
          <w:b/>
          <w:bCs/>
          <w:color w:val="003399"/>
          <w:shd w:val="clear" w:color="auto" w:fill="D3D3D3"/>
          <w:lang w:eastAsia="ro-RO"/>
        </w:rPr>
        <w:t>b)numărul dosarului şi instanţa judecătorească;</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49" w:name="do|caI|ar4|lic"/>
      <w:bookmarkEnd w:id="49"/>
      <w:r w:rsidRPr="006B7831">
        <w:rPr>
          <w:rFonts w:ascii="Verdana" w:eastAsia="Times New Roman" w:hAnsi="Verdana" w:cs="Times New Roman"/>
          <w:b/>
          <w:bCs/>
          <w:color w:val="003399"/>
          <w:shd w:val="clear" w:color="auto" w:fill="D3D3D3"/>
          <w:lang w:eastAsia="ro-RO"/>
        </w:rPr>
        <w:t xml:space="preserve">c)numele şi prenumele sau, după caz, denumirea, codul de identificare fiscală, domiciliul, respectiv sediul social, numărul de telefon, de fax, </w:t>
      </w:r>
      <w:r w:rsidRPr="006B7831">
        <w:rPr>
          <w:rFonts w:ascii="Verdana" w:eastAsia="Times New Roman" w:hAnsi="Verdana" w:cs="Times New Roman"/>
          <w:b/>
          <w:bCs/>
          <w:color w:val="003399"/>
          <w:shd w:val="clear" w:color="auto" w:fill="D3D3D3"/>
          <w:lang w:eastAsia="ro-RO"/>
        </w:rPr>
        <w:lastRenderedPageBreak/>
        <w:t>adresa de e-mail ale debitorului şi numărul de ordine în registrul în care acesta este înregistrat;</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50" w:name="do|caI|ar4|lid"/>
      <w:bookmarkEnd w:id="50"/>
      <w:r w:rsidRPr="006B7831">
        <w:rPr>
          <w:rFonts w:ascii="Verdana" w:eastAsia="Times New Roman" w:hAnsi="Verdana" w:cs="Times New Roman"/>
          <w:b/>
          <w:bCs/>
          <w:color w:val="003399"/>
          <w:shd w:val="clear" w:color="auto" w:fill="D3D3D3"/>
          <w:lang w:eastAsia="ro-RO"/>
        </w:rPr>
        <w:t>d)numele şi prenumele sau, după caz, denumirea, domiciliul, respectiv sediul social, codul de identificare fiscală, numărul de telefon, de fax, adresa de e-mail ale administratorului special şi numărul de ordine în registrul în care acesta este înregistrat;</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51" w:name="do|caI|ar4|lie"/>
      <w:bookmarkEnd w:id="51"/>
      <w:r w:rsidRPr="006B7831">
        <w:rPr>
          <w:rFonts w:ascii="Verdana" w:eastAsia="Times New Roman" w:hAnsi="Verdana" w:cs="Times New Roman"/>
          <w:b/>
          <w:bCs/>
          <w:color w:val="003399"/>
          <w:shd w:val="clear" w:color="auto" w:fill="D3D3D3"/>
          <w:lang w:eastAsia="ro-RO"/>
        </w:rPr>
        <w:t>e)numele şi prenumele sau, după caz, denumirea, codul de identificare fiscală, domiciliul, respectiv sediul social, numărul de telefon, de fax, adresa de e-mail ale destinatarilor notificării şi numărul de ordine în registrul în care sunt înregistraţi;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52" w:name="do|caI|ar4|lif"/>
      <w:bookmarkEnd w:id="52"/>
      <w:r w:rsidRPr="006B7831">
        <w:rPr>
          <w:rFonts w:ascii="Verdana" w:eastAsia="Times New Roman" w:hAnsi="Verdana" w:cs="Times New Roman"/>
          <w:b/>
          <w:bCs/>
          <w:color w:val="003399"/>
          <w:shd w:val="clear" w:color="auto" w:fill="D3D3D3"/>
          <w:lang w:eastAsia="ro-RO"/>
        </w:rPr>
        <w:t>f)numele şi prenumele sau, după caz, denumirea, domiciliul, respectiv sediul social, codul de identificare fiscală, numărul de telefon, de fax, adresa de e-mail ale administratorului judiciar sau, după caz, ale lichidatorului şi numărul de înscriere în Tabloul practicienilor în insolvenţa;</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53" w:name="do|caI|ar4|lig"/>
      <w:bookmarkEnd w:id="53"/>
      <w:r w:rsidRPr="006B7831">
        <w:rPr>
          <w:rFonts w:ascii="Verdana" w:eastAsia="Times New Roman" w:hAnsi="Verdana" w:cs="Times New Roman"/>
          <w:b/>
          <w:bCs/>
          <w:color w:val="003399"/>
          <w:shd w:val="clear" w:color="auto" w:fill="D3D3D3"/>
          <w:lang w:eastAsia="ro-RO"/>
        </w:rPr>
        <w:t>g)temeiul juridic al notificării;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54" w:name="do|caI|ar4|lih"/>
      <w:bookmarkEnd w:id="54"/>
      <w:r w:rsidRPr="006B7831">
        <w:rPr>
          <w:rFonts w:ascii="Verdana" w:eastAsia="Times New Roman" w:hAnsi="Verdana" w:cs="Times New Roman"/>
          <w:b/>
          <w:bCs/>
          <w:color w:val="003399"/>
          <w:shd w:val="clear" w:color="auto" w:fill="D3D3D3"/>
          <w:lang w:eastAsia="ro-RO"/>
        </w:rPr>
        <w:t>h)obiectul notificării;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55" w:name="do|caI|ar4|lii"/>
      <w:bookmarkEnd w:id="55"/>
      <w:r w:rsidRPr="006B7831">
        <w:rPr>
          <w:rFonts w:ascii="Verdana" w:eastAsia="Times New Roman" w:hAnsi="Verdana" w:cs="Times New Roman"/>
          <w:b/>
          <w:bCs/>
          <w:color w:val="003399"/>
          <w:shd w:val="clear" w:color="auto" w:fill="D3D3D3"/>
          <w:lang w:eastAsia="ro-RO"/>
        </w:rPr>
        <w:t>i)menţiuni specifice;</w:t>
      </w:r>
    </w:p>
    <w:p w:rsidR="00AA1FAC" w:rsidRDefault="006B7831" w:rsidP="006B7831">
      <w:pPr>
        <w:shd w:val="clear" w:color="auto" w:fill="FFFFFF"/>
        <w:spacing w:after="0" w:line="240" w:lineRule="auto"/>
        <w:jc w:val="both"/>
        <w:rPr>
          <w:rFonts w:ascii="Verdana" w:eastAsia="Times New Roman" w:hAnsi="Verdana" w:cs="Times New Roman"/>
          <w:b/>
          <w:bCs/>
          <w:color w:val="003399"/>
          <w:shd w:val="clear" w:color="auto" w:fill="D3D3D3"/>
          <w:lang w:eastAsia="ro-RO"/>
        </w:rPr>
      </w:pPr>
      <w:bookmarkStart w:id="56" w:name="do|caI|ar4|lij"/>
      <w:bookmarkEnd w:id="56"/>
      <w:r w:rsidRPr="006B7831">
        <w:rPr>
          <w:rFonts w:ascii="Verdana" w:eastAsia="Times New Roman" w:hAnsi="Verdana" w:cs="Times New Roman"/>
          <w:b/>
          <w:bCs/>
          <w:color w:val="003399"/>
          <w:shd w:val="clear" w:color="auto" w:fill="D3D3D3"/>
          <w:lang w:eastAsia="ro-RO"/>
        </w:rPr>
        <w:t>j)semnătura administratorului judiciar sau, după caz, a lichidatorului ori a reprezentantului administratorului judiciar sau a lichidatorului persoană juridică şi ştampila.</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r>
        <w:rPr>
          <w:rFonts w:ascii="Verdana" w:eastAsia="Times New Roman" w:hAnsi="Verdana" w:cs="Times New Roman"/>
          <w:i/>
          <w:iCs/>
          <w:noProof/>
          <w:color w:val="6666FF"/>
          <w:sz w:val="18"/>
          <w:szCs w:val="18"/>
          <w:shd w:val="clear" w:color="auto" w:fill="D3D3D3"/>
          <w:lang w:eastAsia="ro-RO"/>
        </w:rPr>
        <w:drawing>
          <wp:inline distT="0" distB="0" distL="0" distR="0">
            <wp:extent cx="83820" cy="83820"/>
            <wp:effectExtent l="0" t="0" r="0" b="0"/>
            <wp:docPr id="39" name="Imagine 39" descr="C:\Users\operato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352_0006" descr="C:\Users\operator\sintact 4.0\cache\Legislati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6B7831">
        <w:rPr>
          <w:rFonts w:ascii="Verdana" w:eastAsia="Times New Roman" w:hAnsi="Verdana" w:cs="Times New Roman"/>
          <w:i/>
          <w:iCs/>
          <w:color w:val="6666FF"/>
          <w:sz w:val="18"/>
          <w:szCs w:val="18"/>
          <w:shd w:val="clear" w:color="auto" w:fill="FFFFFF"/>
          <w:lang w:eastAsia="ro-RO"/>
        </w:rPr>
        <w:t xml:space="preserve">(la data 10-ian-2007 Art. 4 din capitolul I modificat de Art. I, punctul 6. din </w:t>
      </w:r>
      <w:hyperlink r:id="rId19" w:anchor="do|ari|pt6" w:history="1">
        <w:proofErr w:type="spellStart"/>
        <w:r w:rsidRPr="006B7831">
          <w:rPr>
            <w:rFonts w:ascii="Verdana" w:eastAsia="Times New Roman" w:hAnsi="Verdana" w:cs="Times New Roman"/>
            <w:b/>
            <w:bCs/>
            <w:i/>
            <w:iCs/>
            <w:color w:val="333399"/>
            <w:sz w:val="18"/>
            <w:szCs w:val="18"/>
            <w:u w:val="single"/>
            <w:shd w:val="clear" w:color="auto" w:fill="FFFFFF"/>
            <w:lang w:eastAsia="ro-RO"/>
          </w:rPr>
          <w:t>Hotarirea</w:t>
        </w:r>
        <w:proofErr w:type="spellEnd"/>
        <w:r w:rsidRPr="006B7831">
          <w:rPr>
            <w:rFonts w:ascii="Verdana" w:eastAsia="Times New Roman" w:hAnsi="Verdana" w:cs="Times New Roman"/>
            <w:b/>
            <w:bCs/>
            <w:i/>
            <w:iCs/>
            <w:color w:val="333399"/>
            <w:sz w:val="18"/>
            <w:szCs w:val="18"/>
            <w:u w:val="single"/>
            <w:shd w:val="clear" w:color="auto" w:fill="FFFFFF"/>
            <w:lang w:eastAsia="ro-RO"/>
          </w:rPr>
          <w:t xml:space="preserve"> 1881/2006</w:t>
        </w:r>
      </w:hyperlink>
      <w:r w:rsidRPr="006B7831">
        <w:rPr>
          <w:rFonts w:ascii="Verdana" w:eastAsia="Times New Roman" w:hAnsi="Verdana" w:cs="Times New Roman"/>
          <w:i/>
          <w:iCs/>
          <w:color w:val="6666FF"/>
          <w:sz w:val="18"/>
          <w:szCs w:val="18"/>
          <w:shd w:val="clear" w:color="auto" w:fill="FFFFFF"/>
          <w:lang w:eastAsia="ro-RO"/>
        </w:rPr>
        <w:t xml:space="preserve"> )</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57" w:name="do|caI|ar5"/>
      <w:r>
        <w:rPr>
          <w:rFonts w:ascii="Verdana" w:eastAsia="Times New Roman" w:hAnsi="Verdana" w:cs="Times New Roman"/>
          <w:b/>
          <w:bCs/>
          <w:noProof/>
          <w:color w:val="333399"/>
          <w:lang w:eastAsia="ro-RO"/>
        </w:rPr>
        <w:drawing>
          <wp:inline distT="0" distB="0" distL="0" distR="0">
            <wp:extent cx="99060" cy="99060"/>
            <wp:effectExtent l="0" t="0" r="0" b="0"/>
            <wp:docPr id="38" name="Imagine 38" descr="C:\Users\operato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5|_i" descr="C:\Users\operato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7"/>
      <w:r w:rsidRPr="006B7831">
        <w:rPr>
          <w:rFonts w:ascii="Verdana" w:eastAsia="Times New Roman" w:hAnsi="Verdana" w:cs="Times New Roman"/>
          <w:b/>
          <w:bCs/>
          <w:color w:val="0000AF"/>
          <w:lang w:eastAsia="ro-RO"/>
        </w:rPr>
        <w:t>Art. 5</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58" w:name="do|caI|ar5|pa1:45"/>
      <w:bookmarkStart w:id="59" w:name="do|caI|ar5|pa1"/>
      <w:bookmarkEnd w:id="58"/>
      <w:bookmarkEnd w:id="59"/>
      <w:r w:rsidRPr="006B7831">
        <w:rPr>
          <w:rFonts w:ascii="Verdana" w:eastAsia="Times New Roman" w:hAnsi="Verdana" w:cs="Times New Roman"/>
          <w:b/>
          <w:bCs/>
          <w:color w:val="003399"/>
          <w:shd w:val="clear" w:color="auto" w:fill="D3D3D3"/>
          <w:lang w:eastAsia="ro-RO"/>
        </w:rPr>
        <w:t>Comunicarea hotărârilor pronunţate de instanţele judecătoreşti care aplică procedura de insolvenţa şi a altor acte de procedură prevăzute de lege cuprinde următoarele menţiuni: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60" w:name="do|caI|ar5|lia"/>
      <w:bookmarkEnd w:id="60"/>
      <w:r w:rsidRPr="006B7831">
        <w:rPr>
          <w:rFonts w:ascii="Verdana" w:eastAsia="Times New Roman" w:hAnsi="Verdana" w:cs="Times New Roman"/>
          <w:b/>
          <w:bCs/>
          <w:color w:val="003399"/>
          <w:shd w:val="clear" w:color="auto" w:fill="D3D3D3"/>
          <w:lang w:eastAsia="ro-RO"/>
        </w:rPr>
        <w:t>a)instanţa şi sediul acesteia;</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61" w:name="do|caI|ar5|lib"/>
      <w:bookmarkEnd w:id="61"/>
      <w:r w:rsidRPr="006B7831">
        <w:rPr>
          <w:rFonts w:ascii="Verdana" w:eastAsia="Times New Roman" w:hAnsi="Verdana" w:cs="Times New Roman"/>
          <w:b/>
          <w:bCs/>
          <w:color w:val="003399"/>
          <w:shd w:val="clear" w:color="auto" w:fill="D3D3D3"/>
          <w:lang w:eastAsia="ro-RO"/>
        </w:rPr>
        <w:t>b)numărul dosarului;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62" w:name="do|caI|ar5|lic"/>
      <w:bookmarkEnd w:id="62"/>
      <w:r w:rsidRPr="006B7831">
        <w:rPr>
          <w:rFonts w:ascii="Verdana" w:eastAsia="Times New Roman" w:hAnsi="Verdana" w:cs="Times New Roman"/>
          <w:b/>
          <w:bCs/>
          <w:color w:val="003399"/>
          <w:shd w:val="clear" w:color="auto" w:fill="D3D3D3"/>
          <w:lang w:eastAsia="ro-RO"/>
        </w:rPr>
        <w:t>c)obiectul comunicării;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63" w:name="do|caI|ar5|lid"/>
      <w:bookmarkEnd w:id="63"/>
      <w:r w:rsidRPr="006B7831">
        <w:rPr>
          <w:rFonts w:ascii="Verdana" w:eastAsia="Times New Roman" w:hAnsi="Verdana" w:cs="Times New Roman"/>
          <w:b/>
          <w:bCs/>
          <w:color w:val="003399"/>
          <w:shd w:val="clear" w:color="auto" w:fill="D3D3D3"/>
          <w:lang w:eastAsia="ro-RO"/>
        </w:rPr>
        <w:t>d)numărul şi data emiterii comunicării;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64" w:name="do|caI|ar5|lie"/>
      <w:bookmarkEnd w:id="64"/>
      <w:r w:rsidRPr="006B7831">
        <w:rPr>
          <w:rFonts w:ascii="Verdana" w:eastAsia="Times New Roman" w:hAnsi="Verdana" w:cs="Times New Roman"/>
          <w:b/>
          <w:bCs/>
          <w:color w:val="003399"/>
          <w:shd w:val="clear" w:color="auto" w:fill="D3D3D3"/>
          <w:lang w:eastAsia="ro-RO"/>
        </w:rPr>
        <w:t>e)numele şi prenumele/denumirea, domiciliul/sediul social, codul de identificare fiscală ale destinatarului comunicării;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65" w:name="do|caI|ar5|lif"/>
      <w:bookmarkEnd w:id="65"/>
      <w:r w:rsidRPr="006B7831">
        <w:rPr>
          <w:rFonts w:ascii="Verdana" w:eastAsia="Times New Roman" w:hAnsi="Verdana" w:cs="Times New Roman"/>
          <w:b/>
          <w:bCs/>
          <w:color w:val="003399"/>
          <w:shd w:val="clear" w:color="auto" w:fill="D3D3D3"/>
          <w:lang w:eastAsia="ro-RO"/>
        </w:rPr>
        <w:t>f)numele şi prenumele/denumirea, domiciliul/sediul social, codul de identificare fiscală ale debitorului şi numărul de ordine în registrul în care acesta este înregistrat;</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66" w:name="do|caI|ar5|lig"/>
      <w:bookmarkEnd w:id="66"/>
      <w:r w:rsidRPr="006B7831">
        <w:rPr>
          <w:rFonts w:ascii="Verdana" w:eastAsia="Times New Roman" w:hAnsi="Verdana" w:cs="Times New Roman"/>
          <w:b/>
          <w:bCs/>
          <w:color w:val="003399"/>
          <w:shd w:val="clear" w:color="auto" w:fill="D3D3D3"/>
          <w:lang w:eastAsia="ro-RO"/>
        </w:rPr>
        <w:t>g)alte menţiuni;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67" w:name="do|caI|ar5|lih"/>
      <w:bookmarkEnd w:id="67"/>
      <w:r w:rsidRPr="006B7831">
        <w:rPr>
          <w:rFonts w:ascii="Verdana" w:eastAsia="Times New Roman" w:hAnsi="Verdana" w:cs="Times New Roman"/>
          <w:b/>
          <w:bCs/>
          <w:color w:val="003399"/>
          <w:shd w:val="clear" w:color="auto" w:fill="D3D3D3"/>
          <w:lang w:eastAsia="ro-RO"/>
        </w:rPr>
        <w:t>h)parafa preşedintelui instanţei judecătoreşti şi semnătura grefierului.</w:t>
      </w:r>
      <w:r w:rsidRPr="006B7831">
        <w:rPr>
          <w:rFonts w:ascii="Verdana" w:eastAsia="Times New Roman" w:hAnsi="Verdana" w:cs="Times New Roman"/>
          <w:b/>
          <w:bCs/>
          <w:color w:val="003399"/>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3820" cy="83820"/>
            <wp:effectExtent l="0" t="0" r="0" b="0"/>
            <wp:docPr id="37" name="Imagine 37" descr="C:\Users\operato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352_0007" descr="C:\Users\operator\sintact 4.0\cache\Legislati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6B7831">
        <w:rPr>
          <w:rFonts w:ascii="Verdana" w:eastAsia="Times New Roman" w:hAnsi="Verdana" w:cs="Times New Roman"/>
          <w:i/>
          <w:iCs/>
          <w:color w:val="6666FF"/>
          <w:sz w:val="18"/>
          <w:szCs w:val="18"/>
          <w:shd w:val="clear" w:color="auto" w:fill="FFFFFF"/>
          <w:lang w:eastAsia="ro-RO"/>
        </w:rPr>
        <w:t xml:space="preserve">(la data 10-ian-2007 Art. 5 din capitolul I modificat de Art. I, punctul 7. din </w:t>
      </w:r>
      <w:hyperlink r:id="rId20" w:anchor="do|ari|pt7" w:history="1">
        <w:proofErr w:type="spellStart"/>
        <w:r w:rsidRPr="006B7831">
          <w:rPr>
            <w:rFonts w:ascii="Verdana" w:eastAsia="Times New Roman" w:hAnsi="Verdana" w:cs="Times New Roman"/>
            <w:b/>
            <w:bCs/>
            <w:i/>
            <w:iCs/>
            <w:color w:val="333399"/>
            <w:sz w:val="18"/>
            <w:szCs w:val="18"/>
            <w:u w:val="single"/>
            <w:shd w:val="clear" w:color="auto" w:fill="FFFFFF"/>
            <w:lang w:eastAsia="ro-RO"/>
          </w:rPr>
          <w:t>Hotarirea</w:t>
        </w:r>
        <w:proofErr w:type="spellEnd"/>
        <w:r w:rsidRPr="006B7831">
          <w:rPr>
            <w:rFonts w:ascii="Verdana" w:eastAsia="Times New Roman" w:hAnsi="Verdana" w:cs="Times New Roman"/>
            <w:b/>
            <w:bCs/>
            <w:i/>
            <w:iCs/>
            <w:color w:val="333399"/>
            <w:sz w:val="18"/>
            <w:szCs w:val="18"/>
            <w:u w:val="single"/>
            <w:shd w:val="clear" w:color="auto" w:fill="FFFFFF"/>
            <w:lang w:eastAsia="ro-RO"/>
          </w:rPr>
          <w:t xml:space="preserve"> 1881/2006</w:t>
        </w:r>
      </w:hyperlink>
      <w:r w:rsidRPr="006B7831">
        <w:rPr>
          <w:rFonts w:ascii="Verdana" w:eastAsia="Times New Roman" w:hAnsi="Verdana" w:cs="Times New Roman"/>
          <w:i/>
          <w:iCs/>
          <w:color w:val="6666FF"/>
          <w:sz w:val="18"/>
          <w:szCs w:val="18"/>
          <w:shd w:val="clear" w:color="auto" w:fill="FFFFFF"/>
          <w:lang w:eastAsia="ro-RO"/>
        </w:rPr>
        <w:t xml:space="preserve"> )</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68" w:name="do|caI|ar5^1"/>
      <w:r>
        <w:rPr>
          <w:rFonts w:ascii="Verdana" w:eastAsia="Times New Roman" w:hAnsi="Verdana" w:cs="Times New Roman"/>
          <w:b/>
          <w:bCs/>
          <w:noProof/>
          <w:color w:val="333399"/>
          <w:lang w:eastAsia="ro-RO"/>
        </w:rPr>
        <w:drawing>
          <wp:inline distT="0" distB="0" distL="0" distR="0">
            <wp:extent cx="99060" cy="99060"/>
            <wp:effectExtent l="0" t="0" r="0" b="0"/>
            <wp:docPr id="36" name="Imagine 36" descr="C:\Users\operato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5^1|_i" descr="C:\Users\operato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8"/>
      <w:r w:rsidRPr="006B7831">
        <w:rPr>
          <w:rFonts w:ascii="Verdana" w:eastAsia="Times New Roman" w:hAnsi="Verdana" w:cs="Times New Roman"/>
          <w:b/>
          <w:bCs/>
          <w:color w:val="003399"/>
          <w:shd w:val="clear" w:color="auto" w:fill="D3D3D3"/>
          <w:lang w:eastAsia="ro-RO"/>
        </w:rPr>
        <w:t>Art. 5</w:t>
      </w:r>
      <w:r w:rsidRPr="006B7831">
        <w:rPr>
          <w:rFonts w:ascii="Verdana" w:eastAsia="Times New Roman" w:hAnsi="Verdana" w:cs="Times New Roman"/>
          <w:b/>
          <w:bCs/>
          <w:color w:val="003399"/>
          <w:shd w:val="clear" w:color="auto" w:fill="D3D3D3"/>
          <w:vertAlign w:val="superscript"/>
          <w:lang w:eastAsia="ro-RO"/>
        </w:rPr>
        <w:t>1</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69" w:name="do|caI|ar5^1|pa1"/>
      <w:bookmarkEnd w:id="69"/>
      <w:r w:rsidRPr="006B7831">
        <w:rPr>
          <w:rFonts w:ascii="Verdana" w:eastAsia="Times New Roman" w:hAnsi="Verdana" w:cs="Times New Roman"/>
          <w:b/>
          <w:bCs/>
          <w:color w:val="003399"/>
          <w:shd w:val="clear" w:color="auto" w:fill="D3D3D3"/>
          <w:lang w:eastAsia="ro-RO"/>
        </w:rPr>
        <w:t>Menţiunile pe care trebuie să le cuprindă hotărârile judecătoreşti şi restul actelor de procedură care se publică în Buletin, precum şi cele cuprinse în dovada de îndeplinire a procedurii de citare, comunicare, convocare, notificare vor fi stabilite în condiţiile prevăzute la art. 1 alin. (6).</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70" w:name="do|caI|ar5^2"/>
      <w:r>
        <w:rPr>
          <w:rFonts w:ascii="Verdana" w:eastAsia="Times New Roman" w:hAnsi="Verdana" w:cs="Times New Roman"/>
          <w:b/>
          <w:bCs/>
          <w:noProof/>
          <w:color w:val="333399"/>
          <w:lang w:eastAsia="ro-RO"/>
        </w:rPr>
        <w:drawing>
          <wp:inline distT="0" distB="0" distL="0" distR="0">
            <wp:extent cx="99060" cy="99060"/>
            <wp:effectExtent l="0" t="0" r="0" b="0"/>
            <wp:docPr id="35" name="Imagine 35" descr="C:\Users\operato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5^2|_i" descr="C:\Users\operato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0"/>
      <w:r w:rsidRPr="006B7831">
        <w:rPr>
          <w:rFonts w:ascii="Verdana" w:eastAsia="Times New Roman" w:hAnsi="Verdana" w:cs="Times New Roman"/>
          <w:b/>
          <w:bCs/>
          <w:color w:val="003399"/>
          <w:shd w:val="clear" w:color="auto" w:fill="D3D3D3"/>
          <w:lang w:eastAsia="ro-RO"/>
        </w:rPr>
        <w:t>Art. 5</w:t>
      </w:r>
      <w:r w:rsidRPr="006B7831">
        <w:rPr>
          <w:rFonts w:ascii="Verdana" w:eastAsia="Times New Roman" w:hAnsi="Verdana" w:cs="Times New Roman"/>
          <w:b/>
          <w:bCs/>
          <w:color w:val="003399"/>
          <w:shd w:val="clear" w:color="auto" w:fill="D3D3D3"/>
          <w:vertAlign w:val="superscript"/>
          <w:lang w:eastAsia="ro-RO"/>
        </w:rPr>
        <w:t>2</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71" w:name="do|caI|ar5^2|al1"/>
      <w:bookmarkEnd w:id="71"/>
      <w:r w:rsidRPr="006B7831">
        <w:rPr>
          <w:rFonts w:ascii="Verdana" w:eastAsia="Times New Roman" w:hAnsi="Verdana" w:cs="Times New Roman"/>
          <w:b/>
          <w:bCs/>
          <w:color w:val="003399"/>
          <w:shd w:val="clear" w:color="auto" w:fill="D3D3D3"/>
          <w:lang w:eastAsia="ro-RO"/>
        </w:rPr>
        <w:t>(1)Pentru a fi publicate în Buletin, actele de procedură trebuie redactate cu respectarea regulilor de ortografie, ortoepie şi de punctuaţie.</w:t>
      </w:r>
    </w:p>
    <w:p w:rsidR="006B7831" w:rsidRDefault="006B7831" w:rsidP="006B7831">
      <w:pPr>
        <w:shd w:val="clear" w:color="auto" w:fill="FFFFFF"/>
        <w:spacing w:after="0" w:line="240" w:lineRule="auto"/>
        <w:jc w:val="both"/>
        <w:rPr>
          <w:rFonts w:ascii="Verdana" w:eastAsia="Times New Roman" w:hAnsi="Verdana" w:cs="Times New Roman"/>
          <w:b/>
          <w:bCs/>
          <w:color w:val="003399"/>
          <w:shd w:val="clear" w:color="auto" w:fill="D3D3D3"/>
          <w:lang w:eastAsia="ro-RO"/>
        </w:rPr>
      </w:pPr>
      <w:bookmarkStart w:id="72" w:name="do|caI|ar5^2|al2"/>
      <w:bookmarkEnd w:id="72"/>
      <w:r w:rsidRPr="006B7831">
        <w:rPr>
          <w:rFonts w:ascii="Verdana" w:eastAsia="Times New Roman" w:hAnsi="Verdana" w:cs="Times New Roman"/>
          <w:b/>
          <w:bCs/>
          <w:color w:val="003399"/>
          <w:shd w:val="clear" w:color="auto" w:fill="D3D3D3"/>
          <w:lang w:eastAsia="ro-RO"/>
        </w:rPr>
        <w:t>(2)În situaţia în care actele de procedură, cu excepţia hotărârilor judecătoreşti, conţin erori materiale, publicarea în Buletin se realizează numai după îndreptarea erorilor materiale existente.</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3820" cy="83820"/>
            <wp:effectExtent l="0" t="0" r="0" b="0"/>
            <wp:docPr id="34" name="Imagine 34" descr="C:\Users\operato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352_0008" descr="C:\Users\operator\sintact 4.0\cache\Legislati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6B7831">
        <w:rPr>
          <w:rFonts w:ascii="Verdana" w:eastAsia="Times New Roman" w:hAnsi="Verdana" w:cs="Times New Roman"/>
          <w:i/>
          <w:iCs/>
          <w:color w:val="6666FF"/>
          <w:sz w:val="18"/>
          <w:szCs w:val="18"/>
          <w:shd w:val="clear" w:color="auto" w:fill="FFFFFF"/>
          <w:lang w:eastAsia="ro-RO"/>
        </w:rPr>
        <w:t xml:space="preserve">(la data 10-ian-2007 Art. 5 din capitolul I completat de Art. I, punctul 8. din </w:t>
      </w:r>
      <w:hyperlink r:id="rId21" w:anchor="do|ari|pt8" w:history="1">
        <w:proofErr w:type="spellStart"/>
        <w:r w:rsidRPr="006B7831">
          <w:rPr>
            <w:rFonts w:ascii="Verdana" w:eastAsia="Times New Roman" w:hAnsi="Verdana" w:cs="Times New Roman"/>
            <w:b/>
            <w:bCs/>
            <w:i/>
            <w:iCs/>
            <w:color w:val="333399"/>
            <w:sz w:val="18"/>
            <w:szCs w:val="18"/>
            <w:u w:val="single"/>
            <w:shd w:val="clear" w:color="auto" w:fill="FFFFFF"/>
            <w:lang w:eastAsia="ro-RO"/>
          </w:rPr>
          <w:t>Hotarirea</w:t>
        </w:r>
        <w:proofErr w:type="spellEnd"/>
        <w:r w:rsidRPr="006B7831">
          <w:rPr>
            <w:rFonts w:ascii="Verdana" w:eastAsia="Times New Roman" w:hAnsi="Verdana" w:cs="Times New Roman"/>
            <w:b/>
            <w:bCs/>
            <w:i/>
            <w:iCs/>
            <w:color w:val="333399"/>
            <w:sz w:val="18"/>
            <w:szCs w:val="18"/>
            <w:u w:val="single"/>
            <w:shd w:val="clear" w:color="auto" w:fill="FFFFFF"/>
            <w:lang w:eastAsia="ro-RO"/>
          </w:rPr>
          <w:t xml:space="preserve"> 1881/2006</w:t>
        </w:r>
      </w:hyperlink>
      <w:r w:rsidRPr="006B7831">
        <w:rPr>
          <w:rFonts w:ascii="Verdana" w:eastAsia="Times New Roman" w:hAnsi="Verdana" w:cs="Times New Roman"/>
          <w:i/>
          <w:iCs/>
          <w:color w:val="6666FF"/>
          <w:sz w:val="18"/>
          <w:szCs w:val="18"/>
          <w:shd w:val="clear" w:color="auto" w:fill="FFFFFF"/>
          <w:lang w:eastAsia="ro-RO"/>
        </w:rPr>
        <w:t xml:space="preserve"> )</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73" w:name="do|caI|ar6"/>
      <w:r>
        <w:rPr>
          <w:rFonts w:ascii="Verdana" w:eastAsia="Times New Roman" w:hAnsi="Verdana" w:cs="Times New Roman"/>
          <w:b/>
          <w:bCs/>
          <w:noProof/>
          <w:color w:val="333399"/>
          <w:lang w:eastAsia="ro-RO"/>
        </w:rPr>
        <w:drawing>
          <wp:inline distT="0" distB="0" distL="0" distR="0">
            <wp:extent cx="99060" cy="99060"/>
            <wp:effectExtent l="0" t="0" r="0" b="0"/>
            <wp:docPr id="33" name="Imagine 33" descr="C:\Users\operato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_i" descr="C:\Users\operato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3"/>
      <w:r w:rsidRPr="006B7831">
        <w:rPr>
          <w:rFonts w:ascii="Verdana" w:eastAsia="Times New Roman" w:hAnsi="Verdana" w:cs="Times New Roman"/>
          <w:b/>
          <w:bCs/>
          <w:color w:val="0000AF"/>
          <w:lang w:eastAsia="ro-RO"/>
        </w:rPr>
        <w:t>Art. 6</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74" w:name="do|caI|ar6|al1:54"/>
      <w:bookmarkStart w:id="75" w:name="do|caI|ar6|al1"/>
      <w:bookmarkEnd w:id="74"/>
      <w:bookmarkEnd w:id="75"/>
      <w:r w:rsidRPr="006B7831">
        <w:rPr>
          <w:rFonts w:ascii="Verdana" w:eastAsia="Times New Roman" w:hAnsi="Verdana" w:cs="Times New Roman"/>
          <w:b/>
          <w:bCs/>
          <w:color w:val="003399"/>
          <w:shd w:val="clear" w:color="auto" w:fill="D3D3D3"/>
          <w:lang w:eastAsia="ro-RO"/>
        </w:rPr>
        <w:t>(1)Instanţele judecătoreşti, judecătorii-sindici, administratorii judiciari şi lichidatorii, desemnaţi potrivit legii, transmit la Oficiul Naţional al Registrului Comerţului, în mod direct sau prin oficiile registrului comerţului de pe lângă tribunale, un exemplar de pe actele de procedură prevăzute la art. 1 alin. (1), în format hârtie şi pe suport electronic, în vederea publicării acestora în Buletin, sub sancţiunea nepublicării acestora în situaţia în care nu se transmit în ambele formate.</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76" w:name="do|caI|ar6|al2"/>
      <w:bookmarkEnd w:id="76"/>
      <w:r w:rsidRPr="006B7831">
        <w:rPr>
          <w:rFonts w:ascii="Verdana" w:eastAsia="Times New Roman" w:hAnsi="Verdana" w:cs="Times New Roman"/>
          <w:b/>
          <w:bCs/>
          <w:color w:val="003399"/>
          <w:shd w:val="clear" w:color="auto" w:fill="D3D3D3"/>
          <w:lang w:eastAsia="ro-RO"/>
        </w:rPr>
        <w:t>(2)În situaţia în care actele de procedură sunt destinate mai multor persoane, se va transmite şi o anexă în care vor fi menţionate cel puţin: denumirea/numele şi prenumele, sediul social/domiciliul şi codul de identificare fiscală ale tuturor destinatarilor.</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77" w:name="do|caI|ar6|al3"/>
      <w:bookmarkEnd w:id="77"/>
      <w:r w:rsidRPr="006B7831">
        <w:rPr>
          <w:rFonts w:ascii="Verdana" w:eastAsia="Times New Roman" w:hAnsi="Verdana" w:cs="Times New Roman"/>
          <w:b/>
          <w:bCs/>
          <w:color w:val="003399"/>
          <w:shd w:val="clear" w:color="auto" w:fill="D3D3D3"/>
          <w:lang w:eastAsia="ro-RO"/>
        </w:rPr>
        <w:t>(3)Dovada îndeplinirii procedurii de citare, comunicare, convocare, notificare a actelor de procedură, prin publicarea acestora în Buletin, se emite de Oficiul Naţional al Registrului Comerţului.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78" w:name="do|caI|ar6|al4"/>
      <w:bookmarkEnd w:id="78"/>
      <w:r w:rsidRPr="006B7831">
        <w:rPr>
          <w:rFonts w:ascii="Verdana" w:eastAsia="Times New Roman" w:hAnsi="Verdana" w:cs="Times New Roman"/>
          <w:b/>
          <w:bCs/>
          <w:color w:val="003399"/>
          <w:shd w:val="clear" w:color="auto" w:fill="D3D3D3"/>
          <w:lang w:eastAsia="ro-RO"/>
        </w:rPr>
        <w:t>(4)Dovada prevăzută la alin. (3) se întocmeşte în două exemplare, un exemplar pentru instanţa judecătorească sau, după caz, administratorul judiciar ori lichidatorul desemnat, iar al doilea exemplar, pe care este menţionată confirmarea de primire, se arhivează împreună cu actul în cauză.</w:t>
      </w:r>
    </w:p>
    <w:p w:rsidR="00AA1FAC" w:rsidRDefault="006B7831" w:rsidP="00AA1FAC">
      <w:pPr>
        <w:shd w:val="clear" w:color="auto" w:fill="FFFFFF"/>
        <w:spacing w:after="0" w:line="240" w:lineRule="auto"/>
        <w:jc w:val="both"/>
        <w:rPr>
          <w:rFonts w:ascii="Verdana" w:eastAsia="Times New Roman" w:hAnsi="Verdana" w:cs="Times New Roman"/>
          <w:b/>
          <w:bCs/>
          <w:color w:val="003399"/>
          <w:shd w:val="clear" w:color="auto" w:fill="D3D3D3"/>
          <w:lang w:eastAsia="ro-RO"/>
        </w:rPr>
      </w:pPr>
      <w:bookmarkStart w:id="79" w:name="do|caI|ar6|al5"/>
      <w:bookmarkEnd w:id="79"/>
      <w:r w:rsidRPr="006B7831">
        <w:rPr>
          <w:rFonts w:ascii="Verdana" w:eastAsia="Times New Roman" w:hAnsi="Verdana" w:cs="Times New Roman"/>
          <w:b/>
          <w:bCs/>
          <w:color w:val="003399"/>
          <w:shd w:val="clear" w:color="auto" w:fill="D3D3D3"/>
          <w:lang w:eastAsia="ro-RO"/>
        </w:rPr>
        <w:t>(5)Dovada îndeplinirii procedurii pentru actele emise de instanţele judecătoreşti se eliberează şi se transmite acestora de oficiile registrului comerţului de pe lângă tribunale, iar dovada îndeplinirii procedurii pentru actele emise de administratorii judiciari şi lichidatorii, desemnaţi potrivit legii, se ridică direct de la oficiile registrului comerţului de pe lângă tribunale, de către aceştia, sau se transmite cu achitarea tarifelor poştale aferente.</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r>
        <w:rPr>
          <w:rFonts w:ascii="Verdana" w:eastAsia="Times New Roman" w:hAnsi="Verdana" w:cs="Times New Roman"/>
          <w:i/>
          <w:iCs/>
          <w:noProof/>
          <w:color w:val="6666FF"/>
          <w:sz w:val="18"/>
          <w:szCs w:val="18"/>
          <w:shd w:val="clear" w:color="auto" w:fill="D3D3D3"/>
          <w:lang w:eastAsia="ro-RO"/>
        </w:rPr>
        <w:drawing>
          <wp:inline distT="0" distB="0" distL="0" distR="0">
            <wp:extent cx="83820" cy="83820"/>
            <wp:effectExtent l="0" t="0" r="0" b="0"/>
            <wp:docPr id="32" name="Imagine 32" descr="C:\Users\operato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352_0009" descr="C:\Users\operator\sintact 4.0\cache\Legislati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6B7831">
        <w:rPr>
          <w:rFonts w:ascii="Verdana" w:eastAsia="Times New Roman" w:hAnsi="Verdana" w:cs="Times New Roman"/>
          <w:i/>
          <w:iCs/>
          <w:color w:val="6666FF"/>
          <w:sz w:val="18"/>
          <w:szCs w:val="18"/>
          <w:shd w:val="clear" w:color="auto" w:fill="FFFFFF"/>
          <w:lang w:eastAsia="ro-RO"/>
        </w:rPr>
        <w:t xml:space="preserve">(la data 10-ian-2007 Art. 6 din capitolul I modificat de Art. I, punctul 9. din </w:t>
      </w:r>
      <w:hyperlink r:id="rId22" w:anchor="do|ari|pt9" w:history="1">
        <w:proofErr w:type="spellStart"/>
        <w:r w:rsidRPr="006B7831">
          <w:rPr>
            <w:rFonts w:ascii="Verdana" w:eastAsia="Times New Roman" w:hAnsi="Verdana" w:cs="Times New Roman"/>
            <w:b/>
            <w:bCs/>
            <w:i/>
            <w:iCs/>
            <w:color w:val="333399"/>
            <w:sz w:val="18"/>
            <w:szCs w:val="18"/>
            <w:u w:val="single"/>
            <w:shd w:val="clear" w:color="auto" w:fill="FFFFFF"/>
            <w:lang w:eastAsia="ro-RO"/>
          </w:rPr>
          <w:t>Hotarirea</w:t>
        </w:r>
        <w:proofErr w:type="spellEnd"/>
        <w:r w:rsidRPr="006B7831">
          <w:rPr>
            <w:rFonts w:ascii="Verdana" w:eastAsia="Times New Roman" w:hAnsi="Verdana" w:cs="Times New Roman"/>
            <w:b/>
            <w:bCs/>
            <w:i/>
            <w:iCs/>
            <w:color w:val="333399"/>
            <w:sz w:val="18"/>
            <w:szCs w:val="18"/>
            <w:u w:val="single"/>
            <w:shd w:val="clear" w:color="auto" w:fill="FFFFFF"/>
            <w:lang w:eastAsia="ro-RO"/>
          </w:rPr>
          <w:t xml:space="preserve"> 1881/2006</w:t>
        </w:r>
      </w:hyperlink>
      <w:r w:rsidRPr="006B7831">
        <w:rPr>
          <w:rFonts w:ascii="Verdana" w:eastAsia="Times New Roman" w:hAnsi="Verdana" w:cs="Times New Roman"/>
          <w:i/>
          <w:iCs/>
          <w:color w:val="6666FF"/>
          <w:sz w:val="18"/>
          <w:szCs w:val="18"/>
          <w:shd w:val="clear" w:color="auto" w:fill="FFFFFF"/>
          <w:lang w:eastAsia="ro-RO"/>
        </w:rPr>
        <w:t xml:space="preserve"> )</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80" w:name="do|caII"/>
      <w:r>
        <w:rPr>
          <w:rFonts w:ascii="Verdana" w:eastAsia="Times New Roman" w:hAnsi="Verdana" w:cs="Times New Roman"/>
          <w:b/>
          <w:bCs/>
          <w:noProof/>
          <w:color w:val="333399"/>
          <w:lang w:eastAsia="ro-RO"/>
        </w:rPr>
        <w:drawing>
          <wp:inline distT="0" distB="0" distL="0" distR="0">
            <wp:extent cx="99060" cy="99060"/>
            <wp:effectExtent l="0" t="0" r="0" b="0"/>
            <wp:docPr id="31" name="Imagine 31" descr="C:\Users\operato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C:\Users\operato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0"/>
      <w:r w:rsidRPr="006B7831">
        <w:rPr>
          <w:rFonts w:ascii="Verdana" w:eastAsia="Times New Roman" w:hAnsi="Verdana" w:cs="Times New Roman"/>
          <w:b/>
          <w:bCs/>
          <w:sz w:val="24"/>
          <w:szCs w:val="24"/>
          <w:lang w:eastAsia="ro-RO"/>
        </w:rPr>
        <w:t xml:space="preserve"> CAPITOLUL II: Etapele premergătoare înfiinţării Buletinului procedurilor de insolvenţa</w:t>
      </w:r>
      <w:r>
        <w:rPr>
          <w:rFonts w:ascii="Verdana" w:eastAsia="Times New Roman" w:hAnsi="Verdana" w:cs="Times New Roman"/>
          <w:i/>
          <w:iCs/>
          <w:noProof/>
          <w:color w:val="6666FF"/>
          <w:sz w:val="18"/>
          <w:szCs w:val="18"/>
          <w:lang w:eastAsia="ro-RO"/>
        </w:rPr>
        <w:drawing>
          <wp:inline distT="0" distB="0" distL="0" distR="0">
            <wp:extent cx="83820" cy="83820"/>
            <wp:effectExtent l="0" t="0" r="0" b="0"/>
            <wp:docPr id="30" name="Imagine 30" descr="C:\Users\operato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352_0010" descr="C:\Users\operator\sintact 4.0\cache\Legislati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6B7831">
        <w:rPr>
          <w:rFonts w:ascii="Verdana" w:eastAsia="Times New Roman" w:hAnsi="Verdana" w:cs="Times New Roman"/>
          <w:i/>
          <w:iCs/>
          <w:color w:val="6666FF"/>
          <w:sz w:val="18"/>
          <w:szCs w:val="18"/>
          <w:shd w:val="clear" w:color="auto" w:fill="FFFFFF"/>
          <w:lang w:eastAsia="ro-RO"/>
        </w:rPr>
        <w:t xml:space="preserve">(la data 10-ian-2007 capitolul II modificat de Art. I, punctul 10. din </w:t>
      </w:r>
      <w:hyperlink r:id="rId23" w:anchor="do|ari|pt10" w:history="1">
        <w:proofErr w:type="spellStart"/>
        <w:r w:rsidRPr="006B7831">
          <w:rPr>
            <w:rFonts w:ascii="Verdana" w:eastAsia="Times New Roman" w:hAnsi="Verdana" w:cs="Times New Roman"/>
            <w:b/>
            <w:bCs/>
            <w:i/>
            <w:iCs/>
            <w:color w:val="333399"/>
            <w:sz w:val="18"/>
            <w:szCs w:val="18"/>
            <w:u w:val="single"/>
            <w:shd w:val="clear" w:color="auto" w:fill="FFFFFF"/>
            <w:lang w:eastAsia="ro-RO"/>
          </w:rPr>
          <w:t>Hotarirea</w:t>
        </w:r>
        <w:proofErr w:type="spellEnd"/>
        <w:r w:rsidRPr="006B7831">
          <w:rPr>
            <w:rFonts w:ascii="Verdana" w:eastAsia="Times New Roman" w:hAnsi="Verdana" w:cs="Times New Roman"/>
            <w:b/>
            <w:bCs/>
            <w:i/>
            <w:iCs/>
            <w:color w:val="333399"/>
            <w:sz w:val="18"/>
            <w:szCs w:val="18"/>
            <w:u w:val="single"/>
            <w:shd w:val="clear" w:color="auto" w:fill="FFFFFF"/>
            <w:lang w:eastAsia="ro-RO"/>
          </w:rPr>
          <w:t xml:space="preserve"> 1881/2006</w:t>
        </w:r>
      </w:hyperlink>
      <w:r w:rsidRPr="006B7831">
        <w:rPr>
          <w:rFonts w:ascii="Verdana" w:eastAsia="Times New Roman" w:hAnsi="Verdana" w:cs="Times New Roman"/>
          <w:i/>
          <w:iCs/>
          <w:color w:val="6666FF"/>
          <w:sz w:val="18"/>
          <w:szCs w:val="18"/>
          <w:shd w:val="clear" w:color="auto" w:fill="FFFFFF"/>
          <w:lang w:eastAsia="ro-RO"/>
        </w:rPr>
        <w:t xml:space="preserve"> )</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81" w:name="do|caII|ar7"/>
      <w:r>
        <w:rPr>
          <w:rFonts w:ascii="Verdana" w:eastAsia="Times New Roman" w:hAnsi="Verdana" w:cs="Times New Roman"/>
          <w:b/>
          <w:bCs/>
          <w:noProof/>
          <w:color w:val="333399"/>
          <w:lang w:eastAsia="ro-RO"/>
        </w:rPr>
        <w:drawing>
          <wp:inline distT="0" distB="0" distL="0" distR="0">
            <wp:extent cx="99060" cy="99060"/>
            <wp:effectExtent l="0" t="0" r="0" b="0"/>
            <wp:docPr id="29" name="Imagine 29" descr="C:\Users\operato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7|_i" descr="C:\Users\operato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1"/>
      <w:r w:rsidRPr="006B7831">
        <w:rPr>
          <w:rFonts w:ascii="Verdana" w:eastAsia="Times New Roman" w:hAnsi="Verdana" w:cs="Times New Roman"/>
          <w:b/>
          <w:bCs/>
          <w:color w:val="0000AF"/>
          <w:lang w:eastAsia="ro-RO"/>
        </w:rPr>
        <w:t>Art. 7</w:t>
      </w:r>
    </w:p>
    <w:p w:rsidR="006B7831" w:rsidRPr="006B7831" w:rsidRDefault="00AA1FAC" w:rsidP="006B7831">
      <w:pPr>
        <w:shd w:val="clear" w:color="auto" w:fill="FFFFFF"/>
        <w:spacing w:after="0" w:line="240" w:lineRule="auto"/>
        <w:jc w:val="both"/>
        <w:rPr>
          <w:rFonts w:ascii="Verdana" w:eastAsia="Times New Roman" w:hAnsi="Verdana" w:cs="Times New Roman"/>
          <w:lang w:eastAsia="ro-RO"/>
        </w:rPr>
      </w:pPr>
      <w:bookmarkStart w:id="82" w:name="do|caII|ar7|al1:58"/>
      <w:bookmarkStart w:id="83" w:name="do|caII|ar7|al1"/>
      <w:bookmarkEnd w:id="82"/>
      <w:bookmarkEnd w:id="83"/>
      <w:r w:rsidRPr="006B7831">
        <w:rPr>
          <w:rFonts w:ascii="Verdana" w:eastAsia="Times New Roman" w:hAnsi="Verdana" w:cs="Times New Roman"/>
          <w:b/>
          <w:bCs/>
          <w:color w:val="003399"/>
          <w:shd w:val="clear" w:color="auto" w:fill="D3D3D3"/>
          <w:lang w:eastAsia="ro-RO"/>
        </w:rPr>
        <w:t xml:space="preserve"> </w:t>
      </w:r>
      <w:r w:rsidR="006B7831" w:rsidRPr="006B7831">
        <w:rPr>
          <w:rFonts w:ascii="Verdana" w:eastAsia="Times New Roman" w:hAnsi="Verdana" w:cs="Times New Roman"/>
          <w:b/>
          <w:bCs/>
          <w:color w:val="003399"/>
          <w:shd w:val="clear" w:color="auto" w:fill="D3D3D3"/>
          <w:lang w:eastAsia="ro-RO"/>
        </w:rPr>
        <w:t>(1)În vederea înfiinţării Buletinului şi a editării acestuia, Oficiul Naţional al Registrului Comerţului, sub coordonarea Ministerului Justiţiei, colaborează cu instanţele judecătoreşti, judecătorii-sindici, Uniunea Naţională a Practicienilor în Insolvenţa din România.</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84" w:name="do|caII|ar7|al2"/>
      <w:bookmarkEnd w:id="84"/>
      <w:r w:rsidRPr="006B7831">
        <w:rPr>
          <w:rFonts w:ascii="Verdana" w:eastAsia="Times New Roman" w:hAnsi="Verdana" w:cs="Times New Roman"/>
          <w:b/>
          <w:bCs/>
          <w:color w:val="003399"/>
          <w:shd w:val="clear" w:color="auto" w:fill="D3D3D3"/>
          <w:lang w:eastAsia="ro-RO"/>
        </w:rPr>
        <w:t>(2)Procedura de comunicare a actelor de procedură care se publică în Buletin se stabileşte în urma consultării organelor care aplică procedura de insolvenţa, prin ordin al ministrului justiţiei.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85" w:name="do|caII|ar7|al3"/>
      <w:bookmarkEnd w:id="85"/>
      <w:r w:rsidRPr="006B7831">
        <w:rPr>
          <w:rFonts w:ascii="Verdana" w:eastAsia="Times New Roman" w:hAnsi="Verdana" w:cs="Times New Roman"/>
          <w:b/>
          <w:bCs/>
          <w:color w:val="003399"/>
          <w:shd w:val="clear" w:color="auto" w:fill="D3D3D3"/>
          <w:lang w:eastAsia="ro-RO"/>
        </w:rPr>
        <w:t>(3)Periodicitatea şi tirajul publicaţiei se stabilesc de Oficiul Naţional al Registrului Comerţului, cu respectarea dispoziţiilor legale privind citarea, comunicarea, convocarea şi notificarea actelor de procedură.</w:t>
      </w:r>
    </w:p>
    <w:p w:rsidR="00AA1FAC" w:rsidRDefault="006B7831" w:rsidP="006B7831">
      <w:pPr>
        <w:shd w:val="clear" w:color="auto" w:fill="FFFFFF"/>
        <w:spacing w:after="0" w:line="240" w:lineRule="auto"/>
        <w:jc w:val="both"/>
        <w:rPr>
          <w:rFonts w:ascii="Verdana" w:eastAsia="Times New Roman" w:hAnsi="Verdana" w:cs="Times New Roman"/>
          <w:b/>
          <w:bCs/>
          <w:color w:val="003399"/>
          <w:shd w:val="clear" w:color="auto" w:fill="D3D3D3"/>
          <w:lang w:eastAsia="ro-RO"/>
        </w:rPr>
      </w:pPr>
      <w:bookmarkStart w:id="86" w:name="do|caII|ar7|al4"/>
      <w:bookmarkEnd w:id="86"/>
      <w:r w:rsidRPr="006B7831">
        <w:rPr>
          <w:rFonts w:ascii="Verdana" w:eastAsia="Times New Roman" w:hAnsi="Verdana" w:cs="Times New Roman"/>
          <w:b/>
          <w:bCs/>
          <w:color w:val="003399"/>
          <w:shd w:val="clear" w:color="auto" w:fill="D3D3D3"/>
          <w:lang w:eastAsia="ro-RO"/>
        </w:rPr>
        <w:t>(4)Activităţile de procesare a documentelor, editare, tipărire şi de difuzare a Buletinului se efectuează de Oficiul Naţional al Registrului Comerţului, care îşi modifică în mod corespunzător structura organizatorică şi regulamentul de organizare şi funcţionare, prin înfiinţarea structurilor de specialitate aferente.</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r>
        <w:rPr>
          <w:rFonts w:ascii="Verdana" w:eastAsia="Times New Roman" w:hAnsi="Verdana" w:cs="Times New Roman"/>
          <w:i/>
          <w:iCs/>
          <w:noProof/>
          <w:color w:val="6666FF"/>
          <w:sz w:val="18"/>
          <w:szCs w:val="18"/>
          <w:shd w:val="clear" w:color="auto" w:fill="D3D3D3"/>
          <w:lang w:eastAsia="ro-RO"/>
        </w:rPr>
        <w:drawing>
          <wp:inline distT="0" distB="0" distL="0" distR="0">
            <wp:extent cx="83820" cy="83820"/>
            <wp:effectExtent l="0" t="0" r="0" b="0"/>
            <wp:docPr id="28" name="Imagine 28" descr="C:\Users\operato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352_0011" descr="C:\Users\operator\sintact 4.0\cache\Legislati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6B7831">
        <w:rPr>
          <w:rFonts w:ascii="Verdana" w:eastAsia="Times New Roman" w:hAnsi="Verdana" w:cs="Times New Roman"/>
          <w:i/>
          <w:iCs/>
          <w:color w:val="6666FF"/>
          <w:sz w:val="18"/>
          <w:szCs w:val="18"/>
          <w:shd w:val="clear" w:color="auto" w:fill="FFFFFF"/>
          <w:lang w:eastAsia="ro-RO"/>
        </w:rPr>
        <w:t xml:space="preserve">(la data 10-ian-2007 Art. 7 din capitolul II modificat de Art. I, punctul 11. din </w:t>
      </w:r>
      <w:hyperlink r:id="rId24" w:anchor="do|ari|pt11" w:history="1">
        <w:proofErr w:type="spellStart"/>
        <w:r w:rsidRPr="006B7831">
          <w:rPr>
            <w:rFonts w:ascii="Verdana" w:eastAsia="Times New Roman" w:hAnsi="Verdana" w:cs="Times New Roman"/>
            <w:b/>
            <w:bCs/>
            <w:i/>
            <w:iCs/>
            <w:color w:val="333399"/>
            <w:sz w:val="18"/>
            <w:szCs w:val="18"/>
            <w:u w:val="single"/>
            <w:shd w:val="clear" w:color="auto" w:fill="FFFFFF"/>
            <w:lang w:eastAsia="ro-RO"/>
          </w:rPr>
          <w:t>Hotarirea</w:t>
        </w:r>
        <w:proofErr w:type="spellEnd"/>
        <w:r w:rsidRPr="006B7831">
          <w:rPr>
            <w:rFonts w:ascii="Verdana" w:eastAsia="Times New Roman" w:hAnsi="Verdana" w:cs="Times New Roman"/>
            <w:b/>
            <w:bCs/>
            <w:i/>
            <w:iCs/>
            <w:color w:val="333399"/>
            <w:sz w:val="18"/>
            <w:szCs w:val="18"/>
            <w:u w:val="single"/>
            <w:shd w:val="clear" w:color="auto" w:fill="FFFFFF"/>
            <w:lang w:eastAsia="ro-RO"/>
          </w:rPr>
          <w:t xml:space="preserve"> 1881/2006</w:t>
        </w:r>
      </w:hyperlink>
      <w:r w:rsidRPr="006B7831">
        <w:rPr>
          <w:rFonts w:ascii="Verdana" w:eastAsia="Times New Roman" w:hAnsi="Verdana" w:cs="Times New Roman"/>
          <w:i/>
          <w:iCs/>
          <w:color w:val="6666FF"/>
          <w:sz w:val="18"/>
          <w:szCs w:val="18"/>
          <w:shd w:val="clear" w:color="auto" w:fill="FFFFFF"/>
          <w:lang w:eastAsia="ro-RO"/>
        </w:rPr>
        <w:t xml:space="preserve"> )</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87" w:name="do|caII|ar10"/>
      <w:r>
        <w:rPr>
          <w:rFonts w:ascii="Verdana" w:eastAsia="Times New Roman" w:hAnsi="Verdana" w:cs="Times New Roman"/>
          <w:b/>
          <w:bCs/>
          <w:noProof/>
          <w:color w:val="333399"/>
          <w:lang w:eastAsia="ro-RO"/>
        </w:rPr>
        <w:drawing>
          <wp:inline distT="0" distB="0" distL="0" distR="0" wp14:anchorId="54C92D64" wp14:editId="44DF30AA">
            <wp:extent cx="99060" cy="99060"/>
            <wp:effectExtent l="0" t="0" r="0" b="0"/>
            <wp:docPr id="23" name="Imagine 23" descr="C:\Users\operato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0|_i" descr="C:\Users\operato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7"/>
      <w:r w:rsidRPr="006B7831">
        <w:rPr>
          <w:rFonts w:ascii="Verdana" w:eastAsia="Times New Roman" w:hAnsi="Verdana" w:cs="Times New Roman"/>
          <w:b/>
          <w:bCs/>
          <w:color w:val="0000AF"/>
          <w:lang w:eastAsia="ro-RO"/>
        </w:rPr>
        <w:t>Art. 10</w:t>
      </w:r>
    </w:p>
    <w:p w:rsidR="00D77D16" w:rsidRDefault="006B7831" w:rsidP="006B7831">
      <w:pPr>
        <w:shd w:val="clear" w:color="auto" w:fill="FFFFFF"/>
        <w:spacing w:after="0" w:line="240" w:lineRule="auto"/>
        <w:jc w:val="both"/>
        <w:rPr>
          <w:rFonts w:ascii="Verdana" w:eastAsia="Times New Roman" w:hAnsi="Verdana" w:cs="Times New Roman"/>
          <w:b/>
          <w:bCs/>
          <w:color w:val="003399"/>
          <w:shd w:val="clear" w:color="auto" w:fill="D3D3D3"/>
          <w:lang w:eastAsia="ro-RO"/>
        </w:rPr>
      </w:pPr>
      <w:bookmarkStart w:id="88" w:name="do|caII|ar10|pa1:66"/>
      <w:bookmarkStart w:id="89" w:name="do|caII|ar10|pa1"/>
      <w:bookmarkEnd w:id="88"/>
      <w:bookmarkEnd w:id="89"/>
      <w:r w:rsidRPr="006B7831">
        <w:rPr>
          <w:rFonts w:ascii="Verdana" w:eastAsia="Times New Roman" w:hAnsi="Verdana" w:cs="Times New Roman"/>
          <w:b/>
          <w:bCs/>
          <w:color w:val="003399"/>
          <w:shd w:val="clear" w:color="auto" w:fill="D3D3D3"/>
          <w:lang w:eastAsia="ro-RO"/>
        </w:rPr>
        <w:lastRenderedPageBreak/>
        <w:t>Sistemul informatic necesar publicării Buletinului, precum şi formarea profesională a personalului implicat în această activitate se realizează de Oficiul Naţional al Registrului Comerţului, cu consultarea organelor care aplică procedura de insolvenţa.</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r>
        <w:rPr>
          <w:rFonts w:ascii="Verdana" w:eastAsia="Times New Roman" w:hAnsi="Verdana" w:cs="Times New Roman"/>
          <w:i/>
          <w:iCs/>
          <w:noProof/>
          <w:color w:val="6666FF"/>
          <w:sz w:val="18"/>
          <w:szCs w:val="18"/>
          <w:shd w:val="clear" w:color="auto" w:fill="D3D3D3"/>
          <w:lang w:eastAsia="ro-RO"/>
        </w:rPr>
        <w:drawing>
          <wp:inline distT="0" distB="0" distL="0" distR="0">
            <wp:extent cx="83820" cy="83820"/>
            <wp:effectExtent l="0" t="0" r="0" b="0"/>
            <wp:docPr id="22" name="Imagine 22" descr="C:\Users\operato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352_0014" descr="C:\Users\operator\sintact 4.0\cache\Legislati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6B7831">
        <w:rPr>
          <w:rFonts w:ascii="Verdana" w:eastAsia="Times New Roman" w:hAnsi="Verdana" w:cs="Times New Roman"/>
          <w:i/>
          <w:iCs/>
          <w:color w:val="6666FF"/>
          <w:sz w:val="18"/>
          <w:szCs w:val="18"/>
          <w:shd w:val="clear" w:color="auto" w:fill="FFFFFF"/>
          <w:lang w:eastAsia="ro-RO"/>
        </w:rPr>
        <w:t xml:space="preserve">(la data 10-ian-2007 Art. 10 din capitolul II modificat de Art. I, punctul 13. din </w:t>
      </w:r>
      <w:hyperlink r:id="rId25" w:anchor="do|ari|pt13" w:history="1">
        <w:proofErr w:type="spellStart"/>
        <w:r w:rsidRPr="006B7831">
          <w:rPr>
            <w:rFonts w:ascii="Verdana" w:eastAsia="Times New Roman" w:hAnsi="Verdana" w:cs="Times New Roman"/>
            <w:b/>
            <w:bCs/>
            <w:i/>
            <w:iCs/>
            <w:color w:val="333399"/>
            <w:sz w:val="18"/>
            <w:szCs w:val="18"/>
            <w:u w:val="single"/>
            <w:shd w:val="clear" w:color="auto" w:fill="FFFFFF"/>
            <w:lang w:eastAsia="ro-RO"/>
          </w:rPr>
          <w:t>Hotarirea</w:t>
        </w:r>
        <w:proofErr w:type="spellEnd"/>
        <w:r w:rsidRPr="006B7831">
          <w:rPr>
            <w:rFonts w:ascii="Verdana" w:eastAsia="Times New Roman" w:hAnsi="Verdana" w:cs="Times New Roman"/>
            <w:b/>
            <w:bCs/>
            <w:i/>
            <w:iCs/>
            <w:color w:val="333399"/>
            <w:sz w:val="18"/>
            <w:szCs w:val="18"/>
            <w:u w:val="single"/>
            <w:shd w:val="clear" w:color="auto" w:fill="FFFFFF"/>
            <w:lang w:eastAsia="ro-RO"/>
          </w:rPr>
          <w:t xml:space="preserve"> 1881/2006</w:t>
        </w:r>
      </w:hyperlink>
      <w:r w:rsidRPr="006B7831">
        <w:rPr>
          <w:rFonts w:ascii="Verdana" w:eastAsia="Times New Roman" w:hAnsi="Verdana" w:cs="Times New Roman"/>
          <w:i/>
          <w:iCs/>
          <w:color w:val="6666FF"/>
          <w:sz w:val="18"/>
          <w:szCs w:val="18"/>
          <w:shd w:val="clear" w:color="auto" w:fill="FFFFFF"/>
          <w:lang w:eastAsia="ro-RO"/>
        </w:rPr>
        <w:t xml:space="preserve"> )</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90" w:name="do|caII|ar11"/>
      <w:r>
        <w:rPr>
          <w:rFonts w:ascii="Verdana" w:eastAsia="Times New Roman" w:hAnsi="Verdana" w:cs="Times New Roman"/>
          <w:b/>
          <w:bCs/>
          <w:noProof/>
          <w:color w:val="333399"/>
          <w:lang w:eastAsia="ro-RO"/>
        </w:rPr>
        <w:drawing>
          <wp:inline distT="0" distB="0" distL="0" distR="0">
            <wp:extent cx="99060" cy="99060"/>
            <wp:effectExtent l="0" t="0" r="0" b="0"/>
            <wp:docPr id="21" name="Imagine 21" descr="C:\Users\operato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1|_i" descr="C:\Users\operato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0"/>
      <w:r w:rsidRPr="006B7831">
        <w:rPr>
          <w:rFonts w:ascii="Verdana" w:eastAsia="Times New Roman" w:hAnsi="Verdana" w:cs="Times New Roman"/>
          <w:b/>
          <w:bCs/>
          <w:color w:val="0000AF"/>
          <w:lang w:eastAsia="ro-RO"/>
        </w:rPr>
        <w:t>Art. 11</w:t>
      </w:r>
    </w:p>
    <w:p w:rsidR="00D77D16" w:rsidRDefault="006B7831" w:rsidP="006B7831">
      <w:pPr>
        <w:shd w:val="clear" w:color="auto" w:fill="FFFFFF"/>
        <w:spacing w:after="0" w:line="240" w:lineRule="auto"/>
        <w:jc w:val="both"/>
        <w:rPr>
          <w:rFonts w:ascii="Verdana" w:eastAsia="Times New Roman" w:hAnsi="Verdana" w:cs="Times New Roman"/>
          <w:b/>
          <w:bCs/>
          <w:color w:val="003399"/>
          <w:shd w:val="clear" w:color="auto" w:fill="D3D3D3"/>
          <w:lang w:eastAsia="ro-RO"/>
        </w:rPr>
      </w:pPr>
      <w:bookmarkStart w:id="91" w:name="do|caII|ar11|pa1:67"/>
      <w:bookmarkStart w:id="92" w:name="do|caII|ar11|pa1"/>
      <w:bookmarkEnd w:id="91"/>
      <w:bookmarkEnd w:id="92"/>
      <w:r w:rsidRPr="006B7831">
        <w:rPr>
          <w:rFonts w:ascii="Verdana" w:eastAsia="Times New Roman" w:hAnsi="Verdana" w:cs="Times New Roman"/>
          <w:b/>
          <w:bCs/>
          <w:color w:val="003399"/>
          <w:shd w:val="clear" w:color="auto" w:fill="D3D3D3"/>
          <w:lang w:eastAsia="ro-RO"/>
        </w:rPr>
        <w:t>Promovarea Buletinului prin mass-media se realizează de Oficiul Naţional al Registrului Comerţului.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r>
        <w:rPr>
          <w:rFonts w:ascii="Verdana" w:eastAsia="Times New Roman" w:hAnsi="Verdana" w:cs="Times New Roman"/>
          <w:i/>
          <w:iCs/>
          <w:noProof/>
          <w:color w:val="6666FF"/>
          <w:sz w:val="18"/>
          <w:szCs w:val="18"/>
          <w:shd w:val="clear" w:color="auto" w:fill="D3D3D3"/>
          <w:lang w:eastAsia="ro-RO"/>
        </w:rPr>
        <w:drawing>
          <wp:inline distT="0" distB="0" distL="0" distR="0">
            <wp:extent cx="83820" cy="83820"/>
            <wp:effectExtent l="0" t="0" r="0" b="0"/>
            <wp:docPr id="20" name="Imagine 20" descr="C:\Users\operato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352_0015" descr="C:\Users\operator\sintact 4.0\cache\Legislati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6B7831">
        <w:rPr>
          <w:rFonts w:ascii="Verdana" w:eastAsia="Times New Roman" w:hAnsi="Verdana" w:cs="Times New Roman"/>
          <w:i/>
          <w:iCs/>
          <w:color w:val="6666FF"/>
          <w:sz w:val="18"/>
          <w:szCs w:val="18"/>
          <w:shd w:val="clear" w:color="auto" w:fill="FFFFFF"/>
          <w:lang w:eastAsia="ro-RO"/>
        </w:rPr>
        <w:t xml:space="preserve">(la data 10-ian-2007 Art. 11 din capitolul II modificat de Art. I, punctul 14. din </w:t>
      </w:r>
      <w:hyperlink r:id="rId26" w:anchor="do|ari|pt14" w:history="1">
        <w:proofErr w:type="spellStart"/>
        <w:r w:rsidRPr="006B7831">
          <w:rPr>
            <w:rFonts w:ascii="Verdana" w:eastAsia="Times New Roman" w:hAnsi="Verdana" w:cs="Times New Roman"/>
            <w:b/>
            <w:bCs/>
            <w:i/>
            <w:iCs/>
            <w:color w:val="333399"/>
            <w:sz w:val="18"/>
            <w:szCs w:val="18"/>
            <w:u w:val="single"/>
            <w:shd w:val="clear" w:color="auto" w:fill="FFFFFF"/>
            <w:lang w:eastAsia="ro-RO"/>
          </w:rPr>
          <w:t>Hotarirea</w:t>
        </w:r>
        <w:proofErr w:type="spellEnd"/>
        <w:r w:rsidRPr="006B7831">
          <w:rPr>
            <w:rFonts w:ascii="Verdana" w:eastAsia="Times New Roman" w:hAnsi="Verdana" w:cs="Times New Roman"/>
            <w:b/>
            <w:bCs/>
            <w:i/>
            <w:iCs/>
            <w:color w:val="333399"/>
            <w:sz w:val="18"/>
            <w:szCs w:val="18"/>
            <w:u w:val="single"/>
            <w:shd w:val="clear" w:color="auto" w:fill="FFFFFF"/>
            <w:lang w:eastAsia="ro-RO"/>
          </w:rPr>
          <w:t xml:space="preserve"> 1881/2006</w:t>
        </w:r>
      </w:hyperlink>
      <w:r w:rsidRPr="006B7831">
        <w:rPr>
          <w:rFonts w:ascii="Verdana" w:eastAsia="Times New Roman" w:hAnsi="Verdana" w:cs="Times New Roman"/>
          <w:i/>
          <w:iCs/>
          <w:color w:val="6666FF"/>
          <w:sz w:val="18"/>
          <w:szCs w:val="18"/>
          <w:shd w:val="clear" w:color="auto" w:fill="FFFFFF"/>
          <w:lang w:eastAsia="ro-RO"/>
        </w:rPr>
        <w:t xml:space="preserve"> )</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93" w:name="do|caII|ar12"/>
      <w:r>
        <w:rPr>
          <w:rFonts w:ascii="Verdana" w:eastAsia="Times New Roman" w:hAnsi="Verdana" w:cs="Times New Roman"/>
          <w:b/>
          <w:bCs/>
          <w:noProof/>
          <w:color w:val="333399"/>
          <w:lang w:eastAsia="ro-RO"/>
        </w:rPr>
        <w:drawing>
          <wp:inline distT="0" distB="0" distL="0" distR="0">
            <wp:extent cx="99060" cy="99060"/>
            <wp:effectExtent l="0" t="0" r="0" b="0"/>
            <wp:docPr id="19" name="Imagine 19" descr="C:\Users\operato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2|_i" descr="C:\Users\operato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3"/>
      <w:r w:rsidRPr="006B7831">
        <w:rPr>
          <w:rFonts w:ascii="Verdana" w:eastAsia="Times New Roman" w:hAnsi="Verdana" w:cs="Times New Roman"/>
          <w:b/>
          <w:bCs/>
          <w:color w:val="0000AF"/>
          <w:lang w:eastAsia="ro-RO"/>
        </w:rPr>
        <w:t>Art. 12</w:t>
      </w:r>
    </w:p>
    <w:p w:rsidR="006B7831" w:rsidRPr="006B7831" w:rsidRDefault="00D77D16" w:rsidP="006B7831">
      <w:pPr>
        <w:shd w:val="clear" w:color="auto" w:fill="FFFFFF"/>
        <w:spacing w:after="0" w:line="240" w:lineRule="auto"/>
        <w:jc w:val="both"/>
        <w:rPr>
          <w:rFonts w:ascii="Verdana" w:eastAsia="Times New Roman" w:hAnsi="Verdana" w:cs="Times New Roman"/>
          <w:lang w:eastAsia="ro-RO"/>
        </w:rPr>
      </w:pPr>
      <w:bookmarkStart w:id="94" w:name="do|caII|ar12|al1:68"/>
      <w:bookmarkStart w:id="95" w:name="do|caII|ar12|al1"/>
      <w:bookmarkEnd w:id="94"/>
      <w:bookmarkEnd w:id="95"/>
      <w:r w:rsidRPr="006B7831">
        <w:rPr>
          <w:rFonts w:ascii="Verdana" w:eastAsia="Times New Roman" w:hAnsi="Verdana" w:cs="Times New Roman"/>
          <w:b/>
          <w:bCs/>
          <w:color w:val="003399"/>
          <w:shd w:val="clear" w:color="auto" w:fill="D3D3D3"/>
          <w:lang w:eastAsia="ro-RO"/>
        </w:rPr>
        <w:t xml:space="preserve"> </w:t>
      </w:r>
      <w:r w:rsidR="006B7831" w:rsidRPr="006B7831">
        <w:rPr>
          <w:rFonts w:ascii="Verdana" w:eastAsia="Times New Roman" w:hAnsi="Verdana" w:cs="Times New Roman"/>
          <w:b/>
          <w:bCs/>
          <w:color w:val="003399"/>
          <w:shd w:val="clear" w:color="auto" w:fill="D3D3D3"/>
          <w:lang w:eastAsia="ro-RO"/>
        </w:rPr>
        <w:t>(1)Buletinul se publică în format hârtie şi în format electronic de Oficiul Naţional al Registrului Comerţului.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96" w:name="do|caII|ar12|al2"/>
      <w:bookmarkEnd w:id="96"/>
      <w:r w:rsidRPr="006B7831">
        <w:rPr>
          <w:rFonts w:ascii="Verdana" w:eastAsia="Times New Roman" w:hAnsi="Verdana" w:cs="Times New Roman"/>
          <w:b/>
          <w:bCs/>
          <w:color w:val="003399"/>
          <w:shd w:val="clear" w:color="auto" w:fill="D3D3D3"/>
          <w:lang w:eastAsia="ro-RO"/>
        </w:rPr>
        <w:t>(2)Comercializarea Buletinului se face prin sistemul abonamentelor, contra cost, iar la cererea persoanelor interesate se furnizează şi punctual, în format hârtie. Prin excepţie, dacă actele de procedură sunt însoţite de liste-anexe privind creditorii, reprezentări grafice, alte anexe, care datorită volumului nu pot fi redate în cuprinsul Buletinului în format hârtie, comercializarea şi difuzarea acestora se vor realiza pe suport CD, împreună cu numărul Buletinului în care este publicat actul principal.</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97" w:name="do|caII|ar12|al3"/>
      <w:bookmarkEnd w:id="97"/>
      <w:r w:rsidRPr="006B7831">
        <w:rPr>
          <w:rFonts w:ascii="Verdana" w:eastAsia="Times New Roman" w:hAnsi="Verdana" w:cs="Times New Roman"/>
          <w:b/>
          <w:bCs/>
          <w:color w:val="003399"/>
          <w:shd w:val="clear" w:color="auto" w:fill="D3D3D3"/>
          <w:lang w:eastAsia="ro-RO"/>
        </w:rPr>
        <w:t>(3)Tipărirea şi difuzarea Buletinului se realizează în regie proprie, precum şi de către Regia Autonomă "Monitorul Oficial", pe bază de contract, cu achitarea costurilor aferente.</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98" w:name="do|caII|ar12|al4"/>
      <w:bookmarkEnd w:id="98"/>
      <w:r w:rsidRPr="006B7831">
        <w:rPr>
          <w:rFonts w:ascii="Verdana" w:eastAsia="Times New Roman" w:hAnsi="Verdana" w:cs="Times New Roman"/>
          <w:b/>
          <w:bCs/>
          <w:color w:val="003399"/>
          <w:shd w:val="clear" w:color="auto" w:fill="D3D3D3"/>
          <w:lang w:eastAsia="ro-RO"/>
        </w:rPr>
        <w:t>(4)Persoanele interesate pot solicita Oficiului Naţional al Registrului Comerţului şi oficiilor registrului comerţului de pe lângă tribunale eliberarea de copii de pe Buletin, după epuizarea stocului disponibil, cu achitarea tarifelor legale stabilite prin ordin al ministrului justiţiei.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99" w:name="do|caII|ar12|al5"/>
      <w:bookmarkEnd w:id="99"/>
      <w:r w:rsidRPr="006B7831">
        <w:rPr>
          <w:rFonts w:ascii="Verdana" w:eastAsia="Times New Roman" w:hAnsi="Verdana" w:cs="Times New Roman"/>
          <w:b/>
          <w:bCs/>
          <w:color w:val="003399"/>
          <w:shd w:val="clear" w:color="auto" w:fill="D3D3D3"/>
          <w:lang w:eastAsia="ro-RO"/>
        </w:rPr>
        <w:t>(5)Oficiul Naţional al Registrului Comerţului publică săptămânal pe pagina sa de internet, cu titlu gratuit, lista persoanelor supuse procedurii de insolvenţă, care va cuprinde următoarele informaţii: denumirea debitorului, codul de identificare fiscală, numărul de ordine în registrul în care este înregistrat, numărul dosarului de insolvenţă şi instanţa pe rolul căreia este înregistrat dosarul, primul termen de judecată stabilit de instanţa judecătorească după deschiderea procedurii, tipul procedurii şi numerele Buletinului în care sunt publicate actele de procedură referitoare la debitor.</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100" w:name="do|caII|ar12|al6"/>
      <w:bookmarkEnd w:id="100"/>
      <w:r w:rsidRPr="006B7831">
        <w:rPr>
          <w:rFonts w:ascii="Verdana" w:eastAsia="Times New Roman" w:hAnsi="Verdana" w:cs="Times New Roman"/>
          <w:b/>
          <w:bCs/>
          <w:color w:val="003399"/>
          <w:shd w:val="clear" w:color="auto" w:fill="D3D3D3"/>
          <w:lang w:eastAsia="ro-RO"/>
        </w:rPr>
        <w:t>(6)Persoanele interesate pot accesa informaţiile menţionate la alin. (4) şi la sediul Oficiului Naţional al Registrului Comerţului, respectiv la sediile oficiilor registrului comerţului de pe lângă tribunale.</w:t>
      </w:r>
      <w:r w:rsidRPr="006B7831">
        <w:rPr>
          <w:rFonts w:ascii="Verdana" w:eastAsia="Times New Roman" w:hAnsi="Verdana" w:cs="Times New Roman"/>
          <w:b/>
          <w:bCs/>
          <w:color w:val="003399"/>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3820" cy="83820"/>
            <wp:effectExtent l="0" t="0" r="0" b="0"/>
            <wp:docPr id="18" name="Imagine 18" descr="C:\Users\operato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352_0016" descr="C:\Users\operator\sintact 4.0\cache\Legislati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6B7831">
        <w:rPr>
          <w:rFonts w:ascii="Verdana" w:eastAsia="Times New Roman" w:hAnsi="Verdana" w:cs="Times New Roman"/>
          <w:i/>
          <w:iCs/>
          <w:color w:val="6666FF"/>
          <w:sz w:val="18"/>
          <w:szCs w:val="18"/>
          <w:shd w:val="clear" w:color="auto" w:fill="FFFFFF"/>
          <w:lang w:eastAsia="ro-RO"/>
        </w:rPr>
        <w:t xml:space="preserve">(la data 10-ian-2007 Art. 12 din capitolul II modificat de Art. I, punctul 15. din </w:t>
      </w:r>
      <w:hyperlink r:id="rId27" w:anchor="do|ari|pt15" w:history="1">
        <w:proofErr w:type="spellStart"/>
        <w:r w:rsidRPr="006B7831">
          <w:rPr>
            <w:rFonts w:ascii="Verdana" w:eastAsia="Times New Roman" w:hAnsi="Verdana" w:cs="Times New Roman"/>
            <w:b/>
            <w:bCs/>
            <w:i/>
            <w:iCs/>
            <w:color w:val="333399"/>
            <w:sz w:val="18"/>
            <w:szCs w:val="18"/>
            <w:u w:val="single"/>
            <w:shd w:val="clear" w:color="auto" w:fill="FFFFFF"/>
            <w:lang w:eastAsia="ro-RO"/>
          </w:rPr>
          <w:t>Hotarirea</w:t>
        </w:r>
        <w:proofErr w:type="spellEnd"/>
        <w:r w:rsidRPr="006B7831">
          <w:rPr>
            <w:rFonts w:ascii="Verdana" w:eastAsia="Times New Roman" w:hAnsi="Verdana" w:cs="Times New Roman"/>
            <w:b/>
            <w:bCs/>
            <w:i/>
            <w:iCs/>
            <w:color w:val="333399"/>
            <w:sz w:val="18"/>
            <w:szCs w:val="18"/>
            <w:u w:val="single"/>
            <w:shd w:val="clear" w:color="auto" w:fill="FFFFFF"/>
            <w:lang w:eastAsia="ro-RO"/>
          </w:rPr>
          <w:t xml:space="preserve"> 1881/2006</w:t>
        </w:r>
      </w:hyperlink>
      <w:r w:rsidRPr="006B7831">
        <w:rPr>
          <w:rFonts w:ascii="Verdana" w:eastAsia="Times New Roman" w:hAnsi="Verdana" w:cs="Times New Roman"/>
          <w:i/>
          <w:iCs/>
          <w:color w:val="6666FF"/>
          <w:sz w:val="18"/>
          <w:szCs w:val="18"/>
          <w:shd w:val="clear" w:color="auto" w:fill="FFFFFF"/>
          <w:lang w:eastAsia="ro-RO"/>
        </w:rPr>
        <w:t xml:space="preserve"> )</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101" w:name="do|caII|ar13"/>
      <w:r>
        <w:rPr>
          <w:rFonts w:ascii="Verdana" w:eastAsia="Times New Roman" w:hAnsi="Verdana" w:cs="Times New Roman"/>
          <w:b/>
          <w:bCs/>
          <w:noProof/>
          <w:color w:val="333399"/>
          <w:lang w:eastAsia="ro-RO"/>
        </w:rPr>
        <w:drawing>
          <wp:inline distT="0" distB="0" distL="0" distR="0">
            <wp:extent cx="99060" cy="99060"/>
            <wp:effectExtent l="0" t="0" r="0" b="0"/>
            <wp:docPr id="17" name="Imagine 17" descr="C:\Users\operato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3|_i" descr="C:\Users\operato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1"/>
      <w:r w:rsidRPr="006B7831">
        <w:rPr>
          <w:rFonts w:ascii="Verdana" w:eastAsia="Times New Roman" w:hAnsi="Verdana" w:cs="Times New Roman"/>
          <w:b/>
          <w:bCs/>
          <w:color w:val="0000AF"/>
          <w:lang w:eastAsia="ro-RO"/>
        </w:rPr>
        <w:t>Art. 13</w:t>
      </w:r>
    </w:p>
    <w:p w:rsidR="006B7831" w:rsidRPr="006B7831" w:rsidRDefault="00D77D16" w:rsidP="006B7831">
      <w:pPr>
        <w:shd w:val="clear" w:color="auto" w:fill="FFFFFF"/>
        <w:spacing w:after="0" w:line="240" w:lineRule="auto"/>
        <w:jc w:val="both"/>
        <w:rPr>
          <w:rFonts w:ascii="Verdana" w:eastAsia="Times New Roman" w:hAnsi="Verdana" w:cs="Times New Roman"/>
          <w:lang w:eastAsia="ro-RO"/>
        </w:rPr>
      </w:pPr>
      <w:bookmarkStart w:id="102" w:name="do|caII|ar13|al1:73"/>
      <w:bookmarkStart w:id="103" w:name="do|caII|ar13|al1"/>
      <w:bookmarkEnd w:id="102"/>
      <w:bookmarkEnd w:id="103"/>
      <w:r w:rsidRPr="006B7831">
        <w:rPr>
          <w:rFonts w:ascii="Verdana" w:eastAsia="Times New Roman" w:hAnsi="Verdana" w:cs="Times New Roman"/>
          <w:b/>
          <w:bCs/>
          <w:color w:val="003399"/>
          <w:shd w:val="clear" w:color="auto" w:fill="D3D3D3"/>
          <w:lang w:eastAsia="ro-RO"/>
        </w:rPr>
        <w:t xml:space="preserve"> </w:t>
      </w:r>
      <w:r w:rsidR="006B7831" w:rsidRPr="006B7831">
        <w:rPr>
          <w:rFonts w:ascii="Verdana" w:eastAsia="Times New Roman" w:hAnsi="Verdana" w:cs="Times New Roman"/>
          <w:b/>
          <w:bCs/>
          <w:color w:val="003399"/>
          <w:shd w:val="clear" w:color="auto" w:fill="D3D3D3"/>
          <w:lang w:eastAsia="ro-RO"/>
        </w:rPr>
        <w:t>(1)Buletinul este numerotat începând cu numărul 1, pentru fiecare an, şi se arhivează de Oficiul Naţional al Registrului Comerţului pe ani, luni şi numere.</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104" w:name="do|caII|ar13|al2"/>
      <w:bookmarkEnd w:id="104"/>
      <w:r w:rsidRPr="006B7831">
        <w:rPr>
          <w:rFonts w:ascii="Verdana" w:eastAsia="Times New Roman" w:hAnsi="Verdana" w:cs="Times New Roman"/>
          <w:b/>
          <w:bCs/>
          <w:color w:val="003399"/>
          <w:shd w:val="clear" w:color="auto" w:fill="D3D3D3"/>
          <w:lang w:eastAsia="ro-RO"/>
        </w:rPr>
        <w:t>(2)Actele de procedură transmise de instanţele judecătoreşti, administratori judiciari şi lichidatori, desemnaţi potrivit legii, pentru a fi publicate în Buletin şi dovezile privind îndeplinirea procedurilor de citare, comunicare, convocare, notificare se arhivează de Oficiul Naţional al Registrului Comerţului, pentru fiecare debitor, cu respectarea dispoziţiilor legale în materie.</w:t>
      </w:r>
      <w:r w:rsidRPr="006B7831">
        <w:rPr>
          <w:rFonts w:ascii="Verdana" w:eastAsia="Times New Roman" w:hAnsi="Verdana" w:cs="Times New Roman"/>
          <w:b/>
          <w:bCs/>
          <w:color w:val="003399"/>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3820" cy="83820"/>
            <wp:effectExtent l="0" t="0" r="0" b="0"/>
            <wp:docPr id="16" name="Imagine 16" descr="C:\Users\operato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352_0017" descr="C:\Users\operator\sintact 4.0\cache\Legislati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6B7831">
        <w:rPr>
          <w:rFonts w:ascii="Verdana" w:eastAsia="Times New Roman" w:hAnsi="Verdana" w:cs="Times New Roman"/>
          <w:i/>
          <w:iCs/>
          <w:color w:val="6666FF"/>
          <w:sz w:val="18"/>
          <w:szCs w:val="18"/>
          <w:shd w:val="clear" w:color="auto" w:fill="FFFFFF"/>
          <w:lang w:eastAsia="ro-RO"/>
        </w:rPr>
        <w:t xml:space="preserve">(la data 10-ian-2007 Art. 13 din capitolul II modificat de Art. I, punctul 16. din </w:t>
      </w:r>
      <w:hyperlink r:id="rId28" w:anchor="do|ari|pt16" w:history="1">
        <w:proofErr w:type="spellStart"/>
        <w:r w:rsidRPr="006B7831">
          <w:rPr>
            <w:rFonts w:ascii="Verdana" w:eastAsia="Times New Roman" w:hAnsi="Verdana" w:cs="Times New Roman"/>
            <w:b/>
            <w:bCs/>
            <w:i/>
            <w:iCs/>
            <w:color w:val="333399"/>
            <w:sz w:val="18"/>
            <w:szCs w:val="18"/>
            <w:u w:val="single"/>
            <w:shd w:val="clear" w:color="auto" w:fill="FFFFFF"/>
            <w:lang w:eastAsia="ro-RO"/>
          </w:rPr>
          <w:t>Hotarirea</w:t>
        </w:r>
        <w:proofErr w:type="spellEnd"/>
        <w:r w:rsidRPr="006B7831">
          <w:rPr>
            <w:rFonts w:ascii="Verdana" w:eastAsia="Times New Roman" w:hAnsi="Verdana" w:cs="Times New Roman"/>
            <w:b/>
            <w:bCs/>
            <w:i/>
            <w:iCs/>
            <w:color w:val="333399"/>
            <w:sz w:val="18"/>
            <w:szCs w:val="18"/>
            <w:u w:val="single"/>
            <w:shd w:val="clear" w:color="auto" w:fill="FFFFFF"/>
            <w:lang w:eastAsia="ro-RO"/>
          </w:rPr>
          <w:t xml:space="preserve"> 1881/2006</w:t>
        </w:r>
      </w:hyperlink>
      <w:r w:rsidRPr="006B7831">
        <w:rPr>
          <w:rFonts w:ascii="Verdana" w:eastAsia="Times New Roman" w:hAnsi="Verdana" w:cs="Times New Roman"/>
          <w:i/>
          <w:iCs/>
          <w:color w:val="6666FF"/>
          <w:sz w:val="18"/>
          <w:szCs w:val="18"/>
          <w:shd w:val="clear" w:color="auto" w:fill="FFFFFF"/>
          <w:lang w:eastAsia="ro-RO"/>
        </w:rPr>
        <w:t xml:space="preserve"> )</w:t>
      </w:r>
    </w:p>
    <w:p w:rsidR="00351B8B" w:rsidRDefault="00351B8B" w:rsidP="006B7831">
      <w:pPr>
        <w:shd w:val="clear" w:color="auto" w:fill="FFFFFF"/>
        <w:spacing w:after="0" w:line="240" w:lineRule="auto"/>
        <w:jc w:val="both"/>
        <w:rPr>
          <w:rFonts w:ascii="Verdana" w:eastAsia="Times New Roman" w:hAnsi="Verdana" w:cs="Times New Roman"/>
          <w:b/>
          <w:bCs/>
          <w:sz w:val="24"/>
          <w:szCs w:val="24"/>
          <w:lang w:eastAsia="ro-RO"/>
        </w:rPr>
      </w:pPr>
      <w:hyperlink r:id="rId29" w:history="1">
        <w:r w:rsidRPr="00351B8B">
          <w:rPr>
            <w:rFonts w:ascii="Verdana" w:eastAsia="Times New Roman" w:hAnsi="Verdana" w:cs="Times New Roman"/>
            <w:b/>
            <w:noProof/>
            <w:color w:val="333399"/>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5" o:spid="_x0000_i1025" type="#_x0000_t75" href="C:\Users\operator\sintact 4.0\cache\Legislatie\temp1442516\00083614.HTML" style="width:7.8pt;height:7.8pt;visibility:visible;mso-wrap-style:square" o:button="t">
              <v:imagedata r:id="rId30" o:title="m"/>
            </v:shape>
          </w:pict>
        </w:r>
      </w:hyperlink>
      <w:r w:rsidR="00D77D16" w:rsidRPr="006B7831">
        <w:rPr>
          <w:rFonts w:ascii="Verdana" w:eastAsia="Times New Roman" w:hAnsi="Verdana" w:cs="Times New Roman"/>
          <w:b/>
          <w:bCs/>
          <w:sz w:val="24"/>
          <w:szCs w:val="24"/>
          <w:lang w:eastAsia="ro-RO"/>
        </w:rPr>
        <w:t xml:space="preserve"> </w:t>
      </w:r>
      <w:r w:rsidR="006B7831" w:rsidRPr="006B7831">
        <w:rPr>
          <w:rFonts w:ascii="Verdana" w:eastAsia="Times New Roman" w:hAnsi="Verdana" w:cs="Times New Roman"/>
          <w:b/>
          <w:bCs/>
          <w:sz w:val="24"/>
          <w:szCs w:val="24"/>
          <w:lang w:eastAsia="ro-RO"/>
        </w:rPr>
        <w:t>CAPITOLUL III: Modalităţi de finanţare a publicării Buletinului procedurilor de insolvenţă</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r>
        <w:rPr>
          <w:rFonts w:ascii="Verdana" w:eastAsia="Times New Roman" w:hAnsi="Verdana" w:cs="Times New Roman"/>
          <w:i/>
          <w:iCs/>
          <w:noProof/>
          <w:color w:val="6666FF"/>
          <w:sz w:val="18"/>
          <w:szCs w:val="18"/>
          <w:lang w:eastAsia="ro-RO"/>
        </w:rPr>
        <w:drawing>
          <wp:inline distT="0" distB="0" distL="0" distR="0">
            <wp:extent cx="83820" cy="83820"/>
            <wp:effectExtent l="0" t="0" r="0" b="0"/>
            <wp:docPr id="14" name="Imagine 14" descr="C:\Users\operato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352_0018" descr="C:\Users\operator\sintact 4.0\cache\Legislati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6B7831">
        <w:rPr>
          <w:rFonts w:ascii="Verdana" w:eastAsia="Times New Roman" w:hAnsi="Verdana" w:cs="Times New Roman"/>
          <w:i/>
          <w:iCs/>
          <w:color w:val="6666FF"/>
          <w:sz w:val="18"/>
          <w:szCs w:val="18"/>
          <w:shd w:val="clear" w:color="auto" w:fill="FFFFFF"/>
          <w:lang w:eastAsia="ro-RO"/>
        </w:rPr>
        <w:t xml:space="preserve">(la data 10-ian-2007 capitolul III modificat de Art. I, punctul 17. din </w:t>
      </w:r>
      <w:hyperlink r:id="rId31" w:anchor="do|ari|pt17" w:history="1">
        <w:proofErr w:type="spellStart"/>
        <w:r w:rsidRPr="006B7831">
          <w:rPr>
            <w:rFonts w:ascii="Verdana" w:eastAsia="Times New Roman" w:hAnsi="Verdana" w:cs="Times New Roman"/>
            <w:b/>
            <w:bCs/>
            <w:i/>
            <w:iCs/>
            <w:color w:val="333399"/>
            <w:sz w:val="18"/>
            <w:szCs w:val="18"/>
            <w:u w:val="single"/>
            <w:shd w:val="clear" w:color="auto" w:fill="FFFFFF"/>
            <w:lang w:eastAsia="ro-RO"/>
          </w:rPr>
          <w:t>Hotarirea</w:t>
        </w:r>
        <w:proofErr w:type="spellEnd"/>
        <w:r w:rsidRPr="006B7831">
          <w:rPr>
            <w:rFonts w:ascii="Verdana" w:eastAsia="Times New Roman" w:hAnsi="Verdana" w:cs="Times New Roman"/>
            <w:b/>
            <w:bCs/>
            <w:i/>
            <w:iCs/>
            <w:color w:val="333399"/>
            <w:sz w:val="18"/>
            <w:szCs w:val="18"/>
            <w:u w:val="single"/>
            <w:shd w:val="clear" w:color="auto" w:fill="FFFFFF"/>
            <w:lang w:eastAsia="ro-RO"/>
          </w:rPr>
          <w:t xml:space="preserve"> 1881/2006</w:t>
        </w:r>
      </w:hyperlink>
      <w:r w:rsidRPr="006B7831">
        <w:rPr>
          <w:rFonts w:ascii="Verdana" w:eastAsia="Times New Roman" w:hAnsi="Verdana" w:cs="Times New Roman"/>
          <w:i/>
          <w:iCs/>
          <w:color w:val="6666FF"/>
          <w:sz w:val="18"/>
          <w:szCs w:val="18"/>
          <w:shd w:val="clear" w:color="auto" w:fill="FFFFFF"/>
          <w:lang w:eastAsia="ro-RO"/>
        </w:rPr>
        <w:t xml:space="preserve"> )</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105" w:name="do|caIII|ar14"/>
      <w:r>
        <w:rPr>
          <w:rFonts w:ascii="Verdana" w:eastAsia="Times New Roman" w:hAnsi="Verdana" w:cs="Times New Roman"/>
          <w:b/>
          <w:bCs/>
          <w:noProof/>
          <w:color w:val="333399"/>
          <w:lang w:eastAsia="ro-RO"/>
        </w:rPr>
        <w:drawing>
          <wp:inline distT="0" distB="0" distL="0" distR="0">
            <wp:extent cx="99060" cy="99060"/>
            <wp:effectExtent l="0" t="0" r="0" b="0"/>
            <wp:docPr id="13" name="Imagine 13" descr="C:\Users\operato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4|_i" descr="C:\Users\operator\sintact 4.0\cache\Legislatie\m.gif">
                      <a:hlinkClick r:id="rId2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5"/>
      <w:r w:rsidRPr="006B7831">
        <w:rPr>
          <w:rFonts w:ascii="Verdana" w:eastAsia="Times New Roman" w:hAnsi="Verdana" w:cs="Times New Roman"/>
          <w:b/>
          <w:bCs/>
          <w:color w:val="0000AF"/>
          <w:lang w:eastAsia="ro-RO"/>
        </w:rPr>
        <w:t>Art. 14</w:t>
      </w:r>
    </w:p>
    <w:p w:rsidR="006B7831" w:rsidRPr="006B7831" w:rsidRDefault="006B7831" w:rsidP="006B7831">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3820" cy="83820"/>
            <wp:effectExtent l="0" t="0" r="0" b="0"/>
            <wp:docPr id="12" name="Imagine 12" descr="C:\Users\operato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631_0001" descr="C:\Users\operator\sintact 4.0\cache\Legislati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6B7831">
        <w:rPr>
          <w:rFonts w:ascii="Verdana" w:eastAsia="Times New Roman" w:hAnsi="Verdana" w:cs="Times New Roman"/>
          <w:i/>
          <w:iCs/>
          <w:color w:val="6666FF"/>
          <w:sz w:val="18"/>
          <w:szCs w:val="18"/>
          <w:lang w:eastAsia="ro-RO"/>
        </w:rPr>
        <w:t xml:space="preserve">(la data 27-feb-2007 Art. 14 din capitolul III a se vedea </w:t>
      </w:r>
      <w:proofErr w:type="spellStart"/>
      <w:r w:rsidRPr="006B7831">
        <w:rPr>
          <w:rFonts w:ascii="Verdana" w:eastAsia="Times New Roman" w:hAnsi="Verdana" w:cs="Times New Roman"/>
          <w:i/>
          <w:iCs/>
          <w:color w:val="6666FF"/>
          <w:sz w:val="18"/>
          <w:szCs w:val="18"/>
          <w:lang w:eastAsia="ro-RO"/>
        </w:rPr>
        <w:t>referinte</w:t>
      </w:r>
      <w:proofErr w:type="spellEnd"/>
      <w:r w:rsidRPr="006B7831">
        <w:rPr>
          <w:rFonts w:ascii="Verdana" w:eastAsia="Times New Roman" w:hAnsi="Verdana" w:cs="Times New Roman"/>
          <w:i/>
          <w:iCs/>
          <w:color w:val="6666FF"/>
          <w:sz w:val="18"/>
          <w:szCs w:val="18"/>
          <w:lang w:eastAsia="ro-RO"/>
        </w:rPr>
        <w:t xml:space="preserve"> de aplicare din </w:t>
      </w:r>
      <w:hyperlink r:id="rId32" w:anchor="do" w:history="1">
        <w:r w:rsidRPr="006B7831">
          <w:rPr>
            <w:rFonts w:ascii="Verdana" w:eastAsia="Times New Roman" w:hAnsi="Verdana" w:cs="Times New Roman"/>
            <w:b/>
            <w:bCs/>
            <w:i/>
            <w:iCs/>
            <w:color w:val="333399"/>
            <w:sz w:val="18"/>
            <w:szCs w:val="18"/>
            <w:u w:val="single"/>
            <w:lang w:eastAsia="ro-RO"/>
          </w:rPr>
          <w:t>Ordinul 520/C/2007</w:t>
        </w:r>
      </w:hyperlink>
      <w:r w:rsidRPr="006B7831">
        <w:rPr>
          <w:rFonts w:ascii="Verdana" w:eastAsia="Times New Roman" w:hAnsi="Verdana" w:cs="Times New Roman"/>
          <w:i/>
          <w:iCs/>
          <w:color w:val="6666FF"/>
          <w:sz w:val="18"/>
          <w:szCs w:val="18"/>
          <w:lang w:eastAsia="ro-RO"/>
        </w:rPr>
        <w:t xml:space="preserve"> )</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106" w:name="do|caIII|ar14|al1:75"/>
      <w:bookmarkStart w:id="107" w:name="do|caIII|ar14|al1"/>
      <w:bookmarkEnd w:id="106"/>
      <w:bookmarkEnd w:id="107"/>
      <w:r w:rsidRPr="006B7831">
        <w:rPr>
          <w:rFonts w:ascii="Verdana" w:eastAsia="Times New Roman" w:hAnsi="Verdana" w:cs="Times New Roman"/>
          <w:b/>
          <w:bCs/>
          <w:color w:val="003399"/>
          <w:shd w:val="clear" w:color="auto" w:fill="D3D3D3"/>
          <w:lang w:eastAsia="ro-RO"/>
        </w:rPr>
        <w:t>(1)Publicarea actelor de procedură în Buletin se efectuează contra cost, pe bază de tarife aprobate prin ordin al ministrului justiţiei, actualizate anual în funcţie de rata inflaţiei, sub sancţiunea nepublicării acestora în cazul neachitării tarifelor legale.</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108" w:name="do|caIII|ar14|al2"/>
      <w:bookmarkEnd w:id="108"/>
      <w:r w:rsidRPr="006B7831">
        <w:rPr>
          <w:rFonts w:ascii="Verdana" w:eastAsia="Times New Roman" w:hAnsi="Verdana" w:cs="Times New Roman"/>
          <w:b/>
          <w:bCs/>
          <w:color w:val="003399"/>
          <w:shd w:val="clear" w:color="auto" w:fill="D3D3D3"/>
          <w:lang w:eastAsia="ro-RO"/>
        </w:rPr>
        <w:t>(2)Se exceptează de la plata tarifelor prevăzute la alin. (1) publicarea în Buletin a actelor de procedură pentru care legea prevede în mod expres transmiterea şi îndeplinirea acestora de către instanţele judecătoreşti care aplică procedura de insolvenţă.</w:t>
      </w:r>
    </w:p>
    <w:p w:rsidR="00D77D16" w:rsidRDefault="006B7831" w:rsidP="006B7831">
      <w:pPr>
        <w:shd w:val="clear" w:color="auto" w:fill="FFFFFF"/>
        <w:spacing w:after="0" w:line="240" w:lineRule="auto"/>
        <w:jc w:val="both"/>
        <w:rPr>
          <w:rFonts w:ascii="Verdana" w:eastAsia="Times New Roman" w:hAnsi="Verdana" w:cs="Times New Roman"/>
          <w:b/>
          <w:bCs/>
          <w:color w:val="003399"/>
          <w:shd w:val="clear" w:color="auto" w:fill="D3D3D3"/>
          <w:lang w:eastAsia="ro-RO"/>
        </w:rPr>
      </w:pPr>
      <w:bookmarkStart w:id="109" w:name="do|caIII|ar14|al3"/>
      <w:bookmarkEnd w:id="109"/>
      <w:r w:rsidRPr="006B7831">
        <w:rPr>
          <w:rFonts w:ascii="Verdana" w:eastAsia="Times New Roman" w:hAnsi="Verdana" w:cs="Times New Roman"/>
          <w:b/>
          <w:bCs/>
          <w:color w:val="003399"/>
          <w:shd w:val="clear" w:color="auto" w:fill="D3D3D3"/>
          <w:lang w:eastAsia="ro-RO"/>
        </w:rPr>
        <w:t xml:space="preserve">(3)În situaţia în care nu există disponibilităţi băneşti în contul debitorului şi instanţele de judecată dispun publicarea în Buletin a unor acte de procedură întocmite de administratori judiciari şi de lichidatori, tarifele aferente publicării acestora se reţin de Oficiul Naţional al Registrului Comerţului direct din fondul de lichidare prevăzut la art. 4 din Legea nr. </w:t>
      </w:r>
      <w:hyperlink r:id="rId33" w:history="1">
        <w:r w:rsidRPr="006B7831">
          <w:rPr>
            <w:rFonts w:ascii="Verdana" w:eastAsia="Times New Roman" w:hAnsi="Verdana" w:cs="Times New Roman"/>
            <w:b/>
            <w:bCs/>
            <w:color w:val="333399"/>
            <w:u w:val="single"/>
            <w:shd w:val="clear" w:color="auto" w:fill="D3D3D3"/>
            <w:lang w:eastAsia="ro-RO"/>
          </w:rPr>
          <w:t>85/2006</w:t>
        </w:r>
      </w:hyperlink>
      <w:r w:rsidRPr="006B7831">
        <w:rPr>
          <w:rFonts w:ascii="Verdana" w:eastAsia="Times New Roman" w:hAnsi="Verdana" w:cs="Times New Roman"/>
          <w:b/>
          <w:bCs/>
          <w:color w:val="003399"/>
          <w:shd w:val="clear" w:color="auto" w:fill="D3D3D3"/>
          <w:lang w:eastAsia="ro-RO"/>
        </w:rPr>
        <w:t>, cu modificările ulterioare.</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r>
        <w:rPr>
          <w:rFonts w:ascii="Verdana" w:eastAsia="Times New Roman" w:hAnsi="Verdana" w:cs="Times New Roman"/>
          <w:i/>
          <w:iCs/>
          <w:noProof/>
          <w:color w:val="6666FF"/>
          <w:sz w:val="18"/>
          <w:szCs w:val="18"/>
          <w:shd w:val="clear" w:color="auto" w:fill="D3D3D3"/>
          <w:lang w:eastAsia="ro-RO"/>
        </w:rPr>
        <w:drawing>
          <wp:inline distT="0" distB="0" distL="0" distR="0">
            <wp:extent cx="83820" cy="83820"/>
            <wp:effectExtent l="0" t="0" r="0" b="0"/>
            <wp:docPr id="11" name="Imagine 11" descr="C:\Users\operato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352_0019" descr="C:\Users\operator\sintact 4.0\cache\Legislati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6B7831">
        <w:rPr>
          <w:rFonts w:ascii="Verdana" w:eastAsia="Times New Roman" w:hAnsi="Verdana" w:cs="Times New Roman"/>
          <w:i/>
          <w:iCs/>
          <w:color w:val="6666FF"/>
          <w:sz w:val="18"/>
          <w:szCs w:val="18"/>
          <w:shd w:val="clear" w:color="auto" w:fill="FFFFFF"/>
          <w:lang w:eastAsia="ro-RO"/>
        </w:rPr>
        <w:t xml:space="preserve">(la data 10-ian-2007 Art. 14 din capitolul III modificat de Art. I, punctul 18. din </w:t>
      </w:r>
      <w:hyperlink r:id="rId34" w:anchor="do|ari|pt18" w:history="1">
        <w:proofErr w:type="spellStart"/>
        <w:r w:rsidRPr="006B7831">
          <w:rPr>
            <w:rFonts w:ascii="Verdana" w:eastAsia="Times New Roman" w:hAnsi="Verdana" w:cs="Times New Roman"/>
            <w:b/>
            <w:bCs/>
            <w:i/>
            <w:iCs/>
            <w:color w:val="333399"/>
            <w:sz w:val="18"/>
            <w:szCs w:val="18"/>
            <w:u w:val="single"/>
            <w:shd w:val="clear" w:color="auto" w:fill="FFFFFF"/>
            <w:lang w:eastAsia="ro-RO"/>
          </w:rPr>
          <w:t>Hotarirea</w:t>
        </w:r>
        <w:proofErr w:type="spellEnd"/>
        <w:r w:rsidRPr="006B7831">
          <w:rPr>
            <w:rFonts w:ascii="Verdana" w:eastAsia="Times New Roman" w:hAnsi="Verdana" w:cs="Times New Roman"/>
            <w:b/>
            <w:bCs/>
            <w:i/>
            <w:iCs/>
            <w:color w:val="333399"/>
            <w:sz w:val="18"/>
            <w:szCs w:val="18"/>
            <w:u w:val="single"/>
            <w:shd w:val="clear" w:color="auto" w:fill="FFFFFF"/>
            <w:lang w:eastAsia="ro-RO"/>
          </w:rPr>
          <w:t xml:space="preserve"> 1881/2006</w:t>
        </w:r>
      </w:hyperlink>
      <w:r w:rsidRPr="006B7831">
        <w:rPr>
          <w:rFonts w:ascii="Verdana" w:eastAsia="Times New Roman" w:hAnsi="Verdana" w:cs="Times New Roman"/>
          <w:i/>
          <w:iCs/>
          <w:color w:val="6666FF"/>
          <w:sz w:val="18"/>
          <w:szCs w:val="18"/>
          <w:shd w:val="clear" w:color="auto" w:fill="FFFFFF"/>
          <w:lang w:eastAsia="ro-RO"/>
        </w:rPr>
        <w:t xml:space="preserve"> )</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110" w:name="do|caIII|ar15"/>
      <w:r>
        <w:rPr>
          <w:rFonts w:ascii="Verdana" w:eastAsia="Times New Roman" w:hAnsi="Verdana" w:cs="Times New Roman"/>
          <w:b/>
          <w:bCs/>
          <w:noProof/>
          <w:color w:val="333399"/>
          <w:lang w:eastAsia="ro-RO"/>
        </w:rPr>
        <w:drawing>
          <wp:inline distT="0" distB="0" distL="0" distR="0">
            <wp:extent cx="99060" cy="99060"/>
            <wp:effectExtent l="0" t="0" r="0" b="0"/>
            <wp:docPr id="10" name="Imagine 10" descr="C:\Users\operato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5|_i" descr="C:\Users\operator\sintact 4.0\cache\Legislatie\m.gif">
                      <a:hlinkClick r:id="rId2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0"/>
      <w:r w:rsidRPr="006B7831">
        <w:rPr>
          <w:rFonts w:ascii="Verdana" w:eastAsia="Times New Roman" w:hAnsi="Verdana" w:cs="Times New Roman"/>
          <w:b/>
          <w:bCs/>
          <w:color w:val="0000AF"/>
          <w:lang w:eastAsia="ro-RO"/>
        </w:rPr>
        <w:t>Art. 15</w:t>
      </w:r>
    </w:p>
    <w:p w:rsidR="00351B8B" w:rsidRDefault="006B7831" w:rsidP="006B7831">
      <w:pPr>
        <w:shd w:val="clear" w:color="auto" w:fill="FFFFFF"/>
        <w:spacing w:after="0" w:line="240" w:lineRule="auto"/>
        <w:jc w:val="both"/>
        <w:rPr>
          <w:rFonts w:ascii="Verdana" w:eastAsia="Times New Roman" w:hAnsi="Verdana" w:cs="Times New Roman"/>
          <w:b/>
          <w:bCs/>
          <w:color w:val="003399"/>
          <w:shd w:val="clear" w:color="auto" w:fill="D3D3D3"/>
          <w:lang w:eastAsia="ro-RO"/>
        </w:rPr>
      </w:pPr>
      <w:bookmarkStart w:id="111" w:name="do|caIII|ar15|pa1:77"/>
      <w:bookmarkStart w:id="112" w:name="do|caIII|ar15|pa1"/>
      <w:bookmarkEnd w:id="111"/>
      <w:bookmarkEnd w:id="112"/>
      <w:r w:rsidRPr="006B7831">
        <w:rPr>
          <w:rFonts w:ascii="Verdana" w:eastAsia="Times New Roman" w:hAnsi="Verdana" w:cs="Times New Roman"/>
          <w:b/>
          <w:bCs/>
          <w:color w:val="003399"/>
          <w:shd w:val="clear" w:color="auto" w:fill="D3D3D3"/>
          <w:lang w:eastAsia="ro-RO"/>
        </w:rPr>
        <w:t>Oficiul Naţional al Registrului Comerţului furnizează informaţii din Buletin şi eliberează copii certificate de pe actele de procedură publicate în Buletin, la cerere, contra cost, pe bază de tarife stabilite prin ordin al ministrului justiţiei, actualizate anual în funcţie de rata inflaţiei.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113" w:name="_GoBack"/>
      <w:bookmarkEnd w:id="113"/>
      <w:r>
        <w:rPr>
          <w:rFonts w:ascii="Verdana" w:eastAsia="Times New Roman" w:hAnsi="Verdana" w:cs="Times New Roman"/>
          <w:i/>
          <w:iCs/>
          <w:noProof/>
          <w:color w:val="6666FF"/>
          <w:sz w:val="18"/>
          <w:szCs w:val="18"/>
          <w:shd w:val="clear" w:color="auto" w:fill="D3D3D3"/>
          <w:lang w:eastAsia="ro-RO"/>
        </w:rPr>
        <w:drawing>
          <wp:inline distT="0" distB="0" distL="0" distR="0">
            <wp:extent cx="83820" cy="83820"/>
            <wp:effectExtent l="0" t="0" r="0" b="0"/>
            <wp:docPr id="8" name="Imagine 8" descr="C:\Users\operato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352_0020" descr="C:\Users\operator\sintact 4.0\cache\Legislati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6B7831">
        <w:rPr>
          <w:rFonts w:ascii="Verdana" w:eastAsia="Times New Roman" w:hAnsi="Verdana" w:cs="Times New Roman"/>
          <w:i/>
          <w:iCs/>
          <w:color w:val="6666FF"/>
          <w:sz w:val="18"/>
          <w:szCs w:val="18"/>
          <w:shd w:val="clear" w:color="auto" w:fill="FFFFFF"/>
          <w:lang w:eastAsia="ro-RO"/>
        </w:rPr>
        <w:t xml:space="preserve">(la data 10-ian-2007 Art. 15 din capitolul III modificat de Art. I, punctul 19. din </w:t>
      </w:r>
      <w:hyperlink r:id="rId35" w:anchor="do|ari|pt19" w:history="1">
        <w:proofErr w:type="spellStart"/>
        <w:r w:rsidRPr="006B7831">
          <w:rPr>
            <w:rFonts w:ascii="Verdana" w:eastAsia="Times New Roman" w:hAnsi="Verdana" w:cs="Times New Roman"/>
            <w:b/>
            <w:bCs/>
            <w:i/>
            <w:iCs/>
            <w:color w:val="333399"/>
            <w:sz w:val="18"/>
            <w:szCs w:val="18"/>
            <w:u w:val="single"/>
            <w:shd w:val="clear" w:color="auto" w:fill="FFFFFF"/>
            <w:lang w:eastAsia="ro-RO"/>
          </w:rPr>
          <w:t>Hotarirea</w:t>
        </w:r>
        <w:proofErr w:type="spellEnd"/>
        <w:r w:rsidRPr="006B7831">
          <w:rPr>
            <w:rFonts w:ascii="Verdana" w:eastAsia="Times New Roman" w:hAnsi="Verdana" w:cs="Times New Roman"/>
            <w:b/>
            <w:bCs/>
            <w:i/>
            <w:iCs/>
            <w:color w:val="333399"/>
            <w:sz w:val="18"/>
            <w:szCs w:val="18"/>
            <w:u w:val="single"/>
            <w:shd w:val="clear" w:color="auto" w:fill="FFFFFF"/>
            <w:lang w:eastAsia="ro-RO"/>
          </w:rPr>
          <w:t xml:space="preserve"> 1881/2006</w:t>
        </w:r>
      </w:hyperlink>
      <w:r w:rsidRPr="006B7831">
        <w:rPr>
          <w:rFonts w:ascii="Verdana" w:eastAsia="Times New Roman" w:hAnsi="Verdana" w:cs="Times New Roman"/>
          <w:i/>
          <w:iCs/>
          <w:color w:val="6666FF"/>
          <w:sz w:val="18"/>
          <w:szCs w:val="18"/>
          <w:shd w:val="clear" w:color="auto" w:fill="FFFFFF"/>
          <w:lang w:eastAsia="ro-RO"/>
        </w:rPr>
        <w:t xml:space="preserve"> )</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114" w:name="do|caIII|ar16"/>
      <w:r>
        <w:rPr>
          <w:rFonts w:ascii="Verdana" w:eastAsia="Times New Roman" w:hAnsi="Verdana" w:cs="Times New Roman"/>
          <w:b/>
          <w:bCs/>
          <w:noProof/>
          <w:color w:val="333399"/>
          <w:lang w:eastAsia="ro-RO"/>
        </w:rPr>
        <w:drawing>
          <wp:inline distT="0" distB="0" distL="0" distR="0">
            <wp:extent cx="99060" cy="99060"/>
            <wp:effectExtent l="0" t="0" r="0" b="0"/>
            <wp:docPr id="7" name="Imagine 7" descr="C:\Users\operato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6|_i" descr="C:\Users\operator\sintact 4.0\cache\Legislatie\m.gif">
                      <a:hlinkClick r:id="rId2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4"/>
      <w:r w:rsidRPr="006B7831">
        <w:rPr>
          <w:rFonts w:ascii="Verdana" w:eastAsia="Times New Roman" w:hAnsi="Verdana" w:cs="Times New Roman"/>
          <w:b/>
          <w:bCs/>
          <w:color w:val="0000AF"/>
          <w:lang w:eastAsia="ro-RO"/>
        </w:rPr>
        <w:t>Art. 16</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115" w:name="do|caIII|ar16|pa1"/>
      <w:bookmarkEnd w:id="115"/>
      <w:r w:rsidRPr="006B7831">
        <w:rPr>
          <w:rFonts w:ascii="Verdana" w:eastAsia="Times New Roman" w:hAnsi="Verdana" w:cs="Times New Roman"/>
          <w:lang w:eastAsia="ro-RO"/>
        </w:rPr>
        <w:t>Excedentul bugetar al Oficiului Naţional al Registrului Comerţului pe anul 2004 va fi folosit în proporţie de 78% pentru finanţarea cheltuielilor de înfiinţare, editare şi difuzare a Buletinului.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116" w:name="do|caIII|ar17"/>
      <w:r>
        <w:rPr>
          <w:rFonts w:ascii="Verdana" w:eastAsia="Times New Roman" w:hAnsi="Verdana" w:cs="Times New Roman"/>
          <w:b/>
          <w:bCs/>
          <w:noProof/>
          <w:color w:val="333399"/>
          <w:lang w:eastAsia="ro-RO"/>
        </w:rPr>
        <w:drawing>
          <wp:inline distT="0" distB="0" distL="0" distR="0">
            <wp:extent cx="99060" cy="99060"/>
            <wp:effectExtent l="0" t="0" r="0" b="0"/>
            <wp:docPr id="6" name="Imagine 6" descr="C:\Users\operato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7|_i" descr="C:\Users\operator\sintact 4.0\cache\Legislatie\m.gif">
                      <a:hlinkClick r:id="rId2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6"/>
      <w:r w:rsidRPr="006B7831">
        <w:rPr>
          <w:rFonts w:ascii="Verdana" w:eastAsia="Times New Roman" w:hAnsi="Verdana" w:cs="Times New Roman"/>
          <w:b/>
          <w:bCs/>
          <w:color w:val="0000AF"/>
          <w:lang w:eastAsia="ro-RO"/>
        </w:rPr>
        <w:t>Art. 17</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117" w:name="do|caIII|ar17|pa1"/>
      <w:bookmarkEnd w:id="117"/>
      <w:r w:rsidRPr="006B7831">
        <w:rPr>
          <w:rFonts w:ascii="Verdana" w:eastAsia="Times New Roman" w:hAnsi="Verdana" w:cs="Times New Roman"/>
          <w:lang w:eastAsia="ro-RO"/>
        </w:rPr>
        <w:t>Pentru susţinerea cheltuielilor de editare şi difuzare a Buletinului se constituie un fond la dispoziţia Oficiului Naţional al Registrului Comerţului, prin aplicarea unei cote de 5% la taxele percepute de oficiile registrului comerţului de pe lângă tribunale pentru operaţiunile de înregistrare, începând cu data publicării primului număr al Buletinului.</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118" w:name="do|caIV"/>
      <w:r>
        <w:rPr>
          <w:rFonts w:ascii="Verdana" w:eastAsia="Times New Roman" w:hAnsi="Verdana" w:cs="Times New Roman"/>
          <w:b/>
          <w:bCs/>
          <w:noProof/>
          <w:color w:val="333399"/>
          <w:lang w:eastAsia="ro-RO"/>
        </w:rPr>
        <w:drawing>
          <wp:inline distT="0" distB="0" distL="0" distR="0">
            <wp:extent cx="99060" cy="99060"/>
            <wp:effectExtent l="0" t="0" r="0" b="0"/>
            <wp:docPr id="5" name="Imagine 5" descr="C:\Users\operato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descr="C:\Users\operator\sintact 4.0\cache\Legislatie\m.gif">
                      <a:hlinkClick r:id="rId2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8"/>
      <w:r w:rsidRPr="006B7831">
        <w:rPr>
          <w:rFonts w:ascii="Verdana" w:eastAsia="Times New Roman" w:hAnsi="Verdana" w:cs="Times New Roman"/>
          <w:b/>
          <w:bCs/>
          <w:color w:val="005F00"/>
          <w:sz w:val="24"/>
          <w:szCs w:val="24"/>
          <w:lang w:eastAsia="ro-RO"/>
        </w:rPr>
        <w:t>CAPITOLUL IV:</w:t>
      </w:r>
      <w:r w:rsidRPr="006B7831">
        <w:rPr>
          <w:rFonts w:ascii="Verdana" w:eastAsia="Times New Roman" w:hAnsi="Verdana" w:cs="Times New Roman"/>
          <w:lang w:eastAsia="ro-RO"/>
        </w:rPr>
        <w:t xml:space="preserve"> </w:t>
      </w:r>
      <w:r w:rsidRPr="006B7831">
        <w:rPr>
          <w:rFonts w:ascii="Verdana" w:eastAsia="Times New Roman" w:hAnsi="Verdana" w:cs="Times New Roman"/>
          <w:b/>
          <w:bCs/>
          <w:sz w:val="24"/>
          <w:szCs w:val="24"/>
          <w:lang w:eastAsia="ro-RO"/>
        </w:rPr>
        <w:t>Dispoziţii finale</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119" w:name="do|caIV|ar18"/>
      <w:r>
        <w:rPr>
          <w:rFonts w:ascii="Verdana" w:eastAsia="Times New Roman" w:hAnsi="Verdana" w:cs="Times New Roman"/>
          <w:b/>
          <w:bCs/>
          <w:noProof/>
          <w:color w:val="333399"/>
          <w:lang w:eastAsia="ro-RO"/>
        </w:rPr>
        <w:drawing>
          <wp:inline distT="0" distB="0" distL="0" distR="0">
            <wp:extent cx="99060" cy="99060"/>
            <wp:effectExtent l="0" t="0" r="0" b="0"/>
            <wp:docPr id="4" name="Imagine 4" descr="C:\Users\operato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8|_i" descr="C:\Users\operator\sintact 4.0\cache\Legislatie\m.gif">
                      <a:hlinkClick r:id="rId2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9"/>
      <w:r w:rsidRPr="006B7831">
        <w:rPr>
          <w:rFonts w:ascii="Verdana" w:eastAsia="Times New Roman" w:hAnsi="Verdana" w:cs="Times New Roman"/>
          <w:b/>
          <w:bCs/>
          <w:color w:val="0000AF"/>
          <w:lang w:eastAsia="ro-RO"/>
        </w:rPr>
        <w:t>Art. 18</w:t>
      </w:r>
    </w:p>
    <w:p w:rsidR="00A929BA" w:rsidRDefault="006B7831" w:rsidP="006B7831">
      <w:pPr>
        <w:shd w:val="clear" w:color="auto" w:fill="FFFFFF"/>
        <w:spacing w:after="0" w:line="240" w:lineRule="auto"/>
        <w:jc w:val="both"/>
        <w:rPr>
          <w:rFonts w:ascii="Verdana" w:eastAsia="Times New Roman" w:hAnsi="Verdana" w:cs="Times New Roman"/>
          <w:b/>
          <w:bCs/>
          <w:color w:val="003399"/>
          <w:shd w:val="clear" w:color="auto" w:fill="D3D3D3"/>
          <w:lang w:eastAsia="ro-RO"/>
        </w:rPr>
      </w:pPr>
      <w:bookmarkStart w:id="120" w:name="do|caIV|ar18|pa1:78"/>
      <w:bookmarkStart w:id="121" w:name="do|caIV|ar18|pa1"/>
      <w:bookmarkEnd w:id="120"/>
      <w:bookmarkEnd w:id="121"/>
      <w:r w:rsidRPr="006B7831">
        <w:rPr>
          <w:rFonts w:ascii="Verdana" w:eastAsia="Times New Roman" w:hAnsi="Verdana" w:cs="Times New Roman"/>
          <w:b/>
          <w:bCs/>
          <w:color w:val="003399"/>
          <w:shd w:val="clear" w:color="auto" w:fill="D3D3D3"/>
          <w:lang w:eastAsia="ro-RO"/>
        </w:rPr>
        <w:t>Instanţele judecătoreşti, judecătorii-sindici, administratorii judiciari şi lichidatorii, desemnaţi potrivit legii, au obligaţia de a întreprinde, în conformitate cu prevederile legale în materie, măsurile ce se impun în vederea transmiterii actelor de procedură şi a informaţiilor cuprinse în acestea către Oficiul Naţional al Registrului Comerţului prin mijloace electronice, direct sau prin intermediul oficiilor registrului comerţului de pe lângă tribunale, în vederea publicării acestora în Buletin.</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r>
        <w:rPr>
          <w:rFonts w:ascii="Verdana" w:eastAsia="Times New Roman" w:hAnsi="Verdana" w:cs="Times New Roman"/>
          <w:i/>
          <w:iCs/>
          <w:noProof/>
          <w:color w:val="6666FF"/>
          <w:sz w:val="18"/>
          <w:szCs w:val="18"/>
          <w:shd w:val="clear" w:color="auto" w:fill="D3D3D3"/>
          <w:lang w:eastAsia="ro-RO"/>
        </w:rPr>
        <w:drawing>
          <wp:inline distT="0" distB="0" distL="0" distR="0">
            <wp:extent cx="83820" cy="83820"/>
            <wp:effectExtent l="0" t="0" r="0" b="0"/>
            <wp:docPr id="3" name="Imagine 3" descr="C:\Users\operato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352_0021" descr="C:\Users\operator\sintact 4.0\cache\Legislati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6B7831">
        <w:rPr>
          <w:rFonts w:ascii="Verdana" w:eastAsia="Times New Roman" w:hAnsi="Verdana" w:cs="Times New Roman"/>
          <w:i/>
          <w:iCs/>
          <w:color w:val="6666FF"/>
          <w:sz w:val="18"/>
          <w:szCs w:val="18"/>
          <w:shd w:val="clear" w:color="auto" w:fill="FFFFFF"/>
          <w:lang w:eastAsia="ro-RO"/>
        </w:rPr>
        <w:t xml:space="preserve">(la data 10-ian-2007 Art. 18 din capitolul IV modificat de Art. I, punctul 20. din </w:t>
      </w:r>
      <w:hyperlink r:id="rId36" w:anchor="do|ari|pt20" w:history="1">
        <w:proofErr w:type="spellStart"/>
        <w:r w:rsidRPr="006B7831">
          <w:rPr>
            <w:rFonts w:ascii="Verdana" w:eastAsia="Times New Roman" w:hAnsi="Verdana" w:cs="Times New Roman"/>
            <w:b/>
            <w:bCs/>
            <w:i/>
            <w:iCs/>
            <w:color w:val="333399"/>
            <w:sz w:val="18"/>
            <w:szCs w:val="18"/>
            <w:u w:val="single"/>
            <w:shd w:val="clear" w:color="auto" w:fill="FFFFFF"/>
            <w:lang w:eastAsia="ro-RO"/>
          </w:rPr>
          <w:t>Hotarirea</w:t>
        </w:r>
        <w:proofErr w:type="spellEnd"/>
        <w:r w:rsidRPr="006B7831">
          <w:rPr>
            <w:rFonts w:ascii="Verdana" w:eastAsia="Times New Roman" w:hAnsi="Verdana" w:cs="Times New Roman"/>
            <w:b/>
            <w:bCs/>
            <w:i/>
            <w:iCs/>
            <w:color w:val="333399"/>
            <w:sz w:val="18"/>
            <w:szCs w:val="18"/>
            <w:u w:val="single"/>
            <w:shd w:val="clear" w:color="auto" w:fill="FFFFFF"/>
            <w:lang w:eastAsia="ro-RO"/>
          </w:rPr>
          <w:t xml:space="preserve"> 1881/2006</w:t>
        </w:r>
      </w:hyperlink>
      <w:r w:rsidRPr="006B7831">
        <w:rPr>
          <w:rFonts w:ascii="Verdana" w:eastAsia="Times New Roman" w:hAnsi="Verdana" w:cs="Times New Roman"/>
          <w:i/>
          <w:iCs/>
          <w:color w:val="6666FF"/>
          <w:sz w:val="18"/>
          <w:szCs w:val="18"/>
          <w:shd w:val="clear" w:color="auto" w:fill="FFFFFF"/>
          <w:lang w:eastAsia="ro-RO"/>
        </w:rPr>
        <w:t xml:space="preserve"> )</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122" w:name="do|caIV|ar19"/>
      <w:r>
        <w:rPr>
          <w:rFonts w:ascii="Verdana" w:eastAsia="Times New Roman" w:hAnsi="Verdana" w:cs="Times New Roman"/>
          <w:b/>
          <w:bCs/>
          <w:noProof/>
          <w:color w:val="333399"/>
          <w:lang w:eastAsia="ro-RO"/>
        </w:rPr>
        <w:drawing>
          <wp:inline distT="0" distB="0" distL="0" distR="0">
            <wp:extent cx="99060" cy="99060"/>
            <wp:effectExtent l="0" t="0" r="0" b="0"/>
            <wp:docPr id="2" name="Imagine 2" descr="C:\Users\operator\sintact 4.0\cache\Legislatie\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9|_i" descr="C:\Users\operator\sintact 4.0\cache\Legislatie\m.gif">
                      <a:hlinkClick r:id="rId2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22"/>
      <w:r w:rsidRPr="006B7831">
        <w:rPr>
          <w:rFonts w:ascii="Verdana" w:eastAsia="Times New Roman" w:hAnsi="Verdana" w:cs="Times New Roman"/>
          <w:b/>
          <w:bCs/>
          <w:color w:val="0000AF"/>
          <w:lang w:eastAsia="ro-RO"/>
        </w:rPr>
        <w:t>Art. 19</w:t>
      </w:r>
    </w:p>
    <w:p w:rsidR="00A929BA" w:rsidRDefault="006B7831" w:rsidP="006B7831">
      <w:pPr>
        <w:shd w:val="clear" w:color="auto" w:fill="FFFFFF"/>
        <w:spacing w:after="0" w:line="240" w:lineRule="auto"/>
        <w:jc w:val="both"/>
        <w:rPr>
          <w:rFonts w:ascii="Verdana" w:eastAsia="Times New Roman" w:hAnsi="Verdana" w:cs="Times New Roman"/>
          <w:b/>
          <w:bCs/>
          <w:color w:val="003399"/>
          <w:shd w:val="clear" w:color="auto" w:fill="D3D3D3"/>
          <w:lang w:eastAsia="ro-RO"/>
        </w:rPr>
      </w:pPr>
      <w:bookmarkStart w:id="123" w:name="do|caIV|ar19|al1:79"/>
      <w:bookmarkStart w:id="124" w:name="do|caIV|ar19|pa1"/>
      <w:bookmarkEnd w:id="123"/>
      <w:bookmarkEnd w:id="124"/>
      <w:r w:rsidRPr="006B7831">
        <w:rPr>
          <w:rFonts w:ascii="Verdana" w:eastAsia="Times New Roman" w:hAnsi="Verdana" w:cs="Times New Roman"/>
          <w:b/>
          <w:bCs/>
          <w:color w:val="003399"/>
          <w:shd w:val="clear" w:color="auto" w:fill="D3D3D3"/>
          <w:lang w:eastAsia="ro-RO"/>
        </w:rPr>
        <w:lastRenderedPageBreak/>
        <w:t>Publicitatea actelor de procedură se efectuează conform dreptului comun, în cazul soluţionării de către instanţele judecătoreşti a acţiunilor privind situaţia juridică a unor acte ale debitorului şi a acţiunilor privind atragerea răspunderii patrimoniale a administratorului debitorului, introduse de administratorul judiciar sau, după caz, de lichidator.</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r>
        <w:rPr>
          <w:rFonts w:ascii="Verdana" w:eastAsia="Times New Roman" w:hAnsi="Verdana" w:cs="Times New Roman"/>
          <w:i/>
          <w:iCs/>
          <w:noProof/>
          <w:color w:val="6666FF"/>
          <w:sz w:val="18"/>
          <w:szCs w:val="18"/>
          <w:shd w:val="clear" w:color="auto" w:fill="D3D3D3"/>
          <w:lang w:eastAsia="ro-RO"/>
        </w:rPr>
        <w:drawing>
          <wp:inline distT="0" distB="0" distL="0" distR="0">
            <wp:extent cx="83820" cy="83820"/>
            <wp:effectExtent l="0" t="0" r="0" b="0"/>
            <wp:docPr id="1" name="Imagine 1" descr="C:\Users\operato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352_0022" descr="C:\Users\operator\sintact 4.0\cache\Legislati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6B7831">
        <w:rPr>
          <w:rFonts w:ascii="Verdana" w:eastAsia="Times New Roman" w:hAnsi="Verdana" w:cs="Times New Roman"/>
          <w:i/>
          <w:iCs/>
          <w:color w:val="6666FF"/>
          <w:sz w:val="18"/>
          <w:szCs w:val="18"/>
          <w:shd w:val="clear" w:color="auto" w:fill="FFFFFF"/>
          <w:lang w:eastAsia="ro-RO"/>
        </w:rPr>
        <w:t xml:space="preserve">(la data 10-ian-2007 Art. 19 din capitolul IV modificat de Art. I, punctul 21. din </w:t>
      </w:r>
      <w:hyperlink r:id="rId37" w:anchor="do|ari|pt21" w:history="1">
        <w:proofErr w:type="spellStart"/>
        <w:r w:rsidRPr="006B7831">
          <w:rPr>
            <w:rFonts w:ascii="Verdana" w:eastAsia="Times New Roman" w:hAnsi="Verdana" w:cs="Times New Roman"/>
            <w:b/>
            <w:bCs/>
            <w:i/>
            <w:iCs/>
            <w:color w:val="333399"/>
            <w:sz w:val="18"/>
            <w:szCs w:val="18"/>
            <w:u w:val="single"/>
            <w:shd w:val="clear" w:color="auto" w:fill="FFFFFF"/>
            <w:lang w:eastAsia="ro-RO"/>
          </w:rPr>
          <w:t>Hotarirea</w:t>
        </w:r>
        <w:proofErr w:type="spellEnd"/>
        <w:r w:rsidRPr="006B7831">
          <w:rPr>
            <w:rFonts w:ascii="Verdana" w:eastAsia="Times New Roman" w:hAnsi="Verdana" w:cs="Times New Roman"/>
            <w:b/>
            <w:bCs/>
            <w:i/>
            <w:iCs/>
            <w:color w:val="333399"/>
            <w:sz w:val="18"/>
            <w:szCs w:val="18"/>
            <w:u w:val="single"/>
            <w:shd w:val="clear" w:color="auto" w:fill="FFFFFF"/>
            <w:lang w:eastAsia="ro-RO"/>
          </w:rPr>
          <w:t xml:space="preserve"> 1881/2006</w:t>
        </w:r>
      </w:hyperlink>
      <w:r w:rsidRPr="006B7831">
        <w:rPr>
          <w:rFonts w:ascii="Verdana" w:eastAsia="Times New Roman" w:hAnsi="Verdana" w:cs="Times New Roman"/>
          <w:i/>
          <w:iCs/>
          <w:color w:val="6666FF"/>
          <w:sz w:val="18"/>
          <w:szCs w:val="18"/>
          <w:shd w:val="clear" w:color="auto" w:fill="FFFFFF"/>
          <w:lang w:eastAsia="ro-RO"/>
        </w:rPr>
        <w:t xml:space="preserve"> )</w:t>
      </w:r>
    </w:p>
    <w:p w:rsidR="006B7831" w:rsidRPr="006B7831" w:rsidRDefault="006B7831" w:rsidP="006B7831">
      <w:pPr>
        <w:shd w:val="clear" w:color="auto" w:fill="FFFFFF"/>
        <w:spacing w:after="0" w:line="240" w:lineRule="auto"/>
        <w:jc w:val="both"/>
        <w:rPr>
          <w:rFonts w:ascii="Verdana" w:eastAsia="Times New Roman" w:hAnsi="Verdana" w:cs="Times New Roman"/>
          <w:lang w:eastAsia="ro-RO"/>
        </w:rPr>
      </w:pPr>
      <w:bookmarkStart w:id="125" w:name="do|pa3"/>
      <w:bookmarkEnd w:id="125"/>
      <w:r w:rsidRPr="006B7831">
        <w:rPr>
          <w:rFonts w:ascii="Verdana" w:eastAsia="Times New Roman" w:hAnsi="Verdana" w:cs="Times New Roman"/>
          <w:lang w:eastAsia="ro-RO"/>
        </w:rPr>
        <w:t>-****-</w:t>
      </w:r>
    </w:p>
    <w:tbl>
      <w:tblPr>
        <w:tblW w:w="9675" w:type="dxa"/>
        <w:jc w:val="center"/>
        <w:tblCellSpacing w:w="0" w:type="dxa"/>
        <w:tblInd w:w="30" w:type="dxa"/>
        <w:tblCellMar>
          <w:top w:w="108" w:type="dxa"/>
          <w:bottom w:w="108" w:type="dxa"/>
        </w:tblCellMar>
        <w:tblLook w:val="04A0" w:firstRow="1" w:lastRow="0" w:firstColumn="1" w:lastColumn="0" w:noHBand="0" w:noVBand="1"/>
      </w:tblPr>
      <w:tblGrid>
        <w:gridCol w:w="9675"/>
      </w:tblGrid>
      <w:tr w:rsidR="006B7831" w:rsidRPr="006B7831" w:rsidTr="006B7831">
        <w:trPr>
          <w:trHeight w:val="12"/>
          <w:tblCellSpacing w:w="0" w:type="dxa"/>
          <w:jc w:val="center"/>
        </w:trPr>
        <w:tc>
          <w:tcPr>
            <w:tcW w:w="0" w:type="auto"/>
            <w:tcMar>
              <w:top w:w="15" w:type="dxa"/>
              <w:left w:w="15" w:type="dxa"/>
              <w:bottom w:w="15" w:type="dxa"/>
              <w:right w:w="15" w:type="dxa"/>
            </w:tcMar>
            <w:hideMark/>
          </w:tcPr>
          <w:p w:rsidR="006B7831" w:rsidRPr="006B7831" w:rsidRDefault="006B7831" w:rsidP="006B7831">
            <w:pPr>
              <w:spacing w:after="0" w:line="240" w:lineRule="auto"/>
              <w:jc w:val="center"/>
              <w:rPr>
                <w:rFonts w:ascii="Verdana" w:eastAsia="Times New Roman" w:hAnsi="Verdana" w:cs="Times New Roman"/>
                <w:color w:val="000000"/>
                <w:sz w:val="16"/>
                <w:szCs w:val="16"/>
                <w:lang w:eastAsia="ro-RO"/>
              </w:rPr>
            </w:pPr>
            <w:bookmarkStart w:id="126" w:name="do|pa4"/>
            <w:bookmarkEnd w:id="126"/>
            <w:r w:rsidRPr="006B7831">
              <w:rPr>
                <w:rFonts w:ascii="Verdana" w:eastAsia="Times New Roman" w:hAnsi="Verdana" w:cs="Times New Roman"/>
                <w:color w:val="000000"/>
                <w:sz w:val="16"/>
                <w:szCs w:val="16"/>
                <w:lang w:eastAsia="ro-RO"/>
              </w:rPr>
              <w:t>PRIM-MINISTRU</w:t>
            </w:r>
          </w:p>
          <w:p w:rsidR="006B7831" w:rsidRPr="006B7831" w:rsidRDefault="006B7831" w:rsidP="006B7831">
            <w:pPr>
              <w:spacing w:after="0" w:line="240" w:lineRule="auto"/>
              <w:jc w:val="center"/>
              <w:rPr>
                <w:rFonts w:ascii="Verdana" w:eastAsia="Times New Roman" w:hAnsi="Verdana" w:cs="Times New Roman"/>
                <w:color w:val="000000"/>
                <w:sz w:val="16"/>
                <w:szCs w:val="16"/>
                <w:lang w:eastAsia="ro-RO"/>
              </w:rPr>
            </w:pPr>
            <w:r w:rsidRPr="006B7831">
              <w:rPr>
                <w:rFonts w:ascii="Verdana" w:eastAsia="Times New Roman" w:hAnsi="Verdana" w:cs="Times New Roman"/>
                <w:b/>
                <w:bCs/>
                <w:color w:val="000000"/>
                <w:sz w:val="16"/>
                <w:szCs w:val="16"/>
                <w:lang w:eastAsia="ro-RO"/>
              </w:rPr>
              <w:t>CĂLIN POPESCU-TĂRICEANU</w:t>
            </w:r>
          </w:p>
          <w:p w:rsidR="006B7831" w:rsidRPr="006B7831" w:rsidRDefault="006B7831" w:rsidP="006B7831">
            <w:pPr>
              <w:spacing w:after="0" w:line="240" w:lineRule="auto"/>
              <w:jc w:val="center"/>
              <w:rPr>
                <w:rFonts w:ascii="Verdana" w:eastAsia="Times New Roman" w:hAnsi="Verdana" w:cs="Times New Roman"/>
                <w:color w:val="000000"/>
                <w:sz w:val="16"/>
                <w:szCs w:val="16"/>
                <w:lang w:eastAsia="ro-RO"/>
              </w:rPr>
            </w:pPr>
            <w:r w:rsidRPr="006B7831">
              <w:rPr>
                <w:rFonts w:ascii="Verdana" w:eastAsia="Times New Roman" w:hAnsi="Verdana" w:cs="Times New Roman"/>
                <w:color w:val="000000"/>
                <w:sz w:val="16"/>
                <w:szCs w:val="16"/>
                <w:lang w:eastAsia="ro-RO"/>
              </w:rPr>
              <w:t>Contrasemnează:</w:t>
            </w:r>
          </w:p>
          <w:p w:rsidR="006B7831" w:rsidRPr="006B7831" w:rsidRDefault="006B7831" w:rsidP="006B7831">
            <w:pPr>
              <w:spacing w:after="0" w:line="240" w:lineRule="auto"/>
              <w:jc w:val="center"/>
              <w:rPr>
                <w:rFonts w:ascii="Verdana" w:eastAsia="Times New Roman" w:hAnsi="Verdana" w:cs="Times New Roman"/>
                <w:color w:val="000000"/>
                <w:sz w:val="16"/>
                <w:szCs w:val="16"/>
                <w:lang w:eastAsia="ro-RO"/>
              </w:rPr>
            </w:pPr>
            <w:r w:rsidRPr="006B7831">
              <w:rPr>
                <w:rFonts w:ascii="Verdana" w:eastAsia="Times New Roman" w:hAnsi="Verdana" w:cs="Times New Roman"/>
                <w:color w:val="000000"/>
                <w:sz w:val="16"/>
                <w:szCs w:val="16"/>
                <w:lang w:eastAsia="ro-RO"/>
              </w:rPr>
              <w:t>Ministrul justiţiei,</w:t>
            </w:r>
          </w:p>
          <w:p w:rsidR="006B7831" w:rsidRPr="006B7831" w:rsidRDefault="006B7831" w:rsidP="006B7831">
            <w:pPr>
              <w:spacing w:after="0" w:line="240" w:lineRule="auto"/>
              <w:jc w:val="center"/>
              <w:rPr>
                <w:rFonts w:ascii="Verdana" w:eastAsia="Times New Roman" w:hAnsi="Verdana" w:cs="Times New Roman"/>
                <w:color w:val="000000"/>
                <w:sz w:val="16"/>
                <w:szCs w:val="16"/>
                <w:lang w:eastAsia="ro-RO"/>
              </w:rPr>
            </w:pPr>
            <w:r w:rsidRPr="006B7831">
              <w:rPr>
                <w:rFonts w:ascii="Verdana" w:eastAsia="Times New Roman" w:hAnsi="Verdana" w:cs="Times New Roman"/>
                <w:b/>
                <w:bCs/>
                <w:color w:val="000000"/>
                <w:sz w:val="16"/>
                <w:szCs w:val="16"/>
                <w:lang w:eastAsia="ro-RO"/>
              </w:rPr>
              <w:t>Monica Luisa Macovei</w:t>
            </w:r>
          </w:p>
          <w:p w:rsidR="006B7831" w:rsidRPr="006B7831" w:rsidRDefault="006B7831" w:rsidP="006B7831">
            <w:pPr>
              <w:spacing w:after="0" w:line="240" w:lineRule="auto"/>
              <w:jc w:val="center"/>
              <w:rPr>
                <w:rFonts w:ascii="Verdana" w:eastAsia="Times New Roman" w:hAnsi="Verdana" w:cs="Times New Roman"/>
                <w:color w:val="000000"/>
                <w:sz w:val="16"/>
                <w:szCs w:val="16"/>
                <w:lang w:eastAsia="ro-RO"/>
              </w:rPr>
            </w:pPr>
            <w:r w:rsidRPr="006B7831">
              <w:rPr>
                <w:rFonts w:ascii="Verdana" w:eastAsia="Times New Roman" w:hAnsi="Verdana" w:cs="Times New Roman"/>
                <w:color w:val="000000"/>
                <w:sz w:val="16"/>
                <w:szCs w:val="16"/>
                <w:lang w:eastAsia="ro-RO"/>
              </w:rPr>
              <w:t>Ministrul finanţelor publice,</w:t>
            </w:r>
          </w:p>
          <w:p w:rsidR="006B7831" w:rsidRPr="006B7831" w:rsidRDefault="006B7831" w:rsidP="006B7831">
            <w:pPr>
              <w:spacing w:after="0" w:line="12" w:lineRule="atLeast"/>
              <w:jc w:val="center"/>
              <w:rPr>
                <w:rFonts w:ascii="Verdana" w:eastAsia="Times New Roman" w:hAnsi="Verdana" w:cs="Times New Roman"/>
                <w:color w:val="000000"/>
                <w:sz w:val="16"/>
                <w:szCs w:val="16"/>
                <w:lang w:eastAsia="ro-RO"/>
              </w:rPr>
            </w:pPr>
            <w:r w:rsidRPr="006B7831">
              <w:rPr>
                <w:rFonts w:ascii="Verdana" w:eastAsia="Times New Roman" w:hAnsi="Verdana" w:cs="Times New Roman"/>
                <w:b/>
                <w:bCs/>
                <w:color w:val="000000"/>
                <w:sz w:val="16"/>
                <w:szCs w:val="16"/>
                <w:lang w:eastAsia="ro-RO"/>
              </w:rPr>
              <w:t>Ionel Popescu</w:t>
            </w:r>
          </w:p>
        </w:tc>
      </w:tr>
    </w:tbl>
    <w:p w:rsidR="006B7831" w:rsidRPr="006B7831" w:rsidRDefault="006B7831" w:rsidP="006B7831">
      <w:pPr>
        <w:shd w:val="clear" w:color="auto" w:fill="CCCCCC"/>
        <w:spacing w:after="0" w:line="240" w:lineRule="auto"/>
        <w:jc w:val="both"/>
        <w:rPr>
          <w:rFonts w:ascii="Verdana" w:eastAsia="Times New Roman" w:hAnsi="Verdana" w:cs="Times New Roman"/>
          <w:lang w:eastAsia="ro-RO"/>
        </w:rPr>
      </w:pPr>
      <w:bookmarkStart w:id="127" w:name="do|pa5"/>
      <w:bookmarkEnd w:id="127"/>
      <w:r w:rsidRPr="006B7831">
        <w:rPr>
          <w:rFonts w:ascii="Verdana" w:eastAsia="Times New Roman" w:hAnsi="Verdana" w:cs="Times New Roman"/>
          <w:lang w:eastAsia="ro-RO"/>
        </w:rPr>
        <w:t>Publicat în Monitorul Oficial cu numărul 474 din data de 3 iunie 2005</w:t>
      </w:r>
    </w:p>
    <w:p w:rsidR="0001173F" w:rsidRDefault="0001173F"/>
    <w:sectPr w:rsidR="00011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22F"/>
    <w:rsid w:val="0001173F"/>
    <w:rsid w:val="00351B8B"/>
    <w:rsid w:val="004B6306"/>
    <w:rsid w:val="006B7831"/>
    <w:rsid w:val="0084122F"/>
    <w:rsid w:val="0086429E"/>
    <w:rsid w:val="00A501CB"/>
    <w:rsid w:val="00A929BA"/>
    <w:rsid w:val="00AA1FAC"/>
    <w:rsid w:val="00D77D1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6B7831"/>
    <w:rPr>
      <w:b/>
      <w:bCs/>
      <w:color w:val="333399"/>
      <w:u w:val="single"/>
    </w:rPr>
  </w:style>
  <w:style w:type="character" w:customStyle="1" w:styleId="do1">
    <w:name w:val="do1"/>
    <w:basedOn w:val="Fontdeparagrafimplicit"/>
    <w:rsid w:val="006B7831"/>
    <w:rPr>
      <w:b/>
      <w:bCs/>
      <w:sz w:val="26"/>
      <w:szCs w:val="26"/>
    </w:rPr>
  </w:style>
  <w:style w:type="character" w:customStyle="1" w:styleId="lego1">
    <w:name w:val="lego1"/>
    <w:basedOn w:val="Fontdeparagrafimplicit"/>
    <w:rsid w:val="006B7831"/>
    <w:rPr>
      <w:b w:val="0"/>
      <w:bCs w:val="0"/>
      <w:i/>
      <w:iCs/>
      <w:vanish w:val="0"/>
      <w:webHidden w:val="0"/>
      <w:color w:val="6666FF"/>
      <w:sz w:val="18"/>
      <w:szCs w:val="18"/>
      <w:specVanish w:val="0"/>
    </w:rPr>
  </w:style>
  <w:style w:type="character" w:customStyle="1" w:styleId="tpa1">
    <w:name w:val="tpa1"/>
    <w:basedOn w:val="Fontdeparagrafimplicit"/>
    <w:rsid w:val="006B7831"/>
  </w:style>
  <w:style w:type="character" w:customStyle="1" w:styleId="caa1">
    <w:name w:val="ca_a1"/>
    <w:basedOn w:val="Fontdeparagrafimplicit"/>
    <w:rsid w:val="006B7831"/>
    <w:rPr>
      <w:b/>
      <w:bCs/>
      <w:strike/>
      <w:color w:val="DC143C"/>
      <w:sz w:val="24"/>
      <w:szCs w:val="24"/>
    </w:rPr>
  </w:style>
  <w:style w:type="character" w:customStyle="1" w:styleId="tcaa1">
    <w:name w:val="tca_a1"/>
    <w:basedOn w:val="Fontdeparagrafimplicit"/>
    <w:rsid w:val="006B7831"/>
    <w:rPr>
      <w:b/>
      <w:bCs/>
      <w:strike/>
      <w:color w:val="DC143C"/>
      <w:sz w:val="24"/>
      <w:szCs w:val="24"/>
    </w:rPr>
  </w:style>
  <w:style w:type="character" w:customStyle="1" w:styleId="tca1">
    <w:name w:val="tca1"/>
    <w:basedOn w:val="Fontdeparagrafimplicit"/>
    <w:rsid w:val="006B7831"/>
    <w:rPr>
      <w:b/>
      <w:bCs/>
      <w:sz w:val="24"/>
      <w:szCs w:val="24"/>
    </w:rPr>
  </w:style>
  <w:style w:type="character" w:customStyle="1" w:styleId="ar1">
    <w:name w:val="ar1"/>
    <w:basedOn w:val="Fontdeparagrafimplicit"/>
    <w:rsid w:val="006B7831"/>
    <w:rPr>
      <w:b/>
      <w:bCs/>
      <w:color w:val="0000AF"/>
      <w:sz w:val="22"/>
      <w:szCs w:val="22"/>
    </w:rPr>
  </w:style>
  <w:style w:type="character" w:customStyle="1" w:styleId="ala1">
    <w:name w:val="al_a1"/>
    <w:basedOn w:val="Fontdeparagrafimplicit"/>
    <w:rsid w:val="006B7831"/>
    <w:rPr>
      <w:b/>
      <w:bCs/>
      <w:strike/>
      <w:color w:val="DC143C"/>
    </w:rPr>
  </w:style>
  <w:style w:type="character" w:customStyle="1" w:styleId="tala1">
    <w:name w:val="tal_a1"/>
    <w:basedOn w:val="Fontdeparagrafimplicit"/>
    <w:rsid w:val="006B7831"/>
    <w:rPr>
      <w:strike/>
      <w:color w:val="DC143C"/>
    </w:rPr>
  </w:style>
  <w:style w:type="character" w:customStyle="1" w:styleId="lia1">
    <w:name w:val="li_a1"/>
    <w:basedOn w:val="Fontdeparagrafimplicit"/>
    <w:rsid w:val="006B7831"/>
    <w:rPr>
      <w:b/>
      <w:bCs/>
      <w:strike/>
      <w:color w:val="DC143C"/>
    </w:rPr>
  </w:style>
  <w:style w:type="character" w:customStyle="1" w:styleId="tlia1">
    <w:name w:val="tli_a1"/>
    <w:basedOn w:val="Fontdeparagrafimplicit"/>
    <w:rsid w:val="006B7831"/>
    <w:rPr>
      <w:strike/>
      <w:color w:val="DC143C"/>
    </w:rPr>
  </w:style>
  <w:style w:type="character" w:customStyle="1" w:styleId="al1">
    <w:name w:val="al1"/>
    <w:basedOn w:val="Fontdeparagrafimplicit"/>
    <w:rsid w:val="006B7831"/>
    <w:rPr>
      <w:b/>
      <w:bCs/>
      <w:color w:val="008F00"/>
    </w:rPr>
  </w:style>
  <w:style w:type="character" w:customStyle="1" w:styleId="tal1">
    <w:name w:val="tal1"/>
    <w:basedOn w:val="Fontdeparagrafimplicit"/>
    <w:rsid w:val="006B7831"/>
  </w:style>
  <w:style w:type="character" w:customStyle="1" w:styleId="li1">
    <w:name w:val="li1"/>
    <w:basedOn w:val="Fontdeparagrafimplicit"/>
    <w:rsid w:val="006B7831"/>
    <w:rPr>
      <w:b/>
      <w:bCs/>
      <w:color w:val="8F0000"/>
    </w:rPr>
  </w:style>
  <w:style w:type="character" w:customStyle="1" w:styleId="tli1">
    <w:name w:val="tli1"/>
    <w:basedOn w:val="Fontdeparagrafimplicit"/>
    <w:rsid w:val="006B7831"/>
  </w:style>
  <w:style w:type="character" w:customStyle="1" w:styleId="tpaa1">
    <w:name w:val="tpa_a1"/>
    <w:basedOn w:val="Fontdeparagrafimplicit"/>
    <w:rsid w:val="006B7831"/>
    <w:rPr>
      <w:strike/>
      <w:color w:val="DC143C"/>
    </w:rPr>
  </w:style>
  <w:style w:type="character" w:customStyle="1" w:styleId="ara1">
    <w:name w:val="ar_a1"/>
    <w:basedOn w:val="Fontdeparagrafimplicit"/>
    <w:rsid w:val="006B7831"/>
    <w:rPr>
      <w:b/>
      <w:bCs/>
      <w:strike/>
      <w:color w:val="DC143C"/>
      <w:sz w:val="22"/>
      <w:szCs w:val="22"/>
    </w:rPr>
  </w:style>
  <w:style w:type="character" w:customStyle="1" w:styleId="ca1">
    <w:name w:val="ca1"/>
    <w:basedOn w:val="Fontdeparagrafimplicit"/>
    <w:rsid w:val="006B7831"/>
    <w:rPr>
      <w:b/>
      <w:bCs/>
      <w:color w:val="005F00"/>
      <w:sz w:val="24"/>
      <w:szCs w:val="24"/>
    </w:rPr>
  </w:style>
  <w:style w:type="paragraph" w:styleId="TextnBalon">
    <w:name w:val="Balloon Text"/>
    <w:basedOn w:val="Normal"/>
    <w:link w:val="TextnBalonCaracter"/>
    <w:uiPriority w:val="99"/>
    <w:semiHidden/>
    <w:unhideWhenUsed/>
    <w:rsid w:val="006B783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B78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6B7831"/>
    <w:rPr>
      <w:b/>
      <w:bCs/>
      <w:color w:val="333399"/>
      <w:u w:val="single"/>
    </w:rPr>
  </w:style>
  <w:style w:type="character" w:customStyle="1" w:styleId="do1">
    <w:name w:val="do1"/>
    <w:basedOn w:val="Fontdeparagrafimplicit"/>
    <w:rsid w:val="006B7831"/>
    <w:rPr>
      <w:b/>
      <w:bCs/>
      <w:sz w:val="26"/>
      <w:szCs w:val="26"/>
    </w:rPr>
  </w:style>
  <w:style w:type="character" w:customStyle="1" w:styleId="lego1">
    <w:name w:val="lego1"/>
    <w:basedOn w:val="Fontdeparagrafimplicit"/>
    <w:rsid w:val="006B7831"/>
    <w:rPr>
      <w:b w:val="0"/>
      <w:bCs w:val="0"/>
      <w:i/>
      <w:iCs/>
      <w:vanish w:val="0"/>
      <w:webHidden w:val="0"/>
      <w:color w:val="6666FF"/>
      <w:sz w:val="18"/>
      <w:szCs w:val="18"/>
      <w:specVanish w:val="0"/>
    </w:rPr>
  </w:style>
  <w:style w:type="character" w:customStyle="1" w:styleId="tpa1">
    <w:name w:val="tpa1"/>
    <w:basedOn w:val="Fontdeparagrafimplicit"/>
    <w:rsid w:val="006B7831"/>
  </w:style>
  <w:style w:type="character" w:customStyle="1" w:styleId="caa1">
    <w:name w:val="ca_a1"/>
    <w:basedOn w:val="Fontdeparagrafimplicit"/>
    <w:rsid w:val="006B7831"/>
    <w:rPr>
      <w:b/>
      <w:bCs/>
      <w:strike/>
      <w:color w:val="DC143C"/>
      <w:sz w:val="24"/>
      <w:szCs w:val="24"/>
    </w:rPr>
  </w:style>
  <w:style w:type="character" w:customStyle="1" w:styleId="tcaa1">
    <w:name w:val="tca_a1"/>
    <w:basedOn w:val="Fontdeparagrafimplicit"/>
    <w:rsid w:val="006B7831"/>
    <w:rPr>
      <w:b/>
      <w:bCs/>
      <w:strike/>
      <w:color w:val="DC143C"/>
      <w:sz w:val="24"/>
      <w:szCs w:val="24"/>
    </w:rPr>
  </w:style>
  <w:style w:type="character" w:customStyle="1" w:styleId="tca1">
    <w:name w:val="tca1"/>
    <w:basedOn w:val="Fontdeparagrafimplicit"/>
    <w:rsid w:val="006B7831"/>
    <w:rPr>
      <w:b/>
      <w:bCs/>
      <w:sz w:val="24"/>
      <w:szCs w:val="24"/>
    </w:rPr>
  </w:style>
  <w:style w:type="character" w:customStyle="1" w:styleId="ar1">
    <w:name w:val="ar1"/>
    <w:basedOn w:val="Fontdeparagrafimplicit"/>
    <w:rsid w:val="006B7831"/>
    <w:rPr>
      <w:b/>
      <w:bCs/>
      <w:color w:val="0000AF"/>
      <w:sz w:val="22"/>
      <w:szCs w:val="22"/>
    </w:rPr>
  </w:style>
  <w:style w:type="character" w:customStyle="1" w:styleId="ala1">
    <w:name w:val="al_a1"/>
    <w:basedOn w:val="Fontdeparagrafimplicit"/>
    <w:rsid w:val="006B7831"/>
    <w:rPr>
      <w:b/>
      <w:bCs/>
      <w:strike/>
      <w:color w:val="DC143C"/>
    </w:rPr>
  </w:style>
  <w:style w:type="character" w:customStyle="1" w:styleId="tala1">
    <w:name w:val="tal_a1"/>
    <w:basedOn w:val="Fontdeparagrafimplicit"/>
    <w:rsid w:val="006B7831"/>
    <w:rPr>
      <w:strike/>
      <w:color w:val="DC143C"/>
    </w:rPr>
  </w:style>
  <w:style w:type="character" w:customStyle="1" w:styleId="lia1">
    <w:name w:val="li_a1"/>
    <w:basedOn w:val="Fontdeparagrafimplicit"/>
    <w:rsid w:val="006B7831"/>
    <w:rPr>
      <w:b/>
      <w:bCs/>
      <w:strike/>
      <w:color w:val="DC143C"/>
    </w:rPr>
  </w:style>
  <w:style w:type="character" w:customStyle="1" w:styleId="tlia1">
    <w:name w:val="tli_a1"/>
    <w:basedOn w:val="Fontdeparagrafimplicit"/>
    <w:rsid w:val="006B7831"/>
    <w:rPr>
      <w:strike/>
      <w:color w:val="DC143C"/>
    </w:rPr>
  </w:style>
  <w:style w:type="character" w:customStyle="1" w:styleId="al1">
    <w:name w:val="al1"/>
    <w:basedOn w:val="Fontdeparagrafimplicit"/>
    <w:rsid w:val="006B7831"/>
    <w:rPr>
      <w:b/>
      <w:bCs/>
      <w:color w:val="008F00"/>
    </w:rPr>
  </w:style>
  <w:style w:type="character" w:customStyle="1" w:styleId="tal1">
    <w:name w:val="tal1"/>
    <w:basedOn w:val="Fontdeparagrafimplicit"/>
    <w:rsid w:val="006B7831"/>
  </w:style>
  <w:style w:type="character" w:customStyle="1" w:styleId="li1">
    <w:name w:val="li1"/>
    <w:basedOn w:val="Fontdeparagrafimplicit"/>
    <w:rsid w:val="006B7831"/>
    <w:rPr>
      <w:b/>
      <w:bCs/>
      <w:color w:val="8F0000"/>
    </w:rPr>
  </w:style>
  <w:style w:type="character" w:customStyle="1" w:styleId="tli1">
    <w:name w:val="tli1"/>
    <w:basedOn w:val="Fontdeparagrafimplicit"/>
    <w:rsid w:val="006B7831"/>
  </w:style>
  <w:style w:type="character" w:customStyle="1" w:styleId="tpaa1">
    <w:name w:val="tpa_a1"/>
    <w:basedOn w:val="Fontdeparagrafimplicit"/>
    <w:rsid w:val="006B7831"/>
    <w:rPr>
      <w:strike/>
      <w:color w:val="DC143C"/>
    </w:rPr>
  </w:style>
  <w:style w:type="character" w:customStyle="1" w:styleId="ara1">
    <w:name w:val="ar_a1"/>
    <w:basedOn w:val="Fontdeparagrafimplicit"/>
    <w:rsid w:val="006B7831"/>
    <w:rPr>
      <w:b/>
      <w:bCs/>
      <w:strike/>
      <w:color w:val="DC143C"/>
      <w:sz w:val="22"/>
      <w:szCs w:val="22"/>
    </w:rPr>
  </w:style>
  <w:style w:type="character" w:customStyle="1" w:styleId="ca1">
    <w:name w:val="ca1"/>
    <w:basedOn w:val="Fontdeparagrafimplicit"/>
    <w:rsid w:val="006B7831"/>
    <w:rPr>
      <w:b/>
      <w:bCs/>
      <w:color w:val="005F00"/>
      <w:sz w:val="24"/>
      <w:szCs w:val="24"/>
    </w:rPr>
  </w:style>
  <w:style w:type="paragraph" w:styleId="TextnBalon">
    <w:name w:val="Balloon Text"/>
    <w:basedOn w:val="Normal"/>
    <w:link w:val="TextnBalonCaracter"/>
    <w:uiPriority w:val="99"/>
    <w:semiHidden/>
    <w:unhideWhenUsed/>
    <w:rsid w:val="006B783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B78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36492">
      <w:bodyDiv w:val="1"/>
      <w:marLeft w:val="0"/>
      <w:marRight w:val="0"/>
      <w:marTop w:val="0"/>
      <w:marBottom w:val="0"/>
      <w:divBdr>
        <w:top w:val="none" w:sz="0" w:space="0" w:color="auto"/>
        <w:left w:val="none" w:sz="0" w:space="0" w:color="auto"/>
        <w:bottom w:val="none" w:sz="0" w:space="0" w:color="auto"/>
        <w:right w:val="none" w:sz="0" w:space="0" w:color="auto"/>
      </w:divBdr>
      <w:divsChild>
        <w:div w:id="547641502">
          <w:marLeft w:val="0"/>
          <w:marRight w:val="0"/>
          <w:marTop w:val="0"/>
          <w:marBottom w:val="0"/>
          <w:divBdr>
            <w:top w:val="none" w:sz="0" w:space="0" w:color="auto"/>
            <w:left w:val="none" w:sz="0" w:space="0" w:color="auto"/>
            <w:bottom w:val="none" w:sz="0" w:space="0" w:color="auto"/>
            <w:right w:val="none" w:sz="0" w:space="0" w:color="auto"/>
          </w:divBdr>
          <w:divsChild>
            <w:div w:id="297609089">
              <w:marLeft w:val="0"/>
              <w:marRight w:val="0"/>
              <w:marTop w:val="0"/>
              <w:marBottom w:val="0"/>
              <w:divBdr>
                <w:top w:val="dashed" w:sz="2" w:space="0" w:color="FFFFFF"/>
                <w:left w:val="dashed" w:sz="2" w:space="0" w:color="FFFFFF"/>
                <w:bottom w:val="dashed" w:sz="2" w:space="0" w:color="FFFFFF"/>
                <w:right w:val="dashed" w:sz="2" w:space="0" w:color="FFFFFF"/>
              </w:divBdr>
            </w:div>
            <w:div w:id="182979222">
              <w:marLeft w:val="0"/>
              <w:marRight w:val="0"/>
              <w:marTop w:val="0"/>
              <w:marBottom w:val="0"/>
              <w:divBdr>
                <w:top w:val="dashed" w:sz="2" w:space="0" w:color="FFFFFF"/>
                <w:left w:val="dashed" w:sz="2" w:space="0" w:color="FFFFFF"/>
                <w:bottom w:val="dashed" w:sz="2" w:space="0" w:color="FFFFFF"/>
                <w:right w:val="dashed" w:sz="2" w:space="0" w:color="FFFFFF"/>
              </w:divBdr>
              <w:divsChild>
                <w:div w:id="210532016">
                  <w:marLeft w:val="0"/>
                  <w:marRight w:val="0"/>
                  <w:marTop w:val="0"/>
                  <w:marBottom w:val="0"/>
                  <w:divBdr>
                    <w:top w:val="dashed" w:sz="2" w:space="0" w:color="FFFFFF"/>
                    <w:left w:val="dashed" w:sz="2" w:space="0" w:color="FFFFFF"/>
                    <w:bottom w:val="dashed" w:sz="2" w:space="0" w:color="FFFFFF"/>
                    <w:right w:val="dashed" w:sz="2" w:space="0" w:color="FFFFFF"/>
                  </w:divBdr>
                </w:div>
                <w:div w:id="1965041936">
                  <w:marLeft w:val="0"/>
                  <w:marRight w:val="0"/>
                  <w:marTop w:val="0"/>
                  <w:marBottom w:val="0"/>
                  <w:divBdr>
                    <w:top w:val="dashed" w:sz="2" w:space="0" w:color="FFFFFF"/>
                    <w:left w:val="dashed" w:sz="2" w:space="0" w:color="FFFFFF"/>
                    <w:bottom w:val="dashed" w:sz="2" w:space="0" w:color="FFFFFF"/>
                    <w:right w:val="dashed" w:sz="2" w:space="0" w:color="FFFFFF"/>
                  </w:divBdr>
                </w:div>
                <w:div w:id="1838770127">
                  <w:marLeft w:val="0"/>
                  <w:marRight w:val="0"/>
                  <w:marTop w:val="0"/>
                  <w:marBottom w:val="0"/>
                  <w:divBdr>
                    <w:top w:val="dashed" w:sz="2" w:space="0" w:color="FFFFFF"/>
                    <w:left w:val="dashed" w:sz="2" w:space="0" w:color="FFFFFF"/>
                    <w:bottom w:val="dashed" w:sz="2" w:space="0" w:color="FFFFFF"/>
                    <w:right w:val="dashed" w:sz="2" w:space="0" w:color="FFFFFF"/>
                  </w:divBdr>
                </w:div>
                <w:div w:id="1296830817">
                  <w:marLeft w:val="0"/>
                  <w:marRight w:val="0"/>
                  <w:marTop w:val="0"/>
                  <w:marBottom w:val="0"/>
                  <w:divBdr>
                    <w:top w:val="dashed" w:sz="2" w:space="0" w:color="FFFFFF"/>
                    <w:left w:val="dashed" w:sz="2" w:space="0" w:color="FFFFFF"/>
                    <w:bottom w:val="dashed" w:sz="2" w:space="0" w:color="FFFFFF"/>
                    <w:right w:val="dashed" w:sz="2" w:space="0" w:color="FFFFFF"/>
                  </w:divBdr>
                  <w:divsChild>
                    <w:div w:id="500774930">
                      <w:marLeft w:val="0"/>
                      <w:marRight w:val="0"/>
                      <w:marTop w:val="0"/>
                      <w:marBottom w:val="0"/>
                      <w:divBdr>
                        <w:top w:val="dashed" w:sz="2" w:space="0" w:color="FFFFFF"/>
                        <w:left w:val="dashed" w:sz="2" w:space="0" w:color="FFFFFF"/>
                        <w:bottom w:val="dashed" w:sz="2" w:space="0" w:color="FFFFFF"/>
                        <w:right w:val="dashed" w:sz="2" w:space="0" w:color="FFFFFF"/>
                      </w:divBdr>
                    </w:div>
                    <w:div w:id="1983657196">
                      <w:marLeft w:val="0"/>
                      <w:marRight w:val="0"/>
                      <w:marTop w:val="0"/>
                      <w:marBottom w:val="0"/>
                      <w:divBdr>
                        <w:top w:val="dashed" w:sz="2" w:space="0" w:color="FFFFFF"/>
                        <w:left w:val="dashed" w:sz="2" w:space="0" w:color="FFFFFF"/>
                        <w:bottom w:val="dashed" w:sz="2" w:space="0" w:color="FFFFFF"/>
                        <w:right w:val="dashed" w:sz="2" w:space="0" w:color="FFFFFF"/>
                      </w:divBdr>
                      <w:divsChild>
                        <w:div w:id="286933065">
                          <w:marLeft w:val="0"/>
                          <w:marRight w:val="0"/>
                          <w:marTop w:val="0"/>
                          <w:marBottom w:val="0"/>
                          <w:divBdr>
                            <w:top w:val="dashed" w:sz="2" w:space="0" w:color="FFFFFF"/>
                            <w:left w:val="dashed" w:sz="2" w:space="0" w:color="FFFFFF"/>
                            <w:bottom w:val="dashed" w:sz="2" w:space="0" w:color="FFFFFF"/>
                            <w:right w:val="dashed" w:sz="2" w:space="0" w:color="FFFFFF"/>
                          </w:divBdr>
                        </w:div>
                        <w:div w:id="1239170479">
                          <w:marLeft w:val="0"/>
                          <w:marRight w:val="0"/>
                          <w:marTop w:val="0"/>
                          <w:marBottom w:val="0"/>
                          <w:divBdr>
                            <w:top w:val="dashed" w:sz="2" w:space="0" w:color="FFFFFF"/>
                            <w:left w:val="dashed" w:sz="2" w:space="0" w:color="FFFFFF"/>
                            <w:bottom w:val="dashed" w:sz="2" w:space="0" w:color="FFFFFF"/>
                            <w:right w:val="dashed" w:sz="2" w:space="0" w:color="FFFFFF"/>
                          </w:divBdr>
                          <w:divsChild>
                            <w:div w:id="1501388353">
                              <w:marLeft w:val="0"/>
                              <w:marRight w:val="0"/>
                              <w:marTop w:val="0"/>
                              <w:marBottom w:val="0"/>
                              <w:divBdr>
                                <w:top w:val="dashed" w:sz="2" w:space="0" w:color="FFFFFF"/>
                                <w:left w:val="dashed" w:sz="2" w:space="0" w:color="FFFFFF"/>
                                <w:bottom w:val="dashed" w:sz="2" w:space="0" w:color="FFFFFF"/>
                                <w:right w:val="dashed" w:sz="2" w:space="0" w:color="FFFFFF"/>
                              </w:divBdr>
                            </w:div>
                            <w:div w:id="46030553">
                              <w:marLeft w:val="0"/>
                              <w:marRight w:val="0"/>
                              <w:marTop w:val="0"/>
                              <w:marBottom w:val="0"/>
                              <w:divBdr>
                                <w:top w:val="dashed" w:sz="2" w:space="0" w:color="FFFFFF"/>
                                <w:left w:val="dashed" w:sz="2" w:space="0" w:color="FFFFFF"/>
                                <w:bottom w:val="dashed" w:sz="2" w:space="0" w:color="FFFFFF"/>
                                <w:right w:val="dashed" w:sz="2" w:space="0" w:color="FFFFFF"/>
                              </w:divBdr>
                            </w:div>
                            <w:div w:id="1281256146">
                              <w:marLeft w:val="0"/>
                              <w:marRight w:val="0"/>
                              <w:marTop w:val="0"/>
                              <w:marBottom w:val="0"/>
                              <w:divBdr>
                                <w:top w:val="dashed" w:sz="2" w:space="0" w:color="FFFFFF"/>
                                <w:left w:val="dashed" w:sz="2" w:space="0" w:color="FFFFFF"/>
                                <w:bottom w:val="dashed" w:sz="2" w:space="0" w:color="FFFFFF"/>
                                <w:right w:val="dashed" w:sz="2" w:space="0" w:color="FFFFFF"/>
                              </w:divBdr>
                            </w:div>
                            <w:div w:id="4982279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756228">
                          <w:marLeft w:val="0"/>
                          <w:marRight w:val="0"/>
                          <w:marTop w:val="0"/>
                          <w:marBottom w:val="0"/>
                          <w:divBdr>
                            <w:top w:val="dashed" w:sz="2" w:space="0" w:color="FFFFFF"/>
                            <w:left w:val="dashed" w:sz="2" w:space="0" w:color="FFFFFF"/>
                            <w:bottom w:val="dashed" w:sz="2" w:space="0" w:color="FFFFFF"/>
                            <w:right w:val="dashed" w:sz="2" w:space="0" w:color="FFFFFF"/>
                          </w:divBdr>
                        </w:div>
                        <w:div w:id="640309226">
                          <w:marLeft w:val="0"/>
                          <w:marRight w:val="0"/>
                          <w:marTop w:val="0"/>
                          <w:marBottom w:val="0"/>
                          <w:divBdr>
                            <w:top w:val="dashed" w:sz="2" w:space="0" w:color="FFFFFF"/>
                            <w:left w:val="dashed" w:sz="2" w:space="0" w:color="FFFFFF"/>
                            <w:bottom w:val="dashed" w:sz="2" w:space="0" w:color="FFFFFF"/>
                            <w:right w:val="dashed" w:sz="2" w:space="0" w:color="FFFFFF"/>
                          </w:divBdr>
                        </w:div>
                        <w:div w:id="1203132352">
                          <w:marLeft w:val="0"/>
                          <w:marRight w:val="0"/>
                          <w:marTop w:val="0"/>
                          <w:marBottom w:val="0"/>
                          <w:divBdr>
                            <w:top w:val="dashed" w:sz="2" w:space="0" w:color="FFFFFF"/>
                            <w:left w:val="dashed" w:sz="2" w:space="0" w:color="FFFFFF"/>
                            <w:bottom w:val="dashed" w:sz="2" w:space="0" w:color="FFFFFF"/>
                            <w:right w:val="dashed" w:sz="2" w:space="0" w:color="FFFFFF"/>
                          </w:divBdr>
                        </w:div>
                        <w:div w:id="2100056228">
                          <w:marLeft w:val="0"/>
                          <w:marRight w:val="0"/>
                          <w:marTop w:val="0"/>
                          <w:marBottom w:val="0"/>
                          <w:divBdr>
                            <w:top w:val="dashed" w:sz="2" w:space="0" w:color="FFFFFF"/>
                            <w:left w:val="dashed" w:sz="2" w:space="0" w:color="FFFFFF"/>
                            <w:bottom w:val="dashed" w:sz="2" w:space="0" w:color="FFFFFF"/>
                            <w:right w:val="dashed" w:sz="2" w:space="0" w:color="FFFFFF"/>
                          </w:divBdr>
                        </w:div>
                        <w:div w:id="919942921">
                          <w:marLeft w:val="0"/>
                          <w:marRight w:val="0"/>
                          <w:marTop w:val="0"/>
                          <w:marBottom w:val="0"/>
                          <w:divBdr>
                            <w:top w:val="dashed" w:sz="2" w:space="0" w:color="FFFFFF"/>
                            <w:left w:val="dashed" w:sz="2" w:space="0" w:color="FFFFFF"/>
                            <w:bottom w:val="dashed" w:sz="2" w:space="0" w:color="FFFFFF"/>
                            <w:right w:val="dashed" w:sz="2" w:space="0" w:color="FFFFFF"/>
                          </w:divBdr>
                        </w:div>
                        <w:div w:id="1779062915">
                          <w:marLeft w:val="0"/>
                          <w:marRight w:val="0"/>
                          <w:marTop w:val="0"/>
                          <w:marBottom w:val="0"/>
                          <w:divBdr>
                            <w:top w:val="dashed" w:sz="2" w:space="0" w:color="FFFFFF"/>
                            <w:left w:val="dashed" w:sz="2" w:space="0" w:color="FFFFFF"/>
                            <w:bottom w:val="dashed" w:sz="2" w:space="0" w:color="FFFFFF"/>
                            <w:right w:val="dashed" w:sz="2" w:space="0" w:color="FFFFFF"/>
                          </w:divBdr>
                        </w:div>
                        <w:div w:id="1068069017">
                          <w:marLeft w:val="0"/>
                          <w:marRight w:val="0"/>
                          <w:marTop w:val="0"/>
                          <w:marBottom w:val="0"/>
                          <w:divBdr>
                            <w:top w:val="dashed" w:sz="2" w:space="0" w:color="FFFFFF"/>
                            <w:left w:val="dashed" w:sz="2" w:space="0" w:color="FFFFFF"/>
                            <w:bottom w:val="dashed" w:sz="2" w:space="0" w:color="FFFFFF"/>
                            <w:right w:val="dashed" w:sz="2" w:space="0" w:color="FFFFFF"/>
                          </w:divBdr>
                          <w:divsChild>
                            <w:div w:id="1022634084">
                              <w:marLeft w:val="0"/>
                              <w:marRight w:val="0"/>
                              <w:marTop w:val="0"/>
                              <w:marBottom w:val="0"/>
                              <w:divBdr>
                                <w:top w:val="dashed" w:sz="2" w:space="0" w:color="FFFFFF"/>
                                <w:left w:val="dashed" w:sz="2" w:space="0" w:color="FFFFFF"/>
                                <w:bottom w:val="dashed" w:sz="2" w:space="0" w:color="FFFFFF"/>
                                <w:right w:val="dashed" w:sz="2" w:space="0" w:color="FFFFFF"/>
                              </w:divBdr>
                            </w:div>
                            <w:div w:id="528879466">
                              <w:marLeft w:val="0"/>
                              <w:marRight w:val="0"/>
                              <w:marTop w:val="0"/>
                              <w:marBottom w:val="0"/>
                              <w:divBdr>
                                <w:top w:val="dashed" w:sz="2" w:space="0" w:color="FFFFFF"/>
                                <w:left w:val="dashed" w:sz="2" w:space="0" w:color="FFFFFF"/>
                                <w:bottom w:val="dashed" w:sz="2" w:space="0" w:color="FFFFFF"/>
                                <w:right w:val="dashed" w:sz="2" w:space="0" w:color="FFFFFF"/>
                              </w:divBdr>
                            </w:div>
                            <w:div w:id="1702122675">
                              <w:marLeft w:val="0"/>
                              <w:marRight w:val="0"/>
                              <w:marTop w:val="0"/>
                              <w:marBottom w:val="0"/>
                              <w:divBdr>
                                <w:top w:val="dashed" w:sz="2" w:space="0" w:color="FFFFFF"/>
                                <w:left w:val="dashed" w:sz="2" w:space="0" w:color="FFFFFF"/>
                                <w:bottom w:val="dashed" w:sz="2" w:space="0" w:color="FFFFFF"/>
                                <w:right w:val="dashed" w:sz="2" w:space="0" w:color="FFFFFF"/>
                              </w:divBdr>
                            </w:div>
                            <w:div w:id="1839884853">
                              <w:marLeft w:val="0"/>
                              <w:marRight w:val="0"/>
                              <w:marTop w:val="0"/>
                              <w:marBottom w:val="0"/>
                              <w:divBdr>
                                <w:top w:val="dashed" w:sz="2" w:space="0" w:color="FFFFFF"/>
                                <w:left w:val="dashed" w:sz="2" w:space="0" w:color="FFFFFF"/>
                                <w:bottom w:val="dashed" w:sz="2" w:space="0" w:color="FFFFFF"/>
                                <w:right w:val="dashed" w:sz="2" w:space="0" w:color="FFFFFF"/>
                              </w:divBdr>
                            </w:div>
                            <w:div w:id="2529783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6855054">
                          <w:marLeft w:val="0"/>
                          <w:marRight w:val="0"/>
                          <w:marTop w:val="0"/>
                          <w:marBottom w:val="0"/>
                          <w:divBdr>
                            <w:top w:val="dashed" w:sz="2" w:space="0" w:color="FFFFFF"/>
                            <w:left w:val="dashed" w:sz="2" w:space="0" w:color="FFFFFF"/>
                            <w:bottom w:val="dashed" w:sz="2" w:space="0" w:color="FFFFFF"/>
                            <w:right w:val="dashed" w:sz="2" w:space="0" w:color="FFFFFF"/>
                          </w:divBdr>
                        </w:div>
                        <w:div w:id="1414627256">
                          <w:marLeft w:val="0"/>
                          <w:marRight w:val="0"/>
                          <w:marTop w:val="0"/>
                          <w:marBottom w:val="0"/>
                          <w:divBdr>
                            <w:top w:val="dashed" w:sz="2" w:space="0" w:color="FFFFFF"/>
                            <w:left w:val="dashed" w:sz="2" w:space="0" w:color="FFFFFF"/>
                            <w:bottom w:val="dashed" w:sz="2" w:space="0" w:color="FFFFFF"/>
                            <w:right w:val="dashed" w:sz="2" w:space="0" w:color="FFFFFF"/>
                          </w:divBdr>
                        </w:div>
                        <w:div w:id="1656371040">
                          <w:marLeft w:val="0"/>
                          <w:marRight w:val="0"/>
                          <w:marTop w:val="0"/>
                          <w:marBottom w:val="0"/>
                          <w:divBdr>
                            <w:top w:val="dashed" w:sz="2" w:space="0" w:color="FFFFFF"/>
                            <w:left w:val="dashed" w:sz="2" w:space="0" w:color="FFFFFF"/>
                            <w:bottom w:val="dashed" w:sz="2" w:space="0" w:color="FFFFFF"/>
                            <w:right w:val="dashed" w:sz="2" w:space="0" w:color="FFFFFF"/>
                          </w:divBdr>
                        </w:div>
                        <w:div w:id="1871458315">
                          <w:marLeft w:val="0"/>
                          <w:marRight w:val="0"/>
                          <w:marTop w:val="0"/>
                          <w:marBottom w:val="0"/>
                          <w:divBdr>
                            <w:top w:val="dashed" w:sz="2" w:space="0" w:color="FFFFFF"/>
                            <w:left w:val="dashed" w:sz="2" w:space="0" w:color="FFFFFF"/>
                            <w:bottom w:val="dashed" w:sz="2" w:space="0" w:color="FFFFFF"/>
                            <w:right w:val="dashed" w:sz="2" w:space="0" w:color="FFFFFF"/>
                          </w:divBdr>
                        </w:div>
                        <w:div w:id="9208692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496424">
                      <w:marLeft w:val="0"/>
                      <w:marRight w:val="0"/>
                      <w:marTop w:val="0"/>
                      <w:marBottom w:val="0"/>
                      <w:divBdr>
                        <w:top w:val="dashed" w:sz="2" w:space="0" w:color="FFFFFF"/>
                        <w:left w:val="dashed" w:sz="2" w:space="0" w:color="FFFFFF"/>
                        <w:bottom w:val="dashed" w:sz="2" w:space="0" w:color="FFFFFF"/>
                        <w:right w:val="dashed" w:sz="2" w:space="0" w:color="FFFFFF"/>
                      </w:divBdr>
                    </w:div>
                    <w:div w:id="1122530914">
                      <w:marLeft w:val="0"/>
                      <w:marRight w:val="0"/>
                      <w:marTop w:val="0"/>
                      <w:marBottom w:val="0"/>
                      <w:divBdr>
                        <w:top w:val="dashed" w:sz="2" w:space="0" w:color="FFFFFF"/>
                        <w:left w:val="dashed" w:sz="2" w:space="0" w:color="FFFFFF"/>
                        <w:bottom w:val="dashed" w:sz="2" w:space="0" w:color="FFFFFF"/>
                        <w:right w:val="dashed" w:sz="2" w:space="0" w:color="FFFFFF"/>
                      </w:divBdr>
                      <w:divsChild>
                        <w:div w:id="1091390950">
                          <w:marLeft w:val="0"/>
                          <w:marRight w:val="0"/>
                          <w:marTop w:val="0"/>
                          <w:marBottom w:val="0"/>
                          <w:divBdr>
                            <w:top w:val="dashed" w:sz="2" w:space="0" w:color="FFFFFF"/>
                            <w:left w:val="dashed" w:sz="2" w:space="0" w:color="FFFFFF"/>
                            <w:bottom w:val="dashed" w:sz="2" w:space="0" w:color="FFFFFF"/>
                            <w:right w:val="dashed" w:sz="2" w:space="0" w:color="FFFFFF"/>
                          </w:divBdr>
                        </w:div>
                        <w:div w:id="494489832">
                          <w:marLeft w:val="0"/>
                          <w:marRight w:val="0"/>
                          <w:marTop w:val="0"/>
                          <w:marBottom w:val="0"/>
                          <w:divBdr>
                            <w:top w:val="dashed" w:sz="2" w:space="0" w:color="FFFFFF"/>
                            <w:left w:val="dashed" w:sz="2" w:space="0" w:color="FFFFFF"/>
                            <w:bottom w:val="dashed" w:sz="2" w:space="0" w:color="FFFFFF"/>
                            <w:right w:val="dashed" w:sz="2" w:space="0" w:color="FFFFFF"/>
                          </w:divBdr>
                        </w:div>
                        <w:div w:id="1977175469">
                          <w:marLeft w:val="0"/>
                          <w:marRight w:val="0"/>
                          <w:marTop w:val="0"/>
                          <w:marBottom w:val="0"/>
                          <w:divBdr>
                            <w:top w:val="dashed" w:sz="2" w:space="0" w:color="FFFFFF"/>
                            <w:left w:val="dashed" w:sz="2" w:space="0" w:color="FFFFFF"/>
                            <w:bottom w:val="dashed" w:sz="2" w:space="0" w:color="FFFFFF"/>
                            <w:right w:val="dashed" w:sz="2" w:space="0" w:color="FFFFFF"/>
                          </w:divBdr>
                        </w:div>
                        <w:div w:id="103501402">
                          <w:marLeft w:val="0"/>
                          <w:marRight w:val="0"/>
                          <w:marTop w:val="0"/>
                          <w:marBottom w:val="0"/>
                          <w:divBdr>
                            <w:top w:val="dashed" w:sz="2" w:space="0" w:color="FFFFFF"/>
                            <w:left w:val="dashed" w:sz="2" w:space="0" w:color="FFFFFF"/>
                            <w:bottom w:val="dashed" w:sz="2" w:space="0" w:color="FFFFFF"/>
                            <w:right w:val="dashed" w:sz="2" w:space="0" w:color="FFFFFF"/>
                          </w:divBdr>
                        </w:div>
                        <w:div w:id="2072725229">
                          <w:marLeft w:val="0"/>
                          <w:marRight w:val="0"/>
                          <w:marTop w:val="0"/>
                          <w:marBottom w:val="0"/>
                          <w:divBdr>
                            <w:top w:val="dashed" w:sz="2" w:space="0" w:color="FFFFFF"/>
                            <w:left w:val="dashed" w:sz="2" w:space="0" w:color="FFFFFF"/>
                            <w:bottom w:val="dashed" w:sz="2" w:space="0" w:color="FFFFFF"/>
                            <w:right w:val="dashed" w:sz="2" w:space="0" w:color="FFFFFF"/>
                          </w:divBdr>
                        </w:div>
                        <w:div w:id="433404481">
                          <w:marLeft w:val="0"/>
                          <w:marRight w:val="0"/>
                          <w:marTop w:val="0"/>
                          <w:marBottom w:val="0"/>
                          <w:divBdr>
                            <w:top w:val="dashed" w:sz="2" w:space="0" w:color="FFFFFF"/>
                            <w:left w:val="dashed" w:sz="2" w:space="0" w:color="FFFFFF"/>
                            <w:bottom w:val="dashed" w:sz="2" w:space="0" w:color="FFFFFF"/>
                            <w:right w:val="dashed" w:sz="2" w:space="0" w:color="FFFFFF"/>
                          </w:divBdr>
                        </w:div>
                        <w:div w:id="2059277196">
                          <w:marLeft w:val="0"/>
                          <w:marRight w:val="0"/>
                          <w:marTop w:val="0"/>
                          <w:marBottom w:val="0"/>
                          <w:divBdr>
                            <w:top w:val="dashed" w:sz="2" w:space="0" w:color="FFFFFF"/>
                            <w:left w:val="dashed" w:sz="2" w:space="0" w:color="FFFFFF"/>
                            <w:bottom w:val="dashed" w:sz="2" w:space="0" w:color="FFFFFF"/>
                            <w:right w:val="dashed" w:sz="2" w:space="0" w:color="FFFFFF"/>
                          </w:divBdr>
                        </w:div>
                        <w:div w:id="1851220204">
                          <w:marLeft w:val="0"/>
                          <w:marRight w:val="0"/>
                          <w:marTop w:val="0"/>
                          <w:marBottom w:val="0"/>
                          <w:divBdr>
                            <w:top w:val="dashed" w:sz="2" w:space="0" w:color="FFFFFF"/>
                            <w:left w:val="dashed" w:sz="2" w:space="0" w:color="FFFFFF"/>
                            <w:bottom w:val="dashed" w:sz="2" w:space="0" w:color="FFFFFF"/>
                            <w:right w:val="dashed" w:sz="2" w:space="0" w:color="FFFFFF"/>
                          </w:divBdr>
                        </w:div>
                        <w:div w:id="1755975540">
                          <w:marLeft w:val="0"/>
                          <w:marRight w:val="0"/>
                          <w:marTop w:val="0"/>
                          <w:marBottom w:val="0"/>
                          <w:divBdr>
                            <w:top w:val="dashed" w:sz="2" w:space="0" w:color="FFFFFF"/>
                            <w:left w:val="dashed" w:sz="2" w:space="0" w:color="FFFFFF"/>
                            <w:bottom w:val="dashed" w:sz="2" w:space="0" w:color="FFFFFF"/>
                            <w:right w:val="dashed" w:sz="2" w:space="0" w:color="FFFFFF"/>
                          </w:divBdr>
                        </w:div>
                        <w:div w:id="1665618977">
                          <w:marLeft w:val="0"/>
                          <w:marRight w:val="0"/>
                          <w:marTop w:val="0"/>
                          <w:marBottom w:val="0"/>
                          <w:divBdr>
                            <w:top w:val="dashed" w:sz="2" w:space="0" w:color="FFFFFF"/>
                            <w:left w:val="dashed" w:sz="2" w:space="0" w:color="FFFFFF"/>
                            <w:bottom w:val="dashed" w:sz="2" w:space="0" w:color="FFFFFF"/>
                            <w:right w:val="dashed" w:sz="2" w:space="0" w:color="FFFFFF"/>
                          </w:divBdr>
                        </w:div>
                        <w:div w:id="698239449">
                          <w:marLeft w:val="0"/>
                          <w:marRight w:val="0"/>
                          <w:marTop w:val="0"/>
                          <w:marBottom w:val="0"/>
                          <w:divBdr>
                            <w:top w:val="dashed" w:sz="2" w:space="0" w:color="FFFFFF"/>
                            <w:left w:val="dashed" w:sz="2" w:space="0" w:color="FFFFFF"/>
                            <w:bottom w:val="dashed" w:sz="2" w:space="0" w:color="FFFFFF"/>
                            <w:right w:val="dashed" w:sz="2" w:space="0" w:color="FFFFFF"/>
                          </w:divBdr>
                        </w:div>
                        <w:div w:id="858617792">
                          <w:marLeft w:val="0"/>
                          <w:marRight w:val="0"/>
                          <w:marTop w:val="0"/>
                          <w:marBottom w:val="0"/>
                          <w:divBdr>
                            <w:top w:val="dashed" w:sz="2" w:space="0" w:color="FFFFFF"/>
                            <w:left w:val="dashed" w:sz="2" w:space="0" w:color="FFFFFF"/>
                            <w:bottom w:val="dashed" w:sz="2" w:space="0" w:color="FFFFFF"/>
                            <w:right w:val="dashed" w:sz="2" w:space="0" w:color="FFFFFF"/>
                          </w:divBdr>
                        </w:div>
                        <w:div w:id="1042562425">
                          <w:marLeft w:val="0"/>
                          <w:marRight w:val="0"/>
                          <w:marTop w:val="0"/>
                          <w:marBottom w:val="0"/>
                          <w:divBdr>
                            <w:top w:val="dashed" w:sz="2" w:space="0" w:color="FFFFFF"/>
                            <w:left w:val="dashed" w:sz="2" w:space="0" w:color="FFFFFF"/>
                            <w:bottom w:val="dashed" w:sz="2" w:space="0" w:color="FFFFFF"/>
                            <w:right w:val="dashed" w:sz="2" w:space="0" w:color="FFFFFF"/>
                          </w:divBdr>
                        </w:div>
                        <w:div w:id="1967731672">
                          <w:marLeft w:val="0"/>
                          <w:marRight w:val="0"/>
                          <w:marTop w:val="0"/>
                          <w:marBottom w:val="0"/>
                          <w:divBdr>
                            <w:top w:val="dashed" w:sz="2" w:space="0" w:color="FFFFFF"/>
                            <w:left w:val="dashed" w:sz="2" w:space="0" w:color="FFFFFF"/>
                            <w:bottom w:val="dashed" w:sz="2" w:space="0" w:color="FFFFFF"/>
                            <w:right w:val="dashed" w:sz="2" w:space="0" w:color="FFFFFF"/>
                          </w:divBdr>
                        </w:div>
                        <w:div w:id="75136719">
                          <w:marLeft w:val="0"/>
                          <w:marRight w:val="0"/>
                          <w:marTop w:val="0"/>
                          <w:marBottom w:val="0"/>
                          <w:divBdr>
                            <w:top w:val="dashed" w:sz="2" w:space="0" w:color="FFFFFF"/>
                            <w:left w:val="dashed" w:sz="2" w:space="0" w:color="FFFFFF"/>
                            <w:bottom w:val="dashed" w:sz="2" w:space="0" w:color="FFFFFF"/>
                            <w:right w:val="dashed" w:sz="2" w:space="0" w:color="FFFFFF"/>
                          </w:divBdr>
                        </w:div>
                        <w:div w:id="2137065684">
                          <w:marLeft w:val="0"/>
                          <w:marRight w:val="0"/>
                          <w:marTop w:val="0"/>
                          <w:marBottom w:val="0"/>
                          <w:divBdr>
                            <w:top w:val="dashed" w:sz="2" w:space="0" w:color="FFFFFF"/>
                            <w:left w:val="dashed" w:sz="2" w:space="0" w:color="FFFFFF"/>
                            <w:bottom w:val="dashed" w:sz="2" w:space="0" w:color="FFFFFF"/>
                            <w:right w:val="dashed" w:sz="2" w:space="0" w:color="FFFFFF"/>
                          </w:divBdr>
                        </w:div>
                        <w:div w:id="782186578">
                          <w:marLeft w:val="0"/>
                          <w:marRight w:val="0"/>
                          <w:marTop w:val="0"/>
                          <w:marBottom w:val="0"/>
                          <w:divBdr>
                            <w:top w:val="dashed" w:sz="2" w:space="0" w:color="FFFFFF"/>
                            <w:left w:val="dashed" w:sz="2" w:space="0" w:color="FFFFFF"/>
                            <w:bottom w:val="dashed" w:sz="2" w:space="0" w:color="FFFFFF"/>
                            <w:right w:val="dashed" w:sz="2" w:space="0" w:color="FFFFFF"/>
                          </w:divBdr>
                        </w:div>
                        <w:div w:id="936210149">
                          <w:marLeft w:val="0"/>
                          <w:marRight w:val="0"/>
                          <w:marTop w:val="0"/>
                          <w:marBottom w:val="0"/>
                          <w:divBdr>
                            <w:top w:val="dashed" w:sz="2" w:space="0" w:color="FFFFFF"/>
                            <w:left w:val="dashed" w:sz="2" w:space="0" w:color="FFFFFF"/>
                            <w:bottom w:val="dashed" w:sz="2" w:space="0" w:color="FFFFFF"/>
                            <w:right w:val="dashed" w:sz="2" w:space="0" w:color="FFFFFF"/>
                          </w:divBdr>
                        </w:div>
                        <w:div w:id="1931615516">
                          <w:marLeft w:val="0"/>
                          <w:marRight w:val="0"/>
                          <w:marTop w:val="0"/>
                          <w:marBottom w:val="0"/>
                          <w:divBdr>
                            <w:top w:val="dashed" w:sz="2" w:space="0" w:color="FFFFFF"/>
                            <w:left w:val="dashed" w:sz="2" w:space="0" w:color="FFFFFF"/>
                            <w:bottom w:val="dashed" w:sz="2" w:space="0" w:color="FFFFFF"/>
                            <w:right w:val="dashed" w:sz="2" w:space="0" w:color="FFFFFF"/>
                          </w:divBdr>
                        </w:div>
                        <w:div w:id="1026909703">
                          <w:marLeft w:val="0"/>
                          <w:marRight w:val="0"/>
                          <w:marTop w:val="0"/>
                          <w:marBottom w:val="0"/>
                          <w:divBdr>
                            <w:top w:val="dashed" w:sz="2" w:space="0" w:color="FFFFFF"/>
                            <w:left w:val="dashed" w:sz="2" w:space="0" w:color="FFFFFF"/>
                            <w:bottom w:val="dashed" w:sz="2" w:space="0" w:color="FFFFFF"/>
                            <w:right w:val="dashed" w:sz="2" w:space="0" w:color="FFFFFF"/>
                          </w:divBdr>
                        </w:div>
                        <w:div w:id="10244799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3661583">
                      <w:marLeft w:val="0"/>
                      <w:marRight w:val="0"/>
                      <w:marTop w:val="0"/>
                      <w:marBottom w:val="0"/>
                      <w:divBdr>
                        <w:top w:val="dashed" w:sz="2" w:space="0" w:color="FFFFFF"/>
                        <w:left w:val="dashed" w:sz="2" w:space="0" w:color="FFFFFF"/>
                        <w:bottom w:val="dashed" w:sz="2" w:space="0" w:color="FFFFFF"/>
                        <w:right w:val="dashed" w:sz="2" w:space="0" w:color="FFFFFF"/>
                      </w:divBdr>
                    </w:div>
                    <w:div w:id="170142027">
                      <w:marLeft w:val="0"/>
                      <w:marRight w:val="0"/>
                      <w:marTop w:val="0"/>
                      <w:marBottom w:val="0"/>
                      <w:divBdr>
                        <w:top w:val="dashed" w:sz="2" w:space="0" w:color="FFFFFF"/>
                        <w:left w:val="dashed" w:sz="2" w:space="0" w:color="FFFFFF"/>
                        <w:bottom w:val="dashed" w:sz="2" w:space="0" w:color="FFFFFF"/>
                        <w:right w:val="dashed" w:sz="2" w:space="0" w:color="FFFFFF"/>
                      </w:divBdr>
                      <w:divsChild>
                        <w:div w:id="2133280392">
                          <w:marLeft w:val="0"/>
                          <w:marRight w:val="0"/>
                          <w:marTop w:val="0"/>
                          <w:marBottom w:val="0"/>
                          <w:divBdr>
                            <w:top w:val="dashed" w:sz="2" w:space="0" w:color="FFFFFF"/>
                            <w:left w:val="dashed" w:sz="2" w:space="0" w:color="FFFFFF"/>
                            <w:bottom w:val="dashed" w:sz="2" w:space="0" w:color="FFFFFF"/>
                            <w:right w:val="dashed" w:sz="2" w:space="0" w:color="FFFFFF"/>
                          </w:divBdr>
                        </w:div>
                        <w:div w:id="1635595837">
                          <w:marLeft w:val="0"/>
                          <w:marRight w:val="0"/>
                          <w:marTop w:val="0"/>
                          <w:marBottom w:val="0"/>
                          <w:divBdr>
                            <w:top w:val="dashed" w:sz="2" w:space="0" w:color="FFFFFF"/>
                            <w:left w:val="dashed" w:sz="2" w:space="0" w:color="FFFFFF"/>
                            <w:bottom w:val="dashed" w:sz="2" w:space="0" w:color="FFFFFF"/>
                            <w:right w:val="dashed" w:sz="2" w:space="0" w:color="FFFFFF"/>
                          </w:divBdr>
                        </w:div>
                        <w:div w:id="1199201180">
                          <w:marLeft w:val="0"/>
                          <w:marRight w:val="0"/>
                          <w:marTop w:val="0"/>
                          <w:marBottom w:val="0"/>
                          <w:divBdr>
                            <w:top w:val="dashed" w:sz="2" w:space="0" w:color="FFFFFF"/>
                            <w:left w:val="dashed" w:sz="2" w:space="0" w:color="FFFFFF"/>
                            <w:bottom w:val="dashed" w:sz="2" w:space="0" w:color="FFFFFF"/>
                            <w:right w:val="dashed" w:sz="2" w:space="0" w:color="FFFFFF"/>
                          </w:divBdr>
                        </w:div>
                        <w:div w:id="350760447">
                          <w:marLeft w:val="0"/>
                          <w:marRight w:val="0"/>
                          <w:marTop w:val="0"/>
                          <w:marBottom w:val="0"/>
                          <w:divBdr>
                            <w:top w:val="dashed" w:sz="2" w:space="0" w:color="FFFFFF"/>
                            <w:left w:val="dashed" w:sz="2" w:space="0" w:color="FFFFFF"/>
                            <w:bottom w:val="dashed" w:sz="2" w:space="0" w:color="FFFFFF"/>
                            <w:right w:val="dashed" w:sz="2" w:space="0" w:color="FFFFFF"/>
                          </w:divBdr>
                        </w:div>
                        <w:div w:id="370804236">
                          <w:marLeft w:val="0"/>
                          <w:marRight w:val="0"/>
                          <w:marTop w:val="0"/>
                          <w:marBottom w:val="0"/>
                          <w:divBdr>
                            <w:top w:val="dashed" w:sz="2" w:space="0" w:color="FFFFFF"/>
                            <w:left w:val="dashed" w:sz="2" w:space="0" w:color="FFFFFF"/>
                            <w:bottom w:val="dashed" w:sz="2" w:space="0" w:color="FFFFFF"/>
                            <w:right w:val="dashed" w:sz="2" w:space="0" w:color="FFFFFF"/>
                          </w:divBdr>
                        </w:div>
                        <w:div w:id="371076925">
                          <w:marLeft w:val="0"/>
                          <w:marRight w:val="0"/>
                          <w:marTop w:val="0"/>
                          <w:marBottom w:val="0"/>
                          <w:divBdr>
                            <w:top w:val="dashed" w:sz="2" w:space="0" w:color="FFFFFF"/>
                            <w:left w:val="dashed" w:sz="2" w:space="0" w:color="FFFFFF"/>
                            <w:bottom w:val="dashed" w:sz="2" w:space="0" w:color="FFFFFF"/>
                            <w:right w:val="dashed" w:sz="2" w:space="0" w:color="FFFFFF"/>
                          </w:divBdr>
                        </w:div>
                        <w:div w:id="1160387429">
                          <w:marLeft w:val="0"/>
                          <w:marRight w:val="0"/>
                          <w:marTop w:val="0"/>
                          <w:marBottom w:val="0"/>
                          <w:divBdr>
                            <w:top w:val="dashed" w:sz="2" w:space="0" w:color="FFFFFF"/>
                            <w:left w:val="dashed" w:sz="2" w:space="0" w:color="FFFFFF"/>
                            <w:bottom w:val="dashed" w:sz="2" w:space="0" w:color="FFFFFF"/>
                            <w:right w:val="dashed" w:sz="2" w:space="0" w:color="FFFFFF"/>
                          </w:divBdr>
                        </w:div>
                        <w:div w:id="254751083">
                          <w:marLeft w:val="0"/>
                          <w:marRight w:val="0"/>
                          <w:marTop w:val="0"/>
                          <w:marBottom w:val="0"/>
                          <w:divBdr>
                            <w:top w:val="dashed" w:sz="2" w:space="0" w:color="FFFFFF"/>
                            <w:left w:val="dashed" w:sz="2" w:space="0" w:color="FFFFFF"/>
                            <w:bottom w:val="dashed" w:sz="2" w:space="0" w:color="FFFFFF"/>
                            <w:right w:val="dashed" w:sz="2" w:space="0" w:color="FFFFFF"/>
                          </w:divBdr>
                        </w:div>
                        <w:div w:id="1748266449">
                          <w:marLeft w:val="0"/>
                          <w:marRight w:val="0"/>
                          <w:marTop w:val="0"/>
                          <w:marBottom w:val="0"/>
                          <w:divBdr>
                            <w:top w:val="dashed" w:sz="2" w:space="0" w:color="FFFFFF"/>
                            <w:left w:val="dashed" w:sz="2" w:space="0" w:color="FFFFFF"/>
                            <w:bottom w:val="dashed" w:sz="2" w:space="0" w:color="FFFFFF"/>
                            <w:right w:val="dashed" w:sz="2" w:space="0" w:color="FFFFFF"/>
                          </w:divBdr>
                        </w:div>
                        <w:div w:id="42756476">
                          <w:marLeft w:val="0"/>
                          <w:marRight w:val="0"/>
                          <w:marTop w:val="0"/>
                          <w:marBottom w:val="0"/>
                          <w:divBdr>
                            <w:top w:val="dashed" w:sz="2" w:space="0" w:color="FFFFFF"/>
                            <w:left w:val="dashed" w:sz="2" w:space="0" w:color="FFFFFF"/>
                            <w:bottom w:val="dashed" w:sz="2" w:space="0" w:color="FFFFFF"/>
                            <w:right w:val="dashed" w:sz="2" w:space="0" w:color="FFFFFF"/>
                          </w:divBdr>
                        </w:div>
                        <w:div w:id="1676372533">
                          <w:marLeft w:val="0"/>
                          <w:marRight w:val="0"/>
                          <w:marTop w:val="0"/>
                          <w:marBottom w:val="0"/>
                          <w:divBdr>
                            <w:top w:val="dashed" w:sz="2" w:space="0" w:color="FFFFFF"/>
                            <w:left w:val="dashed" w:sz="2" w:space="0" w:color="FFFFFF"/>
                            <w:bottom w:val="dashed" w:sz="2" w:space="0" w:color="FFFFFF"/>
                            <w:right w:val="dashed" w:sz="2" w:space="0" w:color="FFFFFF"/>
                          </w:divBdr>
                        </w:div>
                        <w:div w:id="514423239">
                          <w:marLeft w:val="0"/>
                          <w:marRight w:val="0"/>
                          <w:marTop w:val="0"/>
                          <w:marBottom w:val="0"/>
                          <w:divBdr>
                            <w:top w:val="dashed" w:sz="2" w:space="0" w:color="FFFFFF"/>
                            <w:left w:val="dashed" w:sz="2" w:space="0" w:color="FFFFFF"/>
                            <w:bottom w:val="dashed" w:sz="2" w:space="0" w:color="FFFFFF"/>
                            <w:right w:val="dashed" w:sz="2" w:space="0" w:color="FFFFFF"/>
                          </w:divBdr>
                        </w:div>
                        <w:div w:id="2094468484">
                          <w:marLeft w:val="0"/>
                          <w:marRight w:val="0"/>
                          <w:marTop w:val="0"/>
                          <w:marBottom w:val="0"/>
                          <w:divBdr>
                            <w:top w:val="dashed" w:sz="2" w:space="0" w:color="FFFFFF"/>
                            <w:left w:val="dashed" w:sz="2" w:space="0" w:color="FFFFFF"/>
                            <w:bottom w:val="dashed" w:sz="2" w:space="0" w:color="FFFFFF"/>
                            <w:right w:val="dashed" w:sz="2" w:space="0" w:color="FFFFFF"/>
                          </w:divBdr>
                        </w:div>
                        <w:div w:id="52313897">
                          <w:marLeft w:val="0"/>
                          <w:marRight w:val="0"/>
                          <w:marTop w:val="0"/>
                          <w:marBottom w:val="0"/>
                          <w:divBdr>
                            <w:top w:val="dashed" w:sz="2" w:space="0" w:color="FFFFFF"/>
                            <w:left w:val="dashed" w:sz="2" w:space="0" w:color="FFFFFF"/>
                            <w:bottom w:val="dashed" w:sz="2" w:space="0" w:color="FFFFFF"/>
                            <w:right w:val="dashed" w:sz="2" w:space="0" w:color="FFFFFF"/>
                          </w:divBdr>
                        </w:div>
                        <w:div w:id="290022196">
                          <w:marLeft w:val="0"/>
                          <w:marRight w:val="0"/>
                          <w:marTop w:val="0"/>
                          <w:marBottom w:val="0"/>
                          <w:divBdr>
                            <w:top w:val="dashed" w:sz="2" w:space="0" w:color="FFFFFF"/>
                            <w:left w:val="dashed" w:sz="2" w:space="0" w:color="FFFFFF"/>
                            <w:bottom w:val="dashed" w:sz="2" w:space="0" w:color="FFFFFF"/>
                            <w:right w:val="dashed" w:sz="2" w:space="0" w:color="FFFFFF"/>
                          </w:divBdr>
                        </w:div>
                        <w:div w:id="1565335856">
                          <w:marLeft w:val="0"/>
                          <w:marRight w:val="0"/>
                          <w:marTop w:val="0"/>
                          <w:marBottom w:val="0"/>
                          <w:divBdr>
                            <w:top w:val="dashed" w:sz="2" w:space="0" w:color="FFFFFF"/>
                            <w:left w:val="dashed" w:sz="2" w:space="0" w:color="FFFFFF"/>
                            <w:bottom w:val="dashed" w:sz="2" w:space="0" w:color="FFFFFF"/>
                            <w:right w:val="dashed" w:sz="2" w:space="0" w:color="FFFFFF"/>
                          </w:divBdr>
                        </w:div>
                        <w:div w:id="843202290">
                          <w:marLeft w:val="0"/>
                          <w:marRight w:val="0"/>
                          <w:marTop w:val="0"/>
                          <w:marBottom w:val="0"/>
                          <w:divBdr>
                            <w:top w:val="dashed" w:sz="2" w:space="0" w:color="FFFFFF"/>
                            <w:left w:val="dashed" w:sz="2" w:space="0" w:color="FFFFFF"/>
                            <w:bottom w:val="dashed" w:sz="2" w:space="0" w:color="FFFFFF"/>
                            <w:right w:val="dashed" w:sz="2" w:space="0" w:color="FFFFFF"/>
                          </w:divBdr>
                        </w:div>
                        <w:div w:id="1530337194">
                          <w:marLeft w:val="0"/>
                          <w:marRight w:val="0"/>
                          <w:marTop w:val="0"/>
                          <w:marBottom w:val="0"/>
                          <w:divBdr>
                            <w:top w:val="dashed" w:sz="2" w:space="0" w:color="FFFFFF"/>
                            <w:left w:val="dashed" w:sz="2" w:space="0" w:color="FFFFFF"/>
                            <w:bottom w:val="dashed" w:sz="2" w:space="0" w:color="FFFFFF"/>
                            <w:right w:val="dashed" w:sz="2" w:space="0" w:color="FFFFFF"/>
                          </w:divBdr>
                        </w:div>
                        <w:div w:id="1830172570">
                          <w:marLeft w:val="0"/>
                          <w:marRight w:val="0"/>
                          <w:marTop w:val="0"/>
                          <w:marBottom w:val="0"/>
                          <w:divBdr>
                            <w:top w:val="dashed" w:sz="2" w:space="0" w:color="FFFFFF"/>
                            <w:left w:val="dashed" w:sz="2" w:space="0" w:color="FFFFFF"/>
                            <w:bottom w:val="dashed" w:sz="2" w:space="0" w:color="FFFFFF"/>
                            <w:right w:val="dashed" w:sz="2" w:space="0" w:color="FFFFFF"/>
                          </w:divBdr>
                        </w:div>
                        <w:div w:id="869950416">
                          <w:marLeft w:val="0"/>
                          <w:marRight w:val="0"/>
                          <w:marTop w:val="0"/>
                          <w:marBottom w:val="0"/>
                          <w:divBdr>
                            <w:top w:val="dashed" w:sz="2" w:space="0" w:color="FFFFFF"/>
                            <w:left w:val="dashed" w:sz="2" w:space="0" w:color="FFFFFF"/>
                            <w:bottom w:val="dashed" w:sz="2" w:space="0" w:color="FFFFFF"/>
                            <w:right w:val="dashed" w:sz="2" w:space="0" w:color="FFFFFF"/>
                          </w:divBdr>
                        </w:div>
                        <w:div w:id="1459295190">
                          <w:marLeft w:val="0"/>
                          <w:marRight w:val="0"/>
                          <w:marTop w:val="0"/>
                          <w:marBottom w:val="0"/>
                          <w:divBdr>
                            <w:top w:val="dashed" w:sz="2" w:space="0" w:color="FFFFFF"/>
                            <w:left w:val="dashed" w:sz="2" w:space="0" w:color="FFFFFF"/>
                            <w:bottom w:val="dashed" w:sz="2" w:space="0" w:color="FFFFFF"/>
                            <w:right w:val="dashed" w:sz="2" w:space="0" w:color="FFFFFF"/>
                          </w:divBdr>
                        </w:div>
                        <w:div w:id="1943760972">
                          <w:marLeft w:val="0"/>
                          <w:marRight w:val="0"/>
                          <w:marTop w:val="0"/>
                          <w:marBottom w:val="0"/>
                          <w:divBdr>
                            <w:top w:val="dashed" w:sz="2" w:space="0" w:color="FFFFFF"/>
                            <w:left w:val="dashed" w:sz="2" w:space="0" w:color="FFFFFF"/>
                            <w:bottom w:val="dashed" w:sz="2" w:space="0" w:color="FFFFFF"/>
                            <w:right w:val="dashed" w:sz="2" w:space="0" w:color="FFFFFF"/>
                          </w:divBdr>
                        </w:div>
                        <w:div w:id="1342777274">
                          <w:marLeft w:val="0"/>
                          <w:marRight w:val="0"/>
                          <w:marTop w:val="0"/>
                          <w:marBottom w:val="0"/>
                          <w:divBdr>
                            <w:top w:val="dashed" w:sz="2" w:space="0" w:color="FFFFFF"/>
                            <w:left w:val="dashed" w:sz="2" w:space="0" w:color="FFFFFF"/>
                            <w:bottom w:val="dashed" w:sz="2" w:space="0" w:color="FFFFFF"/>
                            <w:right w:val="dashed" w:sz="2" w:space="0" w:color="FFFFFF"/>
                          </w:divBdr>
                        </w:div>
                        <w:div w:id="705982244">
                          <w:marLeft w:val="0"/>
                          <w:marRight w:val="0"/>
                          <w:marTop w:val="0"/>
                          <w:marBottom w:val="0"/>
                          <w:divBdr>
                            <w:top w:val="dashed" w:sz="2" w:space="0" w:color="FFFFFF"/>
                            <w:left w:val="dashed" w:sz="2" w:space="0" w:color="FFFFFF"/>
                            <w:bottom w:val="dashed" w:sz="2" w:space="0" w:color="FFFFFF"/>
                            <w:right w:val="dashed" w:sz="2" w:space="0" w:color="FFFFFF"/>
                          </w:divBdr>
                        </w:div>
                        <w:div w:id="1735856149">
                          <w:marLeft w:val="0"/>
                          <w:marRight w:val="0"/>
                          <w:marTop w:val="0"/>
                          <w:marBottom w:val="0"/>
                          <w:divBdr>
                            <w:top w:val="dashed" w:sz="2" w:space="0" w:color="FFFFFF"/>
                            <w:left w:val="dashed" w:sz="2" w:space="0" w:color="FFFFFF"/>
                            <w:bottom w:val="dashed" w:sz="2" w:space="0" w:color="FFFFFF"/>
                            <w:right w:val="dashed" w:sz="2" w:space="0" w:color="FFFFFF"/>
                          </w:divBdr>
                        </w:div>
                        <w:div w:id="10029785">
                          <w:marLeft w:val="0"/>
                          <w:marRight w:val="0"/>
                          <w:marTop w:val="0"/>
                          <w:marBottom w:val="0"/>
                          <w:divBdr>
                            <w:top w:val="dashed" w:sz="2" w:space="0" w:color="FFFFFF"/>
                            <w:left w:val="dashed" w:sz="2" w:space="0" w:color="FFFFFF"/>
                            <w:bottom w:val="dashed" w:sz="2" w:space="0" w:color="FFFFFF"/>
                            <w:right w:val="dashed" w:sz="2" w:space="0" w:color="FFFFFF"/>
                          </w:divBdr>
                        </w:div>
                        <w:div w:id="1144539934">
                          <w:marLeft w:val="0"/>
                          <w:marRight w:val="0"/>
                          <w:marTop w:val="0"/>
                          <w:marBottom w:val="0"/>
                          <w:divBdr>
                            <w:top w:val="dashed" w:sz="2" w:space="0" w:color="FFFFFF"/>
                            <w:left w:val="dashed" w:sz="2" w:space="0" w:color="FFFFFF"/>
                            <w:bottom w:val="dashed" w:sz="2" w:space="0" w:color="FFFFFF"/>
                            <w:right w:val="dashed" w:sz="2" w:space="0" w:color="FFFFFF"/>
                          </w:divBdr>
                        </w:div>
                        <w:div w:id="13766562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9761880">
                      <w:marLeft w:val="0"/>
                      <w:marRight w:val="0"/>
                      <w:marTop w:val="0"/>
                      <w:marBottom w:val="0"/>
                      <w:divBdr>
                        <w:top w:val="dashed" w:sz="2" w:space="0" w:color="FFFFFF"/>
                        <w:left w:val="dashed" w:sz="2" w:space="0" w:color="FFFFFF"/>
                        <w:bottom w:val="dashed" w:sz="2" w:space="0" w:color="FFFFFF"/>
                        <w:right w:val="dashed" w:sz="2" w:space="0" w:color="FFFFFF"/>
                      </w:divBdr>
                    </w:div>
                    <w:div w:id="181894365">
                      <w:marLeft w:val="0"/>
                      <w:marRight w:val="0"/>
                      <w:marTop w:val="0"/>
                      <w:marBottom w:val="0"/>
                      <w:divBdr>
                        <w:top w:val="dashed" w:sz="2" w:space="0" w:color="FFFFFF"/>
                        <w:left w:val="dashed" w:sz="2" w:space="0" w:color="FFFFFF"/>
                        <w:bottom w:val="dashed" w:sz="2" w:space="0" w:color="FFFFFF"/>
                        <w:right w:val="dashed" w:sz="2" w:space="0" w:color="FFFFFF"/>
                      </w:divBdr>
                      <w:divsChild>
                        <w:div w:id="90667170">
                          <w:marLeft w:val="0"/>
                          <w:marRight w:val="0"/>
                          <w:marTop w:val="0"/>
                          <w:marBottom w:val="0"/>
                          <w:divBdr>
                            <w:top w:val="dashed" w:sz="2" w:space="0" w:color="FFFFFF"/>
                            <w:left w:val="dashed" w:sz="2" w:space="0" w:color="FFFFFF"/>
                            <w:bottom w:val="dashed" w:sz="2" w:space="0" w:color="FFFFFF"/>
                            <w:right w:val="dashed" w:sz="2" w:space="0" w:color="FFFFFF"/>
                          </w:divBdr>
                        </w:div>
                        <w:div w:id="102698064">
                          <w:marLeft w:val="0"/>
                          <w:marRight w:val="0"/>
                          <w:marTop w:val="0"/>
                          <w:marBottom w:val="0"/>
                          <w:divBdr>
                            <w:top w:val="dashed" w:sz="2" w:space="0" w:color="FFFFFF"/>
                            <w:left w:val="dashed" w:sz="2" w:space="0" w:color="FFFFFF"/>
                            <w:bottom w:val="dashed" w:sz="2" w:space="0" w:color="FFFFFF"/>
                            <w:right w:val="dashed" w:sz="2" w:space="0" w:color="FFFFFF"/>
                          </w:divBdr>
                        </w:div>
                        <w:div w:id="1932158793">
                          <w:marLeft w:val="0"/>
                          <w:marRight w:val="0"/>
                          <w:marTop w:val="0"/>
                          <w:marBottom w:val="0"/>
                          <w:divBdr>
                            <w:top w:val="dashed" w:sz="2" w:space="0" w:color="FFFFFF"/>
                            <w:left w:val="dashed" w:sz="2" w:space="0" w:color="FFFFFF"/>
                            <w:bottom w:val="dashed" w:sz="2" w:space="0" w:color="FFFFFF"/>
                            <w:right w:val="dashed" w:sz="2" w:space="0" w:color="FFFFFF"/>
                          </w:divBdr>
                        </w:div>
                        <w:div w:id="193350017">
                          <w:marLeft w:val="0"/>
                          <w:marRight w:val="0"/>
                          <w:marTop w:val="0"/>
                          <w:marBottom w:val="0"/>
                          <w:divBdr>
                            <w:top w:val="dashed" w:sz="2" w:space="0" w:color="FFFFFF"/>
                            <w:left w:val="dashed" w:sz="2" w:space="0" w:color="FFFFFF"/>
                            <w:bottom w:val="dashed" w:sz="2" w:space="0" w:color="FFFFFF"/>
                            <w:right w:val="dashed" w:sz="2" w:space="0" w:color="FFFFFF"/>
                          </w:divBdr>
                        </w:div>
                        <w:div w:id="1909607590">
                          <w:marLeft w:val="0"/>
                          <w:marRight w:val="0"/>
                          <w:marTop w:val="0"/>
                          <w:marBottom w:val="0"/>
                          <w:divBdr>
                            <w:top w:val="dashed" w:sz="2" w:space="0" w:color="FFFFFF"/>
                            <w:left w:val="dashed" w:sz="2" w:space="0" w:color="FFFFFF"/>
                            <w:bottom w:val="dashed" w:sz="2" w:space="0" w:color="FFFFFF"/>
                            <w:right w:val="dashed" w:sz="2" w:space="0" w:color="FFFFFF"/>
                          </w:divBdr>
                        </w:div>
                        <w:div w:id="461116838">
                          <w:marLeft w:val="0"/>
                          <w:marRight w:val="0"/>
                          <w:marTop w:val="0"/>
                          <w:marBottom w:val="0"/>
                          <w:divBdr>
                            <w:top w:val="dashed" w:sz="2" w:space="0" w:color="FFFFFF"/>
                            <w:left w:val="dashed" w:sz="2" w:space="0" w:color="FFFFFF"/>
                            <w:bottom w:val="dashed" w:sz="2" w:space="0" w:color="FFFFFF"/>
                            <w:right w:val="dashed" w:sz="2" w:space="0" w:color="FFFFFF"/>
                          </w:divBdr>
                        </w:div>
                        <w:div w:id="2121991644">
                          <w:marLeft w:val="0"/>
                          <w:marRight w:val="0"/>
                          <w:marTop w:val="0"/>
                          <w:marBottom w:val="0"/>
                          <w:divBdr>
                            <w:top w:val="dashed" w:sz="2" w:space="0" w:color="FFFFFF"/>
                            <w:left w:val="dashed" w:sz="2" w:space="0" w:color="FFFFFF"/>
                            <w:bottom w:val="dashed" w:sz="2" w:space="0" w:color="FFFFFF"/>
                            <w:right w:val="dashed" w:sz="2" w:space="0" w:color="FFFFFF"/>
                          </w:divBdr>
                        </w:div>
                        <w:div w:id="1252466675">
                          <w:marLeft w:val="0"/>
                          <w:marRight w:val="0"/>
                          <w:marTop w:val="0"/>
                          <w:marBottom w:val="0"/>
                          <w:divBdr>
                            <w:top w:val="dashed" w:sz="2" w:space="0" w:color="FFFFFF"/>
                            <w:left w:val="dashed" w:sz="2" w:space="0" w:color="FFFFFF"/>
                            <w:bottom w:val="dashed" w:sz="2" w:space="0" w:color="FFFFFF"/>
                            <w:right w:val="dashed" w:sz="2" w:space="0" w:color="FFFFFF"/>
                          </w:divBdr>
                        </w:div>
                        <w:div w:id="1048921469">
                          <w:marLeft w:val="0"/>
                          <w:marRight w:val="0"/>
                          <w:marTop w:val="0"/>
                          <w:marBottom w:val="0"/>
                          <w:divBdr>
                            <w:top w:val="dashed" w:sz="2" w:space="0" w:color="FFFFFF"/>
                            <w:left w:val="dashed" w:sz="2" w:space="0" w:color="FFFFFF"/>
                            <w:bottom w:val="dashed" w:sz="2" w:space="0" w:color="FFFFFF"/>
                            <w:right w:val="dashed" w:sz="2" w:space="0" w:color="FFFFFF"/>
                          </w:divBdr>
                        </w:div>
                        <w:div w:id="1994523253">
                          <w:marLeft w:val="0"/>
                          <w:marRight w:val="0"/>
                          <w:marTop w:val="0"/>
                          <w:marBottom w:val="0"/>
                          <w:divBdr>
                            <w:top w:val="dashed" w:sz="2" w:space="0" w:color="FFFFFF"/>
                            <w:left w:val="dashed" w:sz="2" w:space="0" w:color="FFFFFF"/>
                            <w:bottom w:val="dashed" w:sz="2" w:space="0" w:color="FFFFFF"/>
                            <w:right w:val="dashed" w:sz="2" w:space="0" w:color="FFFFFF"/>
                          </w:divBdr>
                        </w:div>
                        <w:div w:id="1206019063">
                          <w:marLeft w:val="0"/>
                          <w:marRight w:val="0"/>
                          <w:marTop w:val="0"/>
                          <w:marBottom w:val="0"/>
                          <w:divBdr>
                            <w:top w:val="dashed" w:sz="2" w:space="0" w:color="FFFFFF"/>
                            <w:left w:val="dashed" w:sz="2" w:space="0" w:color="FFFFFF"/>
                            <w:bottom w:val="dashed" w:sz="2" w:space="0" w:color="FFFFFF"/>
                            <w:right w:val="dashed" w:sz="2" w:space="0" w:color="FFFFFF"/>
                          </w:divBdr>
                        </w:div>
                        <w:div w:id="689524865">
                          <w:marLeft w:val="0"/>
                          <w:marRight w:val="0"/>
                          <w:marTop w:val="0"/>
                          <w:marBottom w:val="0"/>
                          <w:divBdr>
                            <w:top w:val="dashed" w:sz="2" w:space="0" w:color="FFFFFF"/>
                            <w:left w:val="dashed" w:sz="2" w:space="0" w:color="FFFFFF"/>
                            <w:bottom w:val="dashed" w:sz="2" w:space="0" w:color="FFFFFF"/>
                            <w:right w:val="dashed" w:sz="2" w:space="0" w:color="FFFFFF"/>
                          </w:divBdr>
                        </w:div>
                        <w:div w:id="1926843155">
                          <w:marLeft w:val="0"/>
                          <w:marRight w:val="0"/>
                          <w:marTop w:val="0"/>
                          <w:marBottom w:val="0"/>
                          <w:divBdr>
                            <w:top w:val="dashed" w:sz="2" w:space="0" w:color="FFFFFF"/>
                            <w:left w:val="dashed" w:sz="2" w:space="0" w:color="FFFFFF"/>
                            <w:bottom w:val="dashed" w:sz="2" w:space="0" w:color="FFFFFF"/>
                            <w:right w:val="dashed" w:sz="2" w:space="0" w:color="FFFFFF"/>
                          </w:divBdr>
                        </w:div>
                        <w:div w:id="699860274">
                          <w:marLeft w:val="0"/>
                          <w:marRight w:val="0"/>
                          <w:marTop w:val="0"/>
                          <w:marBottom w:val="0"/>
                          <w:divBdr>
                            <w:top w:val="dashed" w:sz="2" w:space="0" w:color="FFFFFF"/>
                            <w:left w:val="dashed" w:sz="2" w:space="0" w:color="FFFFFF"/>
                            <w:bottom w:val="dashed" w:sz="2" w:space="0" w:color="FFFFFF"/>
                            <w:right w:val="dashed" w:sz="2" w:space="0" w:color="FFFFFF"/>
                          </w:divBdr>
                        </w:div>
                        <w:div w:id="1609579572">
                          <w:marLeft w:val="0"/>
                          <w:marRight w:val="0"/>
                          <w:marTop w:val="0"/>
                          <w:marBottom w:val="0"/>
                          <w:divBdr>
                            <w:top w:val="dashed" w:sz="2" w:space="0" w:color="FFFFFF"/>
                            <w:left w:val="dashed" w:sz="2" w:space="0" w:color="FFFFFF"/>
                            <w:bottom w:val="dashed" w:sz="2" w:space="0" w:color="FFFFFF"/>
                            <w:right w:val="dashed" w:sz="2" w:space="0" w:color="FFFFFF"/>
                          </w:divBdr>
                        </w:div>
                        <w:div w:id="807935318">
                          <w:marLeft w:val="0"/>
                          <w:marRight w:val="0"/>
                          <w:marTop w:val="0"/>
                          <w:marBottom w:val="0"/>
                          <w:divBdr>
                            <w:top w:val="dashed" w:sz="2" w:space="0" w:color="FFFFFF"/>
                            <w:left w:val="dashed" w:sz="2" w:space="0" w:color="FFFFFF"/>
                            <w:bottom w:val="dashed" w:sz="2" w:space="0" w:color="FFFFFF"/>
                            <w:right w:val="dashed" w:sz="2" w:space="0" w:color="FFFFFF"/>
                          </w:divBdr>
                        </w:div>
                        <w:div w:id="1789734163">
                          <w:marLeft w:val="0"/>
                          <w:marRight w:val="0"/>
                          <w:marTop w:val="0"/>
                          <w:marBottom w:val="0"/>
                          <w:divBdr>
                            <w:top w:val="dashed" w:sz="2" w:space="0" w:color="FFFFFF"/>
                            <w:left w:val="dashed" w:sz="2" w:space="0" w:color="FFFFFF"/>
                            <w:bottom w:val="dashed" w:sz="2" w:space="0" w:color="FFFFFF"/>
                            <w:right w:val="dashed" w:sz="2" w:space="0" w:color="FFFFFF"/>
                          </w:divBdr>
                        </w:div>
                        <w:div w:id="1401707941">
                          <w:marLeft w:val="0"/>
                          <w:marRight w:val="0"/>
                          <w:marTop w:val="0"/>
                          <w:marBottom w:val="0"/>
                          <w:divBdr>
                            <w:top w:val="dashed" w:sz="2" w:space="0" w:color="FFFFFF"/>
                            <w:left w:val="dashed" w:sz="2" w:space="0" w:color="FFFFFF"/>
                            <w:bottom w:val="dashed" w:sz="2" w:space="0" w:color="FFFFFF"/>
                            <w:right w:val="dashed" w:sz="2" w:space="0" w:color="FFFFFF"/>
                          </w:divBdr>
                        </w:div>
                        <w:div w:id="445274615">
                          <w:marLeft w:val="0"/>
                          <w:marRight w:val="0"/>
                          <w:marTop w:val="0"/>
                          <w:marBottom w:val="0"/>
                          <w:divBdr>
                            <w:top w:val="dashed" w:sz="2" w:space="0" w:color="FFFFFF"/>
                            <w:left w:val="dashed" w:sz="2" w:space="0" w:color="FFFFFF"/>
                            <w:bottom w:val="dashed" w:sz="2" w:space="0" w:color="FFFFFF"/>
                            <w:right w:val="dashed" w:sz="2" w:space="0" w:color="FFFFFF"/>
                          </w:divBdr>
                        </w:div>
                        <w:div w:id="19474972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3745485">
                      <w:marLeft w:val="0"/>
                      <w:marRight w:val="0"/>
                      <w:marTop w:val="0"/>
                      <w:marBottom w:val="0"/>
                      <w:divBdr>
                        <w:top w:val="dashed" w:sz="2" w:space="0" w:color="FFFFFF"/>
                        <w:left w:val="dashed" w:sz="2" w:space="0" w:color="FFFFFF"/>
                        <w:bottom w:val="dashed" w:sz="2" w:space="0" w:color="FFFFFF"/>
                        <w:right w:val="dashed" w:sz="2" w:space="0" w:color="FFFFFF"/>
                      </w:divBdr>
                    </w:div>
                    <w:div w:id="256258656">
                      <w:marLeft w:val="0"/>
                      <w:marRight w:val="0"/>
                      <w:marTop w:val="0"/>
                      <w:marBottom w:val="0"/>
                      <w:divBdr>
                        <w:top w:val="dashed" w:sz="2" w:space="0" w:color="FFFFFF"/>
                        <w:left w:val="dashed" w:sz="2" w:space="0" w:color="FFFFFF"/>
                        <w:bottom w:val="dashed" w:sz="2" w:space="0" w:color="FFFFFF"/>
                        <w:right w:val="dashed" w:sz="2" w:space="0" w:color="FFFFFF"/>
                      </w:divBdr>
                      <w:divsChild>
                        <w:div w:id="479075602">
                          <w:marLeft w:val="0"/>
                          <w:marRight w:val="0"/>
                          <w:marTop w:val="0"/>
                          <w:marBottom w:val="0"/>
                          <w:divBdr>
                            <w:top w:val="dashed" w:sz="2" w:space="0" w:color="FFFFFF"/>
                            <w:left w:val="dashed" w:sz="2" w:space="0" w:color="FFFFFF"/>
                            <w:bottom w:val="dashed" w:sz="2" w:space="0" w:color="FFFFFF"/>
                            <w:right w:val="dashed" w:sz="2" w:space="0" w:color="FFFFFF"/>
                          </w:divBdr>
                        </w:div>
                        <w:div w:id="1575967349">
                          <w:marLeft w:val="0"/>
                          <w:marRight w:val="0"/>
                          <w:marTop w:val="0"/>
                          <w:marBottom w:val="0"/>
                          <w:divBdr>
                            <w:top w:val="dashed" w:sz="2" w:space="0" w:color="FFFFFF"/>
                            <w:left w:val="dashed" w:sz="2" w:space="0" w:color="FFFFFF"/>
                            <w:bottom w:val="dashed" w:sz="2" w:space="0" w:color="FFFFFF"/>
                            <w:right w:val="dashed" w:sz="2" w:space="0" w:color="FFFFFF"/>
                          </w:divBdr>
                        </w:div>
                        <w:div w:id="1387604189">
                          <w:marLeft w:val="0"/>
                          <w:marRight w:val="0"/>
                          <w:marTop w:val="0"/>
                          <w:marBottom w:val="0"/>
                          <w:divBdr>
                            <w:top w:val="dashed" w:sz="2" w:space="0" w:color="FFFFFF"/>
                            <w:left w:val="dashed" w:sz="2" w:space="0" w:color="FFFFFF"/>
                            <w:bottom w:val="dashed" w:sz="2" w:space="0" w:color="FFFFFF"/>
                            <w:right w:val="dashed" w:sz="2" w:space="0" w:color="FFFFFF"/>
                          </w:divBdr>
                        </w:div>
                        <w:div w:id="1009987404">
                          <w:marLeft w:val="0"/>
                          <w:marRight w:val="0"/>
                          <w:marTop w:val="0"/>
                          <w:marBottom w:val="0"/>
                          <w:divBdr>
                            <w:top w:val="dashed" w:sz="2" w:space="0" w:color="FFFFFF"/>
                            <w:left w:val="dashed" w:sz="2" w:space="0" w:color="FFFFFF"/>
                            <w:bottom w:val="dashed" w:sz="2" w:space="0" w:color="FFFFFF"/>
                            <w:right w:val="dashed" w:sz="2" w:space="0" w:color="FFFFFF"/>
                          </w:divBdr>
                        </w:div>
                        <w:div w:id="337925968">
                          <w:marLeft w:val="0"/>
                          <w:marRight w:val="0"/>
                          <w:marTop w:val="0"/>
                          <w:marBottom w:val="0"/>
                          <w:divBdr>
                            <w:top w:val="dashed" w:sz="2" w:space="0" w:color="FFFFFF"/>
                            <w:left w:val="dashed" w:sz="2" w:space="0" w:color="FFFFFF"/>
                            <w:bottom w:val="dashed" w:sz="2" w:space="0" w:color="FFFFFF"/>
                            <w:right w:val="dashed" w:sz="2" w:space="0" w:color="FFFFFF"/>
                          </w:divBdr>
                        </w:div>
                        <w:div w:id="772435101">
                          <w:marLeft w:val="0"/>
                          <w:marRight w:val="0"/>
                          <w:marTop w:val="0"/>
                          <w:marBottom w:val="0"/>
                          <w:divBdr>
                            <w:top w:val="dashed" w:sz="2" w:space="0" w:color="FFFFFF"/>
                            <w:left w:val="dashed" w:sz="2" w:space="0" w:color="FFFFFF"/>
                            <w:bottom w:val="dashed" w:sz="2" w:space="0" w:color="FFFFFF"/>
                            <w:right w:val="dashed" w:sz="2" w:space="0" w:color="FFFFFF"/>
                          </w:divBdr>
                        </w:div>
                        <w:div w:id="1771003184">
                          <w:marLeft w:val="0"/>
                          <w:marRight w:val="0"/>
                          <w:marTop w:val="0"/>
                          <w:marBottom w:val="0"/>
                          <w:divBdr>
                            <w:top w:val="dashed" w:sz="2" w:space="0" w:color="FFFFFF"/>
                            <w:left w:val="dashed" w:sz="2" w:space="0" w:color="FFFFFF"/>
                            <w:bottom w:val="dashed" w:sz="2" w:space="0" w:color="FFFFFF"/>
                            <w:right w:val="dashed" w:sz="2" w:space="0" w:color="FFFFFF"/>
                          </w:divBdr>
                        </w:div>
                        <w:div w:id="275061239">
                          <w:marLeft w:val="0"/>
                          <w:marRight w:val="0"/>
                          <w:marTop w:val="0"/>
                          <w:marBottom w:val="0"/>
                          <w:divBdr>
                            <w:top w:val="dashed" w:sz="2" w:space="0" w:color="FFFFFF"/>
                            <w:left w:val="dashed" w:sz="2" w:space="0" w:color="FFFFFF"/>
                            <w:bottom w:val="dashed" w:sz="2" w:space="0" w:color="FFFFFF"/>
                            <w:right w:val="dashed" w:sz="2" w:space="0" w:color="FFFFFF"/>
                          </w:divBdr>
                        </w:div>
                        <w:div w:id="795291034">
                          <w:marLeft w:val="0"/>
                          <w:marRight w:val="0"/>
                          <w:marTop w:val="0"/>
                          <w:marBottom w:val="0"/>
                          <w:divBdr>
                            <w:top w:val="dashed" w:sz="2" w:space="0" w:color="FFFFFF"/>
                            <w:left w:val="dashed" w:sz="2" w:space="0" w:color="FFFFFF"/>
                            <w:bottom w:val="dashed" w:sz="2" w:space="0" w:color="FFFFFF"/>
                            <w:right w:val="dashed" w:sz="2" w:space="0" w:color="FFFFFF"/>
                          </w:divBdr>
                        </w:div>
                        <w:div w:id="2025941375">
                          <w:marLeft w:val="0"/>
                          <w:marRight w:val="0"/>
                          <w:marTop w:val="0"/>
                          <w:marBottom w:val="0"/>
                          <w:divBdr>
                            <w:top w:val="dashed" w:sz="2" w:space="0" w:color="FFFFFF"/>
                            <w:left w:val="dashed" w:sz="2" w:space="0" w:color="FFFFFF"/>
                            <w:bottom w:val="dashed" w:sz="2" w:space="0" w:color="FFFFFF"/>
                            <w:right w:val="dashed" w:sz="2" w:space="0" w:color="FFFFFF"/>
                          </w:divBdr>
                        </w:div>
                        <w:div w:id="1679114377">
                          <w:marLeft w:val="0"/>
                          <w:marRight w:val="0"/>
                          <w:marTop w:val="0"/>
                          <w:marBottom w:val="0"/>
                          <w:divBdr>
                            <w:top w:val="dashed" w:sz="2" w:space="0" w:color="FFFFFF"/>
                            <w:left w:val="dashed" w:sz="2" w:space="0" w:color="FFFFFF"/>
                            <w:bottom w:val="dashed" w:sz="2" w:space="0" w:color="FFFFFF"/>
                            <w:right w:val="dashed" w:sz="2" w:space="0" w:color="FFFFFF"/>
                          </w:divBdr>
                        </w:div>
                        <w:div w:id="1372925203">
                          <w:marLeft w:val="0"/>
                          <w:marRight w:val="0"/>
                          <w:marTop w:val="0"/>
                          <w:marBottom w:val="0"/>
                          <w:divBdr>
                            <w:top w:val="dashed" w:sz="2" w:space="0" w:color="FFFFFF"/>
                            <w:left w:val="dashed" w:sz="2" w:space="0" w:color="FFFFFF"/>
                            <w:bottom w:val="dashed" w:sz="2" w:space="0" w:color="FFFFFF"/>
                            <w:right w:val="dashed" w:sz="2" w:space="0" w:color="FFFFFF"/>
                          </w:divBdr>
                        </w:div>
                        <w:div w:id="887569389">
                          <w:marLeft w:val="0"/>
                          <w:marRight w:val="0"/>
                          <w:marTop w:val="0"/>
                          <w:marBottom w:val="0"/>
                          <w:divBdr>
                            <w:top w:val="dashed" w:sz="2" w:space="0" w:color="FFFFFF"/>
                            <w:left w:val="dashed" w:sz="2" w:space="0" w:color="FFFFFF"/>
                            <w:bottom w:val="dashed" w:sz="2" w:space="0" w:color="FFFFFF"/>
                            <w:right w:val="dashed" w:sz="2" w:space="0" w:color="FFFFFF"/>
                          </w:divBdr>
                        </w:div>
                        <w:div w:id="187989054">
                          <w:marLeft w:val="0"/>
                          <w:marRight w:val="0"/>
                          <w:marTop w:val="0"/>
                          <w:marBottom w:val="0"/>
                          <w:divBdr>
                            <w:top w:val="dashed" w:sz="2" w:space="0" w:color="FFFFFF"/>
                            <w:left w:val="dashed" w:sz="2" w:space="0" w:color="FFFFFF"/>
                            <w:bottom w:val="dashed" w:sz="2" w:space="0" w:color="FFFFFF"/>
                            <w:right w:val="dashed" w:sz="2" w:space="0" w:color="FFFFFF"/>
                          </w:divBdr>
                        </w:div>
                        <w:div w:id="57244804">
                          <w:marLeft w:val="0"/>
                          <w:marRight w:val="0"/>
                          <w:marTop w:val="0"/>
                          <w:marBottom w:val="0"/>
                          <w:divBdr>
                            <w:top w:val="dashed" w:sz="2" w:space="0" w:color="FFFFFF"/>
                            <w:left w:val="dashed" w:sz="2" w:space="0" w:color="FFFFFF"/>
                            <w:bottom w:val="dashed" w:sz="2" w:space="0" w:color="FFFFFF"/>
                            <w:right w:val="dashed" w:sz="2" w:space="0" w:color="FFFFFF"/>
                          </w:divBdr>
                        </w:div>
                        <w:div w:id="2070955208">
                          <w:marLeft w:val="0"/>
                          <w:marRight w:val="0"/>
                          <w:marTop w:val="0"/>
                          <w:marBottom w:val="0"/>
                          <w:divBdr>
                            <w:top w:val="dashed" w:sz="2" w:space="0" w:color="FFFFFF"/>
                            <w:left w:val="dashed" w:sz="2" w:space="0" w:color="FFFFFF"/>
                            <w:bottom w:val="dashed" w:sz="2" w:space="0" w:color="FFFFFF"/>
                            <w:right w:val="dashed" w:sz="2" w:space="0" w:color="FFFFFF"/>
                          </w:divBdr>
                        </w:div>
                        <w:div w:id="1134366465">
                          <w:marLeft w:val="0"/>
                          <w:marRight w:val="0"/>
                          <w:marTop w:val="0"/>
                          <w:marBottom w:val="0"/>
                          <w:divBdr>
                            <w:top w:val="dashed" w:sz="2" w:space="0" w:color="FFFFFF"/>
                            <w:left w:val="dashed" w:sz="2" w:space="0" w:color="FFFFFF"/>
                            <w:bottom w:val="dashed" w:sz="2" w:space="0" w:color="FFFFFF"/>
                            <w:right w:val="dashed" w:sz="2" w:space="0" w:color="FFFFFF"/>
                          </w:divBdr>
                        </w:div>
                        <w:div w:id="5382023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1544405">
                      <w:marLeft w:val="0"/>
                      <w:marRight w:val="0"/>
                      <w:marTop w:val="0"/>
                      <w:marBottom w:val="0"/>
                      <w:divBdr>
                        <w:top w:val="dashed" w:sz="2" w:space="0" w:color="FFFFFF"/>
                        <w:left w:val="dashed" w:sz="2" w:space="0" w:color="FFFFFF"/>
                        <w:bottom w:val="dashed" w:sz="2" w:space="0" w:color="FFFFFF"/>
                        <w:right w:val="dashed" w:sz="2" w:space="0" w:color="FFFFFF"/>
                      </w:divBdr>
                    </w:div>
                    <w:div w:id="1441223913">
                      <w:marLeft w:val="0"/>
                      <w:marRight w:val="0"/>
                      <w:marTop w:val="0"/>
                      <w:marBottom w:val="0"/>
                      <w:divBdr>
                        <w:top w:val="dashed" w:sz="2" w:space="0" w:color="FFFFFF"/>
                        <w:left w:val="dashed" w:sz="2" w:space="0" w:color="FFFFFF"/>
                        <w:bottom w:val="dashed" w:sz="2" w:space="0" w:color="FFFFFF"/>
                        <w:right w:val="dashed" w:sz="2" w:space="0" w:color="FFFFFF"/>
                      </w:divBdr>
                      <w:divsChild>
                        <w:div w:id="4730602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6703082">
                      <w:marLeft w:val="0"/>
                      <w:marRight w:val="0"/>
                      <w:marTop w:val="0"/>
                      <w:marBottom w:val="0"/>
                      <w:divBdr>
                        <w:top w:val="dashed" w:sz="2" w:space="0" w:color="FFFFFF"/>
                        <w:left w:val="dashed" w:sz="2" w:space="0" w:color="FFFFFF"/>
                        <w:bottom w:val="dashed" w:sz="2" w:space="0" w:color="FFFFFF"/>
                        <w:right w:val="dashed" w:sz="2" w:space="0" w:color="FFFFFF"/>
                      </w:divBdr>
                    </w:div>
                    <w:div w:id="479885100">
                      <w:marLeft w:val="0"/>
                      <w:marRight w:val="0"/>
                      <w:marTop w:val="0"/>
                      <w:marBottom w:val="0"/>
                      <w:divBdr>
                        <w:top w:val="dashed" w:sz="2" w:space="0" w:color="FFFFFF"/>
                        <w:left w:val="dashed" w:sz="2" w:space="0" w:color="FFFFFF"/>
                        <w:bottom w:val="dashed" w:sz="2" w:space="0" w:color="FFFFFF"/>
                        <w:right w:val="dashed" w:sz="2" w:space="0" w:color="FFFFFF"/>
                      </w:divBdr>
                      <w:divsChild>
                        <w:div w:id="381175302">
                          <w:marLeft w:val="0"/>
                          <w:marRight w:val="0"/>
                          <w:marTop w:val="0"/>
                          <w:marBottom w:val="0"/>
                          <w:divBdr>
                            <w:top w:val="dashed" w:sz="2" w:space="0" w:color="FFFFFF"/>
                            <w:left w:val="dashed" w:sz="2" w:space="0" w:color="FFFFFF"/>
                            <w:bottom w:val="dashed" w:sz="2" w:space="0" w:color="FFFFFF"/>
                            <w:right w:val="dashed" w:sz="2" w:space="0" w:color="FFFFFF"/>
                          </w:divBdr>
                        </w:div>
                        <w:div w:id="17631835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1081697">
                      <w:marLeft w:val="0"/>
                      <w:marRight w:val="0"/>
                      <w:marTop w:val="0"/>
                      <w:marBottom w:val="0"/>
                      <w:divBdr>
                        <w:top w:val="dashed" w:sz="2" w:space="0" w:color="FFFFFF"/>
                        <w:left w:val="dashed" w:sz="2" w:space="0" w:color="FFFFFF"/>
                        <w:bottom w:val="dashed" w:sz="2" w:space="0" w:color="FFFFFF"/>
                        <w:right w:val="dashed" w:sz="2" w:space="0" w:color="FFFFFF"/>
                      </w:divBdr>
                    </w:div>
                    <w:div w:id="1235622692">
                      <w:marLeft w:val="0"/>
                      <w:marRight w:val="0"/>
                      <w:marTop w:val="0"/>
                      <w:marBottom w:val="0"/>
                      <w:divBdr>
                        <w:top w:val="dashed" w:sz="2" w:space="0" w:color="FFFFFF"/>
                        <w:left w:val="dashed" w:sz="2" w:space="0" w:color="FFFFFF"/>
                        <w:bottom w:val="dashed" w:sz="2" w:space="0" w:color="FFFFFF"/>
                        <w:right w:val="dashed" w:sz="2" w:space="0" w:color="FFFFFF"/>
                      </w:divBdr>
                      <w:divsChild>
                        <w:div w:id="1110587415">
                          <w:marLeft w:val="0"/>
                          <w:marRight w:val="0"/>
                          <w:marTop w:val="0"/>
                          <w:marBottom w:val="0"/>
                          <w:divBdr>
                            <w:top w:val="dashed" w:sz="2" w:space="0" w:color="FFFFFF"/>
                            <w:left w:val="dashed" w:sz="2" w:space="0" w:color="FFFFFF"/>
                            <w:bottom w:val="dashed" w:sz="2" w:space="0" w:color="FFFFFF"/>
                            <w:right w:val="dashed" w:sz="2" w:space="0" w:color="FFFFFF"/>
                          </w:divBdr>
                        </w:div>
                        <w:div w:id="1824858152">
                          <w:marLeft w:val="0"/>
                          <w:marRight w:val="0"/>
                          <w:marTop w:val="0"/>
                          <w:marBottom w:val="0"/>
                          <w:divBdr>
                            <w:top w:val="dashed" w:sz="2" w:space="0" w:color="FFFFFF"/>
                            <w:left w:val="dashed" w:sz="2" w:space="0" w:color="FFFFFF"/>
                            <w:bottom w:val="dashed" w:sz="2" w:space="0" w:color="FFFFFF"/>
                            <w:right w:val="dashed" w:sz="2" w:space="0" w:color="FFFFFF"/>
                          </w:divBdr>
                        </w:div>
                        <w:div w:id="1013067704">
                          <w:marLeft w:val="0"/>
                          <w:marRight w:val="0"/>
                          <w:marTop w:val="0"/>
                          <w:marBottom w:val="0"/>
                          <w:divBdr>
                            <w:top w:val="dashed" w:sz="2" w:space="0" w:color="FFFFFF"/>
                            <w:left w:val="dashed" w:sz="2" w:space="0" w:color="FFFFFF"/>
                            <w:bottom w:val="dashed" w:sz="2" w:space="0" w:color="FFFFFF"/>
                            <w:right w:val="dashed" w:sz="2" w:space="0" w:color="FFFFFF"/>
                          </w:divBdr>
                        </w:div>
                        <w:div w:id="732508950">
                          <w:marLeft w:val="0"/>
                          <w:marRight w:val="0"/>
                          <w:marTop w:val="0"/>
                          <w:marBottom w:val="0"/>
                          <w:divBdr>
                            <w:top w:val="dashed" w:sz="2" w:space="0" w:color="FFFFFF"/>
                            <w:left w:val="dashed" w:sz="2" w:space="0" w:color="FFFFFF"/>
                            <w:bottom w:val="dashed" w:sz="2" w:space="0" w:color="FFFFFF"/>
                            <w:right w:val="dashed" w:sz="2" w:space="0" w:color="FFFFFF"/>
                          </w:divBdr>
                        </w:div>
                        <w:div w:id="1640187048">
                          <w:marLeft w:val="0"/>
                          <w:marRight w:val="0"/>
                          <w:marTop w:val="0"/>
                          <w:marBottom w:val="0"/>
                          <w:divBdr>
                            <w:top w:val="dashed" w:sz="2" w:space="0" w:color="FFFFFF"/>
                            <w:left w:val="dashed" w:sz="2" w:space="0" w:color="FFFFFF"/>
                            <w:bottom w:val="dashed" w:sz="2" w:space="0" w:color="FFFFFF"/>
                            <w:right w:val="dashed" w:sz="2" w:space="0" w:color="FFFFFF"/>
                          </w:divBdr>
                        </w:div>
                        <w:div w:id="1961454022">
                          <w:marLeft w:val="0"/>
                          <w:marRight w:val="0"/>
                          <w:marTop w:val="0"/>
                          <w:marBottom w:val="0"/>
                          <w:divBdr>
                            <w:top w:val="dashed" w:sz="2" w:space="0" w:color="FFFFFF"/>
                            <w:left w:val="dashed" w:sz="2" w:space="0" w:color="FFFFFF"/>
                            <w:bottom w:val="dashed" w:sz="2" w:space="0" w:color="FFFFFF"/>
                            <w:right w:val="dashed" w:sz="2" w:space="0" w:color="FFFFFF"/>
                          </w:divBdr>
                        </w:div>
                        <w:div w:id="2073691795">
                          <w:marLeft w:val="0"/>
                          <w:marRight w:val="0"/>
                          <w:marTop w:val="0"/>
                          <w:marBottom w:val="0"/>
                          <w:divBdr>
                            <w:top w:val="dashed" w:sz="2" w:space="0" w:color="FFFFFF"/>
                            <w:left w:val="dashed" w:sz="2" w:space="0" w:color="FFFFFF"/>
                            <w:bottom w:val="dashed" w:sz="2" w:space="0" w:color="FFFFFF"/>
                            <w:right w:val="dashed" w:sz="2" w:space="0" w:color="FFFFFF"/>
                          </w:divBdr>
                        </w:div>
                        <w:div w:id="1370299635">
                          <w:marLeft w:val="0"/>
                          <w:marRight w:val="0"/>
                          <w:marTop w:val="0"/>
                          <w:marBottom w:val="0"/>
                          <w:divBdr>
                            <w:top w:val="dashed" w:sz="2" w:space="0" w:color="FFFFFF"/>
                            <w:left w:val="dashed" w:sz="2" w:space="0" w:color="FFFFFF"/>
                            <w:bottom w:val="dashed" w:sz="2" w:space="0" w:color="FFFFFF"/>
                            <w:right w:val="dashed" w:sz="2" w:space="0" w:color="FFFFFF"/>
                          </w:divBdr>
                        </w:div>
                        <w:div w:id="5537330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47405965">
                  <w:marLeft w:val="0"/>
                  <w:marRight w:val="0"/>
                  <w:marTop w:val="0"/>
                  <w:marBottom w:val="0"/>
                  <w:divBdr>
                    <w:top w:val="dashed" w:sz="2" w:space="0" w:color="FFFFFF"/>
                    <w:left w:val="dashed" w:sz="2" w:space="0" w:color="FFFFFF"/>
                    <w:bottom w:val="dashed" w:sz="2" w:space="0" w:color="FFFFFF"/>
                    <w:right w:val="dashed" w:sz="2" w:space="0" w:color="FFFFFF"/>
                  </w:divBdr>
                </w:div>
                <w:div w:id="307513057">
                  <w:marLeft w:val="0"/>
                  <w:marRight w:val="0"/>
                  <w:marTop w:val="0"/>
                  <w:marBottom w:val="0"/>
                  <w:divBdr>
                    <w:top w:val="dashed" w:sz="2" w:space="0" w:color="FFFFFF"/>
                    <w:left w:val="dashed" w:sz="2" w:space="0" w:color="FFFFFF"/>
                    <w:bottom w:val="dashed" w:sz="2" w:space="0" w:color="FFFFFF"/>
                    <w:right w:val="dashed" w:sz="2" w:space="0" w:color="FFFFFF"/>
                  </w:divBdr>
                  <w:divsChild>
                    <w:div w:id="775904716">
                      <w:marLeft w:val="0"/>
                      <w:marRight w:val="0"/>
                      <w:marTop w:val="0"/>
                      <w:marBottom w:val="0"/>
                      <w:divBdr>
                        <w:top w:val="dashed" w:sz="2" w:space="0" w:color="FFFFFF"/>
                        <w:left w:val="dashed" w:sz="2" w:space="0" w:color="FFFFFF"/>
                        <w:bottom w:val="dashed" w:sz="2" w:space="0" w:color="FFFFFF"/>
                        <w:right w:val="dashed" w:sz="2" w:space="0" w:color="FFFFFF"/>
                      </w:divBdr>
                    </w:div>
                    <w:div w:id="107742754">
                      <w:marLeft w:val="0"/>
                      <w:marRight w:val="0"/>
                      <w:marTop w:val="0"/>
                      <w:marBottom w:val="0"/>
                      <w:divBdr>
                        <w:top w:val="dashed" w:sz="2" w:space="0" w:color="FFFFFF"/>
                        <w:left w:val="dashed" w:sz="2" w:space="0" w:color="FFFFFF"/>
                        <w:bottom w:val="dashed" w:sz="2" w:space="0" w:color="FFFFFF"/>
                        <w:right w:val="dashed" w:sz="2" w:space="0" w:color="FFFFFF"/>
                      </w:divBdr>
                      <w:divsChild>
                        <w:div w:id="134415604">
                          <w:marLeft w:val="0"/>
                          <w:marRight w:val="0"/>
                          <w:marTop w:val="0"/>
                          <w:marBottom w:val="0"/>
                          <w:divBdr>
                            <w:top w:val="dashed" w:sz="2" w:space="0" w:color="FFFFFF"/>
                            <w:left w:val="dashed" w:sz="2" w:space="0" w:color="FFFFFF"/>
                            <w:bottom w:val="dashed" w:sz="2" w:space="0" w:color="FFFFFF"/>
                            <w:right w:val="dashed" w:sz="2" w:space="0" w:color="FFFFFF"/>
                          </w:divBdr>
                        </w:div>
                        <w:div w:id="305086047">
                          <w:marLeft w:val="0"/>
                          <w:marRight w:val="0"/>
                          <w:marTop w:val="0"/>
                          <w:marBottom w:val="0"/>
                          <w:divBdr>
                            <w:top w:val="dashed" w:sz="2" w:space="0" w:color="FFFFFF"/>
                            <w:left w:val="dashed" w:sz="2" w:space="0" w:color="FFFFFF"/>
                            <w:bottom w:val="dashed" w:sz="2" w:space="0" w:color="FFFFFF"/>
                            <w:right w:val="dashed" w:sz="2" w:space="0" w:color="FFFFFF"/>
                          </w:divBdr>
                        </w:div>
                        <w:div w:id="1385448398">
                          <w:marLeft w:val="0"/>
                          <w:marRight w:val="0"/>
                          <w:marTop w:val="0"/>
                          <w:marBottom w:val="0"/>
                          <w:divBdr>
                            <w:top w:val="dashed" w:sz="2" w:space="0" w:color="FFFFFF"/>
                            <w:left w:val="dashed" w:sz="2" w:space="0" w:color="FFFFFF"/>
                            <w:bottom w:val="dashed" w:sz="2" w:space="0" w:color="FFFFFF"/>
                            <w:right w:val="dashed" w:sz="2" w:space="0" w:color="FFFFFF"/>
                          </w:divBdr>
                        </w:div>
                        <w:div w:id="1297636988">
                          <w:marLeft w:val="0"/>
                          <w:marRight w:val="0"/>
                          <w:marTop w:val="0"/>
                          <w:marBottom w:val="0"/>
                          <w:divBdr>
                            <w:top w:val="dashed" w:sz="2" w:space="0" w:color="FFFFFF"/>
                            <w:left w:val="dashed" w:sz="2" w:space="0" w:color="FFFFFF"/>
                            <w:bottom w:val="dashed" w:sz="2" w:space="0" w:color="FFFFFF"/>
                            <w:right w:val="dashed" w:sz="2" w:space="0" w:color="FFFFFF"/>
                          </w:divBdr>
                        </w:div>
                        <w:div w:id="1862665244">
                          <w:marLeft w:val="0"/>
                          <w:marRight w:val="0"/>
                          <w:marTop w:val="0"/>
                          <w:marBottom w:val="0"/>
                          <w:divBdr>
                            <w:top w:val="dashed" w:sz="2" w:space="0" w:color="FFFFFF"/>
                            <w:left w:val="dashed" w:sz="2" w:space="0" w:color="FFFFFF"/>
                            <w:bottom w:val="dashed" w:sz="2" w:space="0" w:color="FFFFFF"/>
                            <w:right w:val="dashed" w:sz="2" w:space="0" w:color="FFFFFF"/>
                          </w:divBdr>
                        </w:div>
                        <w:div w:id="6969342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0937904">
                      <w:marLeft w:val="0"/>
                      <w:marRight w:val="0"/>
                      <w:marTop w:val="0"/>
                      <w:marBottom w:val="0"/>
                      <w:divBdr>
                        <w:top w:val="dashed" w:sz="2" w:space="0" w:color="FFFFFF"/>
                        <w:left w:val="dashed" w:sz="2" w:space="0" w:color="FFFFFF"/>
                        <w:bottom w:val="dashed" w:sz="2" w:space="0" w:color="FFFFFF"/>
                        <w:right w:val="dashed" w:sz="2" w:space="0" w:color="FFFFFF"/>
                      </w:divBdr>
                    </w:div>
                    <w:div w:id="114254968">
                      <w:marLeft w:val="0"/>
                      <w:marRight w:val="0"/>
                      <w:marTop w:val="0"/>
                      <w:marBottom w:val="0"/>
                      <w:divBdr>
                        <w:top w:val="dashed" w:sz="2" w:space="0" w:color="FFFFFF"/>
                        <w:left w:val="dashed" w:sz="2" w:space="0" w:color="FFFFFF"/>
                        <w:bottom w:val="dashed" w:sz="2" w:space="0" w:color="FFFFFF"/>
                        <w:right w:val="dashed" w:sz="2" w:space="0" w:color="FFFFFF"/>
                      </w:divBdr>
                      <w:divsChild>
                        <w:div w:id="1799688545">
                          <w:marLeft w:val="0"/>
                          <w:marRight w:val="0"/>
                          <w:marTop w:val="0"/>
                          <w:marBottom w:val="0"/>
                          <w:divBdr>
                            <w:top w:val="dashed" w:sz="2" w:space="0" w:color="FFFFFF"/>
                            <w:left w:val="dashed" w:sz="2" w:space="0" w:color="FFFFFF"/>
                            <w:bottom w:val="dashed" w:sz="2" w:space="0" w:color="FFFFFF"/>
                            <w:right w:val="dashed" w:sz="2" w:space="0" w:color="FFFFFF"/>
                          </w:divBdr>
                        </w:div>
                        <w:div w:id="812061234">
                          <w:marLeft w:val="0"/>
                          <w:marRight w:val="0"/>
                          <w:marTop w:val="0"/>
                          <w:marBottom w:val="0"/>
                          <w:divBdr>
                            <w:top w:val="dashed" w:sz="2" w:space="0" w:color="FFFFFF"/>
                            <w:left w:val="dashed" w:sz="2" w:space="0" w:color="FFFFFF"/>
                            <w:bottom w:val="dashed" w:sz="2" w:space="0" w:color="FFFFFF"/>
                            <w:right w:val="dashed" w:sz="2" w:space="0" w:color="FFFFFF"/>
                          </w:divBdr>
                        </w:div>
                        <w:div w:id="3976786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0234526">
                      <w:marLeft w:val="0"/>
                      <w:marRight w:val="0"/>
                      <w:marTop w:val="0"/>
                      <w:marBottom w:val="0"/>
                      <w:divBdr>
                        <w:top w:val="none" w:sz="0" w:space="0" w:color="auto"/>
                        <w:left w:val="none" w:sz="0" w:space="0" w:color="auto"/>
                        <w:bottom w:val="none" w:sz="0" w:space="0" w:color="auto"/>
                        <w:right w:val="none" w:sz="0" w:space="0" w:color="auto"/>
                      </w:divBdr>
                    </w:div>
                    <w:div w:id="1978946737">
                      <w:marLeft w:val="0"/>
                      <w:marRight w:val="0"/>
                      <w:marTop w:val="0"/>
                      <w:marBottom w:val="0"/>
                      <w:divBdr>
                        <w:top w:val="dashed" w:sz="2" w:space="0" w:color="FFFFFF"/>
                        <w:left w:val="dashed" w:sz="2" w:space="0" w:color="FFFFFF"/>
                        <w:bottom w:val="dashed" w:sz="2" w:space="0" w:color="FFFFFF"/>
                        <w:right w:val="dashed" w:sz="2" w:space="0" w:color="FFFFFF"/>
                      </w:divBdr>
                    </w:div>
                    <w:div w:id="1041789526">
                      <w:marLeft w:val="0"/>
                      <w:marRight w:val="0"/>
                      <w:marTop w:val="0"/>
                      <w:marBottom w:val="0"/>
                      <w:divBdr>
                        <w:top w:val="dashed" w:sz="2" w:space="0" w:color="FFFFFF"/>
                        <w:left w:val="dashed" w:sz="2" w:space="0" w:color="FFFFFF"/>
                        <w:bottom w:val="dashed" w:sz="2" w:space="0" w:color="FFFFFF"/>
                        <w:right w:val="dashed" w:sz="2" w:space="0" w:color="FFFFFF"/>
                      </w:divBdr>
                      <w:divsChild>
                        <w:div w:id="8591205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8097190">
                      <w:marLeft w:val="0"/>
                      <w:marRight w:val="0"/>
                      <w:marTop w:val="0"/>
                      <w:marBottom w:val="0"/>
                      <w:divBdr>
                        <w:top w:val="none" w:sz="0" w:space="0" w:color="auto"/>
                        <w:left w:val="none" w:sz="0" w:space="0" w:color="auto"/>
                        <w:bottom w:val="none" w:sz="0" w:space="0" w:color="auto"/>
                        <w:right w:val="none" w:sz="0" w:space="0" w:color="auto"/>
                      </w:divBdr>
                    </w:div>
                    <w:div w:id="1715150928">
                      <w:marLeft w:val="0"/>
                      <w:marRight w:val="0"/>
                      <w:marTop w:val="0"/>
                      <w:marBottom w:val="0"/>
                      <w:divBdr>
                        <w:top w:val="dashed" w:sz="2" w:space="0" w:color="FFFFFF"/>
                        <w:left w:val="dashed" w:sz="2" w:space="0" w:color="FFFFFF"/>
                        <w:bottom w:val="dashed" w:sz="2" w:space="0" w:color="FFFFFF"/>
                        <w:right w:val="dashed" w:sz="2" w:space="0" w:color="FFFFFF"/>
                      </w:divBdr>
                    </w:div>
                    <w:div w:id="591359532">
                      <w:marLeft w:val="0"/>
                      <w:marRight w:val="0"/>
                      <w:marTop w:val="0"/>
                      <w:marBottom w:val="0"/>
                      <w:divBdr>
                        <w:top w:val="dashed" w:sz="2" w:space="0" w:color="FFFFFF"/>
                        <w:left w:val="dashed" w:sz="2" w:space="0" w:color="FFFFFF"/>
                        <w:bottom w:val="dashed" w:sz="2" w:space="0" w:color="FFFFFF"/>
                        <w:right w:val="dashed" w:sz="2" w:space="0" w:color="FFFFFF"/>
                      </w:divBdr>
                      <w:divsChild>
                        <w:div w:id="595136777">
                          <w:marLeft w:val="0"/>
                          <w:marRight w:val="0"/>
                          <w:marTop w:val="0"/>
                          <w:marBottom w:val="0"/>
                          <w:divBdr>
                            <w:top w:val="dashed" w:sz="2" w:space="0" w:color="FFFFFF"/>
                            <w:left w:val="dashed" w:sz="2" w:space="0" w:color="FFFFFF"/>
                            <w:bottom w:val="dashed" w:sz="2" w:space="0" w:color="FFFFFF"/>
                            <w:right w:val="dashed" w:sz="2" w:space="0" w:color="FFFFFF"/>
                          </w:divBdr>
                        </w:div>
                        <w:div w:id="545919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0190366">
                      <w:marLeft w:val="0"/>
                      <w:marRight w:val="0"/>
                      <w:marTop w:val="0"/>
                      <w:marBottom w:val="0"/>
                      <w:divBdr>
                        <w:top w:val="dashed" w:sz="2" w:space="0" w:color="FFFFFF"/>
                        <w:left w:val="dashed" w:sz="2" w:space="0" w:color="FFFFFF"/>
                        <w:bottom w:val="dashed" w:sz="2" w:space="0" w:color="FFFFFF"/>
                        <w:right w:val="dashed" w:sz="2" w:space="0" w:color="FFFFFF"/>
                      </w:divBdr>
                    </w:div>
                    <w:div w:id="7604976">
                      <w:marLeft w:val="0"/>
                      <w:marRight w:val="0"/>
                      <w:marTop w:val="0"/>
                      <w:marBottom w:val="0"/>
                      <w:divBdr>
                        <w:top w:val="dashed" w:sz="2" w:space="0" w:color="FFFFFF"/>
                        <w:left w:val="dashed" w:sz="2" w:space="0" w:color="FFFFFF"/>
                        <w:bottom w:val="dashed" w:sz="2" w:space="0" w:color="FFFFFF"/>
                        <w:right w:val="dashed" w:sz="2" w:space="0" w:color="FFFFFF"/>
                      </w:divBdr>
                      <w:divsChild>
                        <w:div w:id="836770686">
                          <w:marLeft w:val="0"/>
                          <w:marRight w:val="0"/>
                          <w:marTop w:val="0"/>
                          <w:marBottom w:val="0"/>
                          <w:divBdr>
                            <w:top w:val="dashed" w:sz="2" w:space="0" w:color="FFFFFF"/>
                            <w:left w:val="dashed" w:sz="2" w:space="0" w:color="FFFFFF"/>
                            <w:bottom w:val="dashed" w:sz="2" w:space="0" w:color="FFFFFF"/>
                            <w:right w:val="dashed" w:sz="2" w:space="0" w:color="FFFFFF"/>
                          </w:divBdr>
                        </w:div>
                        <w:div w:id="13024189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5972119">
                      <w:marLeft w:val="0"/>
                      <w:marRight w:val="0"/>
                      <w:marTop w:val="0"/>
                      <w:marBottom w:val="0"/>
                      <w:divBdr>
                        <w:top w:val="dashed" w:sz="2" w:space="0" w:color="FFFFFF"/>
                        <w:left w:val="dashed" w:sz="2" w:space="0" w:color="FFFFFF"/>
                        <w:bottom w:val="dashed" w:sz="2" w:space="0" w:color="FFFFFF"/>
                        <w:right w:val="dashed" w:sz="2" w:space="0" w:color="FFFFFF"/>
                      </w:divBdr>
                    </w:div>
                    <w:div w:id="561718019">
                      <w:marLeft w:val="0"/>
                      <w:marRight w:val="0"/>
                      <w:marTop w:val="0"/>
                      <w:marBottom w:val="0"/>
                      <w:divBdr>
                        <w:top w:val="dashed" w:sz="2" w:space="0" w:color="FFFFFF"/>
                        <w:left w:val="dashed" w:sz="2" w:space="0" w:color="FFFFFF"/>
                        <w:bottom w:val="dashed" w:sz="2" w:space="0" w:color="FFFFFF"/>
                        <w:right w:val="dashed" w:sz="2" w:space="0" w:color="FFFFFF"/>
                      </w:divBdr>
                      <w:divsChild>
                        <w:div w:id="1675765787">
                          <w:marLeft w:val="0"/>
                          <w:marRight w:val="0"/>
                          <w:marTop w:val="0"/>
                          <w:marBottom w:val="0"/>
                          <w:divBdr>
                            <w:top w:val="dashed" w:sz="2" w:space="0" w:color="FFFFFF"/>
                            <w:left w:val="dashed" w:sz="2" w:space="0" w:color="FFFFFF"/>
                            <w:bottom w:val="dashed" w:sz="2" w:space="0" w:color="FFFFFF"/>
                            <w:right w:val="dashed" w:sz="2" w:space="0" w:color="FFFFFF"/>
                          </w:divBdr>
                        </w:div>
                        <w:div w:id="675229911">
                          <w:marLeft w:val="0"/>
                          <w:marRight w:val="0"/>
                          <w:marTop w:val="0"/>
                          <w:marBottom w:val="0"/>
                          <w:divBdr>
                            <w:top w:val="dashed" w:sz="2" w:space="0" w:color="FFFFFF"/>
                            <w:left w:val="dashed" w:sz="2" w:space="0" w:color="FFFFFF"/>
                            <w:bottom w:val="dashed" w:sz="2" w:space="0" w:color="FFFFFF"/>
                            <w:right w:val="dashed" w:sz="2" w:space="0" w:color="FFFFFF"/>
                          </w:divBdr>
                        </w:div>
                        <w:div w:id="1157301463">
                          <w:marLeft w:val="0"/>
                          <w:marRight w:val="0"/>
                          <w:marTop w:val="0"/>
                          <w:marBottom w:val="0"/>
                          <w:divBdr>
                            <w:top w:val="dashed" w:sz="2" w:space="0" w:color="FFFFFF"/>
                            <w:left w:val="dashed" w:sz="2" w:space="0" w:color="FFFFFF"/>
                            <w:bottom w:val="dashed" w:sz="2" w:space="0" w:color="FFFFFF"/>
                            <w:right w:val="dashed" w:sz="2" w:space="0" w:color="FFFFFF"/>
                          </w:divBdr>
                        </w:div>
                        <w:div w:id="1091437734">
                          <w:marLeft w:val="0"/>
                          <w:marRight w:val="0"/>
                          <w:marTop w:val="0"/>
                          <w:marBottom w:val="0"/>
                          <w:divBdr>
                            <w:top w:val="dashed" w:sz="2" w:space="0" w:color="FFFFFF"/>
                            <w:left w:val="dashed" w:sz="2" w:space="0" w:color="FFFFFF"/>
                            <w:bottom w:val="dashed" w:sz="2" w:space="0" w:color="FFFFFF"/>
                            <w:right w:val="dashed" w:sz="2" w:space="0" w:color="FFFFFF"/>
                          </w:divBdr>
                        </w:div>
                        <w:div w:id="1498185719">
                          <w:marLeft w:val="0"/>
                          <w:marRight w:val="0"/>
                          <w:marTop w:val="0"/>
                          <w:marBottom w:val="0"/>
                          <w:divBdr>
                            <w:top w:val="dashed" w:sz="2" w:space="0" w:color="FFFFFF"/>
                            <w:left w:val="dashed" w:sz="2" w:space="0" w:color="FFFFFF"/>
                            <w:bottom w:val="dashed" w:sz="2" w:space="0" w:color="FFFFFF"/>
                            <w:right w:val="dashed" w:sz="2" w:space="0" w:color="FFFFFF"/>
                          </w:divBdr>
                        </w:div>
                        <w:div w:id="1225947830">
                          <w:marLeft w:val="0"/>
                          <w:marRight w:val="0"/>
                          <w:marTop w:val="0"/>
                          <w:marBottom w:val="0"/>
                          <w:divBdr>
                            <w:top w:val="dashed" w:sz="2" w:space="0" w:color="FFFFFF"/>
                            <w:left w:val="dashed" w:sz="2" w:space="0" w:color="FFFFFF"/>
                            <w:bottom w:val="dashed" w:sz="2" w:space="0" w:color="FFFFFF"/>
                            <w:right w:val="dashed" w:sz="2" w:space="0" w:color="FFFFFF"/>
                          </w:divBdr>
                        </w:div>
                        <w:div w:id="1325667348">
                          <w:marLeft w:val="0"/>
                          <w:marRight w:val="0"/>
                          <w:marTop w:val="0"/>
                          <w:marBottom w:val="0"/>
                          <w:divBdr>
                            <w:top w:val="dashed" w:sz="2" w:space="0" w:color="FFFFFF"/>
                            <w:left w:val="dashed" w:sz="2" w:space="0" w:color="FFFFFF"/>
                            <w:bottom w:val="dashed" w:sz="2" w:space="0" w:color="FFFFFF"/>
                            <w:right w:val="dashed" w:sz="2" w:space="0" w:color="FFFFFF"/>
                          </w:divBdr>
                        </w:div>
                        <w:div w:id="1654675673">
                          <w:marLeft w:val="0"/>
                          <w:marRight w:val="0"/>
                          <w:marTop w:val="0"/>
                          <w:marBottom w:val="0"/>
                          <w:divBdr>
                            <w:top w:val="dashed" w:sz="2" w:space="0" w:color="FFFFFF"/>
                            <w:left w:val="dashed" w:sz="2" w:space="0" w:color="FFFFFF"/>
                            <w:bottom w:val="dashed" w:sz="2" w:space="0" w:color="FFFFFF"/>
                            <w:right w:val="dashed" w:sz="2" w:space="0" w:color="FFFFFF"/>
                          </w:divBdr>
                        </w:div>
                        <w:div w:id="780488633">
                          <w:marLeft w:val="0"/>
                          <w:marRight w:val="0"/>
                          <w:marTop w:val="0"/>
                          <w:marBottom w:val="0"/>
                          <w:divBdr>
                            <w:top w:val="dashed" w:sz="2" w:space="0" w:color="FFFFFF"/>
                            <w:left w:val="dashed" w:sz="2" w:space="0" w:color="FFFFFF"/>
                            <w:bottom w:val="dashed" w:sz="2" w:space="0" w:color="FFFFFF"/>
                            <w:right w:val="dashed" w:sz="2" w:space="0" w:color="FFFFFF"/>
                          </w:divBdr>
                        </w:div>
                        <w:div w:id="192034419">
                          <w:marLeft w:val="0"/>
                          <w:marRight w:val="0"/>
                          <w:marTop w:val="0"/>
                          <w:marBottom w:val="0"/>
                          <w:divBdr>
                            <w:top w:val="dashed" w:sz="2" w:space="0" w:color="FFFFFF"/>
                            <w:left w:val="dashed" w:sz="2" w:space="0" w:color="FFFFFF"/>
                            <w:bottom w:val="dashed" w:sz="2" w:space="0" w:color="FFFFFF"/>
                            <w:right w:val="dashed" w:sz="2" w:space="0" w:color="FFFFFF"/>
                          </w:divBdr>
                        </w:div>
                        <w:div w:id="20607842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3818743">
                      <w:marLeft w:val="0"/>
                      <w:marRight w:val="0"/>
                      <w:marTop w:val="0"/>
                      <w:marBottom w:val="0"/>
                      <w:divBdr>
                        <w:top w:val="dashed" w:sz="2" w:space="0" w:color="FFFFFF"/>
                        <w:left w:val="dashed" w:sz="2" w:space="0" w:color="FFFFFF"/>
                        <w:bottom w:val="dashed" w:sz="2" w:space="0" w:color="FFFFFF"/>
                        <w:right w:val="dashed" w:sz="2" w:space="0" w:color="FFFFFF"/>
                      </w:divBdr>
                    </w:div>
                    <w:div w:id="795493154">
                      <w:marLeft w:val="0"/>
                      <w:marRight w:val="0"/>
                      <w:marTop w:val="0"/>
                      <w:marBottom w:val="0"/>
                      <w:divBdr>
                        <w:top w:val="dashed" w:sz="2" w:space="0" w:color="FFFFFF"/>
                        <w:left w:val="dashed" w:sz="2" w:space="0" w:color="FFFFFF"/>
                        <w:bottom w:val="dashed" w:sz="2" w:space="0" w:color="FFFFFF"/>
                        <w:right w:val="dashed" w:sz="2" w:space="0" w:color="FFFFFF"/>
                      </w:divBdr>
                      <w:divsChild>
                        <w:div w:id="472254326">
                          <w:marLeft w:val="0"/>
                          <w:marRight w:val="0"/>
                          <w:marTop w:val="0"/>
                          <w:marBottom w:val="0"/>
                          <w:divBdr>
                            <w:top w:val="dashed" w:sz="2" w:space="0" w:color="FFFFFF"/>
                            <w:left w:val="dashed" w:sz="2" w:space="0" w:color="FFFFFF"/>
                            <w:bottom w:val="dashed" w:sz="2" w:space="0" w:color="FFFFFF"/>
                            <w:right w:val="dashed" w:sz="2" w:space="0" w:color="FFFFFF"/>
                          </w:divBdr>
                        </w:div>
                        <w:div w:id="1343624967">
                          <w:marLeft w:val="0"/>
                          <w:marRight w:val="0"/>
                          <w:marTop w:val="0"/>
                          <w:marBottom w:val="0"/>
                          <w:divBdr>
                            <w:top w:val="dashed" w:sz="2" w:space="0" w:color="FFFFFF"/>
                            <w:left w:val="dashed" w:sz="2" w:space="0" w:color="FFFFFF"/>
                            <w:bottom w:val="dashed" w:sz="2" w:space="0" w:color="FFFFFF"/>
                            <w:right w:val="dashed" w:sz="2" w:space="0" w:color="FFFFFF"/>
                          </w:divBdr>
                        </w:div>
                        <w:div w:id="1775904204">
                          <w:marLeft w:val="0"/>
                          <w:marRight w:val="0"/>
                          <w:marTop w:val="0"/>
                          <w:marBottom w:val="0"/>
                          <w:divBdr>
                            <w:top w:val="dashed" w:sz="2" w:space="0" w:color="FFFFFF"/>
                            <w:left w:val="dashed" w:sz="2" w:space="0" w:color="FFFFFF"/>
                            <w:bottom w:val="dashed" w:sz="2" w:space="0" w:color="FFFFFF"/>
                            <w:right w:val="dashed" w:sz="2" w:space="0" w:color="FFFFFF"/>
                          </w:divBdr>
                        </w:div>
                        <w:div w:id="606438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05601977">
                  <w:marLeft w:val="0"/>
                  <w:marRight w:val="0"/>
                  <w:marTop w:val="0"/>
                  <w:marBottom w:val="0"/>
                  <w:divBdr>
                    <w:top w:val="dashed" w:sz="2" w:space="0" w:color="FFFFFF"/>
                    <w:left w:val="dashed" w:sz="2" w:space="0" w:color="FFFFFF"/>
                    <w:bottom w:val="dashed" w:sz="2" w:space="0" w:color="FFFFFF"/>
                    <w:right w:val="dashed" w:sz="2" w:space="0" w:color="FFFFFF"/>
                  </w:divBdr>
                </w:div>
                <w:div w:id="2023510196">
                  <w:marLeft w:val="0"/>
                  <w:marRight w:val="0"/>
                  <w:marTop w:val="0"/>
                  <w:marBottom w:val="0"/>
                  <w:divBdr>
                    <w:top w:val="dashed" w:sz="2" w:space="0" w:color="FFFFFF"/>
                    <w:left w:val="dashed" w:sz="2" w:space="0" w:color="FFFFFF"/>
                    <w:bottom w:val="dashed" w:sz="2" w:space="0" w:color="FFFFFF"/>
                    <w:right w:val="dashed" w:sz="2" w:space="0" w:color="FFFFFF"/>
                  </w:divBdr>
                  <w:divsChild>
                    <w:div w:id="1929775621">
                      <w:marLeft w:val="0"/>
                      <w:marRight w:val="0"/>
                      <w:marTop w:val="0"/>
                      <w:marBottom w:val="0"/>
                      <w:divBdr>
                        <w:top w:val="dashed" w:sz="2" w:space="0" w:color="FFFFFF"/>
                        <w:left w:val="dashed" w:sz="2" w:space="0" w:color="FFFFFF"/>
                        <w:bottom w:val="dashed" w:sz="2" w:space="0" w:color="FFFFFF"/>
                        <w:right w:val="dashed" w:sz="2" w:space="0" w:color="FFFFFF"/>
                      </w:divBdr>
                    </w:div>
                    <w:div w:id="358556153">
                      <w:marLeft w:val="0"/>
                      <w:marRight w:val="0"/>
                      <w:marTop w:val="0"/>
                      <w:marBottom w:val="0"/>
                      <w:divBdr>
                        <w:top w:val="dashed" w:sz="2" w:space="0" w:color="FFFFFF"/>
                        <w:left w:val="dashed" w:sz="2" w:space="0" w:color="FFFFFF"/>
                        <w:bottom w:val="dashed" w:sz="2" w:space="0" w:color="FFFFFF"/>
                        <w:right w:val="dashed" w:sz="2" w:space="0" w:color="FFFFFF"/>
                      </w:divBdr>
                      <w:divsChild>
                        <w:div w:id="1875850726">
                          <w:marLeft w:val="0"/>
                          <w:marRight w:val="0"/>
                          <w:marTop w:val="0"/>
                          <w:marBottom w:val="0"/>
                          <w:divBdr>
                            <w:top w:val="none" w:sz="0" w:space="0" w:color="auto"/>
                            <w:left w:val="none" w:sz="0" w:space="0" w:color="auto"/>
                            <w:bottom w:val="none" w:sz="0" w:space="0" w:color="auto"/>
                            <w:right w:val="none" w:sz="0" w:space="0" w:color="auto"/>
                          </w:divBdr>
                        </w:div>
                        <w:div w:id="1316833948">
                          <w:marLeft w:val="0"/>
                          <w:marRight w:val="0"/>
                          <w:marTop w:val="0"/>
                          <w:marBottom w:val="0"/>
                          <w:divBdr>
                            <w:top w:val="dashed" w:sz="2" w:space="0" w:color="FFFFFF"/>
                            <w:left w:val="dashed" w:sz="2" w:space="0" w:color="FFFFFF"/>
                            <w:bottom w:val="dashed" w:sz="2" w:space="0" w:color="FFFFFF"/>
                            <w:right w:val="dashed" w:sz="2" w:space="0" w:color="FFFFFF"/>
                          </w:divBdr>
                        </w:div>
                        <w:div w:id="1772047417">
                          <w:marLeft w:val="0"/>
                          <w:marRight w:val="0"/>
                          <w:marTop w:val="0"/>
                          <w:marBottom w:val="0"/>
                          <w:divBdr>
                            <w:top w:val="dashed" w:sz="2" w:space="0" w:color="FFFFFF"/>
                            <w:left w:val="dashed" w:sz="2" w:space="0" w:color="FFFFFF"/>
                            <w:bottom w:val="dashed" w:sz="2" w:space="0" w:color="FFFFFF"/>
                            <w:right w:val="dashed" w:sz="2" w:space="0" w:color="FFFFFF"/>
                          </w:divBdr>
                        </w:div>
                        <w:div w:id="1388411983">
                          <w:marLeft w:val="0"/>
                          <w:marRight w:val="0"/>
                          <w:marTop w:val="0"/>
                          <w:marBottom w:val="0"/>
                          <w:divBdr>
                            <w:top w:val="dashed" w:sz="2" w:space="0" w:color="FFFFFF"/>
                            <w:left w:val="dashed" w:sz="2" w:space="0" w:color="FFFFFF"/>
                            <w:bottom w:val="dashed" w:sz="2" w:space="0" w:color="FFFFFF"/>
                            <w:right w:val="dashed" w:sz="2" w:space="0" w:color="FFFFFF"/>
                          </w:divBdr>
                        </w:div>
                        <w:div w:id="197859458">
                          <w:marLeft w:val="0"/>
                          <w:marRight w:val="0"/>
                          <w:marTop w:val="0"/>
                          <w:marBottom w:val="0"/>
                          <w:divBdr>
                            <w:top w:val="dashed" w:sz="2" w:space="0" w:color="FFFFFF"/>
                            <w:left w:val="dashed" w:sz="2" w:space="0" w:color="FFFFFF"/>
                            <w:bottom w:val="dashed" w:sz="2" w:space="0" w:color="FFFFFF"/>
                            <w:right w:val="dashed" w:sz="2" w:space="0" w:color="FFFFFF"/>
                          </w:divBdr>
                        </w:div>
                        <w:div w:id="13571486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2350202">
                      <w:marLeft w:val="0"/>
                      <w:marRight w:val="0"/>
                      <w:marTop w:val="0"/>
                      <w:marBottom w:val="0"/>
                      <w:divBdr>
                        <w:top w:val="dashed" w:sz="2" w:space="0" w:color="FFFFFF"/>
                        <w:left w:val="dashed" w:sz="2" w:space="0" w:color="FFFFFF"/>
                        <w:bottom w:val="dashed" w:sz="2" w:space="0" w:color="FFFFFF"/>
                        <w:right w:val="dashed" w:sz="2" w:space="0" w:color="FFFFFF"/>
                      </w:divBdr>
                    </w:div>
                    <w:div w:id="1518539847">
                      <w:marLeft w:val="0"/>
                      <w:marRight w:val="0"/>
                      <w:marTop w:val="0"/>
                      <w:marBottom w:val="0"/>
                      <w:divBdr>
                        <w:top w:val="dashed" w:sz="2" w:space="0" w:color="FFFFFF"/>
                        <w:left w:val="dashed" w:sz="2" w:space="0" w:color="FFFFFF"/>
                        <w:bottom w:val="dashed" w:sz="2" w:space="0" w:color="FFFFFF"/>
                        <w:right w:val="dashed" w:sz="2" w:space="0" w:color="FFFFFF"/>
                      </w:divBdr>
                      <w:divsChild>
                        <w:div w:id="1667127364">
                          <w:marLeft w:val="0"/>
                          <w:marRight w:val="0"/>
                          <w:marTop w:val="0"/>
                          <w:marBottom w:val="0"/>
                          <w:divBdr>
                            <w:top w:val="none" w:sz="0" w:space="0" w:color="auto"/>
                            <w:left w:val="none" w:sz="0" w:space="0" w:color="auto"/>
                            <w:bottom w:val="none" w:sz="0" w:space="0" w:color="auto"/>
                            <w:right w:val="none" w:sz="0" w:space="0" w:color="auto"/>
                          </w:divBdr>
                        </w:div>
                        <w:div w:id="1024286399">
                          <w:marLeft w:val="0"/>
                          <w:marRight w:val="0"/>
                          <w:marTop w:val="0"/>
                          <w:marBottom w:val="0"/>
                          <w:divBdr>
                            <w:top w:val="dashed" w:sz="2" w:space="0" w:color="FFFFFF"/>
                            <w:left w:val="dashed" w:sz="2" w:space="0" w:color="FFFFFF"/>
                            <w:bottom w:val="dashed" w:sz="2" w:space="0" w:color="FFFFFF"/>
                            <w:right w:val="dashed" w:sz="2" w:space="0" w:color="FFFFFF"/>
                          </w:divBdr>
                        </w:div>
                        <w:div w:id="14553676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4780638">
                      <w:marLeft w:val="0"/>
                      <w:marRight w:val="0"/>
                      <w:marTop w:val="0"/>
                      <w:marBottom w:val="0"/>
                      <w:divBdr>
                        <w:top w:val="dashed" w:sz="2" w:space="0" w:color="FFFFFF"/>
                        <w:left w:val="dashed" w:sz="2" w:space="0" w:color="FFFFFF"/>
                        <w:bottom w:val="dashed" w:sz="2" w:space="0" w:color="FFFFFF"/>
                        <w:right w:val="dashed" w:sz="2" w:space="0" w:color="FFFFFF"/>
                      </w:divBdr>
                    </w:div>
                    <w:div w:id="507185074">
                      <w:marLeft w:val="0"/>
                      <w:marRight w:val="0"/>
                      <w:marTop w:val="0"/>
                      <w:marBottom w:val="0"/>
                      <w:divBdr>
                        <w:top w:val="dashed" w:sz="2" w:space="0" w:color="FFFFFF"/>
                        <w:left w:val="dashed" w:sz="2" w:space="0" w:color="FFFFFF"/>
                        <w:bottom w:val="dashed" w:sz="2" w:space="0" w:color="FFFFFF"/>
                        <w:right w:val="dashed" w:sz="2" w:space="0" w:color="FFFFFF"/>
                      </w:divBdr>
                      <w:divsChild>
                        <w:div w:id="1165279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1826390">
                      <w:marLeft w:val="0"/>
                      <w:marRight w:val="0"/>
                      <w:marTop w:val="0"/>
                      <w:marBottom w:val="0"/>
                      <w:divBdr>
                        <w:top w:val="dashed" w:sz="2" w:space="0" w:color="FFFFFF"/>
                        <w:left w:val="dashed" w:sz="2" w:space="0" w:color="FFFFFF"/>
                        <w:bottom w:val="dashed" w:sz="2" w:space="0" w:color="FFFFFF"/>
                        <w:right w:val="dashed" w:sz="2" w:space="0" w:color="FFFFFF"/>
                      </w:divBdr>
                    </w:div>
                    <w:div w:id="244995668">
                      <w:marLeft w:val="0"/>
                      <w:marRight w:val="0"/>
                      <w:marTop w:val="0"/>
                      <w:marBottom w:val="0"/>
                      <w:divBdr>
                        <w:top w:val="dashed" w:sz="2" w:space="0" w:color="FFFFFF"/>
                        <w:left w:val="dashed" w:sz="2" w:space="0" w:color="FFFFFF"/>
                        <w:bottom w:val="dashed" w:sz="2" w:space="0" w:color="FFFFFF"/>
                        <w:right w:val="dashed" w:sz="2" w:space="0" w:color="FFFFFF"/>
                      </w:divBdr>
                      <w:divsChild>
                        <w:div w:id="2021153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72855981">
                  <w:marLeft w:val="0"/>
                  <w:marRight w:val="0"/>
                  <w:marTop w:val="0"/>
                  <w:marBottom w:val="0"/>
                  <w:divBdr>
                    <w:top w:val="dashed" w:sz="2" w:space="0" w:color="FFFFFF"/>
                    <w:left w:val="dashed" w:sz="2" w:space="0" w:color="FFFFFF"/>
                    <w:bottom w:val="dashed" w:sz="2" w:space="0" w:color="FFFFFF"/>
                    <w:right w:val="dashed" w:sz="2" w:space="0" w:color="FFFFFF"/>
                  </w:divBdr>
                </w:div>
                <w:div w:id="1815371079">
                  <w:marLeft w:val="0"/>
                  <w:marRight w:val="0"/>
                  <w:marTop w:val="0"/>
                  <w:marBottom w:val="0"/>
                  <w:divBdr>
                    <w:top w:val="dashed" w:sz="2" w:space="0" w:color="FFFFFF"/>
                    <w:left w:val="dashed" w:sz="2" w:space="0" w:color="FFFFFF"/>
                    <w:bottom w:val="dashed" w:sz="2" w:space="0" w:color="FFFFFF"/>
                    <w:right w:val="dashed" w:sz="2" w:space="0" w:color="FFFFFF"/>
                  </w:divBdr>
                  <w:divsChild>
                    <w:div w:id="98960050">
                      <w:marLeft w:val="0"/>
                      <w:marRight w:val="0"/>
                      <w:marTop w:val="0"/>
                      <w:marBottom w:val="0"/>
                      <w:divBdr>
                        <w:top w:val="dashed" w:sz="2" w:space="0" w:color="FFFFFF"/>
                        <w:left w:val="dashed" w:sz="2" w:space="0" w:color="FFFFFF"/>
                        <w:bottom w:val="dashed" w:sz="2" w:space="0" w:color="FFFFFF"/>
                        <w:right w:val="dashed" w:sz="2" w:space="0" w:color="FFFFFF"/>
                      </w:divBdr>
                    </w:div>
                    <w:div w:id="828520717">
                      <w:marLeft w:val="0"/>
                      <w:marRight w:val="0"/>
                      <w:marTop w:val="0"/>
                      <w:marBottom w:val="0"/>
                      <w:divBdr>
                        <w:top w:val="dashed" w:sz="2" w:space="0" w:color="FFFFFF"/>
                        <w:left w:val="dashed" w:sz="2" w:space="0" w:color="FFFFFF"/>
                        <w:bottom w:val="dashed" w:sz="2" w:space="0" w:color="FFFFFF"/>
                        <w:right w:val="dashed" w:sz="2" w:space="0" w:color="FFFFFF"/>
                      </w:divBdr>
                      <w:divsChild>
                        <w:div w:id="1831362874">
                          <w:marLeft w:val="0"/>
                          <w:marRight w:val="0"/>
                          <w:marTop w:val="0"/>
                          <w:marBottom w:val="0"/>
                          <w:divBdr>
                            <w:top w:val="dashed" w:sz="2" w:space="0" w:color="FFFFFF"/>
                            <w:left w:val="dashed" w:sz="2" w:space="0" w:color="FFFFFF"/>
                            <w:bottom w:val="dashed" w:sz="2" w:space="0" w:color="FFFFFF"/>
                            <w:right w:val="dashed" w:sz="2" w:space="0" w:color="FFFFFF"/>
                          </w:divBdr>
                        </w:div>
                        <w:div w:id="4282345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4223787">
                      <w:marLeft w:val="0"/>
                      <w:marRight w:val="0"/>
                      <w:marTop w:val="0"/>
                      <w:marBottom w:val="0"/>
                      <w:divBdr>
                        <w:top w:val="dashed" w:sz="2" w:space="0" w:color="FFFFFF"/>
                        <w:left w:val="dashed" w:sz="2" w:space="0" w:color="FFFFFF"/>
                        <w:bottom w:val="dashed" w:sz="2" w:space="0" w:color="FFFFFF"/>
                        <w:right w:val="dashed" w:sz="2" w:space="0" w:color="FFFFFF"/>
                      </w:divBdr>
                    </w:div>
                    <w:div w:id="105584631">
                      <w:marLeft w:val="0"/>
                      <w:marRight w:val="0"/>
                      <w:marTop w:val="0"/>
                      <w:marBottom w:val="0"/>
                      <w:divBdr>
                        <w:top w:val="dashed" w:sz="2" w:space="0" w:color="FFFFFF"/>
                        <w:left w:val="dashed" w:sz="2" w:space="0" w:color="FFFFFF"/>
                        <w:bottom w:val="dashed" w:sz="2" w:space="0" w:color="FFFFFF"/>
                        <w:right w:val="dashed" w:sz="2" w:space="0" w:color="FFFFFF"/>
                      </w:divBdr>
                      <w:divsChild>
                        <w:div w:id="114104502">
                          <w:marLeft w:val="0"/>
                          <w:marRight w:val="0"/>
                          <w:marTop w:val="0"/>
                          <w:marBottom w:val="0"/>
                          <w:divBdr>
                            <w:top w:val="dashed" w:sz="2" w:space="0" w:color="FFFFFF"/>
                            <w:left w:val="dashed" w:sz="2" w:space="0" w:color="FFFFFF"/>
                            <w:bottom w:val="dashed" w:sz="2" w:space="0" w:color="FFFFFF"/>
                            <w:right w:val="dashed" w:sz="2" w:space="0" w:color="FFFFFF"/>
                          </w:divBdr>
                        </w:div>
                        <w:div w:id="177700831">
                          <w:marLeft w:val="0"/>
                          <w:marRight w:val="0"/>
                          <w:marTop w:val="0"/>
                          <w:marBottom w:val="0"/>
                          <w:divBdr>
                            <w:top w:val="dashed" w:sz="2" w:space="0" w:color="FFFFFF"/>
                            <w:left w:val="dashed" w:sz="2" w:space="0" w:color="FFFFFF"/>
                            <w:bottom w:val="dashed" w:sz="2" w:space="0" w:color="FFFFFF"/>
                            <w:right w:val="dashed" w:sz="2" w:space="0" w:color="FFFFFF"/>
                          </w:divBdr>
                        </w:div>
                        <w:div w:id="11710950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4003110">
                  <w:marLeft w:val="0"/>
                  <w:marRight w:val="0"/>
                  <w:marTop w:val="0"/>
                  <w:marBottom w:val="0"/>
                  <w:divBdr>
                    <w:top w:val="dashed" w:sz="2" w:space="0" w:color="FFFFFF"/>
                    <w:left w:val="dashed" w:sz="2" w:space="0" w:color="FFFFFF"/>
                    <w:bottom w:val="dashed" w:sz="2" w:space="0" w:color="FFFFFF"/>
                    <w:right w:val="dashed" w:sz="2" w:space="0" w:color="FFFFFF"/>
                  </w:divBdr>
                </w:div>
                <w:div w:id="1661040003">
                  <w:marLeft w:val="0"/>
                  <w:marRight w:val="0"/>
                  <w:marTop w:val="0"/>
                  <w:marBottom w:val="0"/>
                  <w:divBdr>
                    <w:top w:val="dashed" w:sz="2" w:space="0" w:color="FFFFFF"/>
                    <w:left w:val="dashed" w:sz="2" w:space="0" w:color="FFFFFF"/>
                    <w:bottom w:val="dashed" w:sz="2" w:space="0" w:color="FFFFFF"/>
                    <w:right w:val="dashed" w:sz="2" w:space="0" w:color="FFFFFF"/>
                  </w:divBdr>
                </w:div>
                <w:div w:id="105435670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perator\sintact%204.0\cache\Legislatie\temp1442516\00078666.htm" TargetMode="External"/><Relationship Id="rId13" Type="http://schemas.openxmlformats.org/officeDocument/2006/relationships/hyperlink" Target="file:///C:\Users\operator\sintact%204.0\cache\Legislatie\temp1442516\00078666.htm" TargetMode="External"/><Relationship Id="rId18" Type="http://schemas.openxmlformats.org/officeDocument/2006/relationships/hyperlink" Target="file:///C:\Users\operator\sintact%204.0\cache\Legislatie\temp1442516\00099352.htm" TargetMode="External"/><Relationship Id="rId26" Type="http://schemas.openxmlformats.org/officeDocument/2006/relationships/hyperlink" Target="file:///C:\Users\operator\sintact%204.0\cache\Legislatie\temp1442516\00099352.ht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operator\sintact%204.0\cache\Legislatie\temp1442516\00099352.htm" TargetMode="External"/><Relationship Id="rId34" Type="http://schemas.openxmlformats.org/officeDocument/2006/relationships/hyperlink" Target="file:///C:\Users\operator\sintact%204.0\cache\Legislatie\temp1442516\00099352.htm" TargetMode="External"/><Relationship Id="rId7" Type="http://schemas.openxmlformats.org/officeDocument/2006/relationships/hyperlink" Target="file:///C:\Users\operator\sintact%204.0\cache\Legislatie\temp1442516\00073786.htm" TargetMode="External"/><Relationship Id="rId12" Type="http://schemas.openxmlformats.org/officeDocument/2006/relationships/hyperlink" Target="file:///C:\Users\operator\sintact%204.0\cache\Legislatie\temp1442516\00073786.htm" TargetMode="External"/><Relationship Id="rId17" Type="http://schemas.openxmlformats.org/officeDocument/2006/relationships/hyperlink" Target="file:///C:\Users\operator\sintact%204.0\cache\Legislatie\temp1442516\00099352.htm" TargetMode="External"/><Relationship Id="rId25" Type="http://schemas.openxmlformats.org/officeDocument/2006/relationships/hyperlink" Target="file:///C:\Users\operator\sintact%204.0\cache\Legislatie\temp1442516\00099352.htm" TargetMode="External"/><Relationship Id="rId33" Type="http://schemas.openxmlformats.org/officeDocument/2006/relationships/hyperlink" Target="file:///C:\Users\operator\sintact%204.0\cache\Legislatie\temp1442516\00092148.htm"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C:\Users\operator\sintact%204.0\cache\Legislatie\temp1442516\00099352.htm" TargetMode="External"/><Relationship Id="rId20" Type="http://schemas.openxmlformats.org/officeDocument/2006/relationships/hyperlink" Target="file:///C:\Users\operator\sintact%204.0\cache\Legislatie\temp1442516\00099352.htm" TargetMode="External"/><Relationship Id="rId29" Type="http://schemas.openxmlformats.org/officeDocument/2006/relationships/hyperlink" Target="file:///C:\Users\operator\sintact%204.0\cache\Legislatie\temp1442516\00083614.HTML" TargetMode="External"/><Relationship Id="rId1" Type="http://schemas.openxmlformats.org/officeDocument/2006/relationships/styles" Target="styles.xml"/><Relationship Id="rId6" Type="http://schemas.openxmlformats.org/officeDocument/2006/relationships/hyperlink" Target="file:///C:\Users\operator\sintact%204.0\cache\Legislatie\temp1442516\00099352.htm" TargetMode="External"/><Relationship Id="rId11" Type="http://schemas.openxmlformats.org/officeDocument/2006/relationships/hyperlink" Target="file:///C:\Users\operator\sintact%204.0\cache\Legislatie\temp1442516\00099352.htm" TargetMode="External"/><Relationship Id="rId24" Type="http://schemas.openxmlformats.org/officeDocument/2006/relationships/hyperlink" Target="file:///C:\Users\operator\sintact%204.0\cache\Legislatie\temp1442516\00099352.htm" TargetMode="External"/><Relationship Id="rId32" Type="http://schemas.openxmlformats.org/officeDocument/2006/relationships/hyperlink" Target="file:///C:\Users\operator\sintact%204.0\cache\Legislatie\temp1442516\00100631.htm" TargetMode="External"/><Relationship Id="rId37" Type="http://schemas.openxmlformats.org/officeDocument/2006/relationships/hyperlink" Target="file:///C:\Users\operator\sintact%204.0\cache\Legislatie\temp1442516\00099352.htm" TargetMode="External"/><Relationship Id="rId5" Type="http://schemas.openxmlformats.org/officeDocument/2006/relationships/image" Target="media/image1.gif"/><Relationship Id="rId15" Type="http://schemas.openxmlformats.org/officeDocument/2006/relationships/hyperlink" Target="file:///C:\Users\operator\sintact%204.0\cache\Legislatie\temp1442516\00092148.htm" TargetMode="External"/><Relationship Id="rId23" Type="http://schemas.openxmlformats.org/officeDocument/2006/relationships/hyperlink" Target="file:///C:\Users\operator\sintact%204.0\cache\Legislatie\temp1442516\00099352.htm" TargetMode="External"/><Relationship Id="rId28" Type="http://schemas.openxmlformats.org/officeDocument/2006/relationships/hyperlink" Target="file:///C:\Users\operator\sintact%204.0\cache\Legislatie\temp1442516\00099352.htm" TargetMode="External"/><Relationship Id="rId36" Type="http://schemas.openxmlformats.org/officeDocument/2006/relationships/hyperlink" Target="file:///C:\Users\operator\sintact%204.0\cache\Legislatie\temp1442516\00099352.htm" TargetMode="External"/><Relationship Id="rId10" Type="http://schemas.openxmlformats.org/officeDocument/2006/relationships/image" Target="media/image2.gif"/><Relationship Id="rId19" Type="http://schemas.openxmlformats.org/officeDocument/2006/relationships/hyperlink" Target="file:///C:\Users\operator\sintact%204.0\cache\Legislatie\temp1442516\00099352.htm" TargetMode="External"/><Relationship Id="rId31" Type="http://schemas.openxmlformats.org/officeDocument/2006/relationships/hyperlink" Target="file:///C:\Users\operator\sintact%204.0\cache\Legislatie\temp1442516\00099352.htm" TargetMode="External"/><Relationship Id="rId4" Type="http://schemas.openxmlformats.org/officeDocument/2006/relationships/webSettings" Target="webSettings.xml"/><Relationship Id="rId9" Type="http://schemas.openxmlformats.org/officeDocument/2006/relationships/hyperlink" Target="file:///C:\Users\operator\sintact%204.0\cache\Legislatie\temp1442516\00083614.HTML" TargetMode="External"/><Relationship Id="rId14" Type="http://schemas.openxmlformats.org/officeDocument/2006/relationships/hyperlink" Target="file:///C:\Users\operator\sintact%204.0\cache\Legislatie\temp1442516\00092148.htm" TargetMode="External"/><Relationship Id="rId22" Type="http://schemas.openxmlformats.org/officeDocument/2006/relationships/hyperlink" Target="file:///C:\Users\operator\sintact%204.0\cache\Legislatie\temp1442516\00099352.htm" TargetMode="External"/><Relationship Id="rId27" Type="http://schemas.openxmlformats.org/officeDocument/2006/relationships/hyperlink" Target="file:///C:\Users\operator\sintact%204.0\cache\Legislatie\temp1442516\00099352.htm" TargetMode="External"/><Relationship Id="rId30" Type="http://schemas.openxmlformats.org/officeDocument/2006/relationships/image" Target="media/image3.gif"/><Relationship Id="rId35" Type="http://schemas.openxmlformats.org/officeDocument/2006/relationships/hyperlink" Target="file:///C:\Users\operator\sintact%204.0\cache\Legislatie\temp1442516\00099352.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3226</Words>
  <Characters>18714</Characters>
  <Application>Microsoft Office Word</Application>
  <DocSecurity>0</DocSecurity>
  <Lines>155</Lines>
  <Paragraphs>43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3</cp:revision>
  <dcterms:created xsi:type="dcterms:W3CDTF">2018-04-04T08:40:00Z</dcterms:created>
  <dcterms:modified xsi:type="dcterms:W3CDTF">2018-04-04T08:48:00Z</dcterms:modified>
</cp:coreProperties>
</file>