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C9" w:rsidRPr="00834E81" w:rsidRDefault="00F6078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7.5pt;margin-top:-14.75pt;width:362pt;height:25.3pt;z-index:251657728" filled="f" stroked="f">
            <v:textbox style="mso-next-textbox:#_x0000_s1028">
              <w:txbxContent>
                <w:p w:rsidR="00D63949" w:rsidRPr="006613EE" w:rsidRDefault="00D63949" w:rsidP="00D827F0">
                  <w:pPr>
                    <w:jc w:val="center"/>
                    <w:rPr>
                      <w:rFonts w:ascii="Arial Narrow" w:hAnsi="Arial Narrow"/>
                      <w:b/>
                      <w:sz w:val="28"/>
                      <w:lang w:val="ro-RO"/>
                    </w:rPr>
                  </w:pPr>
                  <w:r w:rsidRPr="00D827F0">
                    <w:rPr>
                      <w:rFonts w:ascii="Arial Narrow" w:hAnsi="Arial Narrow"/>
                      <w:b/>
                      <w:sz w:val="28"/>
                    </w:rPr>
                    <w:t>MINISTERUL JUSTIŢIEI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sz w:val="24"/>
          <w:szCs w:val="24"/>
        </w:rPr>
        <w:pict>
          <v:shape id="_x0000_s1027" type="#_x0000_t202" style="position:absolute;margin-left:-58.25pt;margin-top:-46.9pt;width:114.3pt;height:107.55pt;z-index:251656704" filled="f" stroked="f">
            <v:textbox style="mso-next-textbox:#_x0000_s1027">
              <w:txbxContent>
                <w:p w:rsidR="00D63949" w:rsidRDefault="00D63949" w:rsidP="00D827F0"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266825" cy="1266825"/>
                        <wp:effectExtent l="19050" t="0" r="9525" b="0"/>
                        <wp:docPr id="1" name="Imagine 1" descr="1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sz w:val="24"/>
          <w:szCs w:val="24"/>
        </w:rPr>
        <w:pict>
          <v:rect id="_x0000_s1026" style="position:absolute;margin-left:-28.25pt;margin-top:12pt;width:524.4pt;height:1.6pt;z-index:251655680" fillcolor="navy" stroked="f"/>
        </w:pict>
      </w:r>
    </w:p>
    <w:p w:rsidR="00D827F0" w:rsidRPr="00834E81" w:rsidRDefault="00F6078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pict>
          <v:shape id="_x0000_s1029" type="#_x0000_t202" style="position:absolute;margin-left:34.9pt;margin-top:6.35pt;width:446.4pt;height:33.8pt;z-index:251658752" filled="f" stroked="f">
            <v:textbox style="mso-next-textbox:#_x0000_s1029">
              <w:txbxContent>
                <w:p w:rsidR="00D63949" w:rsidRPr="00D827F0" w:rsidRDefault="00D63949" w:rsidP="00D827F0">
                  <w:pPr>
                    <w:jc w:val="center"/>
                    <w:rPr>
                      <w:rFonts w:ascii="Arial Narrow" w:hAnsi="Arial Narrow"/>
                      <w:b/>
                      <w:sz w:val="32"/>
                    </w:rPr>
                  </w:pPr>
                  <w:r w:rsidRPr="00D827F0">
                    <w:rPr>
                      <w:rFonts w:ascii="Arial Narrow" w:hAnsi="Arial Narrow"/>
                      <w:b/>
                      <w:sz w:val="32"/>
                    </w:rPr>
                    <w:t>OFICIUL NAŢIONAL AL REGISTRULUI COMERŢULUI</w:t>
                  </w:r>
                </w:p>
              </w:txbxContent>
            </v:textbox>
          </v:shape>
        </w:pict>
      </w:r>
    </w:p>
    <w:p w:rsidR="00D827F0" w:rsidRPr="00834E81" w:rsidRDefault="00D827F0">
      <w:pPr>
        <w:rPr>
          <w:rFonts w:ascii="Arial Narrow" w:hAnsi="Arial Narrow"/>
          <w:b/>
          <w:sz w:val="24"/>
          <w:szCs w:val="24"/>
        </w:rPr>
      </w:pPr>
    </w:p>
    <w:p w:rsidR="00D827F0" w:rsidRPr="00834E81" w:rsidRDefault="00F6078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pict>
          <v:shape id="_x0000_s1030" type="#_x0000_t202" style="position:absolute;margin-left:-49.2pt;margin-top:4.6pt;width:557.45pt;height:27.15pt;z-index:251659776" filled="f" stroked="f">
            <v:textbox style="mso-next-textbox:#_x0000_s1030" inset="0,0,0,0">
              <w:txbxContent>
                <w:p w:rsidR="00D63949" w:rsidRPr="00D827F0" w:rsidRDefault="00D63949" w:rsidP="00D827F0">
                  <w:pPr>
                    <w:spacing w:before="60"/>
                    <w:jc w:val="center"/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</w:pPr>
                  <w:proofErr w:type="spellStart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>Bucureşti</w:t>
                  </w:r>
                  <w:proofErr w:type="spellEnd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, Bd. </w:t>
                  </w:r>
                  <w:proofErr w:type="spellStart"/>
                  <w:proofErr w:type="gramStart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>Unirii</w:t>
                  </w:r>
                  <w:proofErr w:type="spellEnd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  nr</w:t>
                  </w:r>
                  <w:proofErr w:type="gramEnd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. 74, Bl. J3b, </w:t>
                  </w:r>
                  <w:proofErr w:type="spellStart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>tronson</w:t>
                  </w:r>
                  <w:proofErr w:type="spellEnd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 II+III, sector 3; </w:t>
                  </w:r>
                  <w:proofErr w:type="spellStart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>Telefon</w:t>
                  </w:r>
                  <w:proofErr w:type="spellEnd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: +40 21 316.08.04, 316.08.10; Fax: +40 21 316.08.03; Cod </w:t>
                  </w:r>
                  <w:proofErr w:type="spellStart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>poştal</w:t>
                  </w:r>
                  <w:proofErr w:type="spellEnd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>: 030837</w:t>
                  </w:r>
                </w:p>
                <w:p w:rsidR="00D63949" w:rsidRPr="00D827F0" w:rsidRDefault="00D63949" w:rsidP="00D827F0">
                  <w:pPr>
                    <w:spacing w:before="60"/>
                    <w:jc w:val="center"/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</w:pPr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Website: www.onrc.ro; E-mail: </w:t>
                  </w:r>
                  <w:hyperlink r:id="rId7" w:history="1">
                    <w:r w:rsidRPr="0098359E">
                      <w:rPr>
                        <w:rStyle w:val="Hyperlink"/>
                        <w:rFonts w:ascii="Arial Narrow" w:hAnsi="Arial Narrow"/>
                        <w:b/>
                        <w:i/>
                        <w:color w:val="auto"/>
                        <w:sz w:val="15"/>
                        <w:szCs w:val="15"/>
                        <w:u w:val="none"/>
                      </w:rPr>
                      <w:t>onrc@onrc.ro</w:t>
                    </w:r>
                  </w:hyperlink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; Cod de </w:t>
                  </w:r>
                  <w:proofErr w:type="spellStart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>identificare</w:t>
                  </w:r>
                  <w:proofErr w:type="spellEnd"/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 Fiscal</w:t>
                  </w:r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  <w:lang w:val="ro-RO"/>
                    </w:rPr>
                    <w:t>ă</w:t>
                  </w:r>
                  <w:r w:rsidRPr="00D827F0">
                    <w:rPr>
                      <w:rFonts w:ascii="Arial Narrow" w:hAnsi="Arial Narrow"/>
                      <w:b/>
                      <w:i/>
                      <w:sz w:val="15"/>
                      <w:szCs w:val="15"/>
                    </w:rPr>
                    <w:t xml:space="preserve">: 14942091; </w:t>
                  </w:r>
                </w:p>
                <w:p w:rsidR="00D63949" w:rsidRPr="00D827F0" w:rsidRDefault="00D63949" w:rsidP="00D827F0">
                  <w:pPr>
                    <w:spacing w:before="60"/>
                    <w:jc w:val="center"/>
                    <w:rPr>
                      <w:rFonts w:ascii="Arial Narrow" w:hAnsi="Arial Narrow"/>
                      <w:b/>
                      <w:i/>
                      <w:sz w:val="16"/>
                    </w:rPr>
                  </w:pPr>
                </w:p>
                <w:p w:rsidR="00D63949" w:rsidRPr="00D827F0" w:rsidRDefault="00D63949" w:rsidP="00D827F0">
                  <w:pPr>
                    <w:spacing w:before="60"/>
                    <w:rPr>
                      <w:rFonts w:ascii="Arial Narrow" w:hAnsi="Arial Narrow"/>
                      <w:b/>
                      <w:i/>
                      <w:sz w:val="16"/>
                    </w:rPr>
                  </w:pPr>
                </w:p>
                <w:p w:rsidR="00D63949" w:rsidRPr="00D827F0" w:rsidRDefault="00D63949" w:rsidP="00D827F0">
                  <w:pPr>
                    <w:spacing w:before="60"/>
                    <w:jc w:val="center"/>
                    <w:rPr>
                      <w:rFonts w:ascii="Arial Narrow" w:hAnsi="Arial Narrow"/>
                      <w:i/>
                      <w:sz w:val="16"/>
                    </w:rPr>
                  </w:pPr>
                </w:p>
              </w:txbxContent>
            </v:textbox>
          </v:shape>
        </w:pict>
      </w:r>
    </w:p>
    <w:p w:rsidR="00FB0D70" w:rsidRPr="00834E81" w:rsidRDefault="00FB0D70">
      <w:pPr>
        <w:rPr>
          <w:rFonts w:ascii="Arial Narrow" w:hAnsi="Arial Narrow"/>
          <w:b/>
          <w:sz w:val="24"/>
          <w:szCs w:val="24"/>
        </w:rPr>
      </w:pPr>
    </w:p>
    <w:p w:rsidR="0062497D" w:rsidRPr="00834E81" w:rsidRDefault="00FB0D70" w:rsidP="00943609">
      <w:pPr>
        <w:jc w:val="right"/>
        <w:rPr>
          <w:rFonts w:ascii="Arial Narrow" w:hAnsi="Arial Narrow"/>
          <w:b/>
          <w:sz w:val="24"/>
          <w:szCs w:val="24"/>
        </w:rPr>
      </w:pPr>
      <w:r w:rsidRPr="00834E81">
        <w:rPr>
          <w:rFonts w:ascii="Arial Narrow" w:hAnsi="Arial Narrow"/>
          <w:b/>
          <w:sz w:val="24"/>
          <w:szCs w:val="24"/>
        </w:rPr>
        <w:tab/>
      </w:r>
      <w:r w:rsidRPr="00834E81">
        <w:rPr>
          <w:rFonts w:ascii="Arial Narrow" w:hAnsi="Arial Narrow"/>
          <w:b/>
          <w:sz w:val="24"/>
          <w:szCs w:val="24"/>
        </w:rPr>
        <w:tab/>
      </w:r>
    </w:p>
    <w:p w:rsidR="0024294E" w:rsidRPr="00834E81" w:rsidRDefault="00FB0D70" w:rsidP="0024294E">
      <w:pPr>
        <w:rPr>
          <w:rFonts w:ascii="Arial Narrow" w:hAnsi="Arial Narrow"/>
          <w:b/>
          <w:sz w:val="24"/>
          <w:szCs w:val="24"/>
        </w:rPr>
      </w:pPr>
      <w:r w:rsidRPr="00834E81">
        <w:rPr>
          <w:rFonts w:ascii="Arial Narrow" w:hAnsi="Arial Narrow"/>
          <w:b/>
          <w:sz w:val="24"/>
          <w:szCs w:val="24"/>
          <w:lang w:val="ro-RO"/>
        </w:rPr>
        <w:tab/>
      </w:r>
      <w:r w:rsidRPr="00834E81">
        <w:rPr>
          <w:rFonts w:ascii="Arial Narrow" w:hAnsi="Arial Narrow"/>
          <w:b/>
          <w:sz w:val="24"/>
          <w:szCs w:val="24"/>
          <w:lang w:val="ro-RO"/>
        </w:rPr>
        <w:tab/>
      </w:r>
    </w:p>
    <w:p w:rsidR="0034719D" w:rsidRPr="00834E81" w:rsidRDefault="00797849" w:rsidP="00797849">
      <w:pPr>
        <w:tabs>
          <w:tab w:val="left" w:pos="805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Nr. </w:t>
      </w:r>
      <w:r w:rsidR="00B41825">
        <w:rPr>
          <w:rFonts w:ascii="Arial Narrow" w:hAnsi="Arial Narrow"/>
          <w:sz w:val="24"/>
          <w:szCs w:val="24"/>
        </w:rPr>
        <w:t>171789/23.03.2018</w:t>
      </w:r>
    </w:p>
    <w:p w:rsidR="0024294E" w:rsidRPr="00834E81" w:rsidRDefault="0024294E" w:rsidP="0024294E">
      <w:pPr>
        <w:rPr>
          <w:rFonts w:ascii="Arial Narrow" w:hAnsi="Arial Narrow"/>
          <w:sz w:val="24"/>
          <w:szCs w:val="24"/>
          <w:lang w:val="ro-RO"/>
        </w:rPr>
      </w:pPr>
      <w:r w:rsidRPr="00834E81">
        <w:rPr>
          <w:rFonts w:ascii="Arial Narrow" w:hAnsi="Arial Narrow"/>
          <w:sz w:val="24"/>
          <w:szCs w:val="24"/>
        </w:rPr>
        <w:t>C</w:t>
      </w:r>
      <w:r w:rsidRPr="00834E81">
        <w:rPr>
          <w:rFonts w:ascii="Arial Narrow" w:hAnsi="Arial Narrow"/>
          <w:sz w:val="24"/>
          <w:szCs w:val="24"/>
          <w:lang w:val="ro-RO"/>
        </w:rPr>
        <w:t>ătre,</w:t>
      </w:r>
    </w:p>
    <w:p w:rsidR="000A3D37" w:rsidRPr="00834E81" w:rsidRDefault="000A3D37" w:rsidP="000A3D37">
      <w:pPr>
        <w:rPr>
          <w:rFonts w:ascii="Arial Narrow" w:hAnsi="Arial Narrow"/>
          <w:b/>
          <w:sz w:val="24"/>
          <w:szCs w:val="24"/>
        </w:rPr>
      </w:pPr>
      <w:r w:rsidRPr="00834E81">
        <w:rPr>
          <w:rFonts w:ascii="Arial Narrow" w:hAnsi="Arial Narrow"/>
          <w:b/>
          <w:sz w:val="24"/>
          <w:szCs w:val="24"/>
          <w:lang w:val="ro-RO"/>
        </w:rPr>
        <w:t xml:space="preserve">         </w:t>
      </w:r>
      <w:r w:rsidRPr="00834E81">
        <w:rPr>
          <w:rFonts w:ascii="Arial Narrow" w:hAnsi="Arial Narrow"/>
          <w:b/>
          <w:sz w:val="24"/>
          <w:szCs w:val="24"/>
          <w:lang w:val="ro-RO"/>
        </w:rPr>
        <w:tab/>
      </w:r>
      <w:r w:rsidRPr="00834E81">
        <w:rPr>
          <w:rFonts w:ascii="Arial Narrow" w:hAnsi="Arial Narrow"/>
          <w:b/>
          <w:sz w:val="24"/>
          <w:szCs w:val="24"/>
          <w:lang w:val="ro-RO"/>
        </w:rPr>
        <w:tab/>
      </w:r>
    </w:p>
    <w:p w:rsidR="00771BAA" w:rsidRPr="004B5587" w:rsidRDefault="007B112B" w:rsidP="00771BAA">
      <w:pPr>
        <w:pStyle w:val="NormalWeb"/>
        <w:spacing w:after="0"/>
        <w:jc w:val="both"/>
        <w:rPr>
          <w:rFonts w:ascii="Arial Narrow" w:hAnsi="Arial Narrow"/>
        </w:rPr>
      </w:pPr>
      <w:r w:rsidRPr="00834E81">
        <w:rPr>
          <w:rFonts w:ascii="Arial Narrow" w:hAnsi="Arial Narrow"/>
        </w:rPr>
        <w:t xml:space="preserve">      </w:t>
      </w:r>
      <w:r w:rsidR="007B1354" w:rsidRPr="00834E81">
        <w:rPr>
          <w:rFonts w:ascii="Arial Narrow" w:hAnsi="Arial Narrow"/>
        </w:rPr>
        <w:t xml:space="preserve">Operatorii economici interesaţi de </w:t>
      </w:r>
      <w:r w:rsidR="00771BAA">
        <w:rPr>
          <w:rFonts w:ascii="Arial Narrow" w:hAnsi="Arial Narrow"/>
        </w:rPr>
        <w:t>cumpărarea directă</w:t>
      </w:r>
      <w:r w:rsidR="007B1354" w:rsidRPr="00834E81">
        <w:rPr>
          <w:rFonts w:ascii="Arial Narrow" w:hAnsi="Arial Narrow"/>
        </w:rPr>
        <w:t xml:space="preserve"> ce are ca obiect </w:t>
      </w:r>
      <w:r w:rsidR="004C5108" w:rsidRPr="00834E81">
        <w:rPr>
          <w:rFonts w:ascii="Arial Narrow" w:hAnsi="Arial Narrow"/>
        </w:rPr>
        <w:t>–</w:t>
      </w:r>
      <w:r w:rsidR="007B1354" w:rsidRPr="00834E81">
        <w:rPr>
          <w:rFonts w:ascii="Arial Narrow" w:hAnsi="Arial Narrow"/>
        </w:rPr>
        <w:t xml:space="preserve"> </w:t>
      </w:r>
      <w:r w:rsidR="0019000D" w:rsidRPr="0019000D">
        <w:rPr>
          <w:rFonts w:ascii="Arial Narrow" w:hAnsi="Arial Narrow" w:cs="Arial"/>
          <w:color w:val="000000"/>
        </w:rPr>
        <w:t xml:space="preserve">Achiziţia publică de </w:t>
      </w:r>
      <w:r w:rsidR="00771BAA">
        <w:rPr>
          <w:rFonts w:ascii="Arial Narrow" w:hAnsi="Arial Narrow" w:cs="Arial"/>
          <w:color w:val="000000"/>
        </w:rPr>
        <w:t xml:space="preserve">servicii de tipărire a </w:t>
      </w:r>
      <w:proofErr w:type="spellStart"/>
      <w:r w:rsidR="00771BAA">
        <w:rPr>
          <w:rFonts w:ascii="Arial Narrow" w:hAnsi="Arial Narrow" w:cs="Arial"/>
          <w:color w:val="000000"/>
        </w:rPr>
        <w:t>voucherelor</w:t>
      </w:r>
      <w:proofErr w:type="spellEnd"/>
      <w:r w:rsidR="00771BAA">
        <w:rPr>
          <w:rFonts w:ascii="Arial Narrow" w:hAnsi="Arial Narrow" w:cs="Arial"/>
          <w:color w:val="000000"/>
        </w:rPr>
        <w:t xml:space="preserve"> de vacanță pe suport hârtie și livrarea acestora la </w:t>
      </w:r>
      <w:r w:rsidR="0019000D" w:rsidRPr="0019000D">
        <w:rPr>
          <w:rFonts w:ascii="Arial Narrow" w:hAnsi="Arial Narrow" w:cs="Arial"/>
          <w:color w:val="000000"/>
        </w:rPr>
        <w:t xml:space="preserve"> Oficiul Național al Registrului Comerțului – sediul central</w:t>
      </w:r>
      <w:r w:rsidR="00771BAA">
        <w:rPr>
          <w:rFonts w:ascii="Arial Narrow" w:hAnsi="Arial Narrow" w:cs="Arial"/>
          <w:color w:val="000000"/>
        </w:rPr>
        <w:t xml:space="preserve"> și la sediile oficiilor registrului comerțului de pe lângă tribunalele teritoriale</w:t>
      </w:r>
      <w:r w:rsidR="0019000D" w:rsidRPr="0019000D">
        <w:rPr>
          <w:rFonts w:ascii="Arial Narrow" w:hAnsi="Arial Narrow" w:cs="Arial"/>
          <w:color w:val="000000"/>
        </w:rPr>
        <w:t xml:space="preserve">, </w:t>
      </w:r>
      <w:r w:rsidR="007B1354" w:rsidRPr="00834E81">
        <w:rPr>
          <w:rStyle w:val="labeldatatext1"/>
          <w:rFonts w:ascii="Arial Narrow" w:hAnsi="Arial Narrow"/>
          <w:color w:val="auto"/>
          <w:sz w:val="24"/>
          <w:szCs w:val="24"/>
        </w:rPr>
        <w:t>-</w:t>
      </w:r>
      <w:r w:rsidR="007B1354" w:rsidRPr="00834E81">
        <w:rPr>
          <w:rStyle w:val="text01"/>
          <w:rFonts w:ascii="Arial Narrow" w:hAnsi="Arial Narrow"/>
          <w:color w:val="auto"/>
          <w:sz w:val="24"/>
          <w:szCs w:val="24"/>
        </w:rPr>
        <w:t xml:space="preserve"> </w:t>
      </w:r>
      <w:r w:rsidR="00771BAA">
        <w:rPr>
          <w:rFonts w:ascii="Arial Narrow" w:hAnsi="Arial Narrow" w:cs="Arial Narrow"/>
        </w:rPr>
        <w:t>invitație</w:t>
      </w:r>
      <w:r w:rsidR="004364FE" w:rsidRPr="00834E81">
        <w:rPr>
          <w:rFonts w:ascii="Arial Narrow" w:hAnsi="Arial Narrow" w:cs="Arial Narrow"/>
        </w:rPr>
        <w:t xml:space="preserve"> de participare publicat</w:t>
      </w:r>
      <w:r w:rsidR="00771BAA">
        <w:rPr>
          <w:rFonts w:ascii="Arial Narrow" w:hAnsi="Arial Narrow" w:cs="Arial Narrow"/>
        </w:rPr>
        <w:t xml:space="preserve">ă </w:t>
      </w:r>
      <w:r w:rsidR="004364FE" w:rsidRPr="00834E81">
        <w:rPr>
          <w:rFonts w:ascii="Arial Narrow" w:hAnsi="Arial Narrow" w:cs="Arial Narrow"/>
        </w:rPr>
        <w:t xml:space="preserve">pe </w:t>
      </w:r>
      <w:r w:rsidR="00771BAA">
        <w:rPr>
          <w:rFonts w:ascii="Arial Narrow" w:hAnsi="Arial Narrow" w:cs="Arial Narrow"/>
        </w:rPr>
        <w:t xml:space="preserve">site-ul ONRC, </w:t>
      </w:r>
      <w:r w:rsidR="00771BAA" w:rsidRPr="004B5587">
        <w:rPr>
          <w:rFonts w:ascii="Arial Narrow" w:hAnsi="Arial Narrow"/>
          <w:color w:val="000000"/>
        </w:rPr>
        <w:t>Secţiunea Informaţii publice/Achiziţii publice/Cumpărări directe</w:t>
      </w:r>
      <w:r w:rsidR="00771BAA">
        <w:rPr>
          <w:rFonts w:ascii="Arial Narrow" w:hAnsi="Arial Narrow"/>
          <w:color w:val="000000"/>
        </w:rPr>
        <w:t>/</w:t>
      </w:r>
      <w:r w:rsidR="00771BAA" w:rsidRPr="004B5587">
        <w:rPr>
          <w:rFonts w:ascii="Arial Narrow" w:hAnsi="Arial Narrow"/>
          <w:color w:val="000000"/>
        </w:rPr>
        <w:t>2018.</w:t>
      </w:r>
    </w:p>
    <w:p w:rsidR="004364FE" w:rsidRPr="00834E81" w:rsidRDefault="004364FE" w:rsidP="00771BAA">
      <w:pPr>
        <w:tabs>
          <w:tab w:val="left" w:pos="0"/>
          <w:tab w:val="left" w:pos="270"/>
          <w:tab w:val="left" w:pos="1710"/>
        </w:tabs>
        <w:jc w:val="both"/>
        <w:rPr>
          <w:rFonts w:ascii="Arial Narrow" w:hAnsi="Arial Narrow" w:cs="Arial"/>
          <w:sz w:val="24"/>
          <w:szCs w:val="24"/>
        </w:rPr>
      </w:pPr>
    </w:p>
    <w:p w:rsidR="00E05102" w:rsidRPr="00834E81" w:rsidRDefault="00E05102" w:rsidP="007B112B">
      <w:pPr>
        <w:jc w:val="both"/>
        <w:rPr>
          <w:rFonts w:ascii="Arial Narrow" w:hAnsi="Arial Narrow"/>
          <w:b/>
          <w:sz w:val="24"/>
          <w:szCs w:val="24"/>
          <w:lang w:val="ro-RO"/>
        </w:rPr>
      </w:pPr>
    </w:p>
    <w:p w:rsidR="00057E77" w:rsidRPr="00034113" w:rsidRDefault="00774F58" w:rsidP="00771BAA">
      <w:pPr>
        <w:pStyle w:val="NormalWeb"/>
        <w:spacing w:beforeAutospacing="0" w:after="198"/>
        <w:ind w:right="261"/>
        <w:jc w:val="both"/>
        <w:rPr>
          <w:rFonts w:ascii="Arial Narrow" w:hAnsi="Arial Narrow"/>
          <w:lang w:val="en-US"/>
        </w:rPr>
      </w:pPr>
      <w:r w:rsidRPr="00834E81">
        <w:rPr>
          <w:rFonts w:ascii="Arial Narrow" w:hAnsi="Arial Narrow"/>
        </w:rPr>
        <w:t xml:space="preserve">      Urmare unei solicitări de clarificări primită din partea unui operator economic, înregistrată </w:t>
      </w:r>
      <w:smartTag w:uri="urn:schemas-microsoft-com:office:smarttags" w:element="PersonName">
        <w:smartTagPr>
          <w:attr w:name="ProductID" w:val="la Oficiul Na"/>
        </w:smartTagPr>
        <w:r w:rsidRPr="00834E81">
          <w:rPr>
            <w:rFonts w:ascii="Arial Narrow" w:hAnsi="Arial Narrow"/>
          </w:rPr>
          <w:t>la Oficiul Na</w:t>
        </w:r>
      </w:smartTag>
      <w:r w:rsidRPr="00834E81">
        <w:rPr>
          <w:rFonts w:ascii="Arial Narrow" w:hAnsi="Arial Narrow"/>
        </w:rPr>
        <w:t xml:space="preserve">țional al Registrului Comerțului sub </w:t>
      </w:r>
      <w:r w:rsidR="00577361" w:rsidRPr="00834E81">
        <w:rPr>
          <w:rFonts w:ascii="Arial Narrow" w:hAnsi="Arial Narrow"/>
        </w:rPr>
        <w:t xml:space="preserve">nr. </w:t>
      </w:r>
      <w:r w:rsidR="00771BAA">
        <w:rPr>
          <w:rFonts w:ascii="Arial Narrow" w:hAnsi="Arial Narrow"/>
        </w:rPr>
        <w:t>170777/23.03.2018</w:t>
      </w:r>
      <w:r w:rsidRPr="00834E81">
        <w:rPr>
          <w:rFonts w:ascii="Arial Narrow" w:hAnsi="Arial Narrow"/>
        </w:rPr>
        <w:t xml:space="preserve">, comisia de </w:t>
      </w:r>
      <w:r w:rsidR="00771BAA">
        <w:rPr>
          <w:rFonts w:ascii="Arial Narrow" w:hAnsi="Arial Narrow"/>
        </w:rPr>
        <w:t>atribuire</w:t>
      </w:r>
      <w:r w:rsidRPr="00834E81">
        <w:rPr>
          <w:rFonts w:ascii="Arial Narrow" w:hAnsi="Arial Narrow"/>
        </w:rPr>
        <w:t xml:space="preserve"> </w:t>
      </w:r>
      <w:r w:rsidR="00771BAA">
        <w:rPr>
          <w:rFonts w:ascii="Arial Narrow" w:hAnsi="Arial Narrow"/>
        </w:rPr>
        <w:t>a contractului</w:t>
      </w:r>
      <w:r w:rsidRPr="00834E81">
        <w:rPr>
          <w:rFonts w:ascii="Arial Narrow" w:hAnsi="Arial Narrow"/>
        </w:rPr>
        <w:t xml:space="preserve"> aduce următoarea clarificare</w:t>
      </w:r>
      <w:r w:rsidR="00034113">
        <w:rPr>
          <w:rFonts w:ascii="Arial Narrow" w:hAnsi="Arial Narrow"/>
        </w:rPr>
        <w:t>:</w:t>
      </w:r>
    </w:p>
    <w:p w:rsidR="00057E77" w:rsidRPr="00834E81" w:rsidRDefault="00057E77" w:rsidP="00057E77">
      <w:pPr>
        <w:pStyle w:val="Default"/>
        <w:ind w:firstLine="360"/>
        <w:jc w:val="both"/>
        <w:rPr>
          <w:rFonts w:ascii="Arial Narrow" w:hAnsi="Arial Narrow"/>
          <w:lang w:val="ro-RO"/>
        </w:rPr>
      </w:pPr>
    </w:p>
    <w:p w:rsidR="0034719D" w:rsidRPr="00834E81" w:rsidRDefault="00057E77" w:rsidP="00057E77">
      <w:pPr>
        <w:pStyle w:val="Default"/>
        <w:ind w:firstLine="360"/>
        <w:jc w:val="both"/>
        <w:rPr>
          <w:rFonts w:ascii="Arial Narrow" w:hAnsi="Arial Narrow"/>
          <w:lang w:val="ro-RO"/>
        </w:rPr>
      </w:pPr>
      <w:r w:rsidRPr="00834E81">
        <w:rPr>
          <w:rFonts w:ascii="Arial Narrow" w:hAnsi="Arial Narrow"/>
          <w:lang w:val="ro-RO"/>
        </w:rPr>
        <w:t xml:space="preserve"> </w:t>
      </w:r>
      <w:r w:rsidR="0034719D" w:rsidRPr="00834E81">
        <w:rPr>
          <w:rFonts w:ascii="Arial Narrow" w:hAnsi="Arial Narrow"/>
          <w:lang w:val="ro-RO"/>
        </w:rPr>
        <w:t xml:space="preserve">Întrebare: </w:t>
      </w:r>
    </w:p>
    <w:p w:rsidR="00077771" w:rsidRPr="00834E81" w:rsidRDefault="00C71D31" w:rsidP="00771BAA">
      <w:pPr>
        <w:pStyle w:val="Default"/>
        <w:ind w:firstLine="360"/>
        <w:jc w:val="both"/>
        <w:rPr>
          <w:rFonts w:ascii="Arial Narrow" w:hAnsi="Arial Narrow" w:cs="Arial"/>
          <w:i/>
          <w:lang w:val="ro-RO"/>
        </w:rPr>
      </w:pPr>
      <w:r w:rsidRPr="00834E81">
        <w:rPr>
          <w:rFonts w:ascii="Arial Narrow" w:hAnsi="Arial Narrow" w:cs="Arial"/>
          <w:i/>
          <w:lang w:val="ro-RO"/>
        </w:rPr>
        <w:t>“</w:t>
      </w:r>
      <w:r w:rsidR="00771BAA">
        <w:rPr>
          <w:rFonts w:ascii="Arial Narrow" w:hAnsi="Arial Narrow" w:cs="Arial"/>
          <w:i/>
          <w:lang w:val="ro-RO"/>
        </w:rPr>
        <w:t xml:space="preserve">În caietul de sarcini se vorbește despre 8 anexe ( art. 3 lit. b,c, art.6, art. 7, art. 14). Puteți să ni le transmiteți vă rugăm în format Word </w:t>
      </w:r>
      <w:r w:rsidRPr="00834E81">
        <w:rPr>
          <w:rFonts w:ascii="Arial Narrow" w:hAnsi="Arial Narrow" w:cs="Arial"/>
          <w:i/>
          <w:lang w:val="ro-RO"/>
        </w:rPr>
        <w:t>”</w:t>
      </w:r>
    </w:p>
    <w:p w:rsidR="0034719D" w:rsidRPr="00834E81" w:rsidRDefault="0034719D" w:rsidP="00057E77">
      <w:pPr>
        <w:pStyle w:val="Default"/>
        <w:ind w:firstLine="360"/>
        <w:jc w:val="both"/>
        <w:rPr>
          <w:rFonts w:ascii="Arial Narrow" w:hAnsi="Arial Narrow"/>
          <w:lang w:val="ro-RO"/>
        </w:rPr>
      </w:pPr>
    </w:p>
    <w:p w:rsidR="00537675" w:rsidRPr="00834E81" w:rsidRDefault="0034719D" w:rsidP="00530CF5">
      <w:pPr>
        <w:pStyle w:val="Default"/>
        <w:ind w:firstLine="360"/>
        <w:jc w:val="both"/>
        <w:rPr>
          <w:rFonts w:ascii="Arial Narrow" w:hAnsi="Arial Narrow"/>
          <w:color w:val="auto"/>
          <w:lang w:val="ro-RO"/>
        </w:rPr>
      </w:pPr>
      <w:r w:rsidRPr="00834E81">
        <w:rPr>
          <w:rFonts w:ascii="Arial Narrow" w:hAnsi="Arial Narrow"/>
          <w:color w:val="auto"/>
          <w:lang w:val="ro-RO"/>
        </w:rPr>
        <w:t>Răspuns:</w:t>
      </w:r>
    </w:p>
    <w:p w:rsidR="0049174B" w:rsidRDefault="0049174B" w:rsidP="007860A8">
      <w:pPr>
        <w:pStyle w:val="NormalWeb"/>
        <w:spacing w:after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="Arial Narrow"/>
        </w:rPr>
        <w:t xml:space="preserve">      P</w:t>
      </w:r>
      <w:r w:rsidRPr="00834E81"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</w:rPr>
        <w:t xml:space="preserve">site-ul ONRC, </w:t>
      </w:r>
      <w:r w:rsidRPr="004B5587">
        <w:rPr>
          <w:rFonts w:ascii="Arial Narrow" w:hAnsi="Arial Narrow"/>
          <w:color w:val="000000"/>
        </w:rPr>
        <w:t>Secţiunea Informaţii publice/Achiziţii publice/Cumpărări directe</w:t>
      </w:r>
      <w:r>
        <w:rPr>
          <w:rFonts w:ascii="Arial Narrow" w:hAnsi="Arial Narrow"/>
          <w:color w:val="000000"/>
        </w:rPr>
        <w:t>/</w:t>
      </w:r>
      <w:r w:rsidRPr="004B5587">
        <w:rPr>
          <w:rFonts w:ascii="Arial Narrow" w:hAnsi="Arial Narrow"/>
          <w:color w:val="000000"/>
        </w:rPr>
        <w:t>2018</w:t>
      </w:r>
      <w:r>
        <w:rPr>
          <w:rFonts w:ascii="Arial Narrow" w:hAnsi="Arial Narrow"/>
          <w:color w:val="000000"/>
        </w:rPr>
        <w:t xml:space="preserve">, </w:t>
      </w:r>
      <w:r w:rsidR="00530CF5">
        <w:rPr>
          <w:rFonts w:ascii="Arial Narrow" w:hAnsi="Arial Narrow"/>
          <w:color w:val="000000"/>
        </w:rPr>
        <w:t>au fost afișate</w:t>
      </w:r>
      <w:r w:rsidR="002F1CC1">
        <w:rPr>
          <w:rFonts w:ascii="Arial Narrow" w:hAnsi="Arial Narrow"/>
          <w:color w:val="000000"/>
        </w:rPr>
        <w:t xml:space="preserve"> </w:t>
      </w:r>
      <w:r w:rsidR="006B75EE">
        <w:rPr>
          <w:rFonts w:ascii="Arial Narrow" w:hAnsi="Arial Narrow"/>
          <w:color w:val="000000"/>
        </w:rPr>
        <w:t xml:space="preserve">invitația de participare, caietul de sarcini, </w:t>
      </w:r>
      <w:r w:rsidR="006B75EE" w:rsidRPr="00B41825">
        <w:rPr>
          <w:rFonts w:ascii="Arial Narrow" w:hAnsi="Arial Narrow"/>
          <w:color w:val="000000"/>
          <w:u w:val="single"/>
        </w:rPr>
        <w:t>formularele (anexele 1-5)</w:t>
      </w:r>
      <w:r w:rsidR="006B75EE">
        <w:rPr>
          <w:rFonts w:ascii="Arial Narrow" w:hAnsi="Arial Narrow"/>
          <w:color w:val="000000"/>
        </w:rPr>
        <w:t>, contractul cadru, contractul subsecvent, formular</w:t>
      </w:r>
      <w:r w:rsidR="00530CF5">
        <w:rPr>
          <w:rFonts w:ascii="Arial Narrow" w:hAnsi="Arial Narrow"/>
          <w:color w:val="000000"/>
        </w:rPr>
        <w:t>ul</w:t>
      </w:r>
      <w:r w:rsidR="006B75EE">
        <w:rPr>
          <w:rFonts w:ascii="Arial Narrow" w:hAnsi="Arial Narrow"/>
          <w:color w:val="000000"/>
        </w:rPr>
        <w:t xml:space="preserve"> de ofertă (anexa </w:t>
      </w:r>
      <w:r w:rsidR="00530CF5">
        <w:rPr>
          <w:rFonts w:ascii="Arial Narrow" w:hAnsi="Arial Narrow"/>
          <w:color w:val="000000"/>
        </w:rPr>
        <w:t>6</w:t>
      </w:r>
      <w:r w:rsidR="006B75EE">
        <w:rPr>
          <w:rFonts w:ascii="Arial Narrow" w:hAnsi="Arial Narrow"/>
          <w:color w:val="000000"/>
        </w:rPr>
        <w:t xml:space="preserve">),  centralizatorul de prețuri (anexa </w:t>
      </w:r>
      <w:r w:rsidR="00530CF5">
        <w:rPr>
          <w:rFonts w:ascii="Arial Narrow" w:hAnsi="Arial Narrow"/>
          <w:color w:val="000000"/>
        </w:rPr>
        <w:t>7</w:t>
      </w:r>
      <w:r w:rsidR="006B75EE">
        <w:rPr>
          <w:rFonts w:ascii="Arial Narrow" w:hAnsi="Arial Narrow"/>
          <w:color w:val="000000"/>
        </w:rPr>
        <w:t xml:space="preserve">). Dintr-o regretabilă eroare, </w:t>
      </w:r>
      <w:r w:rsidR="00B13CAB">
        <w:rPr>
          <w:rFonts w:ascii="Arial Narrow" w:hAnsi="Arial Narrow"/>
          <w:color w:val="000000"/>
        </w:rPr>
        <w:t>formularele</w:t>
      </w:r>
      <w:r w:rsidR="006B75EE">
        <w:rPr>
          <w:rFonts w:ascii="Arial Narrow" w:hAnsi="Arial Narrow"/>
          <w:color w:val="000000"/>
        </w:rPr>
        <w:t xml:space="preserve"> nu au fost postate integral pe site-ul </w:t>
      </w:r>
      <w:hyperlink r:id="rId8" w:history="1">
        <w:r w:rsidR="005C7B15" w:rsidRPr="005F74E8">
          <w:rPr>
            <w:rStyle w:val="Hyperlink"/>
            <w:rFonts w:ascii="Arial Narrow" w:hAnsi="Arial Narrow"/>
          </w:rPr>
          <w:t>www.onrc.ro</w:t>
        </w:r>
      </w:hyperlink>
      <w:r w:rsidR="006B75EE">
        <w:rPr>
          <w:rFonts w:ascii="Arial Narrow" w:hAnsi="Arial Narrow"/>
          <w:color w:val="000000"/>
        </w:rPr>
        <w:t>.</w:t>
      </w:r>
      <w:r w:rsidR="00530CF5">
        <w:rPr>
          <w:rFonts w:ascii="Arial Narrow" w:hAnsi="Arial Narrow"/>
          <w:color w:val="000000"/>
        </w:rPr>
        <w:t xml:space="preserve"> </w:t>
      </w:r>
      <w:r w:rsidR="007860A8">
        <w:rPr>
          <w:rFonts w:ascii="Arial Narrow" w:hAnsi="Arial Narrow"/>
          <w:color w:val="000000"/>
        </w:rPr>
        <w:t>A</w:t>
      </w:r>
      <w:r w:rsidR="00530CF5">
        <w:rPr>
          <w:rFonts w:ascii="Arial Narrow" w:hAnsi="Arial Narrow"/>
          <w:color w:val="000000"/>
        </w:rPr>
        <w:t xml:space="preserve">nexat la prezenta clarificare regăsiți: anexa nr. 6 (cantitatea maximă de </w:t>
      </w:r>
      <w:proofErr w:type="spellStart"/>
      <w:r w:rsidR="00530CF5">
        <w:rPr>
          <w:rFonts w:ascii="Arial Narrow" w:hAnsi="Arial Narrow"/>
          <w:color w:val="000000"/>
        </w:rPr>
        <w:t>vouchere</w:t>
      </w:r>
      <w:proofErr w:type="spellEnd"/>
      <w:r w:rsidR="00530CF5">
        <w:rPr>
          <w:rFonts w:ascii="Arial Narrow" w:hAnsi="Arial Narrow"/>
          <w:color w:val="000000"/>
        </w:rPr>
        <w:t xml:space="preserve"> pentru fiecare ORCT</w:t>
      </w:r>
      <w:r w:rsidR="007860A8">
        <w:rPr>
          <w:rFonts w:ascii="Arial Narrow" w:hAnsi="Arial Narrow"/>
          <w:color w:val="000000"/>
        </w:rPr>
        <w:t>)</w:t>
      </w:r>
      <w:r w:rsidR="00530CF5">
        <w:rPr>
          <w:rFonts w:ascii="Arial Narrow" w:hAnsi="Arial Narrow"/>
          <w:color w:val="000000"/>
        </w:rPr>
        <w:t xml:space="preserve"> , </w:t>
      </w:r>
      <w:r w:rsidR="00B13CAB">
        <w:rPr>
          <w:rFonts w:ascii="Arial Narrow" w:hAnsi="Arial Narrow"/>
          <w:color w:val="000000"/>
        </w:rPr>
        <w:t>anexa nr. 7 (formularul de ofertă) și anexa nr. 8 (centralizatorul de prețuri), acestea din urmă fiind renumerotate.</w:t>
      </w:r>
    </w:p>
    <w:p w:rsidR="005C7B15" w:rsidRDefault="005C7B15" w:rsidP="006B75EE">
      <w:pPr>
        <w:pStyle w:val="NormalWeb"/>
        <w:spacing w:after="0"/>
        <w:jc w:val="both"/>
        <w:rPr>
          <w:rFonts w:ascii="Arial Narrow" w:hAnsi="Arial Narrow"/>
        </w:rPr>
      </w:pPr>
    </w:p>
    <w:p w:rsidR="0049174B" w:rsidRPr="00834E81" w:rsidRDefault="0049174B" w:rsidP="0049174B">
      <w:pPr>
        <w:pStyle w:val="Default"/>
        <w:ind w:firstLine="360"/>
        <w:jc w:val="both"/>
        <w:rPr>
          <w:rFonts w:ascii="Arial Narrow" w:hAnsi="Arial Narrow"/>
          <w:lang w:val="ro-RO"/>
        </w:rPr>
      </w:pPr>
      <w:r w:rsidRPr="00834E81">
        <w:rPr>
          <w:rFonts w:ascii="Arial Narrow" w:hAnsi="Arial Narrow"/>
          <w:lang w:val="ro-RO"/>
        </w:rPr>
        <w:t xml:space="preserve">Întrebare: </w:t>
      </w:r>
    </w:p>
    <w:p w:rsidR="0049174B" w:rsidRDefault="0049174B" w:rsidP="00D63949">
      <w:pPr>
        <w:pStyle w:val="Default"/>
        <w:ind w:firstLine="360"/>
        <w:jc w:val="both"/>
        <w:rPr>
          <w:rFonts w:ascii="Arial Narrow" w:hAnsi="Arial Narrow" w:cs="Arial"/>
          <w:i/>
          <w:lang w:val="ro-RO"/>
        </w:rPr>
      </w:pPr>
      <w:r w:rsidRPr="00834E81">
        <w:rPr>
          <w:rFonts w:ascii="Arial Narrow" w:hAnsi="Arial Narrow" w:cs="Arial"/>
          <w:i/>
          <w:lang w:val="ro-RO"/>
        </w:rPr>
        <w:t>“</w:t>
      </w:r>
      <w:r>
        <w:rPr>
          <w:rFonts w:ascii="Arial Narrow" w:hAnsi="Arial Narrow" w:cs="Arial"/>
          <w:i/>
          <w:lang w:val="ro-RO"/>
        </w:rPr>
        <w:t xml:space="preserve">Lista unităților afiliate este foarte mare (sute de pagini), se poate depune pe un </w:t>
      </w:r>
      <w:proofErr w:type="spellStart"/>
      <w:r>
        <w:rPr>
          <w:rFonts w:ascii="Arial Narrow" w:hAnsi="Arial Narrow" w:cs="Arial"/>
          <w:i/>
          <w:lang w:val="ro-RO"/>
        </w:rPr>
        <w:t>stick</w:t>
      </w:r>
      <w:proofErr w:type="spellEnd"/>
      <w:r>
        <w:rPr>
          <w:rFonts w:ascii="Arial Narrow" w:hAnsi="Arial Narrow" w:cs="Arial"/>
          <w:i/>
          <w:lang w:val="ro-RO"/>
        </w:rPr>
        <w:t xml:space="preserve"> de memorie? Am mai procedat </w:t>
      </w:r>
      <w:proofErr w:type="spellStart"/>
      <w:r>
        <w:rPr>
          <w:rFonts w:ascii="Arial Narrow" w:hAnsi="Arial Narrow" w:cs="Arial"/>
          <w:i/>
          <w:lang w:val="ro-RO"/>
        </w:rPr>
        <w:t>asa</w:t>
      </w:r>
      <w:proofErr w:type="spellEnd"/>
      <w:r>
        <w:rPr>
          <w:rFonts w:ascii="Arial Narrow" w:hAnsi="Arial Narrow" w:cs="Arial"/>
          <w:i/>
          <w:lang w:val="ro-RO"/>
        </w:rPr>
        <w:t xml:space="preserve"> și în cazul altor instituții publice</w:t>
      </w:r>
      <w:r w:rsidRPr="00834E81">
        <w:rPr>
          <w:rFonts w:ascii="Arial Narrow" w:hAnsi="Arial Narrow" w:cs="Arial"/>
          <w:i/>
          <w:lang w:val="ro-RO"/>
        </w:rPr>
        <w:t>”</w:t>
      </w:r>
    </w:p>
    <w:p w:rsidR="00D63949" w:rsidRPr="004B5587" w:rsidRDefault="00D63949" w:rsidP="00D63949">
      <w:pPr>
        <w:pStyle w:val="Default"/>
        <w:ind w:firstLine="360"/>
        <w:jc w:val="both"/>
        <w:rPr>
          <w:rFonts w:ascii="Arial Narrow" w:hAnsi="Arial Narrow"/>
        </w:rPr>
      </w:pPr>
    </w:p>
    <w:p w:rsidR="00D63949" w:rsidRDefault="00D63949" w:rsidP="00D63949">
      <w:pPr>
        <w:pStyle w:val="Default"/>
        <w:ind w:firstLine="360"/>
        <w:jc w:val="both"/>
        <w:rPr>
          <w:rFonts w:ascii="Arial Narrow" w:hAnsi="Arial Narrow"/>
          <w:color w:val="auto"/>
          <w:lang w:val="ro-RO"/>
        </w:rPr>
      </w:pPr>
      <w:r w:rsidRPr="00834E81">
        <w:rPr>
          <w:rFonts w:ascii="Arial Narrow" w:hAnsi="Arial Narrow"/>
          <w:color w:val="auto"/>
          <w:lang w:val="ro-RO"/>
        </w:rPr>
        <w:t>Răspuns:</w:t>
      </w:r>
    </w:p>
    <w:p w:rsidR="00D63949" w:rsidRDefault="00656DC4" w:rsidP="00530CF5">
      <w:pPr>
        <w:pStyle w:val="Default"/>
        <w:ind w:firstLine="36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color w:val="auto"/>
          <w:lang w:val="ro-RO"/>
        </w:rPr>
        <w:t xml:space="preserve">”Puteți depune lista unităților afiliate pe un </w:t>
      </w:r>
      <w:proofErr w:type="spellStart"/>
      <w:r>
        <w:rPr>
          <w:rFonts w:ascii="Arial Narrow" w:hAnsi="Arial Narrow"/>
          <w:color w:val="auto"/>
          <w:lang w:val="ro-RO"/>
        </w:rPr>
        <w:t>stick</w:t>
      </w:r>
      <w:proofErr w:type="spellEnd"/>
      <w:r>
        <w:rPr>
          <w:rFonts w:ascii="Arial Narrow" w:hAnsi="Arial Narrow"/>
          <w:color w:val="auto"/>
          <w:lang w:val="ro-RO"/>
        </w:rPr>
        <w:t xml:space="preserve"> de memorie, dar avem rugămintea să sintetizați, la final, numărul total de unități afiliate </w:t>
      </w:r>
      <w:r w:rsidR="001530F8">
        <w:rPr>
          <w:rFonts w:ascii="Arial Narrow" w:hAnsi="Arial Narrow"/>
          <w:color w:val="auto"/>
          <w:lang w:val="ro-RO"/>
        </w:rPr>
        <w:t xml:space="preserve">clasificate conform cerințelor din caietul de sarcini, respectiv numărul de structuri turistice clasificate cu cel puțin 2 stele/margarete și </w:t>
      </w:r>
      <w:r w:rsidR="00530CF5">
        <w:rPr>
          <w:rFonts w:ascii="Arial Narrow" w:hAnsi="Arial Narrow"/>
          <w:color w:val="auto"/>
          <w:lang w:val="ro-RO"/>
        </w:rPr>
        <w:t>numărul de structuri turistice clasificate cu 3 stele/margarete.</w:t>
      </w:r>
      <w:r>
        <w:rPr>
          <w:rFonts w:ascii="Arial Narrow" w:hAnsi="Arial Narrow"/>
          <w:color w:val="auto"/>
          <w:lang w:val="ro-RO"/>
        </w:rPr>
        <w:t xml:space="preserve"> </w:t>
      </w:r>
      <w:r w:rsidR="00530CF5">
        <w:rPr>
          <w:rFonts w:ascii="Arial Narrow" w:hAnsi="Arial Narrow"/>
          <w:color w:val="auto"/>
          <w:lang w:val="ro-RO"/>
        </w:rPr>
        <w:t xml:space="preserve"> </w:t>
      </w:r>
      <w:r w:rsidR="00D63949">
        <w:rPr>
          <w:rFonts w:ascii="Arial Narrow" w:hAnsi="Arial Narrow" w:cs="Arial Narrow"/>
        </w:rPr>
        <w:t xml:space="preserve">    </w:t>
      </w:r>
    </w:p>
    <w:p w:rsidR="000576C6" w:rsidRPr="00834E81" w:rsidRDefault="000576C6" w:rsidP="004073AA">
      <w:pPr>
        <w:pStyle w:val="Default"/>
        <w:ind w:firstLine="360"/>
        <w:rPr>
          <w:rFonts w:ascii="Arial Narrow" w:hAnsi="Arial Narrow"/>
          <w:lang w:val="pt-BR"/>
        </w:rPr>
      </w:pPr>
    </w:p>
    <w:p w:rsidR="00F430A9" w:rsidRPr="00834E81" w:rsidRDefault="00F430A9" w:rsidP="00B9085B">
      <w:pPr>
        <w:pStyle w:val="Default"/>
        <w:ind w:firstLine="360"/>
        <w:jc w:val="both"/>
        <w:rPr>
          <w:rFonts w:ascii="Arial Narrow" w:hAnsi="Arial Narrow"/>
          <w:color w:val="auto"/>
          <w:lang w:val="pt-BR"/>
        </w:rPr>
      </w:pPr>
    </w:p>
    <w:p w:rsidR="002C18DF" w:rsidRPr="00834E81" w:rsidRDefault="002C18DF" w:rsidP="002C18DF">
      <w:pPr>
        <w:jc w:val="both"/>
        <w:rPr>
          <w:rFonts w:ascii="Arial Narrow" w:hAnsi="Arial Narrow" w:cs="Arial"/>
          <w:b/>
          <w:bCs/>
          <w:color w:val="FFFFFF"/>
          <w:sz w:val="24"/>
          <w:szCs w:val="24"/>
        </w:rPr>
      </w:pPr>
    </w:p>
    <w:p w:rsidR="002C18DF" w:rsidRPr="00834E81" w:rsidRDefault="002C18DF" w:rsidP="00656DC4">
      <w:pPr>
        <w:rPr>
          <w:rFonts w:ascii="Arial Narrow" w:hAnsi="Arial Narrow" w:cs="Arial"/>
          <w:b/>
          <w:bCs/>
          <w:sz w:val="24"/>
          <w:szCs w:val="24"/>
        </w:rPr>
      </w:pPr>
    </w:p>
    <w:p w:rsidR="00834E81" w:rsidRDefault="00656DC4" w:rsidP="00656DC4">
      <w:pPr>
        <w:tabs>
          <w:tab w:val="num" w:pos="720"/>
        </w:tabs>
        <w:rPr>
          <w:rFonts w:ascii="Arial Narrow" w:hAnsi="Arial Narrow" w:cs="Arial"/>
          <w:b/>
          <w:bCs/>
          <w:sz w:val="24"/>
          <w:szCs w:val="24"/>
          <w:lang w:val="ro-RO"/>
        </w:rPr>
      </w:pPr>
      <w:r>
        <w:rPr>
          <w:rFonts w:ascii="Arial Narrow" w:hAnsi="Arial Narrow" w:cs="Arial"/>
          <w:b/>
          <w:sz w:val="24"/>
          <w:szCs w:val="24"/>
          <w:lang w:val="ro-RO"/>
        </w:rPr>
        <w:tab/>
      </w:r>
      <w:r>
        <w:rPr>
          <w:rFonts w:ascii="Arial Narrow" w:hAnsi="Arial Narrow" w:cs="Arial"/>
          <w:b/>
          <w:sz w:val="24"/>
          <w:szCs w:val="24"/>
          <w:lang w:val="ro-RO"/>
        </w:rPr>
        <w:tab/>
      </w:r>
      <w:r>
        <w:rPr>
          <w:rFonts w:ascii="Arial Narrow" w:hAnsi="Arial Narrow" w:cs="Arial"/>
          <w:b/>
          <w:sz w:val="24"/>
          <w:szCs w:val="24"/>
          <w:lang w:val="ro-RO"/>
        </w:rPr>
        <w:tab/>
      </w:r>
      <w:r>
        <w:rPr>
          <w:rFonts w:ascii="Arial Narrow" w:hAnsi="Arial Narrow" w:cs="Arial"/>
          <w:b/>
          <w:sz w:val="24"/>
          <w:szCs w:val="24"/>
          <w:lang w:val="ro-RO"/>
        </w:rPr>
        <w:tab/>
        <w:t xml:space="preserve">       </w:t>
      </w:r>
      <w:r w:rsidR="00834E81" w:rsidRPr="00B82199">
        <w:rPr>
          <w:rFonts w:ascii="Arial Narrow" w:hAnsi="Arial Narrow" w:cs="Arial"/>
          <w:b/>
          <w:sz w:val="24"/>
          <w:szCs w:val="24"/>
          <w:lang w:val="ro-RO"/>
        </w:rPr>
        <w:t xml:space="preserve">Președinte: </w:t>
      </w:r>
      <w:r>
        <w:rPr>
          <w:rFonts w:ascii="Arial Narrow" w:hAnsi="Arial Narrow" w:cs="Arial"/>
          <w:b/>
          <w:bCs/>
          <w:sz w:val="24"/>
          <w:szCs w:val="24"/>
          <w:lang w:val="ro-RO"/>
        </w:rPr>
        <w:t>Valentin VLADU</w:t>
      </w:r>
    </w:p>
    <w:p w:rsidR="003E3C35" w:rsidRDefault="003E3C35" w:rsidP="00656DC4">
      <w:pPr>
        <w:tabs>
          <w:tab w:val="num" w:pos="720"/>
        </w:tabs>
        <w:rPr>
          <w:rFonts w:ascii="Arial Narrow" w:hAnsi="Arial Narrow" w:cs="Arial"/>
          <w:b/>
          <w:bCs/>
          <w:sz w:val="24"/>
          <w:szCs w:val="24"/>
          <w:lang w:val="ro-RO"/>
        </w:rPr>
      </w:pPr>
      <w:bookmarkStart w:id="0" w:name="_GoBack"/>
      <w:bookmarkEnd w:id="0"/>
    </w:p>
    <w:p w:rsidR="003E3C35" w:rsidRDefault="003E3C35" w:rsidP="00656DC4">
      <w:pPr>
        <w:tabs>
          <w:tab w:val="num" w:pos="720"/>
        </w:tabs>
        <w:rPr>
          <w:rFonts w:ascii="Arial Narrow" w:hAnsi="Arial Narrow" w:cs="Arial"/>
          <w:b/>
          <w:bCs/>
          <w:sz w:val="24"/>
          <w:szCs w:val="24"/>
          <w:lang w:val="ro-RO"/>
        </w:rPr>
      </w:pPr>
    </w:p>
    <w:p w:rsidR="0024473C" w:rsidRPr="008660F6" w:rsidRDefault="0024473C" w:rsidP="00656DC4">
      <w:pPr>
        <w:tabs>
          <w:tab w:val="num" w:pos="720"/>
        </w:tabs>
        <w:rPr>
          <w:rFonts w:ascii="Arial Narrow" w:hAnsi="Arial Narrow" w:cs="Arial"/>
          <w:b/>
          <w:sz w:val="24"/>
          <w:szCs w:val="24"/>
          <w:lang w:val="ro-RO"/>
        </w:rPr>
      </w:pPr>
    </w:p>
    <w:sectPr w:rsidR="0024473C" w:rsidRPr="008660F6" w:rsidSect="00644B8A">
      <w:pgSz w:w="11907" w:h="16840" w:code="9"/>
      <w:pgMar w:top="1134" w:right="1134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78A"/>
    <w:multiLevelType w:val="hybridMultilevel"/>
    <w:tmpl w:val="C428DA80"/>
    <w:lvl w:ilvl="0" w:tplc="037ADFF8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B6163"/>
    <w:multiLevelType w:val="hybridMultilevel"/>
    <w:tmpl w:val="1A5A31D8"/>
    <w:lvl w:ilvl="0" w:tplc="0686B542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cs="Times New Roman" w:hint="default"/>
      </w:rPr>
    </w:lvl>
    <w:lvl w:ilvl="1" w:tplc="340E710E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B84482A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A3A94F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AFC263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B4AA625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2F4993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C501A9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1461D6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FE95A86"/>
    <w:multiLevelType w:val="hybridMultilevel"/>
    <w:tmpl w:val="BA22576A"/>
    <w:lvl w:ilvl="0" w:tplc="24E83B9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cs="Times New Roman" w:hint="default"/>
      </w:rPr>
    </w:lvl>
    <w:lvl w:ilvl="1" w:tplc="6B6A2A96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1A42B09A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01632BE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cs="Times New Roman" w:hint="default"/>
      </w:rPr>
    </w:lvl>
    <w:lvl w:ilvl="4" w:tplc="10644CF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82126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9AAFBC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04CEAD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8EA3B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7B5026A"/>
    <w:multiLevelType w:val="hybridMultilevel"/>
    <w:tmpl w:val="96388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632B9B"/>
    <w:multiLevelType w:val="hybridMultilevel"/>
    <w:tmpl w:val="021C5C58"/>
    <w:lvl w:ilvl="0" w:tplc="F80ED496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32F9301F"/>
    <w:multiLevelType w:val="hybridMultilevel"/>
    <w:tmpl w:val="BB38DFB8"/>
    <w:lvl w:ilvl="0" w:tplc="83FA878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cs="Times New Roman" w:hint="default"/>
      </w:rPr>
    </w:lvl>
    <w:lvl w:ilvl="1" w:tplc="3484047A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F50AE0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D51ACBD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AEC541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954EAA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7CA68B3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A26032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392CD06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9F766FF"/>
    <w:multiLevelType w:val="hybridMultilevel"/>
    <w:tmpl w:val="23746772"/>
    <w:lvl w:ilvl="0" w:tplc="5D702C8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5BD20BC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19FEAAE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3A2E6C0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A384A26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EE66869C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ABB24BF4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26DC0AB4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E79E227E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3D5A78D8"/>
    <w:multiLevelType w:val="hybridMultilevel"/>
    <w:tmpl w:val="B3BCA0E2"/>
    <w:lvl w:ilvl="0" w:tplc="DC32ED7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0B6B72"/>
    <w:multiLevelType w:val="hybridMultilevel"/>
    <w:tmpl w:val="B36254D2"/>
    <w:lvl w:ilvl="0" w:tplc="C5DC3DC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cs="Times New Roman" w:hint="default"/>
      </w:rPr>
    </w:lvl>
    <w:lvl w:ilvl="1" w:tplc="61CE81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2E6C8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DB041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8297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A1020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185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95EF3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4BCF2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1C6A75"/>
    <w:multiLevelType w:val="hybridMultilevel"/>
    <w:tmpl w:val="C43CB626"/>
    <w:lvl w:ilvl="0" w:tplc="40D6BF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E8606F6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5EA2FD08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C8ECA262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1A581DD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A468AA9E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19F4F84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2482DA86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E840676E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51BC5855"/>
    <w:multiLevelType w:val="hybridMultilevel"/>
    <w:tmpl w:val="FE3AB300"/>
    <w:lvl w:ilvl="0" w:tplc="8D06B706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513C4C"/>
    <w:multiLevelType w:val="hybridMultilevel"/>
    <w:tmpl w:val="E2E2B95E"/>
    <w:lvl w:ilvl="0" w:tplc="0418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37442"/>
    <w:multiLevelType w:val="hybridMultilevel"/>
    <w:tmpl w:val="15FE1FCC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26768"/>
    <w:multiLevelType w:val="hybridMultilevel"/>
    <w:tmpl w:val="B9C8CBC4"/>
    <w:lvl w:ilvl="0" w:tplc="863889DC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4912B41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C4AD7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79E2B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B4A45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52862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AA34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23A04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57855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6A1EA0"/>
    <w:multiLevelType w:val="hybridMultilevel"/>
    <w:tmpl w:val="DEB44A1A"/>
    <w:lvl w:ilvl="0" w:tplc="2CB0CB54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59167B8C"/>
    <w:multiLevelType w:val="hybridMultilevel"/>
    <w:tmpl w:val="0B9CE456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402B"/>
    <w:multiLevelType w:val="hybridMultilevel"/>
    <w:tmpl w:val="F2AEC594"/>
    <w:lvl w:ilvl="0" w:tplc="306062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EE846CA"/>
    <w:multiLevelType w:val="hybridMultilevel"/>
    <w:tmpl w:val="8B6054C4"/>
    <w:lvl w:ilvl="0" w:tplc="1DB06A12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Arial RK" w:eastAsia="Times New Roman" w:hAnsi="Arial R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6FC20F1"/>
    <w:multiLevelType w:val="hybridMultilevel"/>
    <w:tmpl w:val="BDB0B586"/>
    <w:lvl w:ilvl="0" w:tplc="D480EB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cs="Times New Roman" w:hint="default"/>
      </w:rPr>
    </w:lvl>
    <w:lvl w:ilvl="1" w:tplc="286AD4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C82E8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C651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0430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E38AF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3DE6F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5E0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4F03F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7B7585"/>
    <w:multiLevelType w:val="hybridMultilevel"/>
    <w:tmpl w:val="5BBA657C"/>
    <w:lvl w:ilvl="0" w:tplc="C268A486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7C701DAA"/>
    <w:multiLevelType w:val="hybridMultilevel"/>
    <w:tmpl w:val="02D87346"/>
    <w:lvl w:ilvl="0" w:tplc="3060629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CC1C04E6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ascii="Arial Narrow" w:eastAsia="Times New Roman" w:hAnsi="Arial Narrow"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7F2A4713"/>
    <w:multiLevelType w:val="hybridMultilevel"/>
    <w:tmpl w:val="E63E651A"/>
    <w:lvl w:ilvl="0" w:tplc="2136A1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3D704572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7E0870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AEB2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EA6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7A67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1E89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9E12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702F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20"/>
  </w:num>
  <w:num w:numId="7">
    <w:abstractNumId w:val="13"/>
  </w:num>
  <w:num w:numId="8">
    <w:abstractNumId w:val="15"/>
  </w:num>
  <w:num w:numId="9">
    <w:abstractNumId w:val="23"/>
  </w:num>
  <w:num w:numId="10">
    <w:abstractNumId w:val="4"/>
  </w:num>
  <w:num w:numId="11">
    <w:abstractNumId w:val="9"/>
  </w:num>
  <w:num w:numId="12">
    <w:abstractNumId w:val="19"/>
  </w:num>
  <w:num w:numId="13">
    <w:abstractNumId w:val="22"/>
  </w:num>
  <w:num w:numId="14">
    <w:abstractNumId w:val="5"/>
  </w:num>
  <w:num w:numId="15">
    <w:abstractNumId w:val="21"/>
  </w:num>
  <w:num w:numId="16">
    <w:abstractNumId w:val="16"/>
  </w:num>
  <w:num w:numId="17">
    <w:abstractNumId w:val="18"/>
  </w:num>
  <w:num w:numId="18">
    <w:abstractNumId w:val="12"/>
  </w:num>
  <w:num w:numId="19">
    <w:abstractNumId w:val="14"/>
  </w:num>
  <w:num w:numId="20">
    <w:abstractNumId w:val="17"/>
  </w:num>
  <w:num w:numId="21">
    <w:abstractNumId w:val="11"/>
  </w:num>
  <w:num w:numId="22">
    <w:abstractNumId w:val="0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2"/>
  </w:compat>
  <w:rsids>
    <w:rsidRoot w:val="009C6913"/>
    <w:rsid w:val="000049EB"/>
    <w:rsid w:val="000154AD"/>
    <w:rsid w:val="000175E8"/>
    <w:rsid w:val="0002624A"/>
    <w:rsid w:val="00026C3F"/>
    <w:rsid w:val="00027E34"/>
    <w:rsid w:val="00034113"/>
    <w:rsid w:val="0003504A"/>
    <w:rsid w:val="00037930"/>
    <w:rsid w:val="000430FB"/>
    <w:rsid w:val="00055FE6"/>
    <w:rsid w:val="000576C6"/>
    <w:rsid w:val="00057E77"/>
    <w:rsid w:val="0006190D"/>
    <w:rsid w:val="00066727"/>
    <w:rsid w:val="00066D67"/>
    <w:rsid w:val="00077771"/>
    <w:rsid w:val="000813F4"/>
    <w:rsid w:val="00095BFE"/>
    <w:rsid w:val="000A1F5D"/>
    <w:rsid w:val="000A2878"/>
    <w:rsid w:val="000A3D37"/>
    <w:rsid w:val="000A622F"/>
    <w:rsid w:val="000B1271"/>
    <w:rsid w:val="000B25BE"/>
    <w:rsid w:val="000B531F"/>
    <w:rsid w:val="000E660C"/>
    <w:rsid w:val="000E6CA2"/>
    <w:rsid w:val="000E79AA"/>
    <w:rsid w:val="000F6842"/>
    <w:rsid w:val="00105189"/>
    <w:rsid w:val="0011728B"/>
    <w:rsid w:val="0013303E"/>
    <w:rsid w:val="00134BA3"/>
    <w:rsid w:val="00145157"/>
    <w:rsid w:val="00145B28"/>
    <w:rsid w:val="00146502"/>
    <w:rsid w:val="00147AC1"/>
    <w:rsid w:val="001530F8"/>
    <w:rsid w:val="00163473"/>
    <w:rsid w:val="00176AA3"/>
    <w:rsid w:val="0018741F"/>
    <w:rsid w:val="0019000D"/>
    <w:rsid w:val="00192374"/>
    <w:rsid w:val="00193B88"/>
    <w:rsid w:val="00196328"/>
    <w:rsid w:val="00197B76"/>
    <w:rsid w:val="001A72E9"/>
    <w:rsid w:val="001C2338"/>
    <w:rsid w:val="001C2A77"/>
    <w:rsid w:val="001C2DC0"/>
    <w:rsid w:val="001C49B6"/>
    <w:rsid w:val="001D1302"/>
    <w:rsid w:val="001F5568"/>
    <w:rsid w:val="001F7789"/>
    <w:rsid w:val="002005DC"/>
    <w:rsid w:val="00200B45"/>
    <w:rsid w:val="00212EC2"/>
    <w:rsid w:val="00216708"/>
    <w:rsid w:val="00217E69"/>
    <w:rsid w:val="00221619"/>
    <w:rsid w:val="0023003A"/>
    <w:rsid w:val="0024294E"/>
    <w:rsid w:val="0024473C"/>
    <w:rsid w:val="00256986"/>
    <w:rsid w:val="00260B7A"/>
    <w:rsid w:val="00273CB3"/>
    <w:rsid w:val="0027597C"/>
    <w:rsid w:val="002B62E0"/>
    <w:rsid w:val="002C0566"/>
    <w:rsid w:val="002C18DF"/>
    <w:rsid w:val="002C761D"/>
    <w:rsid w:val="002C7D8D"/>
    <w:rsid w:val="002D2320"/>
    <w:rsid w:val="002E7FAF"/>
    <w:rsid w:val="002F1CC1"/>
    <w:rsid w:val="002F5079"/>
    <w:rsid w:val="0031092D"/>
    <w:rsid w:val="003235C8"/>
    <w:rsid w:val="0034545A"/>
    <w:rsid w:val="0034719D"/>
    <w:rsid w:val="003516F8"/>
    <w:rsid w:val="00352478"/>
    <w:rsid w:val="003544FE"/>
    <w:rsid w:val="00355272"/>
    <w:rsid w:val="00371D82"/>
    <w:rsid w:val="0037660F"/>
    <w:rsid w:val="003831CE"/>
    <w:rsid w:val="0038646E"/>
    <w:rsid w:val="0039012D"/>
    <w:rsid w:val="003910F1"/>
    <w:rsid w:val="003A1594"/>
    <w:rsid w:val="003A25EB"/>
    <w:rsid w:val="003A43D7"/>
    <w:rsid w:val="003D028C"/>
    <w:rsid w:val="003D0BA1"/>
    <w:rsid w:val="003D2E38"/>
    <w:rsid w:val="003D41BC"/>
    <w:rsid w:val="003D758D"/>
    <w:rsid w:val="003E3C35"/>
    <w:rsid w:val="003E4D7B"/>
    <w:rsid w:val="003F7A32"/>
    <w:rsid w:val="004073AA"/>
    <w:rsid w:val="004162B4"/>
    <w:rsid w:val="0041645A"/>
    <w:rsid w:val="004234E1"/>
    <w:rsid w:val="004254CC"/>
    <w:rsid w:val="004364FE"/>
    <w:rsid w:val="00440E26"/>
    <w:rsid w:val="00450F11"/>
    <w:rsid w:val="0045373D"/>
    <w:rsid w:val="0045571A"/>
    <w:rsid w:val="0047757B"/>
    <w:rsid w:val="0048048A"/>
    <w:rsid w:val="004874D8"/>
    <w:rsid w:val="0049174B"/>
    <w:rsid w:val="00492D0D"/>
    <w:rsid w:val="00496F4A"/>
    <w:rsid w:val="004B07E0"/>
    <w:rsid w:val="004B0F53"/>
    <w:rsid w:val="004C5108"/>
    <w:rsid w:val="004C632C"/>
    <w:rsid w:val="004D29B8"/>
    <w:rsid w:val="004D652A"/>
    <w:rsid w:val="004F1E3D"/>
    <w:rsid w:val="004F2C19"/>
    <w:rsid w:val="004F42FD"/>
    <w:rsid w:val="00500CE4"/>
    <w:rsid w:val="005015AC"/>
    <w:rsid w:val="00520485"/>
    <w:rsid w:val="0053057D"/>
    <w:rsid w:val="00530CF5"/>
    <w:rsid w:val="005371C0"/>
    <w:rsid w:val="00537675"/>
    <w:rsid w:val="00541C51"/>
    <w:rsid w:val="00544C55"/>
    <w:rsid w:val="00554788"/>
    <w:rsid w:val="00555B1C"/>
    <w:rsid w:val="0055787C"/>
    <w:rsid w:val="005632CB"/>
    <w:rsid w:val="0056594E"/>
    <w:rsid w:val="0057431A"/>
    <w:rsid w:val="00575038"/>
    <w:rsid w:val="00577361"/>
    <w:rsid w:val="00580A9B"/>
    <w:rsid w:val="00580E3C"/>
    <w:rsid w:val="00581100"/>
    <w:rsid w:val="00583C03"/>
    <w:rsid w:val="00591909"/>
    <w:rsid w:val="00594300"/>
    <w:rsid w:val="005A104C"/>
    <w:rsid w:val="005A1B10"/>
    <w:rsid w:val="005A1FBC"/>
    <w:rsid w:val="005A2B77"/>
    <w:rsid w:val="005A36F3"/>
    <w:rsid w:val="005B1D9F"/>
    <w:rsid w:val="005B2CD2"/>
    <w:rsid w:val="005C493F"/>
    <w:rsid w:val="005C7B15"/>
    <w:rsid w:val="005E2A28"/>
    <w:rsid w:val="005F039D"/>
    <w:rsid w:val="005F2CF5"/>
    <w:rsid w:val="00610973"/>
    <w:rsid w:val="006140B7"/>
    <w:rsid w:val="006152C0"/>
    <w:rsid w:val="006243A6"/>
    <w:rsid w:val="0062497D"/>
    <w:rsid w:val="006267BF"/>
    <w:rsid w:val="00626ABD"/>
    <w:rsid w:val="00642775"/>
    <w:rsid w:val="00644B8A"/>
    <w:rsid w:val="00646E21"/>
    <w:rsid w:val="00653816"/>
    <w:rsid w:val="006560E4"/>
    <w:rsid w:val="00656DC4"/>
    <w:rsid w:val="0066115A"/>
    <w:rsid w:val="006613EE"/>
    <w:rsid w:val="00661D77"/>
    <w:rsid w:val="00664AF9"/>
    <w:rsid w:val="00666671"/>
    <w:rsid w:val="00671D43"/>
    <w:rsid w:val="00684F37"/>
    <w:rsid w:val="0069148D"/>
    <w:rsid w:val="006B75EE"/>
    <w:rsid w:val="006C1B28"/>
    <w:rsid w:val="006C474C"/>
    <w:rsid w:val="006C7169"/>
    <w:rsid w:val="006D5FA8"/>
    <w:rsid w:val="006F132D"/>
    <w:rsid w:val="006F521B"/>
    <w:rsid w:val="0070484B"/>
    <w:rsid w:val="00705E1E"/>
    <w:rsid w:val="00707EA7"/>
    <w:rsid w:val="0072210B"/>
    <w:rsid w:val="00723CC2"/>
    <w:rsid w:val="00733780"/>
    <w:rsid w:val="0073695D"/>
    <w:rsid w:val="007407EE"/>
    <w:rsid w:val="007507EC"/>
    <w:rsid w:val="007543A5"/>
    <w:rsid w:val="00756ECC"/>
    <w:rsid w:val="007635C4"/>
    <w:rsid w:val="00771BAA"/>
    <w:rsid w:val="007741CA"/>
    <w:rsid w:val="00774AC0"/>
    <w:rsid w:val="00774F58"/>
    <w:rsid w:val="00775A55"/>
    <w:rsid w:val="007767B7"/>
    <w:rsid w:val="007860A8"/>
    <w:rsid w:val="00797849"/>
    <w:rsid w:val="007A17BD"/>
    <w:rsid w:val="007B112B"/>
    <w:rsid w:val="007B1354"/>
    <w:rsid w:val="007B75EB"/>
    <w:rsid w:val="007C1EF3"/>
    <w:rsid w:val="007D6866"/>
    <w:rsid w:val="007E0F06"/>
    <w:rsid w:val="007F1D23"/>
    <w:rsid w:val="008053B5"/>
    <w:rsid w:val="00807AAD"/>
    <w:rsid w:val="00813657"/>
    <w:rsid w:val="00827714"/>
    <w:rsid w:val="008304CD"/>
    <w:rsid w:val="00834E81"/>
    <w:rsid w:val="00835D60"/>
    <w:rsid w:val="008558F1"/>
    <w:rsid w:val="008660F6"/>
    <w:rsid w:val="00874B7A"/>
    <w:rsid w:val="00875E26"/>
    <w:rsid w:val="00875FAC"/>
    <w:rsid w:val="00876798"/>
    <w:rsid w:val="0088364D"/>
    <w:rsid w:val="008941A8"/>
    <w:rsid w:val="008A36B5"/>
    <w:rsid w:val="008A6D4D"/>
    <w:rsid w:val="008B17A5"/>
    <w:rsid w:val="008B3AFB"/>
    <w:rsid w:val="008B5C22"/>
    <w:rsid w:val="008C02A8"/>
    <w:rsid w:val="008C4215"/>
    <w:rsid w:val="008C73C5"/>
    <w:rsid w:val="008E3FA4"/>
    <w:rsid w:val="008F4A32"/>
    <w:rsid w:val="00904CA5"/>
    <w:rsid w:val="00925D65"/>
    <w:rsid w:val="0093505B"/>
    <w:rsid w:val="00936907"/>
    <w:rsid w:val="00941DF9"/>
    <w:rsid w:val="00943609"/>
    <w:rsid w:val="00951037"/>
    <w:rsid w:val="00967E77"/>
    <w:rsid w:val="009759AD"/>
    <w:rsid w:val="0098359E"/>
    <w:rsid w:val="009B6F17"/>
    <w:rsid w:val="009C6913"/>
    <w:rsid w:val="009C7920"/>
    <w:rsid w:val="009D378B"/>
    <w:rsid w:val="009D7283"/>
    <w:rsid w:val="00A00596"/>
    <w:rsid w:val="00A045CD"/>
    <w:rsid w:val="00A04B01"/>
    <w:rsid w:val="00A07D84"/>
    <w:rsid w:val="00A25AC9"/>
    <w:rsid w:val="00A4308C"/>
    <w:rsid w:val="00A472D0"/>
    <w:rsid w:val="00A52BB8"/>
    <w:rsid w:val="00A64459"/>
    <w:rsid w:val="00A70EA5"/>
    <w:rsid w:val="00A762AD"/>
    <w:rsid w:val="00A80AB7"/>
    <w:rsid w:val="00A96392"/>
    <w:rsid w:val="00AA1D9B"/>
    <w:rsid w:val="00AB02A3"/>
    <w:rsid w:val="00AB2D10"/>
    <w:rsid w:val="00AB3C8D"/>
    <w:rsid w:val="00AD0A51"/>
    <w:rsid w:val="00AF10D3"/>
    <w:rsid w:val="00AF20F6"/>
    <w:rsid w:val="00AF2BD3"/>
    <w:rsid w:val="00B01727"/>
    <w:rsid w:val="00B0311C"/>
    <w:rsid w:val="00B05D9B"/>
    <w:rsid w:val="00B06067"/>
    <w:rsid w:val="00B122B4"/>
    <w:rsid w:val="00B13CAB"/>
    <w:rsid w:val="00B32DEF"/>
    <w:rsid w:val="00B34D53"/>
    <w:rsid w:val="00B369D6"/>
    <w:rsid w:val="00B36F86"/>
    <w:rsid w:val="00B41825"/>
    <w:rsid w:val="00B4464F"/>
    <w:rsid w:val="00B46786"/>
    <w:rsid w:val="00B63C5E"/>
    <w:rsid w:val="00B64B3C"/>
    <w:rsid w:val="00B675E6"/>
    <w:rsid w:val="00B72E11"/>
    <w:rsid w:val="00B77E91"/>
    <w:rsid w:val="00B80648"/>
    <w:rsid w:val="00B82199"/>
    <w:rsid w:val="00B82728"/>
    <w:rsid w:val="00B9085B"/>
    <w:rsid w:val="00B94BC4"/>
    <w:rsid w:val="00BA2D99"/>
    <w:rsid w:val="00BB4B38"/>
    <w:rsid w:val="00BE208E"/>
    <w:rsid w:val="00BF2C64"/>
    <w:rsid w:val="00BF6D31"/>
    <w:rsid w:val="00C00D19"/>
    <w:rsid w:val="00C030DE"/>
    <w:rsid w:val="00C04A6A"/>
    <w:rsid w:val="00C1352B"/>
    <w:rsid w:val="00C228C7"/>
    <w:rsid w:val="00C23166"/>
    <w:rsid w:val="00C355B2"/>
    <w:rsid w:val="00C539A3"/>
    <w:rsid w:val="00C55570"/>
    <w:rsid w:val="00C627AD"/>
    <w:rsid w:val="00C71D31"/>
    <w:rsid w:val="00C73A84"/>
    <w:rsid w:val="00C836C5"/>
    <w:rsid w:val="00C84A78"/>
    <w:rsid w:val="00C912C9"/>
    <w:rsid w:val="00C9298E"/>
    <w:rsid w:val="00C938D4"/>
    <w:rsid w:val="00C9752F"/>
    <w:rsid w:val="00CA405F"/>
    <w:rsid w:val="00CB7F96"/>
    <w:rsid w:val="00CC457B"/>
    <w:rsid w:val="00CC6CF0"/>
    <w:rsid w:val="00CD0849"/>
    <w:rsid w:val="00CD24BD"/>
    <w:rsid w:val="00D102E6"/>
    <w:rsid w:val="00D221CE"/>
    <w:rsid w:val="00D63949"/>
    <w:rsid w:val="00D6418D"/>
    <w:rsid w:val="00D67A3F"/>
    <w:rsid w:val="00D7158E"/>
    <w:rsid w:val="00D8096E"/>
    <w:rsid w:val="00D827F0"/>
    <w:rsid w:val="00D84E55"/>
    <w:rsid w:val="00D87664"/>
    <w:rsid w:val="00D93E46"/>
    <w:rsid w:val="00DC7ED1"/>
    <w:rsid w:val="00DD5FC5"/>
    <w:rsid w:val="00DE19B1"/>
    <w:rsid w:val="00E05102"/>
    <w:rsid w:val="00E11451"/>
    <w:rsid w:val="00E1183C"/>
    <w:rsid w:val="00E31939"/>
    <w:rsid w:val="00E45A50"/>
    <w:rsid w:val="00E52C54"/>
    <w:rsid w:val="00E52D11"/>
    <w:rsid w:val="00E549A4"/>
    <w:rsid w:val="00E80486"/>
    <w:rsid w:val="00E92FEF"/>
    <w:rsid w:val="00EA041D"/>
    <w:rsid w:val="00EA29DE"/>
    <w:rsid w:val="00EA7695"/>
    <w:rsid w:val="00EB4E56"/>
    <w:rsid w:val="00EC596F"/>
    <w:rsid w:val="00EC7D63"/>
    <w:rsid w:val="00ED26FA"/>
    <w:rsid w:val="00ED2716"/>
    <w:rsid w:val="00EE22A5"/>
    <w:rsid w:val="00EE2FAF"/>
    <w:rsid w:val="00EE3E18"/>
    <w:rsid w:val="00EF5791"/>
    <w:rsid w:val="00F121DB"/>
    <w:rsid w:val="00F15FCF"/>
    <w:rsid w:val="00F16C62"/>
    <w:rsid w:val="00F16FEC"/>
    <w:rsid w:val="00F17E7C"/>
    <w:rsid w:val="00F31CCE"/>
    <w:rsid w:val="00F371F4"/>
    <w:rsid w:val="00F3733C"/>
    <w:rsid w:val="00F375A6"/>
    <w:rsid w:val="00F41169"/>
    <w:rsid w:val="00F430A9"/>
    <w:rsid w:val="00F45BEA"/>
    <w:rsid w:val="00F46F49"/>
    <w:rsid w:val="00F4747C"/>
    <w:rsid w:val="00F476C3"/>
    <w:rsid w:val="00F54B85"/>
    <w:rsid w:val="00F55843"/>
    <w:rsid w:val="00F60787"/>
    <w:rsid w:val="00F6091D"/>
    <w:rsid w:val="00F63BB5"/>
    <w:rsid w:val="00F6688A"/>
    <w:rsid w:val="00F826B3"/>
    <w:rsid w:val="00F96C2F"/>
    <w:rsid w:val="00FA2B98"/>
    <w:rsid w:val="00FA41D2"/>
    <w:rsid w:val="00FA5EF4"/>
    <w:rsid w:val="00FB0D70"/>
    <w:rsid w:val="00FD137C"/>
    <w:rsid w:val="00FD178B"/>
    <w:rsid w:val="00FF37C0"/>
    <w:rsid w:val="00FF38E3"/>
    <w:rsid w:val="00FF4C89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>
      <o:colormru v:ext="edit" colors="#fc6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B8A"/>
    <w:rPr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644B8A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qFormat/>
    <w:rsid w:val="00644B8A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CA40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644B8A"/>
    <w:rPr>
      <w:color w:val="0000FF"/>
      <w:u w:val="single"/>
    </w:rPr>
  </w:style>
  <w:style w:type="character" w:customStyle="1" w:styleId="text01">
    <w:name w:val="text01"/>
    <w:rsid w:val="00644B8A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TextnBalon">
    <w:name w:val="Balloon Text"/>
    <w:basedOn w:val="Normal"/>
    <w:semiHidden/>
    <w:rsid w:val="009C7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12C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ntStyle113">
    <w:name w:val="Font Style113"/>
    <w:rsid w:val="00C9298E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C9298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Normal"/>
    <w:rsid w:val="00C9298E"/>
    <w:pPr>
      <w:widowControl w:val="0"/>
      <w:autoSpaceDE w:val="0"/>
      <w:jc w:val="both"/>
    </w:pPr>
    <w:rPr>
      <w:rFonts w:ascii="Arial" w:hAnsi="Arial"/>
      <w:sz w:val="24"/>
      <w:szCs w:val="24"/>
      <w:lang w:eastAsia="ar-SA"/>
    </w:rPr>
  </w:style>
  <w:style w:type="paragraph" w:customStyle="1" w:styleId="Style39">
    <w:name w:val="Style39"/>
    <w:basedOn w:val="Normal"/>
    <w:rsid w:val="00C9298E"/>
    <w:pPr>
      <w:widowControl w:val="0"/>
      <w:autoSpaceDE w:val="0"/>
      <w:spacing w:line="276" w:lineRule="exact"/>
      <w:jc w:val="both"/>
    </w:pPr>
    <w:rPr>
      <w:rFonts w:ascii="Arial" w:hAnsi="Arial"/>
      <w:sz w:val="24"/>
      <w:szCs w:val="24"/>
      <w:lang w:eastAsia="ar-SA"/>
    </w:rPr>
  </w:style>
  <w:style w:type="character" w:customStyle="1" w:styleId="Titlu3Caracter">
    <w:name w:val="Titlu 3 Caracter"/>
    <w:link w:val="Titlu3"/>
    <w:rsid w:val="00CA405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Accentuat">
    <w:name w:val="Emphasis"/>
    <w:uiPriority w:val="20"/>
    <w:qFormat/>
    <w:rsid w:val="00CA405F"/>
    <w:rPr>
      <w:i/>
      <w:iCs/>
    </w:rPr>
  </w:style>
  <w:style w:type="character" w:customStyle="1" w:styleId="street-address">
    <w:name w:val="street-address"/>
    <w:rsid w:val="00EF5791"/>
  </w:style>
  <w:style w:type="character" w:customStyle="1" w:styleId="postal-addr">
    <w:name w:val="postal-addr"/>
    <w:rsid w:val="00EF5791"/>
  </w:style>
  <w:style w:type="character" w:customStyle="1" w:styleId="locality">
    <w:name w:val="locality"/>
    <w:rsid w:val="00EF5791"/>
  </w:style>
  <w:style w:type="character" w:customStyle="1" w:styleId="region">
    <w:name w:val="region"/>
    <w:rsid w:val="00EF5791"/>
  </w:style>
  <w:style w:type="character" w:customStyle="1" w:styleId="postal-code">
    <w:name w:val="postal-code"/>
    <w:rsid w:val="00EF5791"/>
  </w:style>
  <w:style w:type="character" w:customStyle="1" w:styleId="country-name">
    <w:name w:val="country-name"/>
    <w:rsid w:val="00EF5791"/>
  </w:style>
  <w:style w:type="character" w:customStyle="1" w:styleId="formataddress">
    <w:name w:val="format_address"/>
    <w:rsid w:val="00EF5791"/>
  </w:style>
  <w:style w:type="character" w:customStyle="1" w:styleId="fn">
    <w:name w:val="fn"/>
    <w:rsid w:val="00EF5791"/>
  </w:style>
  <w:style w:type="character" w:customStyle="1" w:styleId="jqtooltip">
    <w:name w:val="jq_tooltip"/>
    <w:rsid w:val="00EF5791"/>
  </w:style>
  <w:style w:type="character" w:customStyle="1" w:styleId="labeldatatext1">
    <w:name w:val="labeldatatext1"/>
    <w:basedOn w:val="Fontdeparagrafimplicit"/>
    <w:rsid w:val="007B135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labeltext1">
    <w:name w:val="labeltext1"/>
    <w:basedOn w:val="Fontdeparagrafimplicit"/>
    <w:rsid w:val="007B13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uniqueidentificationcodelist1">
    <w:name w:val="uniqueidentificationcodelist1"/>
    <w:basedOn w:val="Fontdeparagrafimplicit"/>
    <w:rsid w:val="007B1354"/>
    <w:rPr>
      <w:color w:val="8B0000"/>
      <w:sz w:val="18"/>
      <w:szCs w:val="18"/>
    </w:rPr>
  </w:style>
  <w:style w:type="paragraph" w:styleId="NormalWeb">
    <w:name w:val="Normal (Web)"/>
    <w:basedOn w:val="Normal"/>
    <w:rsid w:val="00774F58"/>
    <w:pPr>
      <w:spacing w:before="100" w:beforeAutospacing="1" w:after="119"/>
    </w:pPr>
    <w:rPr>
      <w:sz w:val="24"/>
      <w:szCs w:val="24"/>
      <w:lang w:val="ro-RO"/>
    </w:rPr>
  </w:style>
  <w:style w:type="character" w:customStyle="1" w:styleId="Titlu1Caracter">
    <w:name w:val="Titlu 1 Caracter"/>
    <w:link w:val="Titlu1"/>
    <w:locked/>
    <w:rsid w:val="004364FE"/>
    <w:rPr>
      <w:b/>
      <w:bCs/>
      <w:sz w:val="28"/>
      <w:szCs w:val="28"/>
      <w:lang w:val="en-US" w:eastAsia="en-US" w:bidi="ar-SA"/>
    </w:rPr>
  </w:style>
  <w:style w:type="character" w:customStyle="1" w:styleId="labeldatatext">
    <w:name w:val="labeldatatext"/>
    <w:basedOn w:val="Fontdeparagrafimplicit"/>
    <w:rsid w:val="004364FE"/>
  </w:style>
  <w:style w:type="paragraph" w:customStyle="1" w:styleId="TableContents">
    <w:name w:val="Table Contents"/>
    <w:basedOn w:val="Corptext"/>
    <w:rsid w:val="0024473C"/>
    <w:pPr>
      <w:widowControl w:val="0"/>
      <w:suppressLineNumbers/>
      <w:suppressAutoHyphens/>
      <w:ind w:right="567"/>
      <w:jc w:val="both"/>
    </w:pPr>
    <w:rPr>
      <w:rFonts w:eastAsia="Lucida Sans Unicode"/>
      <w:sz w:val="24"/>
      <w:szCs w:val="24"/>
    </w:rPr>
  </w:style>
  <w:style w:type="paragraph" w:customStyle="1" w:styleId="TableHeading">
    <w:name w:val="Table Heading"/>
    <w:basedOn w:val="TableContents"/>
    <w:rsid w:val="0024473C"/>
    <w:pPr>
      <w:jc w:val="center"/>
    </w:pPr>
    <w:rPr>
      <w:b/>
      <w:bCs/>
      <w:i/>
      <w:iCs/>
    </w:rPr>
  </w:style>
  <w:style w:type="paragraph" w:customStyle="1" w:styleId="WW-Primindentpentrucorptext">
    <w:name w:val="WW-Prim indent pentru corp text"/>
    <w:basedOn w:val="Normal"/>
    <w:rsid w:val="0024473C"/>
    <w:pPr>
      <w:widowControl w:val="0"/>
      <w:suppressAutoHyphens/>
      <w:ind w:right="567" w:firstLine="567"/>
      <w:jc w:val="both"/>
    </w:pPr>
    <w:rPr>
      <w:rFonts w:ascii="Arial" w:eastAsia="Lucida Sans Unicode" w:hAnsi="Arial"/>
      <w:sz w:val="24"/>
      <w:szCs w:val="24"/>
      <w:lang w:val="ro-RO"/>
    </w:rPr>
  </w:style>
  <w:style w:type="paragraph" w:customStyle="1" w:styleId="3">
    <w:name w:val="3"/>
    <w:basedOn w:val="Normal"/>
    <w:rsid w:val="0024473C"/>
    <w:pPr>
      <w:widowControl w:val="0"/>
      <w:suppressAutoHyphens/>
      <w:ind w:left="1260" w:hanging="720"/>
    </w:pPr>
    <w:rPr>
      <w:rFonts w:ascii="Arial" w:eastAsia="Lucida Sans Unicode" w:hAnsi="Arial" w:cs="Arial"/>
      <w:sz w:val="24"/>
      <w:szCs w:val="24"/>
      <w:lang w:val="en-GB"/>
    </w:rPr>
  </w:style>
  <w:style w:type="paragraph" w:styleId="Corptext">
    <w:name w:val="Body Text"/>
    <w:basedOn w:val="Normal"/>
    <w:link w:val="CorptextCaracter"/>
    <w:rsid w:val="0024473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4473C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rc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rc@onr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283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ONRC</Company>
  <LinksUpToDate>false</LinksUpToDate>
  <CharactersWithSpaces>2155</CharactersWithSpaces>
  <SharedDoc>false</SharedDoc>
  <HLinks>
    <vt:vector size="12" baseType="variant"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4194420</vt:i4>
      </vt:variant>
      <vt:variant>
        <vt:i4>0</vt:i4>
      </vt:variant>
      <vt:variant>
        <vt:i4>0</vt:i4>
      </vt:variant>
      <vt:variant>
        <vt:i4>5</vt:i4>
      </vt:variant>
      <vt:variant>
        <vt:lpwstr>mailto:onrc@onrc.ro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Monica Nicolae</cp:lastModifiedBy>
  <cp:revision>38</cp:revision>
  <cp:lastPrinted>2018-03-23T10:39:00Z</cp:lastPrinted>
  <dcterms:created xsi:type="dcterms:W3CDTF">2018-03-23T07:57:00Z</dcterms:created>
  <dcterms:modified xsi:type="dcterms:W3CDTF">2018-03-23T11:51:00Z</dcterms:modified>
</cp:coreProperties>
</file>